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E7F8F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E006C22" w14:textId="7A0E7BBC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50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696, datë 13.11.2024</w:t>
      </w:r>
    </w:p>
    <w:p w14:paraId="214156BB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A8F981" w14:textId="61FB2FF5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DETYRAVE DHE TË PËRGJEGJËSIVE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OPERATORIT TË ENERGJISË SË </w:t>
      </w:r>
      <w:proofErr w:type="spellStart"/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505A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SHA</w:t>
      </w:r>
      <w:r w:rsidR="002505A3"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0778C533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31E841" w14:textId="5D10541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7, të nenit 16, të ligjit nr.</w:t>
      </w:r>
      <w:r w:rsidR="002505A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24/2023, “Për nxitjen e përdorimit të energjisë nga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me propozimin e </w:t>
      </w:r>
      <w:r w:rsidR="002505A3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78A7DE53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5B0918C0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7076EAC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32D65B2" w14:textId="753BFD12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1.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Përcaktimin e detyrave dhe të përgjegjësive të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73056800" w14:textId="3F87D573" w:rsidR="00072D87" w:rsidRPr="00072D87" w:rsidRDefault="00C869EB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2.</w:t>
      </w:r>
      <w:r w:rsidR="00072D87"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</w:t>
      </w:r>
      <w:r w:rsidR="00072D87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="00072D87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072D87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jetë blerësi i energjisë elektrike i të gjithë prodhuesve me përparësi, që janë me mbështetje në formën e një marrëveshjeje të blerjes së energjisë (</w:t>
      </w:r>
      <w:proofErr w:type="spellStart"/>
      <w:r w:rsidR="00072D87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MBE</w:t>
      </w:r>
      <w:proofErr w:type="spellEnd"/>
      <w:r w:rsidR="00072D87"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) dhe do ta shpërndajë këtë energji direkt në tregun e organizuar.</w:t>
      </w:r>
    </w:p>
    <w:p w14:paraId="3E256F0F" w14:textId="7DD002D4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3.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ketë përgjegjësi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kontraktore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ndaj çdo prodhuesi me përparësi për mbulimin e pagesave, që rezultojnë nga çdo kontratë për mbështetje, sipas ligjit nr.</w:t>
      </w:r>
      <w:r w:rsidR="004B2A0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24/2023, “Për nxitjen e përdorimit të energjisë nga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9346BFF" w14:textId="26EA20DA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4.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menaxhon fondin e mbështetjes së burimeve të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, i cili përllogaritet dhe përdoret për të mbuluar kostot e skemave mbështetëse, si më poshtë vijon:</w:t>
      </w:r>
    </w:p>
    <w:p w14:paraId="37859B34" w14:textId="6A603E65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Diferencat e pagueshme, ndërmjet çmimit të garantuar dhe çmimit të referencës për prodhuesit me përparësi, mbështetjen e dhënë në formën e një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CfD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-je dhe pagesave të </w:t>
      </w:r>
      <w:proofErr w:type="spellStart"/>
      <w:r w:rsidRPr="00072D8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prim</w:t>
      </w:r>
      <w:proofErr w:type="spellEnd"/>
      <w:r w:rsidRPr="00072D8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-</w:t>
      </w:r>
      <w:r w:rsidRP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prodhuesit me përparësi, mbështetjen e dhënë në formën e kontratave për </w:t>
      </w:r>
      <w:proofErr w:type="spellStart"/>
      <w:r w:rsidRPr="00072D87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prim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B9FE592" w14:textId="732C9481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Tarifat nxitëse për prodhuesit me përparësi, mbështetjen e dhënë në formën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MBE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-ve;</w:t>
      </w:r>
    </w:p>
    <w:p w14:paraId="6036D70C" w14:textId="6677AE19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Kostot e përditshme operative dhe të mirëmbajtjes së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përfshirë, por pa u kufizuar në koston e financimit,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aksesin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treg, kapitalin qarkullues dhe koston e sigurimit të rezervave për të siguruar likuiditetin financiar dhe aftësinë e pagesave të fondit të mbështetjes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baza të vazhdueshme.</w:t>
      </w:r>
    </w:p>
    <w:p w14:paraId="0E80DFEF" w14:textId="0D22ECA3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5.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realizimin e qëllimit, në zbatim të politikave për mbështetjen e energjisë nga burime të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propozon modelin e operimit për energjinë nga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u bazuar në vlerësimin e në krahasimin me praktikat më të mira të Bashkimit Evropian dhe propozon përmirësimin ose përshtatjen e nevojshme në aktet ligjore e nënligjore për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80887D0" w14:textId="7EFB2422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6.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përgatisë modelin e biznesit të tij, përfshirë planin ekonomik të veprimtarisë, i cili planifikohet të zbatohet, me qëllim kalimin në operim të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mbështetur në përcaktimet e legjislacionit në fuqi për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legjislacionit në fuqi për sektorin e energjisë.</w:t>
      </w:r>
    </w:p>
    <w:p w14:paraId="603341C7" w14:textId="03A61D7F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7.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, për qëllime të kalimit në operim, propozon pranë ministrisë përgjegjëse për energjinë, bazuar në vlerësimet ekonomike dhe ligjore të realizuara,</w:t>
      </w:r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procesin e llogaritjes dhe përditësimit sistematik të fondit të mbështetjes së burimeve të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, i cili miratohet me vendim të Këshillit të Ministrave, në përputhje me parashikimet e ligjit nr.</w:t>
      </w:r>
      <w:r w:rsidR="000E73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24/2023, “Për nxitjen e përdorimit të energjisë nga burimet e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322AE750" w14:textId="50E0FA15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8.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 të propozojë edhe formën e financimit të nevojshëm për të mundësuar ngritjen e strukturës organizative, teknike dhe financiare për kalimin në operim të tij, të cilat shqyrtohen dhe miratohen në përputhje me ligjin nr.</w:t>
      </w:r>
      <w:r w:rsidR="000E73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ndryshuar.</w:t>
      </w:r>
    </w:p>
    <w:p w14:paraId="0A33E39D" w14:textId="01F7F01B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9.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Operatori i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shoqëri aksionare, aksionet e së cilës do të zotërohen 100% nga ministria përgjegjëse për energjinë, e krijuar në përputhje me parashikimet e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ligjit nr.</w:t>
      </w:r>
      <w:r w:rsidR="00877A2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në momentin e krijimit.</w:t>
      </w:r>
    </w:p>
    <w:p w14:paraId="06DAB906" w14:textId="1FC2F654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10.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Kapitali fillestar për krijimin e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50 000 000 (pesëdhjetë milionë) lekë. Efektet financiare për krijimin e kapitalit fillestar të shoqërisë, në vlerën</w:t>
      </w:r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50 000 000 (pesëdhjetë milionë) lekë, përballohen nga fondi rezervë i buxhetit të shtetit. Ministria e Infrastrukturës dhe Energjisë transferon këtë shumë pranë kësaj shoqërie, pas regjistrimit të saj në Qendrën Kombëtare të Biznesit. </w:t>
      </w:r>
    </w:p>
    <w:p w14:paraId="56F49683" w14:textId="137C1103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11.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Furnizuesi i Tregut të Lirë</w:t>
      </w:r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deri në kalimin në operim të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ngarkohet të vijojë realizimin e detyrave të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të vërë në dispozicion të tij të gjitha të dhënat e mbledhura përgjatë veprimtarisë së tij, si subjekt i ngarkuar për realizimin e këtyre detyrave. </w:t>
      </w:r>
    </w:p>
    <w:p w14:paraId="0DC8220C" w14:textId="233BD70B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12.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Vendimi nr.</w:t>
      </w:r>
      <w:r w:rsidR="008F0F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275, datë 16.5.2018, i Këshillit të Ministrave, “Për përcaktimin e operatorit të energjisë së </w:t>
      </w:r>
      <w:proofErr w:type="spellStart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rinovueshme</w:t>
      </w:r>
      <w:proofErr w:type="spellEnd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”, shfuqizohet.</w:t>
      </w:r>
    </w:p>
    <w:p w14:paraId="070F0C38" w14:textId="57E090C1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13. </w:t>
      </w: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Ministria e Financave dhe Furnizuesi i Tregut të Lirë</w:t>
      </w:r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="00063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zbatimin e këtij vendimi. </w:t>
      </w:r>
    </w:p>
    <w:p w14:paraId="675463B5" w14:textId="77777777" w:rsidR="00072D87" w:rsidRPr="00072D87" w:rsidRDefault="00072D87" w:rsidP="00072D87">
      <w:pPr>
        <w:tabs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2B820CC4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7309844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5E4E331B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072D8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790B7ACE" w14:textId="77777777" w:rsidR="00072D87" w:rsidRPr="00072D87" w:rsidRDefault="00072D87" w:rsidP="00072D8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8EE25FB" w14:textId="77777777" w:rsidR="004275AB" w:rsidRPr="00072D87" w:rsidRDefault="004275AB" w:rsidP="00072D8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275AB" w:rsidRPr="00072D87" w:rsidSect="006F797B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0F5A1" w14:textId="77777777" w:rsidR="0006376E" w:rsidRDefault="0006376E" w:rsidP="006F797B">
      <w:pPr>
        <w:spacing w:after="0" w:line="240" w:lineRule="auto"/>
      </w:pPr>
      <w:r>
        <w:separator/>
      </w:r>
    </w:p>
  </w:endnote>
  <w:endnote w:type="continuationSeparator" w:id="0">
    <w:p w14:paraId="5BABA9B2" w14:textId="77777777" w:rsidR="0006376E" w:rsidRDefault="0006376E" w:rsidP="006F797B">
      <w:pPr>
        <w:spacing w:after="0" w:line="240" w:lineRule="auto"/>
      </w:pPr>
      <w:r>
        <w:continuationSeparator/>
      </w:r>
    </w:p>
  </w:endnote>
  <w:endnote w:type="continuationNotice" w:id="1">
    <w:p w14:paraId="6A9096B1" w14:textId="77777777" w:rsidR="006217BF" w:rsidRDefault="006217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73850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E94789" w14:textId="48DEFB97" w:rsidR="0006376E" w:rsidRDefault="0006376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194B3F" w14:textId="77777777" w:rsidR="0006376E" w:rsidRDefault="000637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1D239" w14:textId="77777777" w:rsidR="0006376E" w:rsidRDefault="0006376E" w:rsidP="006F797B">
      <w:pPr>
        <w:spacing w:after="0" w:line="240" w:lineRule="auto"/>
      </w:pPr>
      <w:r>
        <w:separator/>
      </w:r>
    </w:p>
  </w:footnote>
  <w:footnote w:type="continuationSeparator" w:id="0">
    <w:p w14:paraId="0EE58925" w14:textId="77777777" w:rsidR="0006376E" w:rsidRDefault="0006376E" w:rsidP="006F797B">
      <w:pPr>
        <w:spacing w:after="0" w:line="240" w:lineRule="auto"/>
      </w:pPr>
      <w:r>
        <w:continuationSeparator/>
      </w:r>
    </w:p>
  </w:footnote>
  <w:footnote w:type="continuationNotice" w:id="1">
    <w:p w14:paraId="60C32BC5" w14:textId="77777777" w:rsidR="006217BF" w:rsidRDefault="006217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3698E"/>
    <w:multiLevelType w:val="multilevel"/>
    <w:tmpl w:val="8A08E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5F6E4F"/>
    <w:multiLevelType w:val="hybridMultilevel"/>
    <w:tmpl w:val="BCFCB668"/>
    <w:lvl w:ilvl="0" w:tplc="96387276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E1A42"/>
    <w:multiLevelType w:val="hybridMultilevel"/>
    <w:tmpl w:val="EC0416A8"/>
    <w:lvl w:ilvl="0" w:tplc="4FF016D2">
      <w:start w:val="1"/>
      <w:numFmt w:val="upperRoman"/>
      <w:lvlText w:val="%1."/>
      <w:lvlJc w:val="left"/>
      <w:pPr>
        <w:ind w:left="100" w:hanging="186"/>
      </w:pPr>
      <w:rPr>
        <w:rFonts w:ascii="Garamond" w:eastAsia="Garamond" w:hAnsi="Garamond" w:hint="default"/>
        <w:spacing w:val="-4"/>
        <w:sz w:val="24"/>
        <w:szCs w:val="24"/>
      </w:rPr>
    </w:lvl>
    <w:lvl w:ilvl="1" w:tplc="B34E5616">
      <w:start w:val="1"/>
      <w:numFmt w:val="decimal"/>
      <w:lvlText w:val="%2."/>
      <w:lvlJc w:val="left"/>
      <w:pPr>
        <w:ind w:left="120" w:hanging="229"/>
      </w:pPr>
      <w:rPr>
        <w:rFonts w:ascii="Times New Roman" w:eastAsia="Garamond" w:hAnsi="Times New Roman" w:cs="Times New Roman" w:hint="default"/>
        <w:spacing w:val="-4"/>
        <w:w w:val="99"/>
        <w:sz w:val="28"/>
        <w:szCs w:val="28"/>
      </w:rPr>
    </w:lvl>
    <w:lvl w:ilvl="2" w:tplc="2A76467A">
      <w:start w:val="1"/>
      <w:numFmt w:val="bullet"/>
      <w:lvlText w:val="•"/>
      <w:lvlJc w:val="left"/>
      <w:pPr>
        <w:ind w:left="1171" w:hanging="229"/>
      </w:pPr>
    </w:lvl>
    <w:lvl w:ilvl="3" w:tplc="2AB48668">
      <w:start w:val="1"/>
      <w:numFmt w:val="bullet"/>
      <w:lvlText w:val="•"/>
      <w:lvlJc w:val="left"/>
      <w:pPr>
        <w:ind w:left="2222" w:hanging="229"/>
      </w:pPr>
    </w:lvl>
    <w:lvl w:ilvl="4" w:tplc="D0C6B882">
      <w:start w:val="1"/>
      <w:numFmt w:val="bullet"/>
      <w:lvlText w:val="•"/>
      <w:lvlJc w:val="left"/>
      <w:pPr>
        <w:ind w:left="3273" w:hanging="229"/>
      </w:pPr>
    </w:lvl>
    <w:lvl w:ilvl="5" w:tplc="CD06FF9E">
      <w:start w:val="1"/>
      <w:numFmt w:val="bullet"/>
      <w:lvlText w:val="•"/>
      <w:lvlJc w:val="left"/>
      <w:pPr>
        <w:ind w:left="4324" w:hanging="229"/>
      </w:pPr>
    </w:lvl>
    <w:lvl w:ilvl="6" w:tplc="00F64068">
      <w:start w:val="1"/>
      <w:numFmt w:val="bullet"/>
      <w:lvlText w:val="•"/>
      <w:lvlJc w:val="left"/>
      <w:pPr>
        <w:ind w:left="5375" w:hanging="229"/>
      </w:pPr>
    </w:lvl>
    <w:lvl w:ilvl="7" w:tplc="3244D00A">
      <w:start w:val="1"/>
      <w:numFmt w:val="bullet"/>
      <w:lvlText w:val="•"/>
      <w:lvlJc w:val="left"/>
      <w:pPr>
        <w:ind w:left="6426" w:hanging="229"/>
      </w:pPr>
    </w:lvl>
    <w:lvl w:ilvl="8" w:tplc="95ECE7E0">
      <w:start w:val="1"/>
      <w:numFmt w:val="bullet"/>
      <w:lvlText w:val="•"/>
      <w:lvlJc w:val="left"/>
      <w:pPr>
        <w:ind w:left="7477" w:hanging="229"/>
      </w:pPr>
    </w:lvl>
  </w:abstractNum>
  <w:abstractNum w:abstractNumId="3" w15:restartNumberingAfterBreak="0">
    <w:nsid w:val="49161294"/>
    <w:multiLevelType w:val="multilevel"/>
    <w:tmpl w:val="D4ECF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55294B"/>
    <w:multiLevelType w:val="hybridMultilevel"/>
    <w:tmpl w:val="25D485BA"/>
    <w:lvl w:ilvl="0" w:tplc="1A3CD566">
      <w:start w:val="1"/>
      <w:numFmt w:val="lowerLetter"/>
      <w:lvlText w:val="%1)"/>
      <w:lvlJc w:val="left"/>
      <w:pPr>
        <w:ind w:left="2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1" w:hanging="360"/>
      </w:pPr>
    </w:lvl>
    <w:lvl w:ilvl="2" w:tplc="0409001B" w:tentative="1">
      <w:start w:val="1"/>
      <w:numFmt w:val="lowerRoman"/>
      <w:lvlText w:val="%3."/>
      <w:lvlJc w:val="right"/>
      <w:pPr>
        <w:ind w:left="1691" w:hanging="180"/>
      </w:pPr>
    </w:lvl>
    <w:lvl w:ilvl="3" w:tplc="0409000F" w:tentative="1">
      <w:start w:val="1"/>
      <w:numFmt w:val="decimal"/>
      <w:lvlText w:val="%4."/>
      <w:lvlJc w:val="left"/>
      <w:pPr>
        <w:ind w:left="2411" w:hanging="360"/>
      </w:pPr>
    </w:lvl>
    <w:lvl w:ilvl="4" w:tplc="04090019" w:tentative="1">
      <w:start w:val="1"/>
      <w:numFmt w:val="lowerLetter"/>
      <w:lvlText w:val="%5."/>
      <w:lvlJc w:val="left"/>
      <w:pPr>
        <w:ind w:left="3131" w:hanging="360"/>
      </w:pPr>
    </w:lvl>
    <w:lvl w:ilvl="5" w:tplc="0409001B" w:tentative="1">
      <w:start w:val="1"/>
      <w:numFmt w:val="lowerRoman"/>
      <w:lvlText w:val="%6."/>
      <w:lvlJc w:val="right"/>
      <w:pPr>
        <w:ind w:left="3851" w:hanging="180"/>
      </w:pPr>
    </w:lvl>
    <w:lvl w:ilvl="6" w:tplc="0409000F" w:tentative="1">
      <w:start w:val="1"/>
      <w:numFmt w:val="decimal"/>
      <w:lvlText w:val="%7."/>
      <w:lvlJc w:val="left"/>
      <w:pPr>
        <w:ind w:left="4571" w:hanging="360"/>
      </w:pPr>
    </w:lvl>
    <w:lvl w:ilvl="7" w:tplc="04090019" w:tentative="1">
      <w:start w:val="1"/>
      <w:numFmt w:val="lowerLetter"/>
      <w:lvlText w:val="%8."/>
      <w:lvlJc w:val="left"/>
      <w:pPr>
        <w:ind w:left="5291" w:hanging="360"/>
      </w:pPr>
    </w:lvl>
    <w:lvl w:ilvl="8" w:tplc="0409001B" w:tentative="1">
      <w:start w:val="1"/>
      <w:numFmt w:val="lowerRoman"/>
      <w:lvlText w:val="%9."/>
      <w:lvlJc w:val="right"/>
      <w:pPr>
        <w:ind w:left="6011" w:hanging="180"/>
      </w:pPr>
    </w:lvl>
  </w:abstractNum>
  <w:abstractNum w:abstractNumId="5" w15:restartNumberingAfterBreak="0">
    <w:nsid w:val="6A115B24"/>
    <w:multiLevelType w:val="hybridMultilevel"/>
    <w:tmpl w:val="63E6F384"/>
    <w:lvl w:ilvl="0" w:tplc="D0829D6E">
      <w:start w:val="1"/>
      <w:numFmt w:val="decimal"/>
      <w:lvlText w:val="%1."/>
      <w:lvlJc w:val="left"/>
      <w:pPr>
        <w:ind w:left="120" w:hanging="229"/>
      </w:pPr>
      <w:rPr>
        <w:rFonts w:ascii="Garamond" w:eastAsia="Garamond" w:hAnsi="Garamond" w:hint="default"/>
        <w:spacing w:val="-4"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156D2"/>
    <w:multiLevelType w:val="hybridMultilevel"/>
    <w:tmpl w:val="21AAD858"/>
    <w:lvl w:ilvl="0" w:tplc="66F0615A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79E506EC"/>
    <w:multiLevelType w:val="hybridMultilevel"/>
    <w:tmpl w:val="E0EC6228"/>
    <w:lvl w:ilvl="0" w:tplc="FFFFFFFF">
      <w:start w:val="1"/>
      <w:numFmt w:val="upperRoman"/>
      <w:lvlText w:val="%1."/>
      <w:lvlJc w:val="left"/>
      <w:pPr>
        <w:ind w:left="100" w:hanging="186"/>
      </w:pPr>
      <w:rPr>
        <w:rFonts w:ascii="Garamond" w:eastAsia="Garamond" w:hAnsi="Garamond" w:hint="default"/>
        <w:spacing w:val="-4"/>
        <w:sz w:val="24"/>
        <w:szCs w:val="24"/>
      </w:rPr>
    </w:lvl>
    <w:lvl w:ilvl="1" w:tplc="04090017">
      <w:start w:val="1"/>
      <w:numFmt w:val="lowerLetter"/>
      <w:lvlText w:val="%2)"/>
      <w:lvlJc w:val="left"/>
      <w:pPr>
        <w:ind w:left="251" w:hanging="360"/>
      </w:pPr>
    </w:lvl>
    <w:lvl w:ilvl="2" w:tplc="FFFFFFFF">
      <w:start w:val="1"/>
      <w:numFmt w:val="bullet"/>
      <w:lvlText w:val="•"/>
      <w:lvlJc w:val="left"/>
      <w:pPr>
        <w:ind w:left="1171" w:hanging="229"/>
      </w:pPr>
    </w:lvl>
    <w:lvl w:ilvl="3" w:tplc="FFFFFFFF">
      <w:start w:val="1"/>
      <w:numFmt w:val="bullet"/>
      <w:lvlText w:val="•"/>
      <w:lvlJc w:val="left"/>
      <w:pPr>
        <w:ind w:left="2222" w:hanging="229"/>
      </w:pPr>
    </w:lvl>
    <w:lvl w:ilvl="4" w:tplc="FFFFFFFF">
      <w:start w:val="1"/>
      <w:numFmt w:val="bullet"/>
      <w:lvlText w:val="•"/>
      <w:lvlJc w:val="left"/>
      <w:pPr>
        <w:ind w:left="3273" w:hanging="229"/>
      </w:pPr>
    </w:lvl>
    <w:lvl w:ilvl="5" w:tplc="FFFFFFFF">
      <w:start w:val="1"/>
      <w:numFmt w:val="bullet"/>
      <w:lvlText w:val="•"/>
      <w:lvlJc w:val="left"/>
      <w:pPr>
        <w:ind w:left="4324" w:hanging="229"/>
      </w:pPr>
    </w:lvl>
    <w:lvl w:ilvl="6" w:tplc="FFFFFFFF">
      <w:start w:val="1"/>
      <w:numFmt w:val="bullet"/>
      <w:lvlText w:val="•"/>
      <w:lvlJc w:val="left"/>
      <w:pPr>
        <w:ind w:left="5375" w:hanging="229"/>
      </w:pPr>
    </w:lvl>
    <w:lvl w:ilvl="7" w:tplc="FFFFFFFF">
      <w:start w:val="1"/>
      <w:numFmt w:val="bullet"/>
      <w:lvlText w:val="•"/>
      <w:lvlJc w:val="left"/>
      <w:pPr>
        <w:ind w:left="6426" w:hanging="229"/>
      </w:pPr>
    </w:lvl>
    <w:lvl w:ilvl="8" w:tplc="FFFFFFFF">
      <w:start w:val="1"/>
      <w:numFmt w:val="bullet"/>
      <w:lvlText w:val="•"/>
      <w:lvlJc w:val="left"/>
      <w:pPr>
        <w:ind w:left="7477" w:hanging="229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2"/>
  </w:num>
  <w:num w:numId="6">
    <w:abstractNumId w:val="5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C1F"/>
    <w:rsid w:val="00006A82"/>
    <w:rsid w:val="00012FBC"/>
    <w:rsid w:val="00052CDD"/>
    <w:rsid w:val="0006376E"/>
    <w:rsid w:val="00072D87"/>
    <w:rsid w:val="000860AA"/>
    <w:rsid w:val="00097116"/>
    <w:rsid w:val="000E736E"/>
    <w:rsid w:val="00110103"/>
    <w:rsid w:val="0011350C"/>
    <w:rsid w:val="0013499E"/>
    <w:rsid w:val="001519F0"/>
    <w:rsid w:val="001971FB"/>
    <w:rsid w:val="001D0728"/>
    <w:rsid w:val="001D331B"/>
    <w:rsid w:val="001D6A47"/>
    <w:rsid w:val="002014D5"/>
    <w:rsid w:val="0025010B"/>
    <w:rsid w:val="002505A3"/>
    <w:rsid w:val="00255838"/>
    <w:rsid w:val="00266199"/>
    <w:rsid w:val="00267561"/>
    <w:rsid w:val="002952E0"/>
    <w:rsid w:val="002D3EB5"/>
    <w:rsid w:val="002F6350"/>
    <w:rsid w:val="003003CF"/>
    <w:rsid w:val="003069B9"/>
    <w:rsid w:val="003128C2"/>
    <w:rsid w:val="00326046"/>
    <w:rsid w:val="00330D45"/>
    <w:rsid w:val="00394CCF"/>
    <w:rsid w:val="003A1A87"/>
    <w:rsid w:val="003A4F80"/>
    <w:rsid w:val="003E3F5E"/>
    <w:rsid w:val="0040473F"/>
    <w:rsid w:val="004265C0"/>
    <w:rsid w:val="004275AB"/>
    <w:rsid w:val="004414B8"/>
    <w:rsid w:val="00474952"/>
    <w:rsid w:val="004761D4"/>
    <w:rsid w:val="00493190"/>
    <w:rsid w:val="004B2A08"/>
    <w:rsid w:val="004C74D6"/>
    <w:rsid w:val="004D53AB"/>
    <w:rsid w:val="00501BDD"/>
    <w:rsid w:val="0053702A"/>
    <w:rsid w:val="0057757F"/>
    <w:rsid w:val="0058714D"/>
    <w:rsid w:val="005C09BA"/>
    <w:rsid w:val="006217BF"/>
    <w:rsid w:val="006400A6"/>
    <w:rsid w:val="0066342E"/>
    <w:rsid w:val="006C0C19"/>
    <w:rsid w:val="006C5048"/>
    <w:rsid w:val="006C7708"/>
    <w:rsid w:val="006C7EE1"/>
    <w:rsid w:val="006F797B"/>
    <w:rsid w:val="00711F77"/>
    <w:rsid w:val="00730677"/>
    <w:rsid w:val="00776411"/>
    <w:rsid w:val="00851F1E"/>
    <w:rsid w:val="00855193"/>
    <w:rsid w:val="00862978"/>
    <w:rsid w:val="00877A2E"/>
    <w:rsid w:val="0088559F"/>
    <w:rsid w:val="0089141D"/>
    <w:rsid w:val="008B1BDF"/>
    <w:rsid w:val="008F0FDF"/>
    <w:rsid w:val="008F6E60"/>
    <w:rsid w:val="00927FCD"/>
    <w:rsid w:val="009326EE"/>
    <w:rsid w:val="00945AC6"/>
    <w:rsid w:val="00A32C1F"/>
    <w:rsid w:val="00A43581"/>
    <w:rsid w:val="00A82373"/>
    <w:rsid w:val="00AB2B88"/>
    <w:rsid w:val="00AE4588"/>
    <w:rsid w:val="00B0590F"/>
    <w:rsid w:val="00B61085"/>
    <w:rsid w:val="00BA2C56"/>
    <w:rsid w:val="00BF5E7B"/>
    <w:rsid w:val="00BF6E48"/>
    <w:rsid w:val="00C869EB"/>
    <w:rsid w:val="00C9147E"/>
    <w:rsid w:val="00CC5668"/>
    <w:rsid w:val="00CD3557"/>
    <w:rsid w:val="00CE4EFE"/>
    <w:rsid w:val="00D62D32"/>
    <w:rsid w:val="00D73104"/>
    <w:rsid w:val="00D82FC0"/>
    <w:rsid w:val="00DD5CD1"/>
    <w:rsid w:val="00DD64B5"/>
    <w:rsid w:val="00E71CC4"/>
    <w:rsid w:val="00E81249"/>
    <w:rsid w:val="00E861E4"/>
    <w:rsid w:val="00E930AB"/>
    <w:rsid w:val="00E94A5E"/>
    <w:rsid w:val="00EA34F4"/>
    <w:rsid w:val="00F718B1"/>
    <w:rsid w:val="00FA7324"/>
    <w:rsid w:val="00FC1C41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71F20"/>
  <w15:chartTrackingRefBased/>
  <w15:docId w15:val="{96037882-405F-4CE7-9817-6CAF04405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7116"/>
  </w:style>
  <w:style w:type="paragraph" w:styleId="Heading1">
    <w:name w:val="heading 1"/>
    <w:basedOn w:val="Normal"/>
    <w:next w:val="Normal"/>
    <w:link w:val="Heading1Char"/>
    <w:uiPriority w:val="1"/>
    <w:qFormat/>
    <w:rsid w:val="00A32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C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C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32C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C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C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C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C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C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C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C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C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C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C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C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C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C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C1F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unhideWhenUsed/>
    <w:qFormat/>
    <w:rsid w:val="00855193"/>
    <w:pPr>
      <w:widowControl w:val="0"/>
      <w:spacing w:after="0" w:line="240" w:lineRule="auto"/>
      <w:ind w:left="100" w:firstLine="284"/>
    </w:pPr>
    <w:rPr>
      <w:rFonts w:ascii="Garamond" w:eastAsia="Garamond" w:hAnsi="Garamond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55193"/>
    <w:rPr>
      <w:rFonts w:ascii="Garamond" w:eastAsia="Garamond" w:hAnsi="Garamond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7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97B"/>
  </w:style>
  <w:style w:type="paragraph" w:styleId="Footer">
    <w:name w:val="footer"/>
    <w:basedOn w:val="Normal"/>
    <w:link w:val="FooterChar"/>
    <w:uiPriority w:val="99"/>
    <w:unhideWhenUsed/>
    <w:rsid w:val="006F79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97B"/>
  </w:style>
  <w:style w:type="paragraph" w:styleId="BalloonText">
    <w:name w:val="Balloon Text"/>
    <w:basedOn w:val="Normal"/>
    <w:link w:val="BalloonTextChar"/>
    <w:uiPriority w:val="99"/>
    <w:semiHidden/>
    <w:unhideWhenUsed/>
    <w:rsid w:val="00FC1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696</Nr_x002e__x0020_akti>
    <Data_x0020_e_x0020_Krijimit xmlns="0e656187-b300-4fb0-8bf4-3a50f872073c">2024-11-15T08:38:29Z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përcaktimin e detyrave dhe të përgjegjësive të Operatorit të Energjisë së Rinovueshme, sh.a.</Titulli>
    <Modifikuesi xmlns="0e656187-b300-4fb0-8bf4-3a50f872073c">ermira.bukaci</Modifikuesi>
    <Nr_x002e__x0020_prot_x0020_QBZ xmlns="0e656187-b300-4fb0-8bf4-3a50f872073c">1950</Nr_x002e__x0020_prot_x0020_QBZ>
    <Data_x0020_e_x0020_Modifikimit xmlns="0e656187-b300-4fb0-8bf4-3a50f872073c">2024-11-15T08:54:58Z</Data_x0020_e_x0020_Modifikimit>
    <Dekretuar xmlns="0e656187-b300-4fb0-8bf4-3a50f872073c">false</Dekretuar>
    <Data xmlns="0e656187-b300-4fb0-8bf4-3a50f872073c">2024-11-13T00:00:00Z</Data>
    <Nr_x002e__x0020_protokolli_x0020_i_x0020_aktit xmlns="0e656187-b300-4fb0-8bf4-3a50f872073c">6183/1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D46FE5351443888857B5CBC0676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D46FE5351443888857B5CBC0676F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3286191-258E-4C3D-B5E0-F683D9178206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1D085FF-E1DE-42EC-84AD-8002629C6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1D74EA-C5B6-4486-A438-F793FF9EC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7A11A7-833C-429B-9297-91AD0EA9791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3053BA-44C2-4A22-B5B2-DAD20B07F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752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Besjan Kadiu</dc:creator>
  <cp:lastModifiedBy>Alma Lisaku</cp:lastModifiedBy>
  <cp:revision>11</cp:revision>
  <cp:lastPrinted>2024-11-13T10:37:00Z</cp:lastPrinted>
  <dcterms:created xsi:type="dcterms:W3CDTF">2024-11-15T07:57:00Z</dcterms:created>
  <dcterms:modified xsi:type="dcterms:W3CDTF">2024-11-15T08:30:00Z</dcterms:modified>
</cp:coreProperties>
</file>