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CD753" w14:textId="5F8B825C" w:rsidR="00DD4D1A" w:rsidRPr="00696DF3" w:rsidRDefault="00DD4D1A" w:rsidP="00DD4D1A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96DF3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288A3E1" w14:textId="5A86C53C" w:rsidR="00DD4D1A" w:rsidRPr="00696DF3" w:rsidRDefault="00DD4D1A" w:rsidP="00DD4D1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96DF3">
        <w:rPr>
          <w:rFonts w:ascii="Garamond" w:hAnsi="Garamond" w:cs="Times New Roman"/>
          <w:b/>
          <w:bCs/>
          <w:color w:val="000000"/>
          <w:sz w:val="24"/>
          <w:szCs w:val="24"/>
        </w:rPr>
        <w:t>Nr. 717, datë 20.11.2024</w:t>
      </w:r>
    </w:p>
    <w:p w14:paraId="0F03D1A6" w14:textId="77777777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C16F5B3" w14:textId="44DC1A9B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96DF3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SHPRONËSIMIN, PËR INTERES PUBLIK, TË PRONARËVE</w:t>
      </w:r>
      <w:r w:rsidR="0094596E" w:rsidRPr="00696DF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96DF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TË PASURIVE TË PALUAJTSHME, PRONË PRIVATE, QË PREKEN NGA REALIZIMI I PROJEKTIT “RIKONSTRUKSIONI I SEGMENTIT TË PARË TË LINJËS 110 </w:t>
      </w:r>
      <w:proofErr w:type="spellStart"/>
      <w:r w:rsidR="0094596E" w:rsidRPr="00696DF3">
        <w:rPr>
          <w:rFonts w:ascii="Garamond" w:hAnsi="Garamond" w:cs="Times New Roman"/>
          <w:b/>
          <w:bCs/>
          <w:color w:val="000000"/>
          <w:sz w:val="24"/>
          <w:szCs w:val="24"/>
        </w:rPr>
        <w:t>k</w:t>
      </w:r>
      <w:r w:rsidRPr="00696DF3">
        <w:rPr>
          <w:rFonts w:ascii="Garamond" w:hAnsi="Garamond" w:cs="Times New Roman"/>
          <w:b/>
          <w:bCs/>
          <w:color w:val="000000"/>
          <w:sz w:val="24"/>
          <w:szCs w:val="24"/>
        </w:rPr>
        <w:t>V</w:t>
      </w:r>
      <w:proofErr w:type="spellEnd"/>
      <w:r w:rsidRPr="00696DF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BALLSH</w:t>
      </w:r>
      <w:r w:rsidR="0094596E" w:rsidRPr="00696DF3">
        <w:rPr>
          <w:rFonts w:ascii="Garamond" w:hAnsi="Garamond" w:cs="Times New Roman"/>
          <w:b/>
          <w:bCs/>
          <w:color w:val="000000"/>
          <w:sz w:val="24"/>
          <w:szCs w:val="24"/>
        </w:rPr>
        <w:t>–</w:t>
      </w:r>
      <w:proofErr w:type="spellStart"/>
      <w:r w:rsidRPr="00696DF3">
        <w:rPr>
          <w:rFonts w:ascii="Garamond" w:hAnsi="Garamond" w:cs="Times New Roman"/>
          <w:b/>
          <w:bCs/>
          <w:color w:val="000000"/>
          <w:sz w:val="24"/>
          <w:szCs w:val="24"/>
        </w:rPr>
        <w:t>MARINËZ</w:t>
      </w:r>
      <w:proofErr w:type="spellEnd"/>
      <w:r w:rsidRPr="00696DF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DHE LINJËS BALLSH</w:t>
      </w:r>
      <w:r w:rsidR="0094596E" w:rsidRPr="00696DF3">
        <w:rPr>
          <w:rFonts w:ascii="Garamond" w:hAnsi="Garamond" w:cs="Times New Roman"/>
          <w:b/>
          <w:bCs/>
          <w:color w:val="000000"/>
          <w:sz w:val="24"/>
          <w:szCs w:val="24"/>
        </w:rPr>
        <w:t>–</w:t>
      </w:r>
      <w:r w:rsidRPr="00696DF3">
        <w:rPr>
          <w:rFonts w:ascii="Garamond" w:hAnsi="Garamond" w:cs="Times New Roman"/>
          <w:b/>
          <w:bCs/>
          <w:color w:val="000000"/>
          <w:sz w:val="24"/>
          <w:szCs w:val="24"/>
        </w:rPr>
        <w:t>DRENOVË”</w:t>
      </w:r>
    </w:p>
    <w:p w14:paraId="07DCB164" w14:textId="77777777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C05670A" w14:textId="46E36017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6DF3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</w:t>
      </w:r>
      <w:r w:rsidR="0094596E" w:rsidRPr="00696DF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96DF3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94596E" w:rsidRPr="00696DF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propozimin e </w:t>
      </w:r>
      <w:r w:rsidR="0094596E" w:rsidRPr="00696DF3">
        <w:rPr>
          <w:rFonts w:ascii="Garamond" w:hAnsi="Garamond" w:cs="Times New Roman"/>
          <w:color w:val="000000"/>
          <w:sz w:val="24"/>
          <w:szCs w:val="24"/>
        </w:rPr>
        <w:t>z</w:t>
      </w:r>
      <w:r w:rsidRPr="00696DF3">
        <w:rPr>
          <w:rFonts w:ascii="Garamond" w:hAnsi="Garamond" w:cs="Times New Roman"/>
          <w:color w:val="000000"/>
          <w:sz w:val="24"/>
          <w:szCs w:val="24"/>
        </w:rPr>
        <w:t>ëvendëskryeministrit dhe ministr</w:t>
      </w:r>
      <w:r w:rsidR="0094596E" w:rsidRPr="00696DF3">
        <w:rPr>
          <w:rFonts w:ascii="Garamond" w:hAnsi="Garamond" w:cs="Times New Roman"/>
          <w:color w:val="000000"/>
          <w:sz w:val="24"/>
          <w:szCs w:val="24"/>
        </w:rPr>
        <w:t>it</w:t>
      </w:r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4596E" w:rsidRPr="00696DF3">
        <w:rPr>
          <w:rFonts w:ascii="Garamond" w:hAnsi="Garamond" w:cs="Times New Roman"/>
          <w:color w:val="000000"/>
          <w:sz w:val="24"/>
          <w:szCs w:val="24"/>
        </w:rPr>
        <w:t>të</w:t>
      </w:r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364ECA78" w14:textId="77777777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2C9AA30" w14:textId="2F1AEC8A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696DF3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5D92B200" w14:textId="77777777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F6DAC2E" w14:textId="4F4F4687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1. Shpronësimin, për interes publik, të pronarëve të pasurive të paluajtshme, pronë private, që preken nga realizimi i projektit “Rikonstruksioni i segmentit të parë të linjës 110 </w:t>
      </w:r>
      <w:proofErr w:type="spellStart"/>
      <w:r w:rsidRPr="00696DF3">
        <w:rPr>
          <w:rFonts w:ascii="Garamond" w:hAnsi="Garamond" w:cs="Times New Roman"/>
          <w:color w:val="000000"/>
          <w:sz w:val="24"/>
          <w:szCs w:val="24"/>
        </w:rPr>
        <w:t>kV</w:t>
      </w:r>
      <w:proofErr w:type="spellEnd"/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 Ballsh</w:t>
      </w:r>
      <w:r w:rsidR="0094596E" w:rsidRPr="00696DF3">
        <w:rPr>
          <w:rFonts w:ascii="Garamond" w:hAnsi="Garamond" w:cs="Times New Roman"/>
          <w:color w:val="000000"/>
          <w:sz w:val="24"/>
          <w:szCs w:val="24"/>
        </w:rPr>
        <w:t>–</w:t>
      </w:r>
      <w:proofErr w:type="spellStart"/>
      <w:r w:rsidRPr="00696DF3">
        <w:rPr>
          <w:rFonts w:ascii="Garamond" w:hAnsi="Garamond" w:cs="Times New Roman"/>
          <w:color w:val="000000"/>
          <w:sz w:val="24"/>
          <w:szCs w:val="24"/>
        </w:rPr>
        <w:t>Marinëz</w:t>
      </w:r>
      <w:proofErr w:type="spellEnd"/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 dhe linjës Ballsh</w:t>
      </w:r>
      <w:r w:rsidR="0094596E" w:rsidRPr="00696DF3">
        <w:rPr>
          <w:rFonts w:ascii="Garamond" w:hAnsi="Garamond" w:cs="Times New Roman"/>
          <w:color w:val="000000"/>
          <w:sz w:val="24"/>
          <w:szCs w:val="24"/>
        </w:rPr>
        <w:t>–</w:t>
      </w:r>
      <w:r w:rsidRPr="00696DF3">
        <w:rPr>
          <w:rFonts w:ascii="Garamond" w:hAnsi="Garamond" w:cs="Times New Roman"/>
          <w:color w:val="000000"/>
          <w:sz w:val="24"/>
          <w:szCs w:val="24"/>
        </w:rPr>
        <w:t>Drenovë”.</w:t>
      </w:r>
    </w:p>
    <w:p w14:paraId="68DF01CA" w14:textId="6FDD85C2" w:rsidR="00DD4D1A" w:rsidRPr="00696DF3" w:rsidRDefault="00DD4D1A" w:rsidP="00DD4D1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6DF3">
        <w:rPr>
          <w:rFonts w:ascii="Garamond" w:hAnsi="Garamond" w:cs="Times New Roman"/>
          <w:color w:val="000000"/>
          <w:sz w:val="24"/>
          <w:szCs w:val="24"/>
        </w:rPr>
        <w:t>2.</w:t>
      </w:r>
      <w:r w:rsidR="0094596E" w:rsidRPr="00696DF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96DF3">
        <w:rPr>
          <w:rFonts w:ascii="Garamond" w:hAnsi="Garamond" w:cs="Times New Roman"/>
          <w:color w:val="000000"/>
          <w:sz w:val="24"/>
          <w:szCs w:val="24"/>
        </w:rPr>
        <w:t>Shpronësimi bëhet në favor të Operatorit të</w:t>
      </w:r>
      <w:r w:rsidR="0094596E" w:rsidRPr="00696DF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Sistemit të Transmetimit </w:t>
      </w:r>
      <w:proofErr w:type="spellStart"/>
      <w:r w:rsidRPr="00696DF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96DF3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C8A0D39" w14:textId="030F154C" w:rsidR="00DD4D1A" w:rsidRPr="00696DF3" w:rsidRDefault="00DD4D1A" w:rsidP="00DD4D1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96DF3">
        <w:rPr>
          <w:rFonts w:ascii="Garamond" w:hAnsi="Garamond" w:cs="Times New Roman"/>
          <w:color w:val="000000"/>
          <w:sz w:val="24"/>
          <w:szCs w:val="24"/>
        </w:rPr>
        <w:t>3.</w:t>
      </w:r>
      <w:r w:rsidR="0094596E" w:rsidRPr="00696DF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96DF3">
        <w:rPr>
          <w:rFonts w:ascii="Garamond" w:hAnsi="Garamond" w:cs="Times New Roman"/>
          <w:color w:val="000000"/>
          <w:sz w:val="24"/>
          <w:szCs w:val="24"/>
        </w:rPr>
        <w:t>Pronarët e pasurive të paluajtshme, pronë private, që shpronësohen, kompensohen në vlerë të plotë, sipas masës përkatëse që paraqitet në tabelën që i bashkëlidhet këtij vendimi, për pasuritë e llojit “arë”, me një vlerë të përgjithshme prej 24 617.22 (njëzet e katër mijë e gjashtëqind e shtatëmbëdhjetë pikë njëzet e dy) lekësh.</w:t>
      </w:r>
    </w:p>
    <w:p w14:paraId="2274FB4C" w14:textId="748EBBA5" w:rsidR="00DD4D1A" w:rsidRPr="00696DF3" w:rsidRDefault="00DD4D1A" w:rsidP="00DD4D1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96DF3">
        <w:rPr>
          <w:rFonts w:ascii="Garamond" w:hAnsi="Garamond" w:cs="Times New Roman"/>
          <w:color w:val="000000"/>
          <w:sz w:val="24"/>
          <w:szCs w:val="24"/>
        </w:rPr>
        <w:t>4.</w:t>
      </w:r>
      <w:r w:rsidR="0094596E" w:rsidRPr="00696DF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Vlera e përgjithshme e shpronësimit, prej 24 617.22 (njëzet e katër mijë e gjashtëqind e shtatëmbëdhjetë pikë njëzet e dy) lekësh, përballohet nga buxheti i Operatorit të Sistemit të Transmetimit </w:t>
      </w:r>
      <w:proofErr w:type="spellStart"/>
      <w:r w:rsidRPr="00696DF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96DF3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87373DE" w14:textId="7B6E7795" w:rsidR="00DD4D1A" w:rsidRPr="00696DF3" w:rsidRDefault="00DD4D1A" w:rsidP="00DD4D1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6DF3">
        <w:rPr>
          <w:rFonts w:ascii="Garamond" w:hAnsi="Garamond" w:cs="Times New Roman"/>
          <w:color w:val="000000"/>
          <w:sz w:val="24"/>
          <w:szCs w:val="24"/>
        </w:rPr>
        <w:t>5.</w:t>
      </w:r>
      <w:r w:rsidR="0094596E" w:rsidRPr="00696DF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Vlera e shpenzimeve procedurale, në masën 50 000 (pesëdhjetë mijë) lekë, përballohet nga buxheti i Operatorit të Sistemit të Transmetimit </w:t>
      </w:r>
      <w:proofErr w:type="spellStart"/>
      <w:r w:rsidRPr="00696DF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96DF3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02E2F15" w14:textId="2FE4E3A7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6. Shpronësimi fillon menjëherë pas botimit të këtij vendimi në Fletoren </w:t>
      </w:r>
      <w:r w:rsidR="0094596E" w:rsidRPr="00696DF3">
        <w:rPr>
          <w:rFonts w:ascii="Garamond" w:hAnsi="Garamond" w:cs="Times New Roman"/>
          <w:color w:val="000000"/>
          <w:sz w:val="24"/>
          <w:szCs w:val="24"/>
        </w:rPr>
        <w:t>Z</w:t>
      </w:r>
      <w:r w:rsidRPr="00696DF3">
        <w:rPr>
          <w:rFonts w:ascii="Garamond" w:hAnsi="Garamond" w:cs="Times New Roman"/>
          <w:color w:val="000000"/>
          <w:sz w:val="24"/>
          <w:szCs w:val="24"/>
        </w:rPr>
        <w:t>yrtare dhe afati i përfundimit të shpronësimit është brenda 3 (tre) muajve nga data e hyrjes në fuqi të tij.</w:t>
      </w:r>
    </w:p>
    <w:p w14:paraId="4B06B690" w14:textId="7AFE443F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7. Pronarët e pasurive të paluajtshme, pronë private, të pasqyruar në tabelën që i bashkëlidhet këtij vendimi, kompensohen, për efekt shpronësimi, pasi të kenë paraqitur dokumentacionin justifikues për likuidim pranë Operatorit të Sistemit të Transmetimit </w:t>
      </w:r>
      <w:proofErr w:type="spellStart"/>
      <w:r w:rsidRPr="00696DF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96DF3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97486E0" w14:textId="073D41E5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8. Operatori i Sistemit të Transmetimit </w:t>
      </w:r>
      <w:proofErr w:type="spellStart"/>
      <w:r w:rsidRPr="00696DF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96DF3">
        <w:rPr>
          <w:rFonts w:ascii="Garamond" w:hAnsi="Garamond" w:cs="Times New Roman"/>
          <w:color w:val="000000"/>
          <w:sz w:val="24"/>
          <w:szCs w:val="24"/>
        </w:rPr>
        <w:t>. kryen procedurat për likuidimin e pronarëve të shpronësuar, sipas përcaktimeve të bëra në këtë vendim.</w:t>
      </w:r>
    </w:p>
    <w:p w14:paraId="7B5EEEBD" w14:textId="5415959A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9. Afati i fillimit dhe i përfundimit të punimeve është në përputhje me afatet e parashikuara nga Operatori i Sistemit të Transmetimit </w:t>
      </w:r>
      <w:proofErr w:type="spellStart"/>
      <w:r w:rsidRPr="00696DF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96DF3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CF841F0" w14:textId="5B19239D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10. Agjencia Shtetërore e Kadastrës, Drejtoria Vendore Fier, Zyra Vendore Mallakastër, brenda 30 (tridhjetë) ditëve nga data e miratimit të këtij vendimi, nis procedurat për hedhjen e gjurmës së projektit mbi hartën </w:t>
      </w:r>
      <w:proofErr w:type="spellStart"/>
      <w:r w:rsidRPr="00696DF3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, sipas planimetrisë së shpronësimit të miratuar, dhe regjistron aktin e kalimit të pronësisë për pasuritë që shpronësohen, sipas këtij vendimi, në favor të shtetit, në përgjegjësi administrimi të Ministrisë së Ekonomisë, Kulturës dhe Inovacionit, për Operatorin e Sistemit të Transmetimit </w:t>
      </w:r>
      <w:proofErr w:type="spellStart"/>
      <w:r w:rsidRPr="00696DF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96DF3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AD2B81D" w14:textId="72518BD6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696DF3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 dhe regjistron aktin e kalimit të pronësisë </w:t>
      </w:r>
      <w:r w:rsidR="0094596E" w:rsidRPr="00696DF3">
        <w:rPr>
          <w:rFonts w:ascii="Garamond" w:hAnsi="Garamond" w:cs="Times New Roman"/>
          <w:color w:val="000000"/>
          <w:sz w:val="24"/>
          <w:szCs w:val="24"/>
        </w:rPr>
        <w:t>s</w:t>
      </w:r>
      <w:r w:rsidRPr="00696DF3">
        <w:rPr>
          <w:rFonts w:ascii="Garamond" w:hAnsi="Garamond" w:cs="Times New Roman"/>
          <w:color w:val="000000"/>
          <w:sz w:val="24"/>
          <w:szCs w:val="24"/>
        </w:rPr>
        <w:t>ë pasurive që shpronësohen sipas këtij vendimi, në favor të shtetit, në përgjegjësi administrimi të Ministrisë së Ekonomisë, Kulturës dhe Inovacionit për Operatorin e</w:t>
      </w:r>
      <w:r w:rsidR="0094596E" w:rsidRPr="00696DF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Sistemit të Transmetimit </w:t>
      </w:r>
      <w:proofErr w:type="spellStart"/>
      <w:r w:rsidRPr="00696DF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96DF3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38A3F29" w14:textId="5664FE1B" w:rsidR="00DD4D1A" w:rsidRPr="00696DF3" w:rsidRDefault="00DD4D1A" w:rsidP="00DD4D1A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6DF3">
        <w:rPr>
          <w:rFonts w:ascii="Garamond" w:hAnsi="Garamond" w:cs="Times New Roman"/>
          <w:color w:val="000000"/>
          <w:sz w:val="24"/>
          <w:szCs w:val="24"/>
        </w:rPr>
        <w:t>12.</w:t>
      </w:r>
      <w:r w:rsidR="0094596E" w:rsidRPr="00696DF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96DF3">
        <w:rPr>
          <w:rFonts w:ascii="Garamond" w:hAnsi="Garamond" w:cs="Times New Roman"/>
          <w:color w:val="000000"/>
          <w:sz w:val="24"/>
          <w:szCs w:val="24"/>
        </w:rPr>
        <w:t xml:space="preserve">Ngarkohen Ministria e Infrastrukturës dhe Energjisë, Ministria e Ekonomisë, Kulturës dhe Inovacionit, Operatori i Sistemit të Transmetimit </w:t>
      </w:r>
      <w:proofErr w:type="spellStart"/>
      <w:r w:rsidRPr="00696DF3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96DF3">
        <w:rPr>
          <w:rFonts w:ascii="Garamond" w:hAnsi="Garamond" w:cs="Times New Roman"/>
          <w:color w:val="000000"/>
          <w:sz w:val="24"/>
          <w:szCs w:val="24"/>
        </w:rPr>
        <w:t>., Agjencia Shtetërore e Kadastrës, Drejtoria Vendore Fier, Zyra Vendore Mallakastër, Agjencia Shtetërore për Shpronësimin dhe Drejtoria e Administrimit dhe Mbrojtjes së Tokës pranë Këshillit të Qarkut Fier për zbatimin e këtij vendimi.</w:t>
      </w:r>
    </w:p>
    <w:p w14:paraId="69A5B094" w14:textId="77777777" w:rsidR="00DD4D1A" w:rsidRPr="00696DF3" w:rsidRDefault="00DD4D1A" w:rsidP="00DD4D1A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4740FCF" w14:textId="3A585478" w:rsidR="00DD4D1A" w:rsidRPr="00696DF3" w:rsidRDefault="00DD4D1A" w:rsidP="00DD4D1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96DF3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 Ky vendim hyn në fuqi menjëherë dhe botohet në Fletoren Zyrtare.</w:t>
      </w:r>
    </w:p>
    <w:p w14:paraId="1B465AF6" w14:textId="77777777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21708D6E" w14:textId="392D55EE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696DF3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57099845" w14:textId="052EEF3A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696DF3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696DF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26238049" w14:textId="77777777" w:rsidR="00DD4D1A" w:rsidRPr="00696DF3" w:rsidRDefault="00DD4D1A" w:rsidP="00DD4D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D0AAB4F" w14:textId="0A644FF1" w:rsidR="00922B50" w:rsidRPr="00696DF3" w:rsidRDefault="00922B50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5B8740" w14:textId="63606CA7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352AAC" w14:textId="63B2C074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8E1647" w14:textId="74F99076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27E393" w14:textId="065236AD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084E23" w14:textId="28AA4C8A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4709F9" w14:textId="48566601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941852" w14:textId="0D75C11B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7DEEF0" w14:textId="6F446DFD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3C660B" w14:textId="3B237376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1149EF" w14:textId="644E4E62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21E968" w14:textId="4F041286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476D0D" w14:textId="512F8BC6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121508" w14:textId="58BD8F2C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2A7ED2" w14:textId="28503773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6C05AE" w14:textId="5322A1F3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ABDAE4" w14:textId="45F94115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429DF8" w14:textId="44B2F6AE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AE44E8" w14:textId="58964DFF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3B280D" w14:textId="0D7C2A3B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6CD30D" w14:textId="3CE98DB6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EE5FD9" w14:textId="61DFF4C7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BE542D" w14:textId="0BB0330B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A2E7AB" w14:textId="619E4736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1ED663" w14:textId="0A1344E6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46D01F" w14:textId="57AB0150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5E41E9" w14:textId="79137E67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E531CC" w14:textId="22B44D08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FBF15D" w14:textId="5167653C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A390BB" w14:textId="4BF418EB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6CD80B" w14:textId="60A914AE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8B4C9F" w14:textId="680761CD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3FE0D7" w14:textId="73A1A378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092D1B" w14:textId="4A1417AF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DD7B39" w14:textId="6ECD3410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533B7A" w14:textId="011DA64B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813F18" w14:textId="1E5E703C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047E0C" w14:textId="4F645A71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EE70D9" w14:textId="716C1FD4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0DF08A" w14:textId="1DD1C6F6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CA8344" w14:textId="5B1A8E82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DA0405" w14:textId="5AD8F1C8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C067D0" w14:textId="235B6E75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A93475" w14:textId="474E1796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EBC058" w14:textId="043EA433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2DDCCA" w14:textId="647C2E49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89EEF" w14:textId="64C5E654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482F93" w14:textId="77777777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  <w:sectPr w:rsidR="00645786" w:rsidRPr="00696DF3" w:rsidSect="00CB7531">
          <w:footerReference w:type="default" r:id="rId12"/>
          <w:pgSz w:w="11906" w:h="16838" w:code="9"/>
          <w:pgMar w:top="99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p w14:paraId="50D09066" w14:textId="7CE52468" w:rsidR="00645786" w:rsidRPr="00696DF3" w:rsidRDefault="00645786" w:rsidP="006457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bookmarkStart w:id="1" w:name="RANGE!A9:R19"/>
      <w:r w:rsidRPr="00696DF3">
        <w:rPr>
          <w:rFonts w:ascii="Garamond" w:hAnsi="Garamond"/>
          <w:bCs/>
          <w:sz w:val="24"/>
          <w:szCs w:val="24"/>
        </w:rPr>
        <w:lastRenderedPageBreak/>
        <w:t xml:space="preserve">LISTA EMËRORE E PRONARËVE QË SHPRONËSOHEN PËR INTERES PUBLIK NGA PROJEKTI </w:t>
      </w:r>
      <w:r w:rsidR="0094596E" w:rsidRPr="00696DF3">
        <w:rPr>
          <w:rFonts w:ascii="Garamond" w:hAnsi="Garamond"/>
          <w:bCs/>
          <w:sz w:val="24"/>
          <w:szCs w:val="24"/>
        </w:rPr>
        <w:t>“</w:t>
      </w:r>
      <w:r w:rsidRPr="00696DF3">
        <w:rPr>
          <w:rFonts w:ascii="Garamond" w:hAnsi="Garamond"/>
          <w:bCs/>
          <w:sz w:val="24"/>
          <w:szCs w:val="24"/>
        </w:rPr>
        <w:t xml:space="preserve">RIKONSTRUKSION I SEGMENTIT TË PARË TË LINJËS 110 </w:t>
      </w:r>
      <w:proofErr w:type="spellStart"/>
      <w:r w:rsidR="0094596E" w:rsidRPr="00696DF3">
        <w:rPr>
          <w:rFonts w:ascii="Garamond" w:hAnsi="Garamond"/>
          <w:bCs/>
          <w:sz w:val="24"/>
          <w:szCs w:val="24"/>
        </w:rPr>
        <w:t>k</w:t>
      </w:r>
      <w:r w:rsidRPr="00696DF3">
        <w:rPr>
          <w:rFonts w:ascii="Garamond" w:hAnsi="Garamond"/>
          <w:bCs/>
          <w:sz w:val="24"/>
          <w:szCs w:val="24"/>
        </w:rPr>
        <w:t>V</w:t>
      </w:r>
      <w:proofErr w:type="spellEnd"/>
      <w:r w:rsidRPr="00696DF3">
        <w:rPr>
          <w:rFonts w:ascii="Garamond" w:hAnsi="Garamond"/>
          <w:bCs/>
          <w:sz w:val="24"/>
          <w:szCs w:val="24"/>
        </w:rPr>
        <w:t xml:space="preserve"> BALLSH</w:t>
      </w:r>
      <w:r w:rsidR="0094596E" w:rsidRPr="00696DF3">
        <w:rPr>
          <w:rFonts w:ascii="Garamond" w:hAnsi="Garamond"/>
          <w:bCs/>
          <w:sz w:val="24"/>
          <w:szCs w:val="24"/>
        </w:rPr>
        <w:t>–</w:t>
      </w:r>
      <w:proofErr w:type="spellStart"/>
      <w:r w:rsidRPr="00696DF3">
        <w:rPr>
          <w:rFonts w:ascii="Garamond" w:hAnsi="Garamond"/>
          <w:bCs/>
          <w:sz w:val="24"/>
          <w:szCs w:val="24"/>
        </w:rPr>
        <w:t>MARINËZ</w:t>
      </w:r>
      <w:proofErr w:type="spellEnd"/>
      <w:r w:rsidRPr="00696DF3">
        <w:rPr>
          <w:rFonts w:ascii="Garamond" w:hAnsi="Garamond"/>
          <w:bCs/>
          <w:sz w:val="24"/>
          <w:szCs w:val="24"/>
        </w:rPr>
        <w:t xml:space="preserve"> DHE I LINJËS BALLSH</w:t>
      </w:r>
      <w:r w:rsidR="0094596E" w:rsidRPr="00696DF3">
        <w:rPr>
          <w:rFonts w:ascii="Garamond" w:hAnsi="Garamond"/>
          <w:bCs/>
          <w:sz w:val="24"/>
          <w:szCs w:val="24"/>
        </w:rPr>
        <w:t>–</w:t>
      </w:r>
      <w:r w:rsidRPr="00696DF3">
        <w:rPr>
          <w:rFonts w:ascii="Garamond" w:hAnsi="Garamond"/>
          <w:bCs/>
          <w:sz w:val="24"/>
          <w:szCs w:val="24"/>
        </w:rPr>
        <w:t>DRENOVË</w:t>
      </w:r>
      <w:bookmarkEnd w:id="1"/>
      <w:r w:rsidR="0094596E" w:rsidRPr="00696DF3">
        <w:rPr>
          <w:rFonts w:ascii="Garamond" w:hAnsi="Garamond"/>
          <w:bCs/>
          <w:sz w:val="24"/>
          <w:szCs w:val="24"/>
        </w:rPr>
        <w:t>”</w:t>
      </w:r>
    </w:p>
    <w:p w14:paraId="76B1ADC2" w14:textId="1963DDAC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76"/>
        <w:gridCol w:w="570"/>
        <w:gridCol w:w="576"/>
        <w:gridCol w:w="559"/>
        <w:gridCol w:w="659"/>
        <w:gridCol w:w="621"/>
        <w:gridCol w:w="752"/>
        <w:gridCol w:w="671"/>
        <w:gridCol w:w="678"/>
        <w:gridCol w:w="762"/>
        <w:gridCol w:w="541"/>
        <w:gridCol w:w="785"/>
        <w:gridCol w:w="714"/>
        <w:gridCol w:w="711"/>
        <w:gridCol w:w="720"/>
        <w:gridCol w:w="900"/>
        <w:gridCol w:w="2951"/>
        <w:gridCol w:w="246"/>
      </w:tblGrid>
      <w:tr w:rsidR="00645786" w:rsidRPr="00696DF3" w14:paraId="11AAC7E0" w14:textId="77777777" w:rsidTr="002E1EBD">
        <w:trPr>
          <w:trHeight w:val="20"/>
        </w:trPr>
        <w:tc>
          <w:tcPr>
            <w:tcW w:w="576" w:type="dxa"/>
            <w:vMerge w:val="restart"/>
            <w:vAlign w:val="center"/>
            <w:hideMark/>
          </w:tcPr>
          <w:p w14:paraId="3F0D1008" w14:textId="6B907EC0" w:rsidR="00645786" w:rsidRPr="00696DF3" w:rsidRDefault="00645786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N</w:t>
            </w:r>
            <w:r w:rsidR="0094596E" w:rsidRPr="00696DF3">
              <w:rPr>
                <w:rFonts w:ascii="Garamond" w:hAnsi="Garamond"/>
                <w:b/>
                <w:bCs/>
                <w:sz w:val="12"/>
                <w:szCs w:val="18"/>
              </w:rPr>
              <w:t>r</w:t>
            </w: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.</w:t>
            </w:r>
            <w:r w:rsidR="0094596E" w:rsidRPr="00696DF3">
              <w:rPr>
                <w:rFonts w:ascii="Garamond" w:hAnsi="Garamond"/>
                <w:b/>
                <w:bCs/>
                <w:sz w:val="12"/>
                <w:szCs w:val="18"/>
              </w:rPr>
              <w:t xml:space="preserve"> r</w:t>
            </w: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endor</w:t>
            </w:r>
          </w:p>
        </w:tc>
        <w:tc>
          <w:tcPr>
            <w:tcW w:w="570" w:type="dxa"/>
            <w:vMerge w:val="restart"/>
            <w:vAlign w:val="center"/>
            <w:hideMark/>
          </w:tcPr>
          <w:p w14:paraId="732CD1E1" w14:textId="62D95278" w:rsidR="00645786" w:rsidRPr="00696DF3" w:rsidRDefault="00645786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N</w:t>
            </w:r>
            <w:r w:rsidR="0094596E" w:rsidRPr="00696DF3">
              <w:rPr>
                <w:rFonts w:ascii="Garamond" w:hAnsi="Garamond"/>
                <w:b/>
                <w:bCs/>
                <w:sz w:val="12"/>
                <w:szCs w:val="18"/>
              </w:rPr>
              <w:t>r</w:t>
            </w: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.</w:t>
            </w:r>
            <w:r w:rsidR="0094596E" w:rsidRPr="00696DF3">
              <w:rPr>
                <w:rFonts w:ascii="Garamond" w:hAnsi="Garamond"/>
                <w:b/>
                <w:bCs/>
                <w:sz w:val="12"/>
                <w:szCs w:val="18"/>
              </w:rPr>
              <w:t xml:space="preserve"> s</w:t>
            </w: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htylle</w:t>
            </w:r>
          </w:p>
        </w:tc>
        <w:tc>
          <w:tcPr>
            <w:tcW w:w="1794" w:type="dxa"/>
            <w:gridSpan w:val="3"/>
            <w:vMerge w:val="restart"/>
            <w:vAlign w:val="center"/>
            <w:hideMark/>
          </w:tcPr>
          <w:p w14:paraId="197C8FD0" w14:textId="2433DD14" w:rsidR="00645786" w:rsidRPr="00696DF3" w:rsidRDefault="0094596E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Pronari</w:t>
            </w:r>
          </w:p>
        </w:tc>
        <w:tc>
          <w:tcPr>
            <w:tcW w:w="4025" w:type="dxa"/>
            <w:gridSpan w:val="6"/>
            <w:vMerge w:val="restart"/>
            <w:vAlign w:val="center"/>
            <w:hideMark/>
          </w:tcPr>
          <w:p w14:paraId="5AA5E7C4" w14:textId="1EF2B11B" w:rsidR="00645786" w:rsidRPr="00696DF3" w:rsidRDefault="0094596E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 xml:space="preserve">Të dhëna </w:t>
            </w:r>
            <w:proofErr w:type="spellStart"/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hipotekore</w:t>
            </w:r>
            <w:proofErr w:type="spellEnd"/>
          </w:p>
        </w:tc>
        <w:tc>
          <w:tcPr>
            <w:tcW w:w="2930" w:type="dxa"/>
            <w:gridSpan w:val="4"/>
            <w:vAlign w:val="center"/>
            <w:hideMark/>
          </w:tcPr>
          <w:p w14:paraId="29B935CD" w14:textId="2EBDCC29" w:rsidR="00645786" w:rsidRPr="00696DF3" w:rsidRDefault="00980E90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Vlerësimet</w:t>
            </w:r>
            <w:r w:rsidR="0094596E" w:rsidRPr="00696DF3">
              <w:rPr>
                <w:rFonts w:ascii="Garamond" w:hAnsi="Garamond"/>
                <w:b/>
                <w:bCs/>
                <w:sz w:val="12"/>
                <w:szCs w:val="18"/>
              </w:rPr>
              <w:t xml:space="preserve"> </w:t>
            </w: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për</w:t>
            </w:r>
            <w:r w:rsidR="0094596E" w:rsidRPr="00696DF3">
              <w:rPr>
                <w:rFonts w:ascii="Garamond" w:hAnsi="Garamond"/>
                <w:b/>
                <w:bCs/>
                <w:sz w:val="12"/>
                <w:szCs w:val="18"/>
              </w:rPr>
              <w:t xml:space="preserve"> </w:t>
            </w: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shpronësim</w:t>
            </w:r>
          </w:p>
        </w:tc>
        <w:tc>
          <w:tcPr>
            <w:tcW w:w="900" w:type="dxa"/>
            <w:vMerge w:val="restart"/>
            <w:vAlign w:val="center"/>
            <w:hideMark/>
          </w:tcPr>
          <w:p w14:paraId="4151CD05" w14:textId="77777777" w:rsidR="00645786" w:rsidRPr="00696DF3" w:rsidRDefault="00645786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Shënime</w:t>
            </w:r>
          </w:p>
        </w:tc>
        <w:tc>
          <w:tcPr>
            <w:tcW w:w="3197" w:type="dxa"/>
            <w:gridSpan w:val="2"/>
            <w:vMerge w:val="restart"/>
            <w:vAlign w:val="center"/>
            <w:hideMark/>
          </w:tcPr>
          <w:p w14:paraId="7A330098" w14:textId="09B1C431" w:rsidR="00645786" w:rsidRPr="00696DF3" w:rsidRDefault="0094596E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Adresa</w:t>
            </w:r>
          </w:p>
        </w:tc>
      </w:tr>
      <w:tr w:rsidR="0094596E" w:rsidRPr="00696DF3" w14:paraId="531464EE" w14:textId="77777777" w:rsidTr="002E1EBD">
        <w:trPr>
          <w:trHeight w:val="20"/>
        </w:trPr>
        <w:tc>
          <w:tcPr>
            <w:tcW w:w="576" w:type="dxa"/>
            <w:vMerge/>
            <w:hideMark/>
          </w:tcPr>
          <w:p w14:paraId="5FC28B34" w14:textId="77777777" w:rsidR="00645786" w:rsidRPr="00696DF3" w:rsidRDefault="00645786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</w:p>
        </w:tc>
        <w:tc>
          <w:tcPr>
            <w:tcW w:w="570" w:type="dxa"/>
            <w:vMerge/>
            <w:hideMark/>
          </w:tcPr>
          <w:p w14:paraId="456337E3" w14:textId="77777777" w:rsidR="00645786" w:rsidRPr="00696DF3" w:rsidRDefault="00645786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</w:p>
        </w:tc>
        <w:tc>
          <w:tcPr>
            <w:tcW w:w="1794" w:type="dxa"/>
            <w:gridSpan w:val="3"/>
            <w:vMerge/>
            <w:hideMark/>
          </w:tcPr>
          <w:p w14:paraId="0A63CBD2" w14:textId="77777777" w:rsidR="00645786" w:rsidRPr="00696DF3" w:rsidRDefault="00645786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</w:p>
        </w:tc>
        <w:tc>
          <w:tcPr>
            <w:tcW w:w="4025" w:type="dxa"/>
            <w:gridSpan w:val="6"/>
            <w:vMerge/>
            <w:hideMark/>
          </w:tcPr>
          <w:p w14:paraId="318EEE4A" w14:textId="77777777" w:rsidR="00645786" w:rsidRPr="00696DF3" w:rsidRDefault="00645786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</w:p>
        </w:tc>
        <w:tc>
          <w:tcPr>
            <w:tcW w:w="2210" w:type="dxa"/>
            <w:gridSpan w:val="3"/>
            <w:noWrap/>
            <w:hideMark/>
          </w:tcPr>
          <w:p w14:paraId="53584CCC" w14:textId="18821CF6" w:rsidR="00645786" w:rsidRPr="00696DF3" w:rsidRDefault="0094596E" w:rsidP="00980E90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“Arë”</w:t>
            </w:r>
          </w:p>
        </w:tc>
        <w:tc>
          <w:tcPr>
            <w:tcW w:w="720" w:type="dxa"/>
            <w:vMerge w:val="restart"/>
            <w:vAlign w:val="center"/>
            <w:hideMark/>
          </w:tcPr>
          <w:p w14:paraId="7D87059F" w14:textId="227BD722" w:rsidR="00645786" w:rsidRPr="00696DF3" w:rsidRDefault="0094596E" w:rsidP="0094596E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Vlera totale (lekë)</w:t>
            </w:r>
          </w:p>
        </w:tc>
        <w:tc>
          <w:tcPr>
            <w:tcW w:w="900" w:type="dxa"/>
            <w:vMerge/>
            <w:hideMark/>
          </w:tcPr>
          <w:p w14:paraId="3FEFAAF5" w14:textId="77777777" w:rsidR="00645786" w:rsidRPr="00696DF3" w:rsidRDefault="00645786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</w:p>
        </w:tc>
        <w:tc>
          <w:tcPr>
            <w:tcW w:w="3197" w:type="dxa"/>
            <w:gridSpan w:val="2"/>
            <w:vMerge/>
            <w:hideMark/>
          </w:tcPr>
          <w:p w14:paraId="687E5F21" w14:textId="77777777" w:rsidR="00645786" w:rsidRPr="00696DF3" w:rsidRDefault="00645786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</w:p>
        </w:tc>
      </w:tr>
      <w:tr w:rsidR="00696DF3" w:rsidRPr="00696DF3" w14:paraId="49590913" w14:textId="77777777" w:rsidTr="002E1EBD">
        <w:trPr>
          <w:trHeight w:val="737"/>
        </w:trPr>
        <w:tc>
          <w:tcPr>
            <w:tcW w:w="576" w:type="dxa"/>
            <w:vMerge/>
            <w:hideMark/>
          </w:tcPr>
          <w:p w14:paraId="5070E689" w14:textId="77777777" w:rsidR="00645786" w:rsidRPr="00696DF3" w:rsidRDefault="00645786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</w:p>
        </w:tc>
        <w:tc>
          <w:tcPr>
            <w:tcW w:w="570" w:type="dxa"/>
            <w:vMerge/>
            <w:hideMark/>
          </w:tcPr>
          <w:p w14:paraId="1648FB13" w14:textId="77777777" w:rsidR="00645786" w:rsidRPr="00696DF3" w:rsidRDefault="00645786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</w:p>
        </w:tc>
        <w:tc>
          <w:tcPr>
            <w:tcW w:w="576" w:type="dxa"/>
            <w:vAlign w:val="center"/>
            <w:hideMark/>
          </w:tcPr>
          <w:p w14:paraId="08D4D190" w14:textId="77777777" w:rsidR="00645786" w:rsidRPr="00696DF3" w:rsidRDefault="00645786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Emri</w:t>
            </w:r>
          </w:p>
        </w:tc>
        <w:tc>
          <w:tcPr>
            <w:tcW w:w="559" w:type="dxa"/>
            <w:vAlign w:val="center"/>
            <w:hideMark/>
          </w:tcPr>
          <w:p w14:paraId="677823A1" w14:textId="77777777" w:rsidR="00645786" w:rsidRPr="00696DF3" w:rsidRDefault="00645786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Atësia</w:t>
            </w:r>
          </w:p>
        </w:tc>
        <w:tc>
          <w:tcPr>
            <w:tcW w:w="659" w:type="dxa"/>
            <w:vAlign w:val="center"/>
            <w:hideMark/>
          </w:tcPr>
          <w:p w14:paraId="06FBB8AD" w14:textId="77777777" w:rsidR="00645786" w:rsidRPr="00696DF3" w:rsidRDefault="00645786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Mbiemri</w:t>
            </w:r>
          </w:p>
        </w:tc>
        <w:tc>
          <w:tcPr>
            <w:tcW w:w="621" w:type="dxa"/>
            <w:vAlign w:val="center"/>
            <w:hideMark/>
          </w:tcPr>
          <w:p w14:paraId="01E86885" w14:textId="6B075690" w:rsidR="00645786" w:rsidRPr="00696DF3" w:rsidRDefault="00645786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 xml:space="preserve">Fshati ose </w:t>
            </w:r>
            <w:r w:rsidR="0094596E" w:rsidRPr="00696DF3">
              <w:rPr>
                <w:rFonts w:ascii="Garamond" w:hAnsi="Garamond"/>
                <w:b/>
                <w:bCs/>
                <w:sz w:val="12"/>
                <w:szCs w:val="18"/>
              </w:rPr>
              <w:t>q</w:t>
            </w: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yteti</w:t>
            </w:r>
          </w:p>
        </w:tc>
        <w:tc>
          <w:tcPr>
            <w:tcW w:w="752" w:type="dxa"/>
            <w:vAlign w:val="center"/>
            <w:hideMark/>
          </w:tcPr>
          <w:p w14:paraId="4BFE551D" w14:textId="0DC01CB6" w:rsidR="00645786" w:rsidRPr="00696DF3" w:rsidRDefault="00645786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 xml:space="preserve">Z. </w:t>
            </w:r>
            <w:proofErr w:type="spellStart"/>
            <w:r w:rsidR="0094596E" w:rsidRPr="00696DF3">
              <w:rPr>
                <w:rFonts w:ascii="Garamond" w:hAnsi="Garamond"/>
                <w:b/>
                <w:bCs/>
                <w:sz w:val="12"/>
                <w:szCs w:val="18"/>
              </w:rPr>
              <w:t>k</w:t>
            </w: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adastrale</w:t>
            </w:r>
            <w:proofErr w:type="spellEnd"/>
          </w:p>
        </w:tc>
        <w:tc>
          <w:tcPr>
            <w:tcW w:w="671" w:type="dxa"/>
            <w:vAlign w:val="center"/>
            <w:hideMark/>
          </w:tcPr>
          <w:p w14:paraId="7714061C" w14:textId="77777777" w:rsidR="00645786" w:rsidRPr="00696DF3" w:rsidRDefault="00645786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Nr. i pasurisë</w:t>
            </w:r>
          </w:p>
        </w:tc>
        <w:tc>
          <w:tcPr>
            <w:tcW w:w="678" w:type="dxa"/>
            <w:vAlign w:val="center"/>
            <w:hideMark/>
          </w:tcPr>
          <w:p w14:paraId="563B6971" w14:textId="77777777" w:rsidR="00645786" w:rsidRPr="00696DF3" w:rsidRDefault="00645786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Lloji i pasurisë</w:t>
            </w:r>
          </w:p>
        </w:tc>
        <w:tc>
          <w:tcPr>
            <w:tcW w:w="762" w:type="dxa"/>
            <w:vAlign w:val="center"/>
            <w:hideMark/>
          </w:tcPr>
          <w:p w14:paraId="4048E4E6" w14:textId="33BBD701" w:rsidR="00645786" w:rsidRPr="00696DF3" w:rsidRDefault="00645786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 xml:space="preserve">Sipërfaqja </w:t>
            </w:r>
            <w:r w:rsidR="0094596E" w:rsidRPr="00696DF3">
              <w:rPr>
                <w:rFonts w:ascii="Garamond" w:hAnsi="Garamond"/>
                <w:b/>
                <w:bCs/>
                <w:sz w:val="12"/>
                <w:szCs w:val="18"/>
              </w:rPr>
              <w:t>t</w:t>
            </w: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otale</w:t>
            </w:r>
          </w:p>
        </w:tc>
        <w:tc>
          <w:tcPr>
            <w:tcW w:w="541" w:type="dxa"/>
            <w:vAlign w:val="center"/>
            <w:hideMark/>
          </w:tcPr>
          <w:p w14:paraId="47822505" w14:textId="03CF6A3C" w:rsidR="00645786" w:rsidRPr="00696DF3" w:rsidRDefault="0094596E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“</w:t>
            </w:r>
            <w:r w:rsidR="00645786" w:rsidRPr="00696DF3">
              <w:rPr>
                <w:rFonts w:ascii="Garamond" w:hAnsi="Garamond"/>
                <w:b/>
                <w:bCs/>
                <w:sz w:val="12"/>
                <w:szCs w:val="18"/>
              </w:rPr>
              <w:t>Arë</w:t>
            </w: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 xml:space="preserve">” </w:t>
            </w:r>
            <w:r w:rsidR="00645786" w:rsidRPr="00696DF3">
              <w:rPr>
                <w:rFonts w:ascii="Garamond" w:hAnsi="Garamond"/>
                <w:b/>
                <w:sz w:val="12"/>
                <w:szCs w:val="18"/>
              </w:rPr>
              <w:t>(m</w:t>
            </w:r>
            <w:r w:rsidR="00645786" w:rsidRPr="00696DF3">
              <w:rPr>
                <w:rFonts w:ascii="Garamond" w:hAnsi="Garamond"/>
                <w:b/>
                <w:sz w:val="12"/>
                <w:szCs w:val="18"/>
                <w:vertAlign w:val="superscript"/>
              </w:rPr>
              <w:t>2</w:t>
            </w:r>
            <w:r w:rsidR="00645786" w:rsidRPr="00696DF3">
              <w:rPr>
                <w:rFonts w:ascii="Garamond" w:hAnsi="Garamond"/>
                <w:b/>
                <w:sz w:val="12"/>
                <w:szCs w:val="18"/>
              </w:rPr>
              <w:t>)</w:t>
            </w:r>
          </w:p>
        </w:tc>
        <w:tc>
          <w:tcPr>
            <w:tcW w:w="785" w:type="dxa"/>
            <w:vAlign w:val="center"/>
            <w:hideMark/>
          </w:tcPr>
          <w:p w14:paraId="66D30602" w14:textId="77777777" w:rsidR="00645786" w:rsidRPr="00696DF3" w:rsidRDefault="00645786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 xml:space="preserve">Sipërfaqja </w:t>
            </w:r>
            <w:r w:rsidRPr="00696DF3">
              <w:rPr>
                <w:rFonts w:ascii="Garamond" w:hAnsi="Garamond"/>
                <w:b/>
                <w:sz w:val="12"/>
                <w:szCs w:val="18"/>
              </w:rPr>
              <w:t>(m</w:t>
            </w:r>
            <w:r w:rsidRPr="00696DF3">
              <w:rPr>
                <w:rFonts w:ascii="Garamond" w:hAnsi="Garamond"/>
                <w:b/>
                <w:sz w:val="12"/>
                <w:szCs w:val="18"/>
                <w:vertAlign w:val="superscript"/>
              </w:rPr>
              <w:t>2</w:t>
            </w:r>
            <w:r w:rsidRPr="00696DF3">
              <w:rPr>
                <w:rFonts w:ascii="Garamond" w:hAnsi="Garamond"/>
                <w:b/>
                <w:sz w:val="12"/>
                <w:szCs w:val="18"/>
              </w:rPr>
              <w:t>)</w:t>
            </w:r>
          </w:p>
        </w:tc>
        <w:tc>
          <w:tcPr>
            <w:tcW w:w="714" w:type="dxa"/>
            <w:noWrap/>
            <w:vAlign w:val="center"/>
            <w:hideMark/>
          </w:tcPr>
          <w:p w14:paraId="2CCA93F3" w14:textId="77777777" w:rsidR="00696DF3" w:rsidRDefault="00645786" w:rsidP="00645786">
            <w:pPr>
              <w:jc w:val="center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Çmimi</w:t>
            </w:r>
            <w:r w:rsidR="0094596E" w:rsidRPr="00696DF3">
              <w:rPr>
                <w:rFonts w:ascii="Garamond" w:hAnsi="Garamond"/>
                <w:b/>
                <w:bCs/>
                <w:sz w:val="12"/>
                <w:szCs w:val="18"/>
              </w:rPr>
              <w:t xml:space="preserve"> </w:t>
            </w:r>
          </w:p>
          <w:p w14:paraId="489A68B9" w14:textId="2FE9861B" w:rsidR="00645786" w:rsidRPr="00696DF3" w:rsidRDefault="00645786" w:rsidP="00645786">
            <w:pPr>
              <w:jc w:val="center"/>
              <w:rPr>
                <w:rFonts w:ascii="Garamond" w:hAnsi="Garamond"/>
                <w:b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sz w:val="12"/>
                <w:szCs w:val="18"/>
              </w:rPr>
              <w:t>(lekë/m</w:t>
            </w:r>
            <w:r w:rsidRPr="00696DF3">
              <w:rPr>
                <w:rFonts w:ascii="Garamond" w:hAnsi="Garamond"/>
                <w:b/>
                <w:sz w:val="12"/>
                <w:szCs w:val="18"/>
                <w:vertAlign w:val="superscript"/>
              </w:rPr>
              <w:t>2</w:t>
            </w:r>
            <w:r w:rsidRPr="00696DF3">
              <w:rPr>
                <w:rFonts w:ascii="Garamond" w:hAnsi="Garamond"/>
                <w:b/>
                <w:sz w:val="12"/>
                <w:szCs w:val="18"/>
              </w:rPr>
              <w:t>)</w:t>
            </w:r>
          </w:p>
        </w:tc>
        <w:tc>
          <w:tcPr>
            <w:tcW w:w="711" w:type="dxa"/>
            <w:vAlign w:val="center"/>
            <w:hideMark/>
          </w:tcPr>
          <w:p w14:paraId="66B04D8F" w14:textId="37909854" w:rsidR="00645786" w:rsidRPr="00696DF3" w:rsidRDefault="00645786" w:rsidP="00645786">
            <w:pPr>
              <w:jc w:val="center"/>
              <w:rPr>
                <w:rFonts w:ascii="Garamond" w:hAnsi="Garamond"/>
                <w:b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Vlera</w:t>
            </w:r>
            <w:r w:rsidR="0094596E" w:rsidRPr="00696DF3">
              <w:rPr>
                <w:rFonts w:ascii="Garamond" w:hAnsi="Garamond"/>
                <w:b/>
                <w:bCs/>
                <w:sz w:val="12"/>
                <w:szCs w:val="18"/>
              </w:rPr>
              <w:t xml:space="preserve"> </w:t>
            </w:r>
            <w:r w:rsidRPr="00696DF3">
              <w:rPr>
                <w:rFonts w:ascii="Garamond" w:hAnsi="Garamond"/>
                <w:b/>
                <w:sz w:val="12"/>
                <w:szCs w:val="18"/>
              </w:rPr>
              <w:t>(lekë)</w:t>
            </w:r>
          </w:p>
        </w:tc>
        <w:tc>
          <w:tcPr>
            <w:tcW w:w="720" w:type="dxa"/>
            <w:vMerge/>
            <w:hideMark/>
          </w:tcPr>
          <w:p w14:paraId="149C4450" w14:textId="77777777" w:rsidR="00645786" w:rsidRPr="00696DF3" w:rsidRDefault="00645786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</w:p>
        </w:tc>
        <w:tc>
          <w:tcPr>
            <w:tcW w:w="900" w:type="dxa"/>
            <w:vMerge/>
            <w:hideMark/>
          </w:tcPr>
          <w:p w14:paraId="49F570FA" w14:textId="77777777" w:rsidR="00645786" w:rsidRPr="00696DF3" w:rsidRDefault="00645786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</w:p>
        </w:tc>
        <w:tc>
          <w:tcPr>
            <w:tcW w:w="3197" w:type="dxa"/>
            <w:gridSpan w:val="2"/>
            <w:vMerge/>
            <w:hideMark/>
          </w:tcPr>
          <w:p w14:paraId="67FBFE56" w14:textId="77777777" w:rsidR="00645786" w:rsidRPr="00696DF3" w:rsidRDefault="00645786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</w:p>
        </w:tc>
      </w:tr>
      <w:tr w:rsidR="00696DF3" w:rsidRPr="00696DF3" w14:paraId="7C841758" w14:textId="77777777" w:rsidTr="002E1EBD">
        <w:trPr>
          <w:trHeight w:val="20"/>
        </w:trPr>
        <w:tc>
          <w:tcPr>
            <w:tcW w:w="576" w:type="dxa"/>
            <w:hideMark/>
          </w:tcPr>
          <w:p w14:paraId="77BE03F4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4FAA909D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> </w:t>
            </w:r>
          </w:p>
        </w:tc>
        <w:tc>
          <w:tcPr>
            <w:tcW w:w="576" w:type="dxa"/>
            <w:hideMark/>
          </w:tcPr>
          <w:p w14:paraId="5D7AC34E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>A</w:t>
            </w:r>
          </w:p>
        </w:tc>
        <w:tc>
          <w:tcPr>
            <w:tcW w:w="559" w:type="dxa"/>
            <w:hideMark/>
          </w:tcPr>
          <w:p w14:paraId="49A3733B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>B</w:t>
            </w:r>
          </w:p>
        </w:tc>
        <w:tc>
          <w:tcPr>
            <w:tcW w:w="659" w:type="dxa"/>
            <w:hideMark/>
          </w:tcPr>
          <w:p w14:paraId="1E888DDB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>C</w:t>
            </w:r>
          </w:p>
        </w:tc>
        <w:tc>
          <w:tcPr>
            <w:tcW w:w="621" w:type="dxa"/>
            <w:hideMark/>
          </w:tcPr>
          <w:p w14:paraId="77B6C1DA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>C</w:t>
            </w:r>
          </w:p>
        </w:tc>
        <w:tc>
          <w:tcPr>
            <w:tcW w:w="752" w:type="dxa"/>
            <w:hideMark/>
          </w:tcPr>
          <w:p w14:paraId="3937CA59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>Ç</w:t>
            </w:r>
          </w:p>
        </w:tc>
        <w:tc>
          <w:tcPr>
            <w:tcW w:w="671" w:type="dxa"/>
            <w:hideMark/>
          </w:tcPr>
          <w:p w14:paraId="2C5A7F71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>D</w:t>
            </w:r>
          </w:p>
        </w:tc>
        <w:tc>
          <w:tcPr>
            <w:tcW w:w="678" w:type="dxa"/>
            <w:hideMark/>
          </w:tcPr>
          <w:p w14:paraId="26D7D3FD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>E</w:t>
            </w:r>
          </w:p>
        </w:tc>
        <w:tc>
          <w:tcPr>
            <w:tcW w:w="762" w:type="dxa"/>
            <w:hideMark/>
          </w:tcPr>
          <w:p w14:paraId="40EC64C1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>F</w:t>
            </w:r>
          </w:p>
        </w:tc>
        <w:tc>
          <w:tcPr>
            <w:tcW w:w="541" w:type="dxa"/>
            <w:hideMark/>
          </w:tcPr>
          <w:p w14:paraId="47E223C5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>G</w:t>
            </w:r>
          </w:p>
        </w:tc>
        <w:tc>
          <w:tcPr>
            <w:tcW w:w="785" w:type="dxa"/>
            <w:hideMark/>
          </w:tcPr>
          <w:p w14:paraId="4983065F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>L</w:t>
            </w:r>
          </w:p>
        </w:tc>
        <w:tc>
          <w:tcPr>
            <w:tcW w:w="714" w:type="dxa"/>
            <w:noWrap/>
            <w:hideMark/>
          </w:tcPr>
          <w:p w14:paraId="42984121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>M</w:t>
            </w:r>
          </w:p>
        </w:tc>
        <w:tc>
          <w:tcPr>
            <w:tcW w:w="711" w:type="dxa"/>
            <w:hideMark/>
          </w:tcPr>
          <w:p w14:paraId="660767ED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>N</w:t>
            </w:r>
          </w:p>
        </w:tc>
        <w:tc>
          <w:tcPr>
            <w:tcW w:w="720" w:type="dxa"/>
            <w:hideMark/>
          </w:tcPr>
          <w:p w14:paraId="452AE03D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 xml:space="preserve"> R </w:t>
            </w:r>
          </w:p>
        </w:tc>
        <w:tc>
          <w:tcPr>
            <w:tcW w:w="900" w:type="dxa"/>
            <w:hideMark/>
          </w:tcPr>
          <w:p w14:paraId="18E968A4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>Y</w:t>
            </w:r>
          </w:p>
        </w:tc>
        <w:tc>
          <w:tcPr>
            <w:tcW w:w="3197" w:type="dxa"/>
            <w:gridSpan w:val="2"/>
            <w:hideMark/>
          </w:tcPr>
          <w:p w14:paraId="4D60254F" w14:textId="77777777" w:rsidR="00645786" w:rsidRPr="00696DF3" w:rsidRDefault="00645786" w:rsidP="00645786">
            <w:pPr>
              <w:jc w:val="both"/>
              <w:rPr>
                <w:rFonts w:ascii="Garamond" w:hAnsi="Garamond"/>
                <w:i/>
                <w:iCs/>
                <w:sz w:val="12"/>
                <w:szCs w:val="18"/>
              </w:rPr>
            </w:pPr>
            <w:r w:rsidRPr="00696DF3">
              <w:rPr>
                <w:rFonts w:ascii="Garamond" w:hAnsi="Garamond"/>
                <w:i/>
                <w:iCs/>
                <w:sz w:val="12"/>
                <w:szCs w:val="18"/>
              </w:rPr>
              <w:t>Z</w:t>
            </w:r>
          </w:p>
        </w:tc>
      </w:tr>
      <w:tr w:rsidR="00696DF3" w:rsidRPr="00696DF3" w14:paraId="44F14862" w14:textId="77777777" w:rsidTr="002E1EBD">
        <w:trPr>
          <w:trHeight w:val="20"/>
        </w:trPr>
        <w:tc>
          <w:tcPr>
            <w:tcW w:w="576" w:type="dxa"/>
            <w:noWrap/>
            <w:hideMark/>
          </w:tcPr>
          <w:p w14:paraId="72808E64" w14:textId="77777777" w:rsidR="00645786" w:rsidRPr="00696DF3" w:rsidRDefault="00645786" w:rsidP="00645786">
            <w:pPr>
              <w:jc w:val="both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1</w:t>
            </w:r>
          </w:p>
        </w:tc>
        <w:tc>
          <w:tcPr>
            <w:tcW w:w="570" w:type="dxa"/>
            <w:vMerge w:val="restart"/>
            <w:noWrap/>
            <w:hideMark/>
          </w:tcPr>
          <w:p w14:paraId="48E3833F" w14:textId="77777777" w:rsidR="00645786" w:rsidRPr="00696DF3" w:rsidRDefault="00645786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1</w:t>
            </w:r>
          </w:p>
        </w:tc>
        <w:tc>
          <w:tcPr>
            <w:tcW w:w="576" w:type="dxa"/>
            <w:noWrap/>
            <w:vAlign w:val="center"/>
            <w:hideMark/>
          </w:tcPr>
          <w:p w14:paraId="5B2ED789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Barjam</w:t>
            </w:r>
            <w:proofErr w:type="spellEnd"/>
          </w:p>
        </w:tc>
        <w:tc>
          <w:tcPr>
            <w:tcW w:w="559" w:type="dxa"/>
            <w:noWrap/>
            <w:vAlign w:val="center"/>
            <w:hideMark/>
          </w:tcPr>
          <w:p w14:paraId="2F0F7FD5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Haki</w:t>
            </w:r>
            <w:proofErr w:type="spellEnd"/>
          </w:p>
        </w:tc>
        <w:tc>
          <w:tcPr>
            <w:tcW w:w="659" w:type="dxa"/>
            <w:noWrap/>
            <w:vAlign w:val="center"/>
            <w:hideMark/>
          </w:tcPr>
          <w:p w14:paraId="00A7D8C9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Barjamaj</w:t>
            </w:r>
            <w:proofErr w:type="spellEnd"/>
          </w:p>
        </w:tc>
        <w:tc>
          <w:tcPr>
            <w:tcW w:w="621" w:type="dxa"/>
            <w:noWrap/>
            <w:vAlign w:val="center"/>
            <w:hideMark/>
          </w:tcPr>
          <w:p w14:paraId="423458A8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Lavdan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D3A035D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2388</w:t>
            </w:r>
          </w:p>
        </w:tc>
        <w:tc>
          <w:tcPr>
            <w:tcW w:w="671" w:type="dxa"/>
            <w:noWrap/>
            <w:vAlign w:val="center"/>
            <w:hideMark/>
          </w:tcPr>
          <w:p w14:paraId="65A00663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530/5</w:t>
            </w:r>
          </w:p>
        </w:tc>
        <w:tc>
          <w:tcPr>
            <w:tcW w:w="678" w:type="dxa"/>
            <w:noWrap/>
            <w:vAlign w:val="center"/>
            <w:hideMark/>
          </w:tcPr>
          <w:p w14:paraId="4721EAB1" w14:textId="106FAFC8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Ar</w:t>
            </w:r>
            <w:r w:rsidR="00696DF3">
              <w:rPr>
                <w:rFonts w:ascii="Garamond" w:hAnsi="Garamond"/>
                <w:sz w:val="12"/>
                <w:szCs w:val="18"/>
              </w:rPr>
              <w:t>ë</w:t>
            </w:r>
          </w:p>
        </w:tc>
        <w:tc>
          <w:tcPr>
            <w:tcW w:w="762" w:type="dxa"/>
            <w:noWrap/>
            <w:vAlign w:val="center"/>
            <w:hideMark/>
          </w:tcPr>
          <w:p w14:paraId="7B356343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800</w:t>
            </w:r>
          </w:p>
        </w:tc>
        <w:tc>
          <w:tcPr>
            <w:tcW w:w="541" w:type="dxa"/>
            <w:noWrap/>
            <w:vAlign w:val="center"/>
            <w:hideMark/>
          </w:tcPr>
          <w:p w14:paraId="4A2DEECF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800</w:t>
            </w:r>
          </w:p>
        </w:tc>
        <w:tc>
          <w:tcPr>
            <w:tcW w:w="785" w:type="dxa"/>
            <w:noWrap/>
            <w:vAlign w:val="center"/>
            <w:hideMark/>
          </w:tcPr>
          <w:p w14:paraId="5F2F6393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83.34</w:t>
            </w:r>
          </w:p>
        </w:tc>
        <w:tc>
          <w:tcPr>
            <w:tcW w:w="714" w:type="dxa"/>
            <w:noWrap/>
            <w:vAlign w:val="center"/>
            <w:hideMark/>
          </w:tcPr>
          <w:p w14:paraId="380BD937" w14:textId="29BB9BFC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123</w:t>
            </w:r>
          </w:p>
        </w:tc>
        <w:tc>
          <w:tcPr>
            <w:tcW w:w="711" w:type="dxa"/>
            <w:noWrap/>
            <w:vAlign w:val="center"/>
            <w:hideMark/>
          </w:tcPr>
          <w:p w14:paraId="3998F284" w14:textId="6674F294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10,250.82</w:t>
            </w:r>
          </w:p>
        </w:tc>
        <w:tc>
          <w:tcPr>
            <w:tcW w:w="720" w:type="dxa"/>
            <w:noWrap/>
            <w:vAlign w:val="center"/>
            <w:hideMark/>
          </w:tcPr>
          <w:p w14:paraId="3B9C7C22" w14:textId="060977EF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10,250.82</w:t>
            </w:r>
          </w:p>
        </w:tc>
        <w:tc>
          <w:tcPr>
            <w:tcW w:w="900" w:type="dxa"/>
            <w:hideMark/>
          </w:tcPr>
          <w:p w14:paraId="7D52F772" w14:textId="60089E1D" w:rsidR="00645786" w:rsidRPr="00696DF3" w:rsidRDefault="00645786" w:rsidP="00696DF3">
            <w:pPr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Konfirmuar nga ASHK</w:t>
            </w:r>
            <w:r w:rsidR="00696DF3" w:rsidRPr="00696DF3">
              <w:rPr>
                <w:rFonts w:ascii="Garamond" w:hAnsi="Garamond"/>
                <w:sz w:val="12"/>
                <w:szCs w:val="18"/>
              </w:rPr>
              <w:t>-ja.</w:t>
            </w:r>
          </w:p>
        </w:tc>
        <w:tc>
          <w:tcPr>
            <w:tcW w:w="2951" w:type="dxa"/>
            <w:noWrap/>
            <w:hideMark/>
          </w:tcPr>
          <w:p w14:paraId="72EBBB1C" w14:textId="3E2C171A" w:rsidR="00645786" w:rsidRPr="00696DF3" w:rsidRDefault="00645786" w:rsidP="00645786">
            <w:pPr>
              <w:jc w:val="both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 xml:space="preserve">Fshati </w:t>
            </w: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Lavdan</w:t>
            </w:r>
            <w:proofErr w:type="spellEnd"/>
            <w:r w:rsidRPr="00696DF3">
              <w:rPr>
                <w:rFonts w:ascii="Garamond" w:hAnsi="Garamond"/>
                <w:sz w:val="12"/>
                <w:szCs w:val="18"/>
              </w:rPr>
              <w:t>, Nj. A</w:t>
            </w:r>
            <w:r w:rsidR="0094596E" w:rsidRPr="00696DF3">
              <w:rPr>
                <w:rFonts w:ascii="Garamond" w:hAnsi="Garamond"/>
                <w:sz w:val="12"/>
                <w:szCs w:val="18"/>
              </w:rPr>
              <w:t xml:space="preserve">. </w:t>
            </w:r>
            <w:r w:rsidRPr="00696DF3">
              <w:rPr>
                <w:rFonts w:ascii="Garamond" w:hAnsi="Garamond"/>
                <w:sz w:val="12"/>
                <w:szCs w:val="18"/>
              </w:rPr>
              <w:t>Q</w:t>
            </w:r>
            <w:r w:rsidR="0094596E" w:rsidRPr="00696DF3">
              <w:rPr>
                <w:rFonts w:ascii="Garamond" w:hAnsi="Garamond"/>
                <w:sz w:val="12"/>
                <w:szCs w:val="18"/>
              </w:rPr>
              <w:t>e</w:t>
            </w:r>
            <w:r w:rsidRPr="00696DF3">
              <w:rPr>
                <w:rFonts w:ascii="Garamond" w:hAnsi="Garamond"/>
                <w:sz w:val="12"/>
                <w:szCs w:val="18"/>
              </w:rPr>
              <w:t>ndër Dukas, Bashkia Mallakast</w:t>
            </w:r>
            <w:r w:rsidR="0094596E" w:rsidRPr="00696DF3">
              <w:rPr>
                <w:rFonts w:ascii="Garamond" w:hAnsi="Garamond"/>
                <w:sz w:val="12"/>
                <w:szCs w:val="18"/>
              </w:rPr>
              <w:t>ë</w:t>
            </w:r>
            <w:r w:rsidRPr="00696DF3">
              <w:rPr>
                <w:rFonts w:ascii="Garamond" w:hAnsi="Garamond"/>
                <w:sz w:val="12"/>
                <w:szCs w:val="18"/>
              </w:rPr>
              <w:t>r.</w:t>
            </w:r>
          </w:p>
        </w:tc>
        <w:tc>
          <w:tcPr>
            <w:tcW w:w="246" w:type="dxa"/>
            <w:noWrap/>
            <w:hideMark/>
          </w:tcPr>
          <w:p w14:paraId="58761430" w14:textId="77777777" w:rsidR="00645786" w:rsidRPr="00696DF3" w:rsidRDefault="00645786" w:rsidP="00645786">
            <w:pPr>
              <w:jc w:val="both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 </w:t>
            </w:r>
          </w:p>
        </w:tc>
      </w:tr>
      <w:tr w:rsidR="00696DF3" w:rsidRPr="00696DF3" w14:paraId="5F5CD77D" w14:textId="77777777" w:rsidTr="002E1EBD">
        <w:trPr>
          <w:trHeight w:val="20"/>
        </w:trPr>
        <w:tc>
          <w:tcPr>
            <w:tcW w:w="576" w:type="dxa"/>
            <w:noWrap/>
            <w:hideMark/>
          </w:tcPr>
          <w:p w14:paraId="7772B45C" w14:textId="77777777" w:rsidR="00645786" w:rsidRPr="00696DF3" w:rsidRDefault="00645786" w:rsidP="00645786">
            <w:pPr>
              <w:jc w:val="both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2</w:t>
            </w:r>
          </w:p>
        </w:tc>
        <w:tc>
          <w:tcPr>
            <w:tcW w:w="570" w:type="dxa"/>
            <w:vMerge/>
            <w:hideMark/>
          </w:tcPr>
          <w:p w14:paraId="067E28AF" w14:textId="77777777" w:rsidR="00645786" w:rsidRPr="00696DF3" w:rsidRDefault="00645786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30EB6D69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Fejzo</w:t>
            </w:r>
            <w:proofErr w:type="spellEnd"/>
          </w:p>
        </w:tc>
        <w:tc>
          <w:tcPr>
            <w:tcW w:w="559" w:type="dxa"/>
            <w:noWrap/>
            <w:vAlign w:val="center"/>
            <w:hideMark/>
          </w:tcPr>
          <w:p w14:paraId="52D11296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Isuf</w:t>
            </w:r>
            <w:proofErr w:type="spellEnd"/>
          </w:p>
        </w:tc>
        <w:tc>
          <w:tcPr>
            <w:tcW w:w="659" w:type="dxa"/>
            <w:noWrap/>
            <w:vAlign w:val="center"/>
            <w:hideMark/>
          </w:tcPr>
          <w:p w14:paraId="39C2DC3C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Çakaj</w:t>
            </w:r>
          </w:p>
        </w:tc>
        <w:tc>
          <w:tcPr>
            <w:tcW w:w="621" w:type="dxa"/>
            <w:noWrap/>
            <w:vAlign w:val="center"/>
            <w:hideMark/>
          </w:tcPr>
          <w:p w14:paraId="0387B82D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Lavdan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8B149AD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2388</w:t>
            </w:r>
          </w:p>
        </w:tc>
        <w:tc>
          <w:tcPr>
            <w:tcW w:w="671" w:type="dxa"/>
            <w:noWrap/>
            <w:vAlign w:val="center"/>
            <w:hideMark/>
          </w:tcPr>
          <w:p w14:paraId="14643596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530/6</w:t>
            </w:r>
          </w:p>
        </w:tc>
        <w:tc>
          <w:tcPr>
            <w:tcW w:w="678" w:type="dxa"/>
            <w:noWrap/>
            <w:vAlign w:val="center"/>
            <w:hideMark/>
          </w:tcPr>
          <w:p w14:paraId="636876C2" w14:textId="3DCE0823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Ar</w:t>
            </w:r>
            <w:r w:rsidR="00696DF3">
              <w:rPr>
                <w:rFonts w:ascii="Garamond" w:hAnsi="Garamond"/>
                <w:sz w:val="12"/>
                <w:szCs w:val="18"/>
              </w:rPr>
              <w:t>ë</w:t>
            </w:r>
          </w:p>
        </w:tc>
        <w:tc>
          <w:tcPr>
            <w:tcW w:w="762" w:type="dxa"/>
            <w:noWrap/>
            <w:vAlign w:val="center"/>
            <w:hideMark/>
          </w:tcPr>
          <w:p w14:paraId="39A0E451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2400</w:t>
            </w:r>
          </w:p>
        </w:tc>
        <w:tc>
          <w:tcPr>
            <w:tcW w:w="541" w:type="dxa"/>
            <w:noWrap/>
            <w:vAlign w:val="center"/>
            <w:hideMark/>
          </w:tcPr>
          <w:p w14:paraId="6C63CA38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2400</w:t>
            </w:r>
          </w:p>
        </w:tc>
        <w:tc>
          <w:tcPr>
            <w:tcW w:w="785" w:type="dxa"/>
            <w:noWrap/>
            <w:vAlign w:val="center"/>
            <w:hideMark/>
          </w:tcPr>
          <w:p w14:paraId="4B51BB88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5.0</w:t>
            </w:r>
          </w:p>
        </w:tc>
        <w:tc>
          <w:tcPr>
            <w:tcW w:w="714" w:type="dxa"/>
            <w:noWrap/>
            <w:vAlign w:val="center"/>
            <w:hideMark/>
          </w:tcPr>
          <w:p w14:paraId="19942D8B" w14:textId="3257A19F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123</w:t>
            </w:r>
          </w:p>
        </w:tc>
        <w:tc>
          <w:tcPr>
            <w:tcW w:w="711" w:type="dxa"/>
            <w:noWrap/>
            <w:vAlign w:val="center"/>
            <w:hideMark/>
          </w:tcPr>
          <w:p w14:paraId="64A3FEDE" w14:textId="3DB2EB71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615.00</w:t>
            </w:r>
          </w:p>
        </w:tc>
        <w:tc>
          <w:tcPr>
            <w:tcW w:w="720" w:type="dxa"/>
            <w:noWrap/>
            <w:vAlign w:val="center"/>
            <w:hideMark/>
          </w:tcPr>
          <w:p w14:paraId="02756E88" w14:textId="3D319871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615.00</w:t>
            </w:r>
          </w:p>
        </w:tc>
        <w:tc>
          <w:tcPr>
            <w:tcW w:w="900" w:type="dxa"/>
            <w:hideMark/>
          </w:tcPr>
          <w:p w14:paraId="6E1E0FC0" w14:textId="0D413DF3" w:rsidR="00645786" w:rsidRPr="00696DF3" w:rsidRDefault="00645786" w:rsidP="00696DF3">
            <w:pPr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 xml:space="preserve">Konfirmuar nga </w:t>
            </w:r>
            <w:r w:rsidR="00696DF3" w:rsidRPr="00696DF3">
              <w:rPr>
                <w:rFonts w:ascii="Garamond" w:hAnsi="Garamond"/>
                <w:sz w:val="12"/>
                <w:szCs w:val="18"/>
              </w:rPr>
              <w:t>ASHK-ja.</w:t>
            </w:r>
          </w:p>
        </w:tc>
        <w:tc>
          <w:tcPr>
            <w:tcW w:w="2951" w:type="dxa"/>
            <w:noWrap/>
            <w:hideMark/>
          </w:tcPr>
          <w:p w14:paraId="124F295F" w14:textId="5B2F3C60" w:rsidR="00645786" w:rsidRPr="00696DF3" w:rsidRDefault="00645786" w:rsidP="00645786">
            <w:pPr>
              <w:jc w:val="both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 xml:space="preserve">Fshati </w:t>
            </w: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Lavdan</w:t>
            </w:r>
            <w:proofErr w:type="spellEnd"/>
            <w:r w:rsidRPr="00696DF3">
              <w:rPr>
                <w:rFonts w:ascii="Garamond" w:hAnsi="Garamond"/>
                <w:sz w:val="12"/>
                <w:szCs w:val="18"/>
              </w:rPr>
              <w:t>, Nj. A</w:t>
            </w:r>
            <w:r w:rsidR="0094596E" w:rsidRPr="00696DF3">
              <w:rPr>
                <w:rFonts w:ascii="Garamond" w:hAnsi="Garamond"/>
                <w:sz w:val="12"/>
                <w:szCs w:val="18"/>
              </w:rPr>
              <w:t>.</w:t>
            </w:r>
            <w:r w:rsidRPr="00696DF3">
              <w:rPr>
                <w:rFonts w:ascii="Garamond" w:hAnsi="Garamond"/>
                <w:sz w:val="12"/>
                <w:szCs w:val="18"/>
              </w:rPr>
              <w:t xml:space="preserve"> Q</w:t>
            </w:r>
            <w:r w:rsidR="0094596E" w:rsidRPr="00696DF3">
              <w:rPr>
                <w:rFonts w:ascii="Garamond" w:hAnsi="Garamond"/>
                <w:sz w:val="12"/>
                <w:szCs w:val="18"/>
              </w:rPr>
              <w:t>e</w:t>
            </w:r>
            <w:r w:rsidRPr="00696DF3">
              <w:rPr>
                <w:rFonts w:ascii="Garamond" w:hAnsi="Garamond"/>
                <w:sz w:val="12"/>
                <w:szCs w:val="18"/>
              </w:rPr>
              <w:t>ndër Dukas, Bashkia Mallakast</w:t>
            </w:r>
            <w:r w:rsidR="0094596E" w:rsidRPr="00696DF3">
              <w:rPr>
                <w:rFonts w:ascii="Garamond" w:hAnsi="Garamond"/>
                <w:sz w:val="12"/>
                <w:szCs w:val="18"/>
              </w:rPr>
              <w:t>ë</w:t>
            </w:r>
            <w:r w:rsidRPr="00696DF3">
              <w:rPr>
                <w:rFonts w:ascii="Garamond" w:hAnsi="Garamond"/>
                <w:sz w:val="12"/>
                <w:szCs w:val="18"/>
              </w:rPr>
              <w:t>r.</w:t>
            </w:r>
          </w:p>
        </w:tc>
        <w:tc>
          <w:tcPr>
            <w:tcW w:w="246" w:type="dxa"/>
            <w:noWrap/>
            <w:hideMark/>
          </w:tcPr>
          <w:p w14:paraId="01F2EC38" w14:textId="77777777" w:rsidR="00645786" w:rsidRPr="00696DF3" w:rsidRDefault="00645786" w:rsidP="00645786">
            <w:pPr>
              <w:jc w:val="both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 </w:t>
            </w:r>
          </w:p>
        </w:tc>
      </w:tr>
      <w:tr w:rsidR="00696DF3" w:rsidRPr="00696DF3" w14:paraId="3515C98E" w14:textId="77777777" w:rsidTr="002E1EBD">
        <w:trPr>
          <w:trHeight w:val="20"/>
        </w:trPr>
        <w:tc>
          <w:tcPr>
            <w:tcW w:w="576" w:type="dxa"/>
            <w:noWrap/>
            <w:hideMark/>
          </w:tcPr>
          <w:p w14:paraId="07C3CAA1" w14:textId="77777777" w:rsidR="00645786" w:rsidRPr="00696DF3" w:rsidRDefault="00645786" w:rsidP="00645786">
            <w:pPr>
              <w:jc w:val="both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3</w:t>
            </w:r>
          </w:p>
        </w:tc>
        <w:tc>
          <w:tcPr>
            <w:tcW w:w="570" w:type="dxa"/>
            <w:vMerge w:val="restart"/>
            <w:noWrap/>
            <w:hideMark/>
          </w:tcPr>
          <w:p w14:paraId="7D414266" w14:textId="77777777" w:rsidR="00645786" w:rsidRPr="00696DF3" w:rsidRDefault="00645786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2</w:t>
            </w:r>
          </w:p>
        </w:tc>
        <w:tc>
          <w:tcPr>
            <w:tcW w:w="576" w:type="dxa"/>
            <w:noWrap/>
            <w:vAlign w:val="center"/>
            <w:hideMark/>
          </w:tcPr>
          <w:p w14:paraId="4B9D40EF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Avdulla</w:t>
            </w:r>
            <w:proofErr w:type="spellEnd"/>
          </w:p>
        </w:tc>
        <w:tc>
          <w:tcPr>
            <w:tcW w:w="559" w:type="dxa"/>
            <w:noWrap/>
            <w:vAlign w:val="center"/>
            <w:hideMark/>
          </w:tcPr>
          <w:p w14:paraId="6AD0F0A8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Bakush</w:t>
            </w:r>
            <w:proofErr w:type="spellEnd"/>
          </w:p>
        </w:tc>
        <w:tc>
          <w:tcPr>
            <w:tcW w:w="659" w:type="dxa"/>
            <w:noWrap/>
            <w:vAlign w:val="center"/>
            <w:hideMark/>
          </w:tcPr>
          <w:p w14:paraId="6CAD4315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Hadaj</w:t>
            </w:r>
            <w:proofErr w:type="spellEnd"/>
          </w:p>
        </w:tc>
        <w:tc>
          <w:tcPr>
            <w:tcW w:w="621" w:type="dxa"/>
            <w:noWrap/>
            <w:vAlign w:val="center"/>
            <w:hideMark/>
          </w:tcPr>
          <w:p w14:paraId="4DF365C1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Lavdan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D9370F6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2388</w:t>
            </w:r>
          </w:p>
        </w:tc>
        <w:tc>
          <w:tcPr>
            <w:tcW w:w="671" w:type="dxa"/>
            <w:noWrap/>
            <w:vAlign w:val="center"/>
            <w:hideMark/>
          </w:tcPr>
          <w:p w14:paraId="6C614AA8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110/35</w:t>
            </w:r>
          </w:p>
        </w:tc>
        <w:tc>
          <w:tcPr>
            <w:tcW w:w="678" w:type="dxa"/>
            <w:noWrap/>
            <w:vAlign w:val="center"/>
            <w:hideMark/>
          </w:tcPr>
          <w:p w14:paraId="6B79FF32" w14:textId="3BBEA00D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Ar</w:t>
            </w:r>
            <w:r w:rsidR="00696DF3">
              <w:rPr>
                <w:rFonts w:ascii="Garamond" w:hAnsi="Garamond"/>
                <w:sz w:val="12"/>
                <w:szCs w:val="18"/>
              </w:rPr>
              <w:t>ë</w:t>
            </w:r>
          </w:p>
        </w:tc>
        <w:tc>
          <w:tcPr>
            <w:tcW w:w="762" w:type="dxa"/>
            <w:noWrap/>
            <w:vAlign w:val="center"/>
            <w:hideMark/>
          </w:tcPr>
          <w:p w14:paraId="42401E38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1225</w:t>
            </w:r>
          </w:p>
        </w:tc>
        <w:tc>
          <w:tcPr>
            <w:tcW w:w="541" w:type="dxa"/>
            <w:noWrap/>
            <w:vAlign w:val="center"/>
            <w:hideMark/>
          </w:tcPr>
          <w:p w14:paraId="30D42A54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1225</w:t>
            </w:r>
          </w:p>
        </w:tc>
        <w:tc>
          <w:tcPr>
            <w:tcW w:w="785" w:type="dxa"/>
            <w:noWrap/>
            <w:vAlign w:val="center"/>
            <w:hideMark/>
          </w:tcPr>
          <w:p w14:paraId="5668A624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106.4</w:t>
            </w:r>
          </w:p>
        </w:tc>
        <w:tc>
          <w:tcPr>
            <w:tcW w:w="714" w:type="dxa"/>
            <w:noWrap/>
            <w:vAlign w:val="center"/>
            <w:hideMark/>
          </w:tcPr>
          <w:p w14:paraId="07BA93D0" w14:textId="7232187D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123</w:t>
            </w:r>
          </w:p>
        </w:tc>
        <w:tc>
          <w:tcPr>
            <w:tcW w:w="711" w:type="dxa"/>
            <w:noWrap/>
            <w:vAlign w:val="center"/>
            <w:hideMark/>
          </w:tcPr>
          <w:p w14:paraId="1BC55926" w14:textId="3683165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13,087.20</w:t>
            </w:r>
          </w:p>
        </w:tc>
        <w:tc>
          <w:tcPr>
            <w:tcW w:w="720" w:type="dxa"/>
            <w:noWrap/>
            <w:vAlign w:val="center"/>
            <w:hideMark/>
          </w:tcPr>
          <w:p w14:paraId="7CF9BE53" w14:textId="4828522F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13,087.20</w:t>
            </w:r>
          </w:p>
        </w:tc>
        <w:tc>
          <w:tcPr>
            <w:tcW w:w="900" w:type="dxa"/>
            <w:hideMark/>
          </w:tcPr>
          <w:p w14:paraId="140766D9" w14:textId="7306FDD1" w:rsidR="00645786" w:rsidRPr="00696DF3" w:rsidRDefault="00645786" w:rsidP="00696DF3">
            <w:pPr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 xml:space="preserve">Konfirmuar nga </w:t>
            </w:r>
            <w:r w:rsidR="00696DF3" w:rsidRPr="00696DF3">
              <w:rPr>
                <w:rFonts w:ascii="Garamond" w:hAnsi="Garamond"/>
                <w:sz w:val="12"/>
                <w:szCs w:val="18"/>
              </w:rPr>
              <w:t>ASHK-ja.</w:t>
            </w:r>
          </w:p>
        </w:tc>
        <w:tc>
          <w:tcPr>
            <w:tcW w:w="2951" w:type="dxa"/>
            <w:noWrap/>
            <w:hideMark/>
          </w:tcPr>
          <w:p w14:paraId="7B014D7F" w14:textId="3C7F0D53" w:rsidR="00645786" w:rsidRPr="00696DF3" w:rsidRDefault="00645786" w:rsidP="00645786">
            <w:pPr>
              <w:jc w:val="both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 xml:space="preserve">Fshati </w:t>
            </w: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Lavdan</w:t>
            </w:r>
            <w:proofErr w:type="spellEnd"/>
            <w:r w:rsidRPr="00696DF3">
              <w:rPr>
                <w:rFonts w:ascii="Garamond" w:hAnsi="Garamond"/>
                <w:sz w:val="12"/>
                <w:szCs w:val="18"/>
              </w:rPr>
              <w:t>, Nj. A</w:t>
            </w:r>
            <w:r w:rsidR="0094596E" w:rsidRPr="00696DF3">
              <w:rPr>
                <w:rFonts w:ascii="Garamond" w:hAnsi="Garamond"/>
                <w:sz w:val="12"/>
                <w:szCs w:val="18"/>
              </w:rPr>
              <w:t>.</w:t>
            </w:r>
            <w:r w:rsidRPr="00696DF3">
              <w:rPr>
                <w:rFonts w:ascii="Garamond" w:hAnsi="Garamond"/>
                <w:sz w:val="12"/>
                <w:szCs w:val="18"/>
              </w:rPr>
              <w:t xml:space="preserve"> Q</w:t>
            </w:r>
            <w:r w:rsidR="0094596E" w:rsidRPr="00696DF3">
              <w:rPr>
                <w:rFonts w:ascii="Garamond" w:hAnsi="Garamond"/>
                <w:sz w:val="12"/>
                <w:szCs w:val="18"/>
              </w:rPr>
              <w:t>e</w:t>
            </w:r>
            <w:r w:rsidRPr="00696DF3">
              <w:rPr>
                <w:rFonts w:ascii="Garamond" w:hAnsi="Garamond"/>
                <w:sz w:val="12"/>
                <w:szCs w:val="18"/>
              </w:rPr>
              <w:t>ndër Dukas, Bashkia Mallakast</w:t>
            </w:r>
            <w:r w:rsidR="0094596E" w:rsidRPr="00696DF3">
              <w:rPr>
                <w:rFonts w:ascii="Garamond" w:hAnsi="Garamond"/>
                <w:sz w:val="12"/>
                <w:szCs w:val="18"/>
              </w:rPr>
              <w:t>ë</w:t>
            </w:r>
            <w:r w:rsidRPr="00696DF3">
              <w:rPr>
                <w:rFonts w:ascii="Garamond" w:hAnsi="Garamond"/>
                <w:sz w:val="12"/>
                <w:szCs w:val="18"/>
              </w:rPr>
              <w:t>r.</w:t>
            </w:r>
          </w:p>
        </w:tc>
        <w:tc>
          <w:tcPr>
            <w:tcW w:w="246" w:type="dxa"/>
            <w:noWrap/>
            <w:hideMark/>
          </w:tcPr>
          <w:p w14:paraId="7C0709F4" w14:textId="77777777" w:rsidR="00645786" w:rsidRPr="00696DF3" w:rsidRDefault="00645786" w:rsidP="00645786">
            <w:pPr>
              <w:jc w:val="both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 </w:t>
            </w:r>
          </w:p>
        </w:tc>
      </w:tr>
      <w:tr w:rsidR="00696DF3" w:rsidRPr="00696DF3" w14:paraId="5533C286" w14:textId="77777777" w:rsidTr="002E1EBD">
        <w:trPr>
          <w:trHeight w:val="20"/>
        </w:trPr>
        <w:tc>
          <w:tcPr>
            <w:tcW w:w="576" w:type="dxa"/>
            <w:noWrap/>
            <w:hideMark/>
          </w:tcPr>
          <w:p w14:paraId="1FE2266D" w14:textId="77777777" w:rsidR="00645786" w:rsidRPr="00696DF3" w:rsidRDefault="00645786" w:rsidP="00645786">
            <w:pPr>
              <w:jc w:val="both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4</w:t>
            </w:r>
          </w:p>
        </w:tc>
        <w:tc>
          <w:tcPr>
            <w:tcW w:w="570" w:type="dxa"/>
            <w:vMerge/>
            <w:hideMark/>
          </w:tcPr>
          <w:p w14:paraId="41E8F545" w14:textId="77777777" w:rsidR="00645786" w:rsidRPr="00696DF3" w:rsidRDefault="00645786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21163175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Axhem</w:t>
            </w:r>
            <w:proofErr w:type="spellEnd"/>
          </w:p>
        </w:tc>
        <w:tc>
          <w:tcPr>
            <w:tcW w:w="559" w:type="dxa"/>
            <w:noWrap/>
            <w:vAlign w:val="center"/>
            <w:hideMark/>
          </w:tcPr>
          <w:p w14:paraId="6B7423BA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Bakush</w:t>
            </w:r>
            <w:proofErr w:type="spellEnd"/>
          </w:p>
        </w:tc>
        <w:tc>
          <w:tcPr>
            <w:tcW w:w="659" w:type="dxa"/>
            <w:noWrap/>
            <w:vAlign w:val="center"/>
            <w:hideMark/>
          </w:tcPr>
          <w:p w14:paraId="618B88AF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Hadaj</w:t>
            </w:r>
            <w:proofErr w:type="spellEnd"/>
          </w:p>
        </w:tc>
        <w:tc>
          <w:tcPr>
            <w:tcW w:w="621" w:type="dxa"/>
            <w:noWrap/>
            <w:vAlign w:val="center"/>
            <w:hideMark/>
          </w:tcPr>
          <w:p w14:paraId="410793FD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Lavdan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5AC538C2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2388</w:t>
            </w:r>
          </w:p>
        </w:tc>
        <w:tc>
          <w:tcPr>
            <w:tcW w:w="671" w:type="dxa"/>
            <w:noWrap/>
            <w:vAlign w:val="center"/>
            <w:hideMark/>
          </w:tcPr>
          <w:p w14:paraId="5B1F613D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110/36</w:t>
            </w:r>
          </w:p>
        </w:tc>
        <w:tc>
          <w:tcPr>
            <w:tcW w:w="678" w:type="dxa"/>
            <w:noWrap/>
            <w:vAlign w:val="center"/>
            <w:hideMark/>
          </w:tcPr>
          <w:p w14:paraId="5DE2372D" w14:textId="2320C9D2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Ar</w:t>
            </w:r>
            <w:r w:rsidR="00696DF3">
              <w:rPr>
                <w:rFonts w:ascii="Garamond" w:hAnsi="Garamond"/>
                <w:sz w:val="12"/>
                <w:szCs w:val="18"/>
              </w:rPr>
              <w:t>ë</w:t>
            </w:r>
          </w:p>
        </w:tc>
        <w:tc>
          <w:tcPr>
            <w:tcW w:w="762" w:type="dxa"/>
            <w:noWrap/>
            <w:vAlign w:val="center"/>
            <w:hideMark/>
          </w:tcPr>
          <w:p w14:paraId="4A6BA744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1520</w:t>
            </w:r>
          </w:p>
        </w:tc>
        <w:tc>
          <w:tcPr>
            <w:tcW w:w="541" w:type="dxa"/>
            <w:noWrap/>
            <w:vAlign w:val="center"/>
            <w:hideMark/>
          </w:tcPr>
          <w:p w14:paraId="1EFCC774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1520</w:t>
            </w:r>
          </w:p>
        </w:tc>
        <w:tc>
          <w:tcPr>
            <w:tcW w:w="785" w:type="dxa"/>
            <w:noWrap/>
            <w:vAlign w:val="center"/>
            <w:hideMark/>
          </w:tcPr>
          <w:p w14:paraId="627C6842" w14:textId="77777777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5.40</w:t>
            </w:r>
          </w:p>
        </w:tc>
        <w:tc>
          <w:tcPr>
            <w:tcW w:w="714" w:type="dxa"/>
            <w:noWrap/>
            <w:vAlign w:val="center"/>
            <w:hideMark/>
          </w:tcPr>
          <w:p w14:paraId="59B891E1" w14:textId="7DB68CB9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123</w:t>
            </w:r>
          </w:p>
        </w:tc>
        <w:tc>
          <w:tcPr>
            <w:tcW w:w="711" w:type="dxa"/>
            <w:noWrap/>
            <w:vAlign w:val="center"/>
            <w:hideMark/>
          </w:tcPr>
          <w:p w14:paraId="18C13FC7" w14:textId="6FF9E6E4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664.20</w:t>
            </w:r>
          </w:p>
        </w:tc>
        <w:tc>
          <w:tcPr>
            <w:tcW w:w="720" w:type="dxa"/>
            <w:noWrap/>
            <w:vAlign w:val="center"/>
            <w:hideMark/>
          </w:tcPr>
          <w:p w14:paraId="48B8835E" w14:textId="7B210D11" w:rsidR="00645786" w:rsidRPr="00696DF3" w:rsidRDefault="00645786" w:rsidP="002E1EBD">
            <w:pPr>
              <w:jc w:val="center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664.20</w:t>
            </w:r>
          </w:p>
        </w:tc>
        <w:tc>
          <w:tcPr>
            <w:tcW w:w="900" w:type="dxa"/>
            <w:hideMark/>
          </w:tcPr>
          <w:p w14:paraId="69949153" w14:textId="6DB1DB19" w:rsidR="00645786" w:rsidRPr="00696DF3" w:rsidRDefault="00645786" w:rsidP="00696DF3">
            <w:pPr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 xml:space="preserve">Konfirmuar nga </w:t>
            </w:r>
            <w:r w:rsidR="00696DF3" w:rsidRPr="00696DF3">
              <w:rPr>
                <w:rFonts w:ascii="Garamond" w:hAnsi="Garamond"/>
                <w:sz w:val="12"/>
                <w:szCs w:val="18"/>
              </w:rPr>
              <w:t>ASHK-ja.</w:t>
            </w:r>
          </w:p>
        </w:tc>
        <w:tc>
          <w:tcPr>
            <w:tcW w:w="2951" w:type="dxa"/>
            <w:noWrap/>
            <w:hideMark/>
          </w:tcPr>
          <w:p w14:paraId="039817BD" w14:textId="712EEA90" w:rsidR="00645786" w:rsidRPr="00696DF3" w:rsidRDefault="00645786" w:rsidP="00645786">
            <w:pPr>
              <w:jc w:val="both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 xml:space="preserve">Fshati </w:t>
            </w:r>
            <w:proofErr w:type="spellStart"/>
            <w:r w:rsidRPr="00696DF3">
              <w:rPr>
                <w:rFonts w:ascii="Garamond" w:hAnsi="Garamond"/>
                <w:sz w:val="12"/>
                <w:szCs w:val="18"/>
              </w:rPr>
              <w:t>Lavdan</w:t>
            </w:r>
            <w:proofErr w:type="spellEnd"/>
            <w:r w:rsidRPr="00696DF3">
              <w:rPr>
                <w:rFonts w:ascii="Garamond" w:hAnsi="Garamond"/>
                <w:sz w:val="12"/>
                <w:szCs w:val="18"/>
              </w:rPr>
              <w:t>, Nj. A</w:t>
            </w:r>
            <w:r w:rsidR="0094596E" w:rsidRPr="00696DF3">
              <w:rPr>
                <w:rFonts w:ascii="Garamond" w:hAnsi="Garamond"/>
                <w:sz w:val="12"/>
                <w:szCs w:val="18"/>
              </w:rPr>
              <w:t>.</w:t>
            </w:r>
            <w:r w:rsidRPr="00696DF3">
              <w:rPr>
                <w:rFonts w:ascii="Garamond" w:hAnsi="Garamond"/>
                <w:sz w:val="12"/>
                <w:szCs w:val="18"/>
              </w:rPr>
              <w:t xml:space="preserve"> Q</w:t>
            </w:r>
            <w:r w:rsidR="0094596E" w:rsidRPr="00696DF3">
              <w:rPr>
                <w:rFonts w:ascii="Garamond" w:hAnsi="Garamond"/>
                <w:sz w:val="12"/>
                <w:szCs w:val="18"/>
              </w:rPr>
              <w:t>e</w:t>
            </w:r>
            <w:r w:rsidRPr="00696DF3">
              <w:rPr>
                <w:rFonts w:ascii="Garamond" w:hAnsi="Garamond"/>
                <w:sz w:val="12"/>
                <w:szCs w:val="18"/>
              </w:rPr>
              <w:t>ndër Dukas, Bashkia Mallakast</w:t>
            </w:r>
            <w:r w:rsidR="0094596E" w:rsidRPr="00696DF3">
              <w:rPr>
                <w:rFonts w:ascii="Garamond" w:hAnsi="Garamond"/>
                <w:sz w:val="12"/>
                <w:szCs w:val="18"/>
              </w:rPr>
              <w:t>ë</w:t>
            </w:r>
            <w:r w:rsidRPr="00696DF3">
              <w:rPr>
                <w:rFonts w:ascii="Garamond" w:hAnsi="Garamond"/>
                <w:sz w:val="12"/>
                <w:szCs w:val="18"/>
              </w:rPr>
              <w:t>r.</w:t>
            </w:r>
          </w:p>
        </w:tc>
        <w:tc>
          <w:tcPr>
            <w:tcW w:w="246" w:type="dxa"/>
            <w:noWrap/>
            <w:hideMark/>
          </w:tcPr>
          <w:p w14:paraId="7CD3676D" w14:textId="77777777" w:rsidR="00645786" w:rsidRPr="00696DF3" w:rsidRDefault="00645786" w:rsidP="00645786">
            <w:pPr>
              <w:jc w:val="both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 </w:t>
            </w:r>
          </w:p>
        </w:tc>
      </w:tr>
      <w:tr w:rsidR="00645786" w:rsidRPr="00696DF3" w14:paraId="59532AF4" w14:textId="77777777" w:rsidTr="002E1EBD">
        <w:trPr>
          <w:trHeight w:val="20"/>
        </w:trPr>
        <w:tc>
          <w:tcPr>
            <w:tcW w:w="9175" w:type="dxa"/>
            <w:gridSpan w:val="14"/>
            <w:hideMark/>
          </w:tcPr>
          <w:p w14:paraId="3DBA6752" w14:textId="5252AFA6" w:rsidR="00645786" w:rsidRPr="00696DF3" w:rsidRDefault="0094596E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>Vlera totale</w:t>
            </w:r>
          </w:p>
        </w:tc>
        <w:tc>
          <w:tcPr>
            <w:tcW w:w="720" w:type="dxa"/>
            <w:noWrap/>
            <w:hideMark/>
          </w:tcPr>
          <w:p w14:paraId="331A8A0F" w14:textId="77777777" w:rsidR="00645786" w:rsidRPr="00696DF3" w:rsidRDefault="00645786" w:rsidP="00645786">
            <w:pPr>
              <w:jc w:val="both"/>
              <w:rPr>
                <w:rFonts w:ascii="Garamond" w:hAnsi="Garamond"/>
                <w:b/>
                <w:bCs/>
                <w:sz w:val="12"/>
                <w:szCs w:val="18"/>
              </w:rPr>
            </w:pPr>
            <w:r w:rsidRPr="00696DF3">
              <w:rPr>
                <w:rFonts w:ascii="Garamond" w:hAnsi="Garamond"/>
                <w:b/>
                <w:bCs/>
                <w:sz w:val="12"/>
                <w:szCs w:val="18"/>
              </w:rPr>
              <w:t xml:space="preserve"> 24,617.22 </w:t>
            </w:r>
          </w:p>
        </w:tc>
        <w:tc>
          <w:tcPr>
            <w:tcW w:w="4097" w:type="dxa"/>
            <w:gridSpan w:val="3"/>
            <w:noWrap/>
            <w:hideMark/>
          </w:tcPr>
          <w:p w14:paraId="1C2F300D" w14:textId="77777777" w:rsidR="00645786" w:rsidRPr="00696DF3" w:rsidRDefault="00645786" w:rsidP="00645786">
            <w:pPr>
              <w:jc w:val="both"/>
              <w:rPr>
                <w:rFonts w:ascii="Garamond" w:hAnsi="Garamond"/>
                <w:sz w:val="12"/>
                <w:szCs w:val="18"/>
              </w:rPr>
            </w:pPr>
            <w:r w:rsidRPr="00696DF3">
              <w:rPr>
                <w:rFonts w:ascii="Garamond" w:hAnsi="Garamond"/>
                <w:sz w:val="12"/>
                <w:szCs w:val="18"/>
              </w:rPr>
              <w:t> </w:t>
            </w:r>
          </w:p>
        </w:tc>
      </w:tr>
    </w:tbl>
    <w:p w14:paraId="273BBC12" w14:textId="77777777" w:rsidR="00645786" w:rsidRPr="00696DF3" w:rsidRDefault="00645786" w:rsidP="00DD4D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645786" w:rsidRPr="00696DF3" w:rsidSect="00645786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DC95A1" w14:textId="77777777" w:rsidR="0094596E" w:rsidRDefault="0094596E">
      <w:pPr>
        <w:spacing w:after="0" w:line="240" w:lineRule="auto"/>
      </w:pPr>
      <w:r>
        <w:separator/>
      </w:r>
    </w:p>
  </w:endnote>
  <w:endnote w:type="continuationSeparator" w:id="0">
    <w:p w14:paraId="1B437247" w14:textId="77777777" w:rsidR="0094596E" w:rsidRDefault="0094596E">
      <w:pPr>
        <w:spacing w:after="0" w:line="240" w:lineRule="auto"/>
      </w:pPr>
      <w:r>
        <w:continuationSeparator/>
      </w:r>
    </w:p>
  </w:endnote>
  <w:endnote w:type="continuationNotice" w:id="1">
    <w:p w14:paraId="12DDD4F1" w14:textId="77777777" w:rsidR="00832A0F" w:rsidRDefault="00832A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664F9" w14:textId="7C6CF7A8" w:rsidR="0094596E" w:rsidRPr="00922B50" w:rsidRDefault="0094596E">
    <w:pPr>
      <w:pStyle w:val="Footer"/>
      <w:jc w:val="right"/>
      <w:rPr>
        <w:rFonts w:ascii="Times New Roman" w:hAnsi="Times New Roman" w:cs="Times New Roman"/>
        <w:sz w:val="24"/>
      </w:rPr>
    </w:pPr>
  </w:p>
  <w:p w14:paraId="34E90396" w14:textId="77777777" w:rsidR="0094596E" w:rsidRDefault="009459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AB87E" w14:textId="77777777" w:rsidR="0094596E" w:rsidRDefault="0094596E">
      <w:pPr>
        <w:spacing w:after="0" w:line="240" w:lineRule="auto"/>
      </w:pPr>
      <w:r>
        <w:separator/>
      </w:r>
    </w:p>
  </w:footnote>
  <w:footnote w:type="continuationSeparator" w:id="0">
    <w:p w14:paraId="4085B55C" w14:textId="77777777" w:rsidR="0094596E" w:rsidRDefault="0094596E">
      <w:pPr>
        <w:spacing w:after="0" w:line="240" w:lineRule="auto"/>
      </w:pPr>
      <w:r>
        <w:continuationSeparator/>
      </w:r>
    </w:p>
  </w:footnote>
  <w:footnote w:type="continuationNotice" w:id="1">
    <w:p w14:paraId="00E2CC6C" w14:textId="77777777" w:rsidR="00832A0F" w:rsidRDefault="00832A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32E6A"/>
    <w:rsid w:val="000572E6"/>
    <w:rsid w:val="0005767F"/>
    <w:rsid w:val="000643F0"/>
    <w:rsid w:val="00075B3F"/>
    <w:rsid w:val="00093516"/>
    <w:rsid w:val="000A7AC0"/>
    <w:rsid w:val="000E702F"/>
    <w:rsid w:val="000F26CB"/>
    <w:rsid w:val="00114971"/>
    <w:rsid w:val="001304B9"/>
    <w:rsid w:val="00142AB8"/>
    <w:rsid w:val="00172BB0"/>
    <w:rsid w:val="0017539D"/>
    <w:rsid w:val="00176D25"/>
    <w:rsid w:val="00177A3F"/>
    <w:rsid w:val="00180996"/>
    <w:rsid w:val="001925CD"/>
    <w:rsid w:val="001D3AF8"/>
    <w:rsid w:val="001D3FD5"/>
    <w:rsid w:val="001E1D7C"/>
    <w:rsid w:val="001E5664"/>
    <w:rsid w:val="001E74C7"/>
    <w:rsid w:val="001F6615"/>
    <w:rsid w:val="001F6810"/>
    <w:rsid w:val="00201F70"/>
    <w:rsid w:val="002206ED"/>
    <w:rsid w:val="002219B5"/>
    <w:rsid w:val="00246AD8"/>
    <w:rsid w:val="00250D0E"/>
    <w:rsid w:val="00256430"/>
    <w:rsid w:val="002571BC"/>
    <w:rsid w:val="00264CFF"/>
    <w:rsid w:val="00273C5B"/>
    <w:rsid w:val="00281E66"/>
    <w:rsid w:val="0029691B"/>
    <w:rsid w:val="002A718F"/>
    <w:rsid w:val="002B461E"/>
    <w:rsid w:val="002C6912"/>
    <w:rsid w:val="002D04AD"/>
    <w:rsid w:val="002D3918"/>
    <w:rsid w:val="002D73FA"/>
    <w:rsid w:val="002D7AAB"/>
    <w:rsid w:val="002E1EBD"/>
    <w:rsid w:val="002E51C9"/>
    <w:rsid w:val="002E6119"/>
    <w:rsid w:val="0030082B"/>
    <w:rsid w:val="00300909"/>
    <w:rsid w:val="0031149F"/>
    <w:rsid w:val="0032585F"/>
    <w:rsid w:val="00351661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48FF"/>
    <w:rsid w:val="003D1A71"/>
    <w:rsid w:val="003D54CF"/>
    <w:rsid w:val="003E0CEC"/>
    <w:rsid w:val="003E3CFC"/>
    <w:rsid w:val="00411C69"/>
    <w:rsid w:val="00431C54"/>
    <w:rsid w:val="004329DB"/>
    <w:rsid w:val="00434C4B"/>
    <w:rsid w:val="00445744"/>
    <w:rsid w:val="00453C2D"/>
    <w:rsid w:val="00454EC1"/>
    <w:rsid w:val="00460FF4"/>
    <w:rsid w:val="00461168"/>
    <w:rsid w:val="00477706"/>
    <w:rsid w:val="00497072"/>
    <w:rsid w:val="004A4AB7"/>
    <w:rsid w:val="004A6B94"/>
    <w:rsid w:val="004B3148"/>
    <w:rsid w:val="004B490E"/>
    <w:rsid w:val="004D2F1C"/>
    <w:rsid w:val="004D406A"/>
    <w:rsid w:val="004F0FA4"/>
    <w:rsid w:val="004F2269"/>
    <w:rsid w:val="004F3389"/>
    <w:rsid w:val="0051525C"/>
    <w:rsid w:val="00515576"/>
    <w:rsid w:val="005330BF"/>
    <w:rsid w:val="005379FE"/>
    <w:rsid w:val="00543433"/>
    <w:rsid w:val="00550CD3"/>
    <w:rsid w:val="005516D3"/>
    <w:rsid w:val="00560A55"/>
    <w:rsid w:val="005643FB"/>
    <w:rsid w:val="00566ACC"/>
    <w:rsid w:val="00567941"/>
    <w:rsid w:val="005904BA"/>
    <w:rsid w:val="005C1288"/>
    <w:rsid w:val="005C12FB"/>
    <w:rsid w:val="005D0196"/>
    <w:rsid w:val="005F072B"/>
    <w:rsid w:val="00603AEA"/>
    <w:rsid w:val="00627F8D"/>
    <w:rsid w:val="0063125F"/>
    <w:rsid w:val="00634F3A"/>
    <w:rsid w:val="00645786"/>
    <w:rsid w:val="00655A16"/>
    <w:rsid w:val="0066148B"/>
    <w:rsid w:val="00690755"/>
    <w:rsid w:val="00693F41"/>
    <w:rsid w:val="00696DF3"/>
    <w:rsid w:val="006B7074"/>
    <w:rsid w:val="006C25C9"/>
    <w:rsid w:val="006C6B65"/>
    <w:rsid w:val="006D0EA2"/>
    <w:rsid w:val="006D2ECB"/>
    <w:rsid w:val="006F585C"/>
    <w:rsid w:val="00703503"/>
    <w:rsid w:val="0071798E"/>
    <w:rsid w:val="00721846"/>
    <w:rsid w:val="00730ED9"/>
    <w:rsid w:val="00740377"/>
    <w:rsid w:val="00750B3B"/>
    <w:rsid w:val="007579CD"/>
    <w:rsid w:val="00767447"/>
    <w:rsid w:val="0077795A"/>
    <w:rsid w:val="00783330"/>
    <w:rsid w:val="00786341"/>
    <w:rsid w:val="00795E96"/>
    <w:rsid w:val="00797623"/>
    <w:rsid w:val="007D04E4"/>
    <w:rsid w:val="007D790F"/>
    <w:rsid w:val="007E0119"/>
    <w:rsid w:val="007F3BB9"/>
    <w:rsid w:val="007F6819"/>
    <w:rsid w:val="00805D22"/>
    <w:rsid w:val="00817839"/>
    <w:rsid w:val="00822192"/>
    <w:rsid w:val="008233D5"/>
    <w:rsid w:val="008253BE"/>
    <w:rsid w:val="00827BE3"/>
    <w:rsid w:val="00832A0F"/>
    <w:rsid w:val="00842EB3"/>
    <w:rsid w:val="00842FA3"/>
    <w:rsid w:val="0085003C"/>
    <w:rsid w:val="00861D9F"/>
    <w:rsid w:val="00872D99"/>
    <w:rsid w:val="008850BC"/>
    <w:rsid w:val="00890EBE"/>
    <w:rsid w:val="008C5B7B"/>
    <w:rsid w:val="008C6B59"/>
    <w:rsid w:val="008C6E8B"/>
    <w:rsid w:val="008F1473"/>
    <w:rsid w:val="00900251"/>
    <w:rsid w:val="0090396D"/>
    <w:rsid w:val="009044FD"/>
    <w:rsid w:val="0090531A"/>
    <w:rsid w:val="00907A7A"/>
    <w:rsid w:val="00922B50"/>
    <w:rsid w:val="009236E3"/>
    <w:rsid w:val="00925E32"/>
    <w:rsid w:val="00937493"/>
    <w:rsid w:val="0094596E"/>
    <w:rsid w:val="0095729F"/>
    <w:rsid w:val="00980E90"/>
    <w:rsid w:val="00990CFB"/>
    <w:rsid w:val="0099481B"/>
    <w:rsid w:val="0099729E"/>
    <w:rsid w:val="009973A8"/>
    <w:rsid w:val="009A2135"/>
    <w:rsid w:val="009A6B44"/>
    <w:rsid w:val="009B70AC"/>
    <w:rsid w:val="009C1C04"/>
    <w:rsid w:val="009C1D76"/>
    <w:rsid w:val="009C275C"/>
    <w:rsid w:val="009C403D"/>
    <w:rsid w:val="009D2EF3"/>
    <w:rsid w:val="009D3255"/>
    <w:rsid w:val="009D64D7"/>
    <w:rsid w:val="009E7C82"/>
    <w:rsid w:val="00A0173D"/>
    <w:rsid w:val="00A0376B"/>
    <w:rsid w:val="00A11018"/>
    <w:rsid w:val="00A27DA4"/>
    <w:rsid w:val="00A30F8F"/>
    <w:rsid w:val="00A37A09"/>
    <w:rsid w:val="00A55042"/>
    <w:rsid w:val="00A551AE"/>
    <w:rsid w:val="00A75B8C"/>
    <w:rsid w:val="00AB021C"/>
    <w:rsid w:val="00AC5208"/>
    <w:rsid w:val="00AD0859"/>
    <w:rsid w:val="00AE77EE"/>
    <w:rsid w:val="00AF48A0"/>
    <w:rsid w:val="00AF48A2"/>
    <w:rsid w:val="00B06C6D"/>
    <w:rsid w:val="00B237A1"/>
    <w:rsid w:val="00B431DF"/>
    <w:rsid w:val="00B53C65"/>
    <w:rsid w:val="00B71FCE"/>
    <w:rsid w:val="00B8595F"/>
    <w:rsid w:val="00B90040"/>
    <w:rsid w:val="00B964C7"/>
    <w:rsid w:val="00B972CE"/>
    <w:rsid w:val="00BB0697"/>
    <w:rsid w:val="00BB4279"/>
    <w:rsid w:val="00BD3100"/>
    <w:rsid w:val="00BE4430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911DD"/>
    <w:rsid w:val="00C93D03"/>
    <w:rsid w:val="00C958C4"/>
    <w:rsid w:val="00CA4617"/>
    <w:rsid w:val="00CB1A51"/>
    <w:rsid w:val="00CB232D"/>
    <w:rsid w:val="00CB7531"/>
    <w:rsid w:val="00CC0AB6"/>
    <w:rsid w:val="00CD4143"/>
    <w:rsid w:val="00CF099D"/>
    <w:rsid w:val="00CF1737"/>
    <w:rsid w:val="00D1039D"/>
    <w:rsid w:val="00D21CD4"/>
    <w:rsid w:val="00D24A34"/>
    <w:rsid w:val="00D25600"/>
    <w:rsid w:val="00D35DB4"/>
    <w:rsid w:val="00D449B7"/>
    <w:rsid w:val="00D4548D"/>
    <w:rsid w:val="00D46DE4"/>
    <w:rsid w:val="00D50E24"/>
    <w:rsid w:val="00D5448F"/>
    <w:rsid w:val="00D63EDE"/>
    <w:rsid w:val="00D66C6F"/>
    <w:rsid w:val="00D6751B"/>
    <w:rsid w:val="00D72381"/>
    <w:rsid w:val="00D8495D"/>
    <w:rsid w:val="00D85836"/>
    <w:rsid w:val="00D85B06"/>
    <w:rsid w:val="00DA65DD"/>
    <w:rsid w:val="00DB4C65"/>
    <w:rsid w:val="00DC4C91"/>
    <w:rsid w:val="00DD4D1A"/>
    <w:rsid w:val="00DD645A"/>
    <w:rsid w:val="00E00CE4"/>
    <w:rsid w:val="00E02657"/>
    <w:rsid w:val="00E15EA8"/>
    <w:rsid w:val="00E46F20"/>
    <w:rsid w:val="00E47F08"/>
    <w:rsid w:val="00E534B1"/>
    <w:rsid w:val="00E54BDD"/>
    <w:rsid w:val="00E54E6C"/>
    <w:rsid w:val="00E56530"/>
    <w:rsid w:val="00E67844"/>
    <w:rsid w:val="00E76C62"/>
    <w:rsid w:val="00E770B2"/>
    <w:rsid w:val="00E86A81"/>
    <w:rsid w:val="00E873E9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0E88"/>
    <w:rsid w:val="00EE7B2A"/>
    <w:rsid w:val="00EF2D3A"/>
    <w:rsid w:val="00F0795D"/>
    <w:rsid w:val="00F07B95"/>
    <w:rsid w:val="00F3544F"/>
    <w:rsid w:val="00F41141"/>
    <w:rsid w:val="00F44896"/>
    <w:rsid w:val="00F45C77"/>
    <w:rsid w:val="00F47CA6"/>
    <w:rsid w:val="00F51F6D"/>
    <w:rsid w:val="00F53FDD"/>
    <w:rsid w:val="00F55371"/>
    <w:rsid w:val="00F872EA"/>
    <w:rsid w:val="00F874E4"/>
    <w:rsid w:val="00F914B6"/>
    <w:rsid w:val="00F95BA0"/>
    <w:rsid w:val="00FA1E15"/>
    <w:rsid w:val="00FB48B4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2EE50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  <w:style w:type="table" w:styleId="TableGrid">
    <w:name w:val="Table Grid"/>
    <w:basedOn w:val="TableNormal"/>
    <w:uiPriority w:val="39"/>
    <w:rsid w:val="0064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0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E3C706E17245FAAD586C2AAA3020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717</Nr_x002e__x0020_akti>
    <Data_x0020_e_x0020_Krijimit xmlns="0e656187-b300-4fb0-8bf4-3a50f872073c">2024-11-25T09:26:06Z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2024-11-21T00:00:00Z</Date_x0020_protokolli>
    <Titulli xmlns="0e656187-b300-4fb0-8bf4-3a50f872073c"> Për shpronësimin, për interes publik, të pronarëve të pasurive të paluajtshme, pronë private, që preken nga realizimi i projektit “Rikonstruksioni i segmentit të parë të linjës 110 kV Ballsh-Marinëz dhe linjës Ballsh – Drenovë”</Titulli>
    <Modifikuesi xmlns="0e656187-b300-4fb0-8bf4-3a50f872073c">Suada.Daci</Modifikuesi>
    <Nr_x002e__x0020_prot_x0020_QBZ xmlns="0e656187-b300-4fb0-8bf4-3a50f872073c">1994</Nr_x002e__x0020_prot_x0020_QBZ>
    <Data_x0020_e_x0020_Modifikimit xmlns="0e656187-b300-4fb0-8bf4-3a50f872073c">2024-11-25T10:16:53Z</Data_x0020_e_x0020_Modifikimit>
    <Dekretuar xmlns="0e656187-b300-4fb0-8bf4-3a50f872073c">false</Dekretuar>
    <Data xmlns="0e656187-b300-4fb0-8bf4-3a50f872073c">2024-11-20T00:00:00Z</Data>
    <Nr_x002e__x0020_protokolli_x0020_i_x0020_aktit xmlns="0e656187-b300-4fb0-8bf4-3a50f872073c">6311/1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E3C706E17245FAAD586C2AAA3020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4211FE-E690-47B5-9FD7-9E392AB8CF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9D9E8A-9251-4D90-ABAD-7DEE04F84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5541C94-815B-456F-A7D6-74149CA85CFD}">
  <ds:schemaRefs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CF7DA7D-6E59-40B6-A7D2-6EE1CD47B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112414E-DDD8-41BB-92BD-1050BAAE24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Fjora Cahani</cp:lastModifiedBy>
  <cp:revision>15</cp:revision>
  <cp:lastPrinted>2024-11-20T09:03:00Z</cp:lastPrinted>
  <dcterms:created xsi:type="dcterms:W3CDTF">2024-11-18T16:48:00Z</dcterms:created>
  <dcterms:modified xsi:type="dcterms:W3CDTF">2024-11-25T13:19:00Z</dcterms:modified>
</cp:coreProperties>
</file>