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F72EAF" w14:textId="77777777" w:rsidR="007828F2" w:rsidRPr="00AD3A89" w:rsidRDefault="007828F2" w:rsidP="007828F2">
      <w:pPr>
        <w:tabs>
          <w:tab w:val="left" w:pos="53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AD3A89">
        <w:rPr>
          <w:rFonts w:ascii="Garamond" w:hAnsi="Garamond" w:cs="Times New Roman"/>
          <w:b/>
          <w:bCs/>
          <w:color w:val="000000"/>
          <w:sz w:val="24"/>
          <w:szCs w:val="24"/>
          <w:lang w:val="sq-AL"/>
        </w:rPr>
        <w:t>VENDIM</w:t>
      </w:r>
    </w:p>
    <w:p w14:paraId="37C6D447" w14:textId="605AB8FA" w:rsidR="007828F2" w:rsidRPr="00AD3A89" w:rsidRDefault="007828F2" w:rsidP="007828F2">
      <w:pPr>
        <w:tabs>
          <w:tab w:val="left" w:pos="53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AD3A89">
        <w:rPr>
          <w:rFonts w:ascii="Garamond" w:hAnsi="Garamond" w:cs="Times New Roman"/>
          <w:b/>
          <w:bCs/>
          <w:color w:val="000000"/>
          <w:sz w:val="24"/>
          <w:szCs w:val="24"/>
          <w:lang w:val="sq-AL"/>
        </w:rPr>
        <w:t>Nr.</w:t>
      </w:r>
      <w:r w:rsidR="00AD3A89" w:rsidRPr="00AD3A89">
        <w:rPr>
          <w:rFonts w:ascii="Garamond" w:hAnsi="Garamond" w:cs="Times New Roman"/>
          <w:b/>
          <w:bCs/>
          <w:color w:val="000000"/>
          <w:sz w:val="24"/>
          <w:szCs w:val="24"/>
          <w:lang w:val="sq-AL"/>
        </w:rPr>
        <w:t xml:space="preserve"> </w:t>
      </w:r>
      <w:r w:rsidR="00CA3DE7" w:rsidRPr="00AD3A89">
        <w:rPr>
          <w:rFonts w:ascii="Garamond" w:hAnsi="Garamond" w:cs="Times New Roman"/>
          <w:b/>
          <w:bCs/>
          <w:color w:val="000000"/>
          <w:sz w:val="24"/>
          <w:szCs w:val="24"/>
          <w:lang w:val="sq-AL"/>
        </w:rPr>
        <w:t>742</w:t>
      </w:r>
      <w:r w:rsidRPr="00AD3A89">
        <w:rPr>
          <w:rFonts w:ascii="Garamond" w:hAnsi="Garamond" w:cs="Times New Roman"/>
          <w:b/>
          <w:bCs/>
          <w:color w:val="000000"/>
          <w:sz w:val="24"/>
          <w:szCs w:val="24"/>
          <w:lang w:val="sq-AL"/>
        </w:rPr>
        <w:t>, datë</w:t>
      </w:r>
      <w:r w:rsidR="00CA3DE7" w:rsidRPr="00AD3A89">
        <w:rPr>
          <w:rFonts w:ascii="Garamond" w:hAnsi="Garamond" w:cs="Times New Roman"/>
          <w:b/>
          <w:bCs/>
          <w:color w:val="000000"/>
          <w:sz w:val="24"/>
          <w:szCs w:val="24"/>
          <w:lang w:val="sq-AL"/>
        </w:rPr>
        <w:t xml:space="preserve"> 4.12.2024</w:t>
      </w:r>
    </w:p>
    <w:p w14:paraId="61CA866D" w14:textId="77777777" w:rsidR="007828F2" w:rsidRPr="00AD3A89" w:rsidRDefault="007828F2" w:rsidP="007828F2">
      <w:pPr>
        <w:tabs>
          <w:tab w:val="left" w:pos="53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193ED3F" w14:textId="38ED0A1B" w:rsidR="007828F2" w:rsidRPr="00AD3A89" w:rsidRDefault="007828F2" w:rsidP="007828F2">
      <w:pPr>
        <w:tabs>
          <w:tab w:val="left" w:pos="53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AD3A89">
        <w:rPr>
          <w:rFonts w:ascii="Garamond" w:hAnsi="Garamond" w:cs="Times New Roman"/>
          <w:b/>
          <w:bCs/>
          <w:color w:val="000000"/>
          <w:sz w:val="24"/>
          <w:szCs w:val="24"/>
          <w:lang w:val="sq-AL"/>
        </w:rPr>
        <w:t>PËR</w:t>
      </w:r>
      <w:r w:rsidR="00AD3A89">
        <w:rPr>
          <w:rFonts w:ascii="Garamond" w:hAnsi="Garamond" w:cs="Times New Roman"/>
          <w:b/>
          <w:bCs/>
          <w:color w:val="000000"/>
          <w:sz w:val="24"/>
          <w:szCs w:val="24"/>
          <w:lang w:val="sq-AL"/>
        </w:rPr>
        <w:t xml:space="preserve"> </w:t>
      </w:r>
      <w:r w:rsidRPr="00AD3A89">
        <w:rPr>
          <w:rFonts w:ascii="Garamond" w:hAnsi="Garamond" w:cs="Times New Roman"/>
          <w:b/>
          <w:bCs/>
          <w:color w:val="000000"/>
          <w:sz w:val="24"/>
          <w:szCs w:val="24"/>
          <w:lang w:val="sq-AL"/>
        </w:rPr>
        <w:t>PËRCAKTIMIN E PROCEDURAVE TË TRAJTIMIT FINANCIAR PËR PUNONJËSIT E GARDËS SË REPUBLIKËS SË SHQIPËRISË</w:t>
      </w:r>
      <w:r w:rsidR="00AD3A89">
        <w:rPr>
          <w:rFonts w:ascii="Garamond" w:hAnsi="Garamond" w:cs="Times New Roman"/>
          <w:b/>
          <w:bCs/>
          <w:color w:val="000000"/>
          <w:sz w:val="24"/>
          <w:szCs w:val="24"/>
          <w:lang w:val="sq-AL"/>
        </w:rPr>
        <w:t xml:space="preserve"> </w:t>
      </w:r>
      <w:r w:rsidRPr="00AD3A89">
        <w:rPr>
          <w:rFonts w:ascii="Garamond" w:hAnsi="Garamond" w:cs="Times New Roman"/>
          <w:b/>
          <w:bCs/>
          <w:color w:val="000000"/>
          <w:sz w:val="24"/>
          <w:szCs w:val="24"/>
          <w:lang w:val="sq-AL"/>
        </w:rPr>
        <w:t>NË RASTET E FATKEQËSIVE NË FAMILJE, SHPËRBLIMIN</w:t>
      </w:r>
      <w:r w:rsidR="00AD3A89">
        <w:rPr>
          <w:rFonts w:ascii="Garamond" w:hAnsi="Garamond" w:cs="Times New Roman"/>
          <w:b/>
          <w:bCs/>
          <w:color w:val="000000"/>
          <w:sz w:val="24"/>
          <w:szCs w:val="24"/>
          <w:lang w:val="sq-AL"/>
        </w:rPr>
        <w:t xml:space="preserve"> </w:t>
      </w:r>
      <w:r w:rsidRPr="00AD3A89">
        <w:rPr>
          <w:rFonts w:ascii="Garamond" w:hAnsi="Garamond" w:cs="Times New Roman"/>
          <w:b/>
          <w:bCs/>
          <w:color w:val="000000"/>
          <w:sz w:val="24"/>
          <w:szCs w:val="24"/>
          <w:lang w:val="sq-AL"/>
        </w:rPr>
        <w:t>PËR REZULTATET E ARRITURA DHE DËMTIMIN E RËNDË</w:t>
      </w:r>
      <w:r w:rsidR="00AD3A89">
        <w:rPr>
          <w:rFonts w:ascii="Garamond" w:hAnsi="Garamond" w:cs="Times New Roman"/>
          <w:b/>
          <w:bCs/>
          <w:color w:val="000000"/>
          <w:sz w:val="24"/>
          <w:szCs w:val="24"/>
          <w:lang w:val="sq-AL"/>
        </w:rPr>
        <w:t xml:space="preserve"> </w:t>
      </w:r>
      <w:r w:rsidRPr="00AD3A89">
        <w:rPr>
          <w:rFonts w:ascii="Garamond" w:hAnsi="Garamond" w:cs="Times New Roman"/>
          <w:b/>
          <w:bCs/>
          <w:color w:val="000000"/>
          <w:sz w:val="24"/>
          <w:szCs w:val="24"/>
          <w:lang w:val="sq-AL"/>
        </w:rPr>
        <w:t xml:space="preserve">TË PRONËS PRIVATE PËR SHKAK TË DETYRËS </w:t>
      </w:r>
    </w:p>
    <w:p w14:paraId="13016813" w14:textId="77777777" w:rsidR="007828F2" w:rsidRPr="00AD3A89" w:rsidRDefault="007828F2" w:rsidP="007828F2">
      <w:pPr>
        <w:tabs>
          <w:tab w:val="left" w:pos="5320"/>
        </w:tabs>
        <w:autoSpaceDE w:val="0"/>
        <w:autoSpaceDN w:val="0"/>
        <w:adjustRightInd w:val="0"/>
        <w:spacing w:after="0" w:line="240" w:lineRule="auto"/>
        <w:ind w:firstLine="284"/>
        <w:jc w:val="center"/>
        <w:rPr>
          <w:rFonts w:ascii="Garamond" w:hAnsi="Garamond" w:cs="Times New Roman"/>
          <w:b/>
          <w:bCs/>
          <w:color w:val="000000"/>
          <w:sz w:val="24"/>
          <w:szCs w:val="24"/>
          <w:u w:val="single"/>
          <w:lang w:val="sq-AL"/>
        </w:rPr>
      </w:pPr>
    </w:p>
    <w:p w14:paraId="4E462992" w14:textId="3786F778"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Në mbështetje të nenit 100 të Kushtetutës dhe të shkronjave “c”, “ç” dhe “d”, të pikës 2, të nenit 48, të ligjit nr.</w:t>
      </w:r>
      <w:r w:rsidR="006D4F56">
        <w:rPr>
          <w:rFonts w:ascii="Garamond" w:hAnsi="Garamond" w:cs="Times New Roman"/>
          <w:color w:val="000000"/>
          <w:sz w:val="24"/>
          <w:szCs w:val="24"/>
          <w:lang w:val="sq-AL"/>
        </w:rPr>
        <w:t xml:space="preserve"> </w:t>
      </w:r>
      <w:r w:rsidRPr="00AD3A89">
        <w:rPr>
          <w:rFonts w:ascii="Garamond" w:hAnsi="Garamond" w:cs="Times New Roman"/>
          <w:color w:val="000000"/>
          <w:sz w:val="24"/>
          <w:szCs w:val="24"/>
          <w:lang w:val="sq-AL"/>
        </w:rPr>
        <w:t>33/2021, “Për Gardën e Republikës së Shqipërisë”, të ndryshuar, me propozimin e ministrit të Brendshëm, Këshilli i Ministrave</w:t>
      </w:r>
    </w:p>
    <w:p w14:paraId="74B5A9FE" w14:textId="77777777"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8475AF3" w14:textId="77777777" w:rsidR="007828F2" w:rsidRPr="00AD3A89" w:rsidRDefault="007828F2" w:rsidP="007828F2">
      <w:pPr>
        <w:tabs>
          <w:tab w:val="left" w:pos="53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AD3A89">
        <w:rPr>
          <w:rFonts w:ascii="Garamond" w:hAnsi="Garamond" w:cs="Times New Roman"/>
          <w:color w:val="000000"/>
          <w:sz w:val="24"/>
          <w:szCs w:val="24"/>
          <w:lang w:val="sq-AL"/>
        </w:rPr>
        <w:t>VENDOSI:</w:t>
      </w:r>
    </w:p>
    <w:p w14:paraId="647908D9" w14:textId="77777777" w:rsidR="007828F2" w:rsidRPr="00AD3A89" w:rsidRDefault="007828F2" w:rsidP="007828F2">
      <w:pPr>
        <w:tabs>
          <w:tab w:val="left" w:pos="53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2554E51" w14:textId="1772E343" w:rsidR="007828F2" w:rsidRPr="00AD3A89" w:rsidRDefault="007828F2" w:rsidP="007828F2">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AD3A89">
        <w:rPr>
          <w:rFonts w:ascii="Garamond" w:hAnsi="Garamond" w:cs="Times New Roman"/>
          <w:bCs/>
          <w:color w:val="000000"/>
          <w:sz w:val="24"/>
          <w:szCs w:val="24"/>
          <w:lang w:val="sq-AL"/>
        </w:rPr>
        <w:t>I.</w:t>
      </w:r>
      <w:r w:rsidR="00AD3A89">
        <w:rPr>
          <w:rFonts w:ascii="Garamond" w:hAnsi="Garamond" w:cs="Times New Roman"/>
          <w:bCs/>
          <w:color w:val="000000"/>
          <w:sz w:val="24"/>
          <w:szCs w:val="24"/>
          <w:lang w:val="sq-AL"/>
        </w:rPr>
        <w:t xml:space="preserve"> </w:t>
      </w:r>
      <w:r w:rsidRPr="00AD3A89">
        <w:rPr>
          <w:rFonts w:ascii="Garamond" w:hAnsi="Garamond" w:cs="Times New Roman"/>
          <w:bCs/>
          <w:color w:val="000000"/>
          <w:sz w:val="24"/>
          <w:szCs w:val="24"/>
          <w:lang w:val="sq-AL"/>
        </w:rPr>
        <w:t>DISPOZITA TË PËRGJITHSHME</w:t>
      </w:r>
    </w:p>
    <w:p w14:paraId="6DAA38F6" w14:textId="712F1D61"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1. Ky vendim ka për qëllim të përcaktojë procedurat e trajtimit financiar për punonjësit e Gardës së Republikës së Shqipërisë në rastet e fatkeqësive në familje, shpërblimin për rezultatet e arritura dhe dëmtimin e rëndë të pronës private për shkak të detyrës, në zbatim të shkronjave “c”, “ç” dhe “d”, të pikës 2, të nenit 48, të ligjit nr.</w:t>
      </w:r>
      <w:r w:rsidR="006D4F56">
        <w:rPr>
          <w:rFonts w:ascii="Garamond" w:hAnsi="Garamond" w:cs="Times New Roman"/>
          <w:color w:val="000000"/>
          <w:sz w:val="24"/>
          <w:szCs w:val="24"/>
          <w:lang w:val="sq-AL"/>
        </w:rPr>
        <w:t xml:space="preserve"> </w:t>
      </w:r>
      <w:r w:rsidRPr="00AD3A89">
        <w:rPr>
          <w:rFonts w:ascii="Garamond" w:hAnsi="Garamond" w:cs="Times New Roman"/>
          <w:color w:val="000000"/>
          <w:sz w:val="24"/>
          <w:szCs w:val="24"/>
          <w:lang w:val="sq-AL"/>
        </w:rPr>
        <w:t>33/2021, “Për Gardën e Republikës së Shqipërisë”, të ndryshuar.</w:t>
      </w:r>
    </w:p>
    <w:p w14:paraId="7139F1B7" w14:textId="7B1C2E6D" w:rsidR="007828F2" w:rsidRPr="00AD3A89" w:rsidRDefault="007828F2" w:rsidP="007828F2">
      <w:pPr>
        <w:autoSpaceDE w:val="0"/>
        <w:autoSpaceDN w:val="0"/>
        <w:adjustRightInd w:val="0"/>
        <w:spacing w:after="0" w:line="240" w:lineRule="auto"/>
        <w:ind w:firstLine="284"/>
        <w:jc w:val="both"/>
        <w:rPr>
          <w:rFonts w:ascii="Garamond" w:hAnsi="Garamond" w:cs="Times New Roman"/>
          <w:bCs/>
          <w:color w:val="000000"/>
          <w:sz w:val="24"/>
          <w:szCs w:val="24"/>
          <w:lang w:val="sq-AL"/>
        </w:rPr>
      </w:pPr>
      <w:proofErr w:type="spellStart"/>
      <w:r w:rsidRPr="00AD3A89">
        <w:rPr>
          <w:rFonts w:ascii="Garamond" w:hAnsi="Garamond" w:cs="Times New Roman"/>
          <w:bCs/>
          <w:color w:val="000000"/>
          <w:sz w:val="24"/>
          <w:szCs w:val="24"/>
          <w:lang w:val="sq-AL"/>
        </w:rPr>
        <w:t>II</w:t>
      </w:r>
      <w:proofErr w:type="spellEnd"/>
      <w:r w:rsidRPr="00AD3A89">
        <w:rPr>
          <w:rFonts w:ascii="Garamond" w:hAnsi="Garamond" w:cs="Times New Roman"/>
          <w:bCs/>
          <w:color w:val="000000"/>
          <w:sz w:val="24"/>
          <w:szCs w:val="24"/>
          <w:lang w:val="sq-AL"/>
        </w:rPr>
        <w:t>. NDIHMA FINANCIARE NË RASTIN E FATKEQËSIVE NË FAMILJE</w:t>
      </w:r>
    </w:p>
    <w:p w14:paraId="7221C4BC" w14:textId="69119590"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1.</w:t>
      </w:r>
      <w:r w:rsidR="00AD3A89">
        <w:rPr>
          <w:rFonts w:ascii="Garamond" w:hAnsi="Garamond" w:cs="Times New Roman"/>
          <w:color w:val="000000"/>
          <w:sz w:val="24"/>
          <w:szCs w:val="24"/>
          <w:lang w:val="sq-AL"/>
        </w:rPr>
        <w:t xml:space="preserve"> </w:t>
      </w:r>
      <w:r w:rsidRPr="00AD3A89">
        <w:rPr>
          <w:rFonts w:ascii="Garamond" w:hAnsi="Garamond" w:cs="Times New Roman"/>
          <w:color w:val="000000"/>
          <w:sz w:val="24"/>
          <w:szCs w:val="24"/>
          <w:lang w:val="sq-AL"/>
        </w:rPr>
        <w:t>Për efekt të këtij vendimi, fatkeqësi në familje konsiderohet vdekja e prindit në ngarkim, e bashkëshortit/bashkëshortes apo e fëmijës.</w:t>
      </w:r>
    </w:p>
    <w:p w14:paraId="592A9EF9" w14:textId="3B1BB5C9"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2.</w:t>
      </w:r>
      <w:r w:rsidR="00AD3A89">
        <w:rPr>
          <w:rFonts w:ascii="Garamond" w:hAnsi="Garamond" w:cs="Times New Roman"/>
          <w:color w:val="000000"/>
          <w:sz w:val="24"/>
          <w:szCs w:val="24"/>
          <w:lang w:val="sq-AL"/>
        </w:rPr>
        <w:t xml:space="preserve"> </w:t>
      </w:r>
      <w:r w:rsidRPr="00AD3A89">
        <w:rPr>
          <w:rFonts w:ascii="Garamond" w:hAnsi="Garamond" w:cs="Times New Roman"/>
          <w:color w:val="000000"/>
          <w:sz w:val="24"/>
          <w:szCs w:val="24"/>
          <w:lang w:val="sq-AL"/>
        </w:rPr>
        <w:t xml:space="preserve">Ndihma financiare për fatkeqësitë në familje jepet në masën e 2 (dy) pagave mujore neto të muajit të fundit. </w:t>
      </w:r>
    </w:p>
    <w:p w14:paraId="4892B1D3" w14:textId="40611C99"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3.</w:t>
      </w:r>
      <w:r w:rsidR="00AD3A89">
        <w:rPr>
          <w:rFonts w:ascii="Garamond" w:hAnsi="Garamond" w:cs="Times New Roman"/>
          <w:color w:val="000000"/>
          <w:sz w:val="24"/>
          <w:szCs w:val="24"/>
          <w:lang w:val="sq-AL"/>
        </w:rPr>
        <w:t xml:space="preserve"> </w:t>
      </w:r>
      <w:r w:rsidRPr="00AD3A89">
        <w:rPr>
          <w:rFonts w:ascii="Garamond" w:hAnsi="Garamond" w:cs="Times New Roman"/>
          <w:color w:val="000000"/>
          <w:sz w:val="24"/>
          <w:szCs w:val="24"/>
          <w:lang w:val="sq-AL"/>
        </w:rPr>
        <w:t xml:space="preserve">Për t’u trajtuar me ndihmë financiare sipas pikës 2, të këtij kreu, punonjësi dorëzon në Gardën e Republikës: </w:t>
      </w:r>
    </w:p>
    <w:p w14:paraId="6D4A096A" w14:textId="680D0DDA"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a)</w:t>
      </w:r>
      <w:r w:rsidR="00AD3A89">
        <w:rPr>
          <w:rFonts w:ascii="Garamond" w:hAnsi="Garamond" w:cs="Times New Roman"/>
          <w:color w:val="000000"/>
          <w:sz w:val="24"/>
          <w:szCs w:val="24"/>
          <w:lang w:val="sq-AL"/>
        </w:rPr>
        <w:t xml:space="preserve"> </w:t>
      </w:r>
      <w:r w:rsidRPr="00AD3A89">
        <w:rPr>
          <w:rFonts w:ascii="Garamond" w:hAnsi="Garamond" w:cs="Times New Roman"/>
          <w:color w:val="000000"/>
          <w:sz w:val="24"/>
          <w:szCs w:val="24"/>
          <w:lang w:val="sq-AL"/>
        </w:rPr>
        <w:t>kërkesën me shkrim;</w:t>
      </w:r>
    </w:p>
    <w:p w14:paraId="4C5815F4" w14:textId="036573A4"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b) certifikatën e vdekjes së prindit në ngarkim, të bashkëshortit/bashkëshortes apo të fëmijës;</w:t>
      </w:r>
    </w:p>
    <w:p w14:paraId="6A4F0196" w14:textId="4985F362"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c)</w:t>
      </w:r>
      <w:r w:rsidR="00AD3A89">
        <w:rPr>
          <w:rFonts w:ascii="Garamond" w:hAnsi="Garamond" w:cs="Times New Roman"/>
          <w:color w:val="000000"/>
          <w:sz w:val="24"/>
          <w:szCs w:val="24"/>
          <w:lang w:val="sq-AL"/>
        </w:rPr>
        <w:t xml:space="preserve"> </w:t>
      </w:r>
      <w:r w:rsidRPr="00AD3A89">
        <w:rPr>
          <w:rFonts w:ascii="Garamond" w:hAnsi="Garamond" w:cs="Times New Roman"/>
          <w:color w:val="000000"/>
          <w:sz w:val="24"/>
          <w:szCs w:val="24"/>
          <w:lang w:val="sq-AL"/>
        </w:rPr>
        <w:t>certifikatën familjare.</w:t>
      </w:r>
    </w:p>
    <w:p w14:paraId="44D4C5E1" w14:textId="00521F5B"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4.</w:t>
      </w:r>
      <w:r w:rsidR="00AD3A89">
        <w:rPr>
          <w:rFonts w:ascii="Garamond" w:hAnsi="Garamond" w:cs="Times New Roman"/>
          <w:color w:val="000000"/>
          <w:sz w:val="24"/>
          <w:szCs w:val="24"/>
          <w:lang w:val="sq-AL"/>
        </w:rPr>
        <w:t xml:space="preserve"> </w:t>
      </w:r>
      <w:r w:rsidRPr="00AD3A89">
        <w:rPr>
          <w:rFonts w:ascii="Garamond" w:hAnsi="Garamond" w:cs="Times New Roman"/>
          <w:color w:val="000000"/>
          <w:sz w:val="24"/>
          <w:szCs w:val="24"/>
          <w:lang w:val="sq-AL"/>
        </w:rPr>
        <w:t xml:space="preserve">Pagesa për ndihmë të menjëhershme financiare për fatkeqësi në familje bëhet me urdhër të drejtorit të </w:t>
      </w:r>
      <w:r w:rsidR="00AD3A89">
        <w:rPr>
          <w:rFonts w:ascii="Garamond" w:hAnsi="Garamond" w:cs="Times New Roman"/>
          <w:color w:val="000000"/>
          <w:sz w:val="24"/>
          <w:szCs w:val="24"/>
          <w:lang w:val="sq-AL"/>
        </w:rPr>
        <w:t>p</w:t>
      </w:r>
      <w:r w:rsidRPr="00AD3A89">
        <w:rPr>
          <w:rFonts w:ascii="Garamond" w:hAnsi="Garamond" w:cs="Times New Roman"/>
          <w:color w:val="000000"/>
          <w:sz w:val="24"/>
          <w:szCs w:val="24"/>
          <w:lang w:val="sq-AL"/>
        </w:rPr>
        <w:t xml:space="preserve">ërgjithshëm. </w:t>
      </w:r>
    </w:p>
    <w:p w14:paraId="026EFE48" w14:textId="4E45CE53" w:rsidR="007828F2" w:rsidRPr="00AD3A89" w:rsidRDefault="007828F2" w:rsidP="007828F2">
      <w:pPr>
        <w:autoSpaceDE w:val="0"/>
        <w:autoSpaceDN w:val="0"/>
        <w:adjustRightInd w:val="0"/>
        <w:spacing w:after="0" w:line="240" w:lineRule="auto"/>
        <w:ind w:firstLine="284"/>
        <w:jc w:val="both"/>
        <w:rPr>
          <w:rFonts w:ascii="Garamond" w:hAnsi="Garamond" w:cs="Times New Roman"/>
          <w:bCs/>
          <w:color w:val="000000"/>
          <w:sz w:val="24"/>
          <w:szCs w:val="24"/>
          <w:lang w:val="sq-AL"/>
        </w:rPr>
      </w:pPr>
      <w:proofErr w:type="spellStart"/>
      <w:r w:rsidRPr="00AD3A89">
        <w:rPr>
          <w:rFonts w:ascii="Garamond" w:hAnsi="Garamond" w:cs="Times New Roman"/>
          <w:bCs/>
          <w:color w:val="000000"/>
          <w:sz w:val="24"/>
          <w:szCs w:val="24"/>
          <w:lang w:val="sq-AL"/>
        </w:rPr>
        <w:t>III</w:t>
      </w:r>
      <w:proofErr w:type="spellEnd"/>
      <w:r w:rsidRPr="00AD3A89">
        <w:rPr>
          <w:rFonts w:ascii="Garamond" w:hAnsi="Garamond" w:cs="Times New Roman"/>
          <w:bCs/>
          <w:color w:val="000000"/>
          <w:sz w:val="24"/>
          <w:szCs w:val="24"/>
          <w:lang w:val="sq-AL"/>
        </w:rPr>
        <w:t>. SHPËRBLIMI I PUNONJËSIT TË GARDËS SË REPUBLIKËS</w:t>
      </w:r>
    </w:p>
    <w:p w14:paraId="4E5F5313" w14:textId="621A9C18"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1. Punonjësi i Gardës së Republikës përfiton në vit një shpërblim deri në masën e 3 (tri) pagave mujore neto për rezultate të larta të arritura gjatë kryerjes së detyrës. Shpërblimi jepet në bazë të këtyre kritereve:</w:t>
      </w:r>
    </w:p>
    <w:p w14:paraId="1A28E28B" w14:textId="28F8AD58"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a)</w:t>
      </w:r>
      <w:r w:rsidR="00AD3A89">
        <w:rPr>
          <w:rFonts w:ascii="Garamond" w:hAnsi="Garamond" w:cs="Times New Roman"/>
          <w:color w:val="000000"/>
          <w:sz w:val="24"/>
          <w:szCs w:val="24"/>
          <w:lang w:val="sq-AL"/>
        </w:rPr>
        <w:t xml:space="preserve"> </w:t>
      </w:r>
      <w:r w:rsidR="006D4F56" w:rsidRPr="00AD3A89">
        <w:rPr>
          <w:rFonts w:ascii="Garamond" w:hAnsi="Garamond" w:cs="Times New Roman"/>
          <w:color w:val="000000"/>
          <w:sz w:val="24"/>
          <w:szCs w:val="24"/>
          <w:lang w:val="sq-AL"/>
        </w:rPr>
        <w:t xml:space="preserve">punonjësi </w:t>
      </w:r>
      <w:r w:rsidRPr="00AD3A89">
        <w:rPr>
          <w:rFonts w:ascii="Garamond" w:hAnsi="Garamond" w:cs="Times New Roman"/>
          <w:color w:val="000000"/>
          <w:sz w:val="24"/>
          <w:szCs w:val="24"/>
          <w:lang w:val="sq-AL"/>
        </w:rPr>
        <w:t xml:space="preserve">pëson dëmtime shëndetësore gjatë shërbimit për sigurimin e personaliteteve apo të objekteve në ruajtje, duke përfshirë raste, si: sulme të dhunshme, aksidente gjatë detyrës ose situata emergjente, që shkaktojnë paaftësi të përkohshme në punë për më shumë se 14 (katërmbëdhjetë) ditë kalendarike; </w:t>
      </w:r>
    </w:p>
    <w:p w14:paraId="2D87AF76" w14:textId="7D96B8CF"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b)</w:t>
      </w:r>
      <w:r w:rsidR="00AD3A89">
        <w:rPr>
          <w:rFonts w:ascii="Garamond" w:hAnsi="Garamond" w:cs="Times New Roman"/>
          <w:color w:val="000000"/>
          <w:sz w:val="24"/>
          <w:szCs w:val="24"/>
          <w:lang w:val="sq-AL"/>
        </w:rPr>
        <w:t xml:space="preserve"> </w:t>
      </w:r>
      <w:r w:rsidR="006D4F56" w:rsidRPr="00AD3A89">
        <w:rPr>
          <w:rFonts w:ascii="Garamond" w:hAnsi="Garamond" w:cs="Times New Roman"/>
          <w:color w:val="000000"/>
          <w:sz w:val="24"/>
          <w:szCs w:val="24"/>
          <w:lang w:val="sq-AL"/>
        </w:rPr>
        <w:t xml:space="preserve">parandalohet </w:t>
      </w:r>
      <w:r w:rsidRPr="00AD3A89">
        <w:rPr>
          <w:rFonts w:ascii="Garamond" w:hAnsi="Garamond" w:cs="Times New Roman"/>
          <w:color w:val="000000"/>
          <w:sz w:val="24"/>
          <w:szCs w:val="24"/>
          <w:lang w:val="sq-AL"/>
        </w:rPr>
        <w:t>një incident i rëndë apo përpjekje për dëmtim fizik të personaliteteve me masa konkrete dhe ndërhyrje të menjëhershme të punonjësit të Gardës;</w:t>
      </w:r>
    </w:p>
    <w:p w14:paraId="496307DA" w14:textId="2C285D67"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c)</w:t>
      </w:r>
      <w:r w:rsidR="00AD3A89">
        <w:rPr>
          <w:rFonts w:ascii="Garamond" w:hAnsi="Garamond" w:cs="Times New Roman"/>
          <w:color w:val="000000"/>
          <w:sz w:val="24"/>
          <w:szCs w:val="24"/>
          <w:lang w:val="sq-AL"/>
        </w:rPr>
        <w:t xml:space="preserve"> </w:t>
      </w:r>
      <w:r w:rsidR="006D4F56" w:rsidRPr="00AD3A89">
        <w:rPr>
          <w:rFonts w:ascii="Garamond" w:hAnsi="Garamond" w:cs="Times New Roman"/>
          <w:color w:val="000000"/>
          <w:sz w:val="24"/>
          <w:szCs w:val="24"/>
          <w:lang w:val="sq-AL"/>
        </w:rPr>
        <w:t xml:space="preserve">kryhen </w:t>
      </w:r>
      <w:r w:rsidRPr="00AD3A89">
        <w:rPr>
          <w:rFonts w:ascii="Garamond" w:hAnsi="Garamond" w:cs="Times New Roman"/>
          <w:color w:val="000000"/>
          <w:sz w:val="24"/>
          <w:szCs w:val="24"/>
          <w:lang w:val="sq-AL"/>
        </w:rPr>
        <w:t xml:space="preserve">shërbime për sigurinë e personaliteteve dhe të objekteve në kushte të rrezikshme, si: gjatë protestave masive, kërcënimeve terroriste të konfirmuara, situatave të tensionuara me rrezik ose detyra të </w:t>
      </w:r>
      <w:proofErr w:type="spellStart"/>
      <w:r w:rsidRPr="00AD3A89">
        <w:rPr>
          <w:rFonts w:ascii="Garamond" w:hAnsi="Garamond" w:cs="Times New Roman"/>
          <w:color w:val="000000"/>
          <w:sz w:val="24"/>
          <w:szCs w:val="24"/>
          <w:lang w:val="sq-AL"/>
        </w:rPr>
        <w:t>përshkallëzuara</w:t>
      </w:r>
      <w:proofErr w:type="spellEnd"/>
      <w:r w:rsidRPr="00AD3A89">
        <w:rPr>
          <w:rFonts w:ascii="Garamond" w:hAnsi="Garamond" w:cs="Times New Roman"/>
          <w:color w:val="000000"/>
          <w:sz w:val="24"/>
          <w:szCs w:val="24"/>
          <w:lang w:val="sq-AL"/>
        </w:rPr>
        <w:t xml:space="preserve"> papritur, që kërkojnë vigjilencë të lartë dhe aftësi të shpejta reagimi;</w:t>
      </w:r>
    </w:p>
    <w:p w14:paraId="773102B2" w14:textId="58F46C41"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ç)</w:t>
      </w:r>
      <w:r w:rsidR="00AD3A89">
        <w:rPr>
          <w:rFonts w:ascii="Garamond" w:hAnsi="Garamond" w:cs="Times New Roman"/>
          <w:color w:val="000000"/>
          <w:sz w:val="24"/>
          <w:szCs w:val="24"/>
          <w:lang w:val="sq-AL"/>
        </w:rPr>
        <w:t xml:space="preserve"> </w:t>
      </w:r>
      <w:r w:rsidR="006D4F56" w:rsidRPr="00AD3A89">
        <w:rPr>
          <w:rFonts w:ascii="Garamond" w:hAnsi="Garamond" w:cs="Times New Roman"/>
          <w:color w:val="000000"/>
          <w:sz w:val="24"/>
          <w:szCs w:val="24"/>
          <w:lang w:val="sq-AL"/>
        </w:rPr>
        <w:t xml:space="preserve">punonjësi </w:t>
      </w:r>
      <w:r w:rsidRPr="00AD3A89">
        <w:rPr>
          <w:rFonts w:ascii="Garamond" w:hAnsi="Garamond" w:cs="Times New Roman"/>
          <w:color w:val="000000"/>
          <w:sz w:val="24"/>
          <w:szCs w:val="24"/>
          <w:lang w:val="sq-AL"/>
        </w:rPr>
        <w:t>kryen detyra sigurie në aktivitete madhore, ku marrin pjesë më shumë se 10 (dhjetë) personalitete të rëndësishme vendase dhe ndërkombëtare, si: samite të nivelit të lartë, takime ndërkombëtare ose ceremoni shtetërore me rëndësi kombëtare e ndërkombëtare.</w:t>
      </w:r>
    </w:p>
    <w:p w14:paraId="1AF22868" w14:textId="77777777"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2. Masa e shpërblimit jepet e përshkallëzuar sipas klasifikimit:</w:t>
      </w:r>
    </w:p>
    <w:p w14:paraId="6EA0455D" w14:textId="77777777"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a) 3 (tri) paga mujore neto, për plotësimin e kriterit të shkronjës “a”, të pikës 1, të këtij kreu;</w:t>
      </w:r>
    </w:p>
    <w:p w14:paraId="1591E3FE" w14:textId="77777777"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b) 2 (dy) paga mujore neto, për plotësimin e kriterit të shkronjave “b” dhe “c”, të pikës 1, të këtij kreu;</w:t>
      </w:r>
    </w:p>
    <w:p w14:paraId="18E44DA2" w14:textId="77777777"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lastRenderedPageBreak/>
        <w:t xml:space="preserve">c) 1 (një) pagë mujore neto, për plotësimin e kriterit të shkronjës “ç”, të pikës 1, të këtij kreu. </w:t>
      </w:r>
    </w:p>
    <w:p w14:paraId="02F6AA13" w14:textId="02DBD146" w:rsidR="007828F2" w:rsidRPr="00AD3A89" w:rsidRDefault="007828F2" w:rsidP="007828F2">
      <w:pPr>
        <w:autoSpaceDE w:val="0"/>
        <w:autoSpaceDN w:val="0"/>
        <w:adjustRightInd w:val="0"/>
        <w:spacing w:after="0" w:line="240" w:lineRule="auto"/>
        <w:ind w:firstLine="284"/>
        <w:jc w:val="both"/>
        <w:rPr>
          <w:rFonts w:ascii="Garamond" w:hAnsi="Garamond" w:cs="Times New Roman"/>
          <w:bCs/>
          <w:color w:val="000000"/>
          <w:sz w:val="24"/>
          <w:szCs w:val="24"/>
          <w:lang w:val="sq-AL"/>
        </w:rPr>
      </w:pPr>
      <w:proofErr w:type="spellStart"/>
      <w:r w:rsidRPr="00AD3A89">
        <w:rPr>
          <w:rFonts w:ascii="Garamond" w:hAnsi="Garamond" w:cs="Times New Roman"/>
          <w:bCs/>
          <w:color w:val="000000"/>
          <w:sz w:val="24"/>
          <w:szCs w:val="24"/>
          <w:lang w:val="sq-AL"/>
        </w:rPr>
        <w:t>IV</w:t>
      </w:r>
      <w:proofErr w:type="spellEnd"/>
      <w:r w:rsidRPr="00AD3A89">
        <w:rPr>
          <w:rFonts w:ascii="Garamond" w:hAnsi="Garamond" w:cs="Times New Roman"/>
          <w:bCs/>
          <w:color w:val="000000"/>
          <w:sz w:val="24"/>
          <w:szCs w:val="24"/>
          <w:lang w:val="sq-AL"/>
        </w:rPr>
        <w:t>. NDIHMA E MENJËHERSHME FINANCIARE NË RAST TË DËMTIMIT TË RËNDË TË PRONËS PËR SHKAK TË DETYRËS</w:t>
      </w:r>
    </w:p>
    <w:p w14:paraId="049F8671" w14:textId="036DE51A"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1.</w:t>
      </w:r>
      <w:r w:rsidR="00AD3A89">
        <w:rPr>
          <w:rFonts w:ascii="Garamond" w:hAnsi="Garamond" w:cs="Times New Roman"/>
          <w:color w:val="000000"/>
          <w:sz w:val="24"/>
          <w:szCs w:val="24"/>
          <w:lang w:val="sq-AL"/>
        </w:rPr>
        <w:t xml:space="preserve"> </w:t>
      </w:r>
      <w:r w:rsidRPr="00AD3A89">
        <w:rPr>
          <w:rFonts w:ascii="Garamond" w:hAnsi="Garamond" w:cs="Times New Roman"/>
          <w:color w:val="000000"/>
          <w:sz w:val="24"/>
          <w:szCs w:val="24"/>
          <w:lang w:val="sq-AL"/>
        </w:rPr>
        <w:t xml:space="preserve">Punonjësi i Gardës së Republikës, në rast të dëmtimit të rëndë të pronës private për shkak të detyrës, përfiton ndihmë të menjëhershme financiare, sipas akteve të vlerësimit të dëmit, por jo më shumë se 1 000 000 (një milion) lekë. </w:t>
      </w:r>
    </w:p>
    <w:p w14:paraId="3B786437" w14:textId="5C30C569"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2. Punonjësi e përfiton ndihmën e menjëhershme financiare kur:</w:t>
      </w:r>
    </w:p>
    <w:p w14:paraId="43DC1A7A" w14:textId="12D9AEAA"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a)</w:t>
      </w:r>
      <w:r w:rsidR="00AD3A89">
        <w:rPr>
          <w:rFonts w:ascii="Garamond" w:hAnsi="Garamond" w:cs="Times New Roman"/>
          <w:color w:val="000000"/>
          <w:sz w:val="24"/>
          <w:szCs w:val="24"/>
          <w:lang w:val="sq-AL"/>
        </w:rPr>
        <w:t xml:space="preserve"> </w:t>
      </w:r>
      <w:r w:rsidRPr="00AD3A89">
        <w:rPr>
          <w:rFonts w:ascii="Garamond" w:hAnsi="Garamond" w:cs="Times New Roman"/>
          <w:color w:val="000000"/>
          <w:sz w:val="24"/>
          <w:szCs w:val="24"/>
          <w:lang w:val="sq-AL"/>
        </w:rPr>
        <w:t xml:space="preserve">prona i është dëmtuar si pasojë e veprës penale, e kryer në dëm të punonjësit për shkak të detyrës, si dhe rasti është paraqitur pranë organeve </w:t>
      </w:r>
      <w:proofErr w:type="spellStart"/>
      <w:r w:rsidRPr="00AD3A89">
        <w:rPr>
          <w:rFonts w:ascii="Garamond" w:hAnsi="Garamond" w:cs="Times New Roman"/>
          <w:color w:val="000000"/>
          <w:sz w:val="24"/>
          <w:szCs w:val="24"/>
          <w:lang w:val="sq-AL"/>
        </w:rPr>
        <w:t>ligjzbatuese</w:t>
      </w:r>
      <w:proofErr w:type="spellEnd"/>
      <w:r w:rsidRPr="00AD3A89">
        <w:rPr>
          <w:rFonts w:ascii="Garamond" w:hAnsi="Garamond" w:cs="Times New Roman"/>
          <w:color w:val="000000"/>
          <w:sz w:val="24"/>
          <w:szCs w:val="24"/>
          <w:lang w:val="sq-AL"/>
        </w:rPr>
        <w:t>;</w:t>
      </w:r>
    </w:p>
    <w:p w14:paraId="6DF09282" w14:textId="75D3F40C"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b)</w:t>
      </w:r>
      <w:r w:rsidR="00AD3A89">
        <w:rPr>
          <w:rFonts w:ascii="Garamond" w:hAnsi="Garamond" w:cs="Times New Roman"/>
          <w:color w:val="000000"/>
          <w:sz w:val="24"/>
          <w:szCs w:val="24"/>
          <w:lang w:val="sq-AL"/>
        </w:rPr>
        <w:t xml:space="preserve"> </w:t>
      </w:r>
      <w:r w:rsidRPr="00AD3A89">
        <w:rPr>
          <w:rFonts w:ascii="Garamond" w:hAnsi="Garamond" w:cs="Times New Roman"/>
          <w:color w:val="000000"/>
          <w:sz w:val="24"/>
          <w:szCs w:val="24"/>
          <w:lang w:val="sq-AL"/>
        </w:rPr>
        <w:t>disponon dokument, që vërteton pronësinë e pronës së dëmtuar;</w:t>
      </w:r>
    </w:p>
    <w:p w14:paraId="41317D69" w14:textId="2823267C"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c)</w:t>
      </w:r>
      <w:r w:rsidR="00AD3A89">
        <w:rPr>
          <w:rFonts w:ascii="Garamond" w:hAnsi="Garamond" w:cs="Times New Roman"/>
          <w:color w:val="000000"/>
          <w:sz w:val="24"/>
          <w:szCs w:val="24"/>
          <w:lang w:val="sq-AL"/>
        </w:rPr>
        <w:t xml:space="preserve"> </w:t>
      </w:r>
      <w:r w:rsidRPr="00AD3A89">
        <w:rPr>
          <w:rFonts w:ascii="Garamond" w:hAnsi="Garamond" w:cs="Times New Roman"/>
          <w:color w:val="000000"/>
          <w:sz w:val="24"/>
          <w:szCs w:val="24"/>
          <w:lang w:val="sq-AL"/>
        </w:rPr>
        <w:t>nuk ka përfituar dëmshpërblim nga një shoqëri sigurimi për dëmtimin e pronës.</w:t>
      </w:r>
    </w:p>
    <w:p w14:paraId="30DC43F1" w14:textId="5007809E" w:rsidR="007828F2" w:rsidRPr="00AD3A89" w:rsidRDefault="007828F2" w:rsidP="007828F2">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AD3A89">
        <w:rPr>
          <w:rFonts w:ascii="Garamond" w:hAnsi="Garamond" w:cs="Times New Roman"/>
          <w:bCs/>
          <w:color w:val="000000"/>
          <w:sz w:val="24"/>
          <w:szCs w:val="24"/>
          <w:lang w:val="sq-AL"/>
        </w:rPr>
        <w:t>V. PROCEDURA PËR SHQYRTIMIN E PROPOZIMIT PËR SHPËRBLIM DHE NDIHMË TË MENJËHERSHME FINANCIARE</w:t>
      </w:r>
    </w:p>
    <w:p w14:paraId="35F77B05" w14:textId="2928D50B"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1.</w:t>
      </w:r>
      <w:r w:rsidR="00AD3A89">
        <w:rPr>
          <w:rFonts w:ascii="Garamond" w:hAnsi="Garamond" w:cs="Times New Roman"/>
          <w:color w:val="000000"/>
          <w:sz w:val="24"/>
          <w:szCs w:val="24"/>
          <w:lang w:val="sq-AL"/>
        </w:rPr>
        <w:t xml:space="preserve"> </w:t>
      </w:r>
      <w:r w:rsidRPr="00AD3A89">
        <w:rPr>
          <w:rFonts w:ascii="Garamond" w:hAnsi="Garamond" w:cs="Times New Roman"/>
          <w:color w:val="000000"/>
          <w:sz w:val="24"/>
          <w:szCs w:val="24"/>
          <w:lang w:val="sq-AL"/>
        </w:rPr>
        <w:t xml:space="preserve">Drejtori i </w:t>
      </w:r>
      <w:r w:rsidR="006D4F56" w:rsidRPr="00AD3A89">
        <w:rPr>
          <w:rFonts w:ascii="Garamond" w:hAnsi="Garamond" w:cs="Times New Roman"/>
          <w:color w:val="000000"/>
          <w:sz w:val="24"/>
          <w:szCs w:val="24"/>
          <w:lang w:val="sq-AL"/>
        </w:rPr>
        <w:t xml:space="preserve">përgjithshëm </w:t>
      </w:r>
      <w:r w:rsidRPr="00AD3A89">
        <w:rPr>
          <w:rFonts w:ascii="Garamond" w:hAnsi="Garamond" w:cs="Times New Roman"/>
          <w:color w:val="000000"/>
          <w:sz w:val="24"/>
          <w:szCs w:val="24"/>
          <w:lang w:val="sq-AL"/>
        </w:rPr>
        <w:t xml:space="preserve">i Gardës urdhëron ngritjen e komisionit të posaçëm, sipas rasteve të parashikuara në krerët </w:t>
      </w:r>
      <w:proofErr w:type="spellStart"/>
      <w:r w:rsidRPr="00AD3A89">
        <w:rPr>
          <w:rFonts w:ascii="Garamond" w:hAnsi="Garamond" w:cs="Times New Roman"/>
          <w:color w:val="000000"/>
          <w:sz w:val="24"/>
          <w:szCs w:val="24"/>
          <w:lang w:val="sq-AL"/>
        </w:rPr>
        <w:t>III</w:t>
      </w:r>
      <w:proofErr w:type="spellEnd"/>
      <w:r w:rsidRPr="00AD3A89">
        <w:rPr>
          <w:rFonts w:ascii="Garamond" w:hAnsi="Garamond" w:cs="Times New Roman"/>
          <w:color w:val="000000"/>
          <w:sz w:val="24"/>
          <w:szCs w:val="24"/>
          <w:lang w:val="sq-AL"/>
        </w:rPr>
        <w:t xml:space="preserve"> dhe </w:t>
      </w:r>
      <w:proofErr w:type="spellStart"/>
      <w:r w:rsidRPr="00AD3A89">
        <w:rPr>
          <w:rFonts w:ascii="Garamond" w:hAnsi="Garamond" w:cs="Times New Roman"/>
          <w:color w:val="000000"/>
          <w:sz w:val="24"/>
          <w:szCs w:val="24"/>
          <w:lang w:val="sq-AL"/>
        </w:rPr>
        <w:t>IV</w:t>
      </w:r>
      <w:proofErr w:type="spellEnd"/>
      <w:r w:rsidRPr="00AD3A89">
        <w:rPr>
          <w:rFonts w:ascii="Garamond" w:hAnsi="Garamond" w:cs="Times New Roman"/>
          <w:color w:val="000000"/>
          <w:sz w:val="24"/>
          <w:szCs w:val="24"/>
          <w:lang w:val="sq-AL"/>
        </w:rPr>
        <w:t>, të këtij vendimi.</w:t>
      </w:r>
    </w:p>
    <w:p w14:paraId="4E8C1F76" w14:textId="504FE867"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2.</w:t>
      </w:r>
      <w:r w:rsidR="00AD3A89">
        <w:rPr>
          <w:rFonts w:ascii="Garamond" w:hAnsi="Garamond" w:cs="Times New Roman"/>
          <w:color w:val="000000"/>
          <w:sz w:val="24"/>
          <w:szCs w:val="24"/>
          <w:lang w:val="sq-AL"/>
        </w:rPr>
        <w:t xml:space="preserve"> </w:t>
      </w:r>
      <w:r w:rsidRPr="00AD3A89">
        <w:rPr>
          <w:rFonts w:ascii="Garamond" w:hAnsi="Garamond" w:cs="Times New Roman"/>
          <w:color w:val="000000"/>
          <w:sz w:val="24"/>
          <w:szCs w:val="24"/>
          <w:lang w:val="sq-AL"/>
        </w:rPr>
        <w:t>Komisioni i posaçëm ka në përbërjen e tij 5 (pesë) anëtarë:</w:t>
      </w:r>
    </w:p>
    <w:p w14:paraId="3D3431FA" w14:textId="6CBCDD1B"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 xml:space="preserve">a) </w:t>
      </w:r>
      <w:r w:rsidR="006D4F56" w:rsidRPr="00AD3A89">
        <w:rPr>
          <w:rFonts w:ascii="Garamond" w:hAnsi="Garamond" w:cs="Times New Roman"/>
          <w:color w:val="000000"/>
          <w:sz w:val="24"/>
          <w:szCs w:val="24"/>
          <w:lang w:val="sq-AL"/>
        </w:rPr>
        <w:t xml:space="preserve">zëvendësdrejtorin </w:t>
      </w:r>
      <w:r w:rsidRPr="00AD3A89">
        <w:rPr>
          <w:rFonts w:ascii="Garamond" w:hAnsi="Garamond" w:cs="Times New Roman"/>
          <w:color w:val="000000"/>
          <w:sz w:val="24"/>
          <w:szCs w:val="24"/>
          <w:lang w:val="sq-AL"/>
        </w:rPr>
        <w:t xml:space="preserve">e </w:t>
      </w:r>
      <w:r w:rsidR="006D4F56" w:rsidRPr="00AD3A89">
        <w:rPr>
          <w:rFonts w:ascii="Garamond" w:hAnsi="Garamond" w:cs="Times New Roman"/>
          <w:color w:val="000000"/>
          <w:sz w:val="24"/>
          <w:szCs w:val="24"/>
          <w:lang w:val="sq-AL"/>
        </w:rPr>
        <w:t xml:space="preserve">përgjithshëm </w:t>
      </w:r>
      <w:r w:rsidRPr="00AD3A89">
        <w:rPr>
          <w:rFonts w:ascii="Garamond" w:hAnsi="Garamond" w:cs="Times New Roman"/>
          <w:color w:val="000000"/>
          <w:sz w:val="24"/>
          <w:szCs w:val="24"/>
          <w:lang w:val="sq-AL"/>
        </w:rPr>
        <w:t>i Gardës;</w:t>
      </w:r>
    </w:p>
    <w:p w14:paraId="166E2874" w14:textId="1FCC3C75"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 xml:space="preserve">b) </w:t>
      </w:r>
      <w:r w:rsidR="006D4F56" w:rsidRPr="00AD3A89">
        <w:rPr>
          <w:rFonts w:ascii="Garamond" w:hAnsi="Garamond" w:cs="Times New Roman"/>
          <w:color w:val="000000"/>
          <w:sz w:val="24"/>
          <w:szCs w:val="24"/>
          <w:lang w:val="sq-AL"/>
        </w:rPr>
        <w:t xml:space="preserve">drejtorin </w:t>
      </w:r>
      <w:r w:rsidRPr="00AD3A89">
        <w:rPr>
          <w:rFonts w:ascii="Garamond" w:hAnsi="Garamond" w:cs="Times New Roman"/>
          <w:color w:val="000000"/>
          <w:sz w:val="24"/>
          <w:szCs w:val="24"/>
          <w:lang w:val="sq-AL"/>
        </w:rPr>
        <w:t>e Drejtorisë së Shërbimeve Mbështetëse;</w:t>
      </w:r>
    </w:p>
    <w:p w14:paraId="1B129B72" w14:textId="772568B7"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 xml:space="preserve">c) </w:t>
      </w:r>
      <w:r w:rsidR="006D4F56" w:rsidRPr="00AD3A89">
        <w:rPr>
          <w:rFonts w:ascii="Garamond" w:hAnsi="Garamond" w:cs="Times New Roman"/>
          <w:color w:val="000000"/>
          <w:sz w:val="24"/>
          <w:szCs w:val="24"/>
          <w:lang w:val="sq-AL"/>
        </w:rPr>
        <w:t xml:space="preserve">shefin </w:t>
      </w:r>
      <w:r w:rsidRPr="00AD3A89">
        <w:rPr>
          <w:rFonts w:ascii="Garamond" w:hAnsi="Garamond" w:cs="Times New Roman"/>
          <w:color w:val="000000"/>
          <w:sz w:val="24"/>
          <w:szCs w:val="24"/>
          <w:lang w:val="sq-AL"/>
        </w:rPr>
        <w:t>e sektorit të buxhet-financës;</w:t>
      </w:r>
    </w:p>
    <w:p w14:paraId="33E22BD2" w14:textId="1748522E"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 xml:space="preserve">ç) </w:t>
      </w:r>
      <w:r w:rsidR="006D4F56" w:rsidRPr="00AD3A89">
        <w:rPr>
          <w:rFonts w:ascii="Garamond" w:hAnsi="Garamond" w:cs="Times New Roman"/>
          <w:color w:val="000000"/>
          <w:sz w:val="24"/>
          <w:szCs w:val="24"/>
          <w:lang w:val="sq-AL"/>
        </w:rPr>
        <w:t xml:space="preserve">shefin </w:t>
      </w:r>
      <w:r w:rsidRPr="00AD3A89">
        <w:rPr>
          <w:rFonts w:ascii="Garamond" w:hAnsi="Garamond" w:cs="Times New Roman"/>
          <w:color w:val="000000"/>
          <w:sz w:val="24"/>
          <w:szCs w:val="24"/>
          <w:lang w:val="sq-AL"/>
        </w:rPr>
        <w:t>e sektorit të burimeve njerëzore;</w:t>
      </w:r>
    </w:p>
    <w:p w14:paraId="06B7F51A" w14:textId="236C395A"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 xml:space="preserve">d) </w:t>
      </w:r>
      <w:r w:rsidR="006D4F56" w:rsidRPr="00AD3A89">
        <w:rPr>
          <w:rFonts w:ascii="Garamond" w:hAnsi="Garamond" w:cs="Times New Roman"/>
          <w:color w:val="000000"/>
          <w:sz w:val="24"/>
          <w:szCs w:val="24"/>
          <w:lang w:val="sq-AL"/>
        </w:rPr>
        <w:t xml:space="preserve">një </w:t>
      </w:r>
      <w:r w:rsidRPr="00AD3A89">
        <w:rPr>
          <w:rFonts w:ascii="Garamond" w:hAnsi="Garamond" w:cs="Times New Roman"/>
          <w:color w:val="000000"/>
          <w:sz w:val="24"/>
          <w:szCs w:val="24"/>
          <w:lang w:val="sq-AL"/>
        </w:rPr>
        <w:t xml:space="preserve">punonjës me profil jurist. </w:t>
      </w:r>
    </w:p>
    <w:p w14:paraId="4A7928FD" w14:textId="4B7D8B0E"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3.</w:t>
      </w:r>
      <w:r w:rsidR="00AD3A89">
        <w:rPr>
          <w:rFonts w:ascii="Garamond" w:hAnsi="Garamond" w:cs="Times New Roman"/>
          <w:color w:val="000000"/>
          <w:sz w:val="24"/>
          <w:szCs w:val="24"/>
          <w:lang w:val="sq-AL"/>
        </w:rPr>
        <w:t xml:space="preserve"> </w:t>
      </w:r>
      <w:r w:rsidRPr="00AD3A89">
        <w:rPr>
          <w:rFonts w:ascii="Garamond" w:hAnsi="Garamond" w:cs="Times New Roman"/>
          <w:color w:val="000000"/>
          <w:sz w:val="24"/>
          <w:szCs w:val="24"/>
          <w:lang w:val="sq-AL"/>
        </w:rPr>
        <w:t xml:space="preserve">Eprori i drejtpërdrejtë dhe në hierarki më i larti paraqet pranë komisionit të posaçëm propozimin për shpërblim, të shoqëruar me relacion shpjegues të rezultateve konkrete të arritura nga punonjësi, sipas kritereve të përcaktuara në pikat 1 dhe 2, të kreut </w:t>
      </w:r>
      <w:proofErr w:type="spellStart"/>
      <w:r w:rsidRPr="00AD3A89">
        <w:rPr>
          <w:rFonts w:ascii="Garamond" w:hAnsi="Garamond" w:cs="Times New Roman"/>
          <w:color w:val="000000"/>
          <w:sz w:val="24"/>
          <w:szCs w:val="24"/>
          <w:lang w:val="sq-AL"/>
        </w:rPr>
        <w:t>III</w:t>
      </w:r>
      <w:proofErr w:type="spellEnd"/>
      <w:r w:rsidRPr="00AD3A89">
        <w:rPr>
          <w:rFonts w:ascii="Garamond" w:hAnsi="Garamond" w:cs="Times New Roman"/>
          <w:color w:val="000000"/>
          <w:sz w:val="24"/>
          <w:szCs w:val="24"/>
          <w:lang w:val="sq-AL"/>
        </w:rPr>
        <w:t>, të këtij vendimi.</w:t>
      </w:r>
    </w:p>
    <w:p w14:paraId="4A710832" w14:textId="0BCC6BD5"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 xml:space="preserve">4. Pagesa për shpërblimin e punonjësit bëhet me urdhër të drejtorit të </w:t>
      </w:r>
      <w:r w:rsidR="006D4F56">
        <w:rPr>
          <w:rFonts w:ascii="Garamond" w:hAnsi="Garamond" w:cs="Times New Roman"/>
          <w:color w:val="000000"/>
          <w:sz w:val="24"/>
          <w:szCs w:val="24"/>
          <w:lang w:val="sq-AL"/>
        </w:rPr>
        <w:t>p</w:t>
      </w:r>
      <w:r w:rsidRPr="00AD3A89">
        <w:rPr>
          <w:rFonts w:ascii="Garamond" w:hAnsi="Garamond" w:cs="Times New Roman"/>
          <w:color w:val="000000"/>
          <w:sz w:val="24"/>
          <w:szCs w:val="24"/>
          <w:lang w:val="sq-AL"/>
        </w:rPr>
        <w:t>ërgjithshëm, sipas vendimit të komisionit të posaçëm.</w:t>
      </w:r>
    </w:p>
    <w:p w14:paraId="55252CA7" w14:textId="77777777"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 xml:space="preserve">5. Në rastet e dëmtimit të rëndë të pronës, të parashikuar në pikat 1 e 2, të kreut </w:t>
      </w:r>
      <w:proofErr w:type="spellStart"/>
      <w:r w:rsidRPr="00AD3A89">
        <w:rPr>
          <w:rFonts w:ascii="Garamond" w:hAnsi="Garamond" w:cs="Times New Roman"/>
          <w:color w:val="000000"/>
          <w:sz w:val="24"/>
          <w:szCs w:val="24"/>
          <w:lang w:val="sq-AL"/>
        </w:rPr>
        <w:t>IV</w:t>
      </w:r>
      <w:proofErr w:type="spellEnd"/>
      <w:r w:rsidRPr="00AD3A89">
        <w:rPr>
          <w:rFonts w:ascii="Garamond" w:hAnsi="Garamond" w:cs="Times New Roman"/>
          <w:color w:val="000000"/>
          <w:sz w:val="24"/>
          <w:szCs w:val="24"/>
          <w:lang w:val="sq-AL"/>
        </w:rPr>
        <w:t xml:space="preserve">, të këtij vendimi, komisioni mblidhet dhe kryen verifikimet e vlerësimet përkatëse, jo më vonë se 10 (dhjetë) ditë pune nga dita e paraqitjes së kërkesës së punonjësit. </w:t>
      </w:r>
    </w:p>
    <w:p w14:paraId="39E79535" w14:textId="519044B5"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 xml:space="preserve"> 6.</w:t>
      </w:r>
      <w:r w:rsidR="00AD3A89">
        <w:rPr>
          <w:rFonts w:ascii="Garamond" w:hAnsi="Garamond" w:cs="Times New Roman"/>
          <w:color w:val="000000"/>
          <w:sz w:val="24"/>
          <w:szCs w:val="24"/>
          <w:lang w:val="sq-AL"/>
        </w:rPr>
        <w:t xml:space="preserve"> </w:t>
      </w:r>
      <w:r w:rsidRPr="00AD3A89">
        <w:rPr>
          <w:rFonts w:ascii="Garamond" w:hAnsi="Garamond" w:cs="Times New Roman"/>
          <w:color w:val="000000"/>
          <w:sz w:val="24"/>
          <w:szCs w:val="24"/>
          <w:lang w:val="sq-AL"/>
        </w:rPr>
        <w:t>Për përfitimin e ndihmës së menjëhershme financiare, punonjësi dorëzon dokumentacionin e mëposhtëm:</w:t>
      </w:r>
    </w:p>
    <w:p w14:paraId="1EC9921B" w14:textId="0B569A77"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a)</w:t>
      </w:r>
      <w:r w:rsidR="00AD3A89">
        <w:rPr>
          <w:rFonts w:ascii="Garamond" w:hAnsi="Garamond" w:cs="Times New Roman"/>
          <w:color w:val="000000"/>
          <w:sz w:val="24"/>
          <w:szCs w:val="24"/>
          <w:lang w:val="sq-AL"/>
        </w:rPr>
        <w:t xml:space="preserve"> </w:t>
      </w:r>
      <w:r w:rsidR="00AD3A89" w:rsidRPr="00AD3A89">
        <w:rPr>
          <w:rFonts w:ascii="Garamond" w:hAnsi="Garamond" w:cs="Times New Roman"/>
          <w:color w:val="000000"/>
          <w:sz w:val="24"/>
          <w:szCs w:val="24"/>
          <w:lang w:val="sq-AL"/>
        </w:rPr>
        <w:t xml:space="preserve">kërkesën </w:t>
      </w:r>
      <w:r w:rsidRPr="00AD3A89">
        <w:rPr>
          <w:rFonts w:ascii="Garamond" w:hAnsi="Garamond" w:cs="Times New Roman"/>
          <w:color w:val="000000"/>
          <w:sz w:val="24"/>
          <w:szCs w:val="24"/>
          <w:lang w:val="sq-AL"/>
        </w:rPr>
        <w:t>me shkrim për përfitimin e dëmshpërblimit, duke parashtruar faktin e dëmtimit;</w:t>
      </w:r>
    </w:p>
    <w:p w14:paraId="35F6D4AD" w14:textId="6D0F95F5"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b)</w:t>
      </w:r>
      <w:r w:rsidR="00AD3A89">
        <w:rPr>
          <w:rFonts w:ascii="Garamond" w:hAnsi="Garamond" w:cs="Times New Roman"/>
          <w:color w:val="000000"/>
          <w:sz w:val="24"/>
          <w:szCs w:val="24"/>
          <w:lang w:val="sq-AL"/>
        </w:rPr>
        <w:t xml:space="preserve"> </w:t>
      </w:r>
      <w:r w:rsidR="00AD3A89" w:rsidRPr="00AD3A89">
        <w:rPr>
          <w:rFonts w:ascii="Garamond" w:hAnsi="Garamond" w:cs="Times New Roman"/>
          <w:color w:val="000000"/>
          <w:sz w:val="24"/>
          <w:szCs w:val="24"/>
          <w:lang w:val="sq-AL"/>
        </w:rPr>
        <w:t xml:space="preserve">kopjen </w:t>
      </w:r>
      <w:r w:rsidRPr="00AD3A89">
        <w:rPr>
          <w:rFonts w:ascii="Garamond" w:hAnsi="Garamond" w:cs="Times New Roman"/>
          <w:color w:val="000000"/>
          <w:sz w:val="24"/>
          <w:szCs w:val="24"/>
          <w:lang w:val="sq-AL"/>
        </w:rPr>
        <w:t xml:space="preserve">e shkresës për referimin e veprës penale në organet </w:t>
      </w:r>
      <w:proofErr w:type="spellStart"/>
      <w:r w:rsidRPr="00AD3A89">
        <w:rPr>
          <w:rFonts w:ascii="Garamond" w:hAnsi="Garamond" w:cs="Times New Roman"/>
          <w:color w:val="000000"/>
          <w:sz w:val="24"/>
          <w:szCs w:val="24"/>
          <w:lang w:val="sq-AL"/>
        </w:rPr>
        <w:t>ligjzbatuese</w:t>
      </w:r>
      <w:proofErr w:type="spellEnd"/>
      <w:r w:rsidRPr="00AD3A89">
        <w:rPr>
          <w:rFonts w:ascii="Garamond" w:hAnsi="Garamond" w:cs="Times New Roman"/>
          <w:color w:val="000000"/>
          <w:sz w:val="24"/>
          <w:szCs w:val="24"/>
          <w:lang w:val="sq-AL"/>
        </w:rPr>
        <w:t>;</w:t>
      </w:r>
    </w:p>
    <w:p w14:paraId="5949B388" w14:textId="53A095A5"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c)</w:t>
      </w:r>
      <w:r w:rsidR="00AD3A89">
        <w:rPr>
          <w:rFonts w:ascii="Garamond" w:hAnsi="Garamond" w:cs="Times New Roman"/>
          <w:color w:val="000000"/>
          <w:sz w:val="24"/>
          <w:szCs w:val="24"/>
          <w:lang w:val="sq-AL"/>
        </w:rPr>
        <w:t xml:space="preserve"> </w:t>
      </w:r>
      <w:r w:rsidR="00AD3A89" w:rsidRPr="00AD3A89">
        <w:rPr>
          <w:rFonts w:ascii="Garamond" w:hAnsi="Garamond" w:cs="Times New Roman"/>
          <w:color w:val="000000"/>
          <w:sz w:val="24"/>
          <w:szCs w:val="24"/>
          <w:lang w:val="sq-AL"/>
        </w:rPr>
        <w:t xml:space="preserve">kopjen </w:t>
      </w:r>
      <w:r w:rsidRPr="00AD3A89">
        <w:rPr>
          <w:rFonts w:ascii="Garamond" w:hAnsi="Garamond" w:cs="Times New Roman"/>
          <w:color w:val="000000"/>
          <w:sz w:val="24"/>
          <w:szCs w:val="24"/>
          <w:lang w:val="sq-AL"/>
        </w:rPr>
        <w:t xml:space="preserve">e </w:t>
      </w:r>
      <w:proofErr w:type="spellStart"/>
      <w:r w:rsidRPr="00AD3A89">
        <w:rPr>
          <w:rFonts w:ascii="Garamond" w:hAnsi="Garamond" w:cs="Times New Roman"/>
          <w:color w:val="000000"/>
          <w:sz w:val="24"/>
          <w:szCs w:val="24"/>
          <w:lang w:val="sq-AL"/>
        </w:rPr>
        <w:t>noterizuar</w:t>
      </w:r>
      <w:proofErr w:type="spellEnd"/>
      <w:r w:rsidRPr="00AD3A89">
        <w:rPr>
          <w:rFonts w:ascii="Garamond" w:hAnsi="Garamond" w:cs="Times New Roman"/>
          <w:color w:val="000000"/>
          <w:sz w:val="24"/>
          <w:szCs w:val="24"/>
          <w:lang w:val="sq-AL"/>
        </w:rPr>
        <w:t xml:space="preserve"> të dokumentit, që vërteton pronësinë për pronën e dëmtuar;</w:t>
      </w:r>
    </w:p>
    <w:p w14:paraId="7B795B91" w14:textId="39DCCD74"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ç)</w:t>
      </w:r>
      <w:r w:rsidR="00AD3A89">
        <w:rPr>
          <w:rFonts w:ascii="Garamond" w:hAnsi="Garamond" w:cs="Times New Roman"/>
          <w:color w:val="000000"/>
          <w:sz w:val="24"/>
          <w:szCs w:val="24"/>
          <w:lang w:val="sq-AL"/>
        </w:rPr>
        <w:t xml:space="preserve"> </w:t>
      </w:r>
      <w:r w:rsidR="00AD3A89" w:rsidRPr="00AD3A89">
        <w:rPr>
          <w:rFonts w:ascii="Garamond" w:hAnsi="Garamond" w:cs="Times New Roman"/>
          <w:color w:val="000000"/>
          <w:sz w:val="24"/>
          <w:szCs w:val="24"/>
          <w:lang w:val="sq-AL"/>
        </w:rPr>
        <w:t xml:space="preserve">aktin </w:t>
      </w:r>
      <w:r w:rsidRPr="00AD3A89">
        <w:rPr>
          <w:rFonts w:ascii="Garamond" w:hAnsi="Garamond" w:cs="Times New Roman"/>
          <w:color w:val="000000"/>
          <w:sz w:val="24"/>
          <w:szCs w:val="24"/>
          <w:lang w:val="sq-AL"/>
        </w:rPr>
        <w:t>e vlerësimit të dëmit nga një ekspert i licencuar.</w:t>
      </w:r>
      <w:r w:rsidR="00AD3A89">
        <w:rPr>
          <w:rFonts w:ascii="Garamond" w:hAnsi="Garamond" w:cs="Times New Roman"/>
          <w:color w:val="000000"/>
          <w:sz w:val="24"/>
          <w:szCs w:val="24"/>
          <w:lang w:val="sq-AL"/>
        </w:rPr>
        <w:t xml:space="preserve"> </w:t>
      </w:r>
    </w:p>
    <w:p w14:paraId="0EEAE263" w14:textId="7EC0BAFC"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7.</w:t>
      </w:r>
      <w:r w:rsidR="00AD3A89">
        <w:rPr>
          <w:rFonts w:ascii="Garamond" w:hAnsi="Garamond" w:cs="Times New Roman"/>
          <w:color w:val="000000"/>
          <w:sz w:val="24"/>
          <w:szCs w:val="24"/>
          <w:lang w:val="sq-AL"/>
        </w:rPr>
        <w:t xml:space="preserve"> </w:t>
      </w:r>
      <w:r w:rsidRPr="00AD3A89">
        <w:rPr>
          <w:rFonts w:ascii="Garamond" w:hAnsi="Garamond" w:cs="Times New Roman"/>
          <w:color w:val="000000"/>
          <w:sz w:val="24"/>
          <w:szCs w:val="24"/>
          <w:lang w:val="sq-AL"/>
        </w:rPr>
        <w:t xml:space="preserve">Pagesa për ndihmë të menjëhershme financiare për dëmin e shkaktuar bëhet me urdhër të drejtorit të </w:t>
      </w:r>
      <w:r w:rsidR="006D4F56">
        <w:rPr>
          <w:rFonts w:ascii="Garamond" w:hAnsi="Garamond" w:cs="Times New Roman"/>
          <w:color w:val="000000"/>
          <w:sz w:val="24"/>
          <w:szCs w:val="24"/>
          <w:lang w:val="sq-AL"/>
        </w:rPr>
        <w:t>p</w:t>
      </w:r>
      <w:bookmarkStart w:id="0" w:name="_GoBack"/>
      <w:bookmarkEnd w:id="0"/>
      <w:r w:rsidRPr="00AD3A89">
        <w:rPr>
          <w:rFonts w:ascii="Garamond" w:hAnsi="Garamond" w:cs="Times New Roman"/>
          <w:color w:val="000000"/>
          <w:sz w:val="24"/>
          <w:szCs w:val="24"/>
          <w:lang w:val="sq-AL"/>
        </w:rPr>
        <w:t>ërgjithshëm, sipas vendimit të komisionit të posaçëm.</w:t>
      </w:r>
    </w:p>
    <w:p w14:paraId="47B9F7B9" w14:textId="4F16CA9D"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8.</w:t>
      </w:r>
      <w:r w:rsidR="00AD3A89">
        <w:rPr>
          <w:rFonts w:ascii="Garamond" w:hAnsi="Garamond" w:cs="Times New Roman"/>
          <w:color w:val="000000"/>
          <w:sz w:val="24"/>
          <w:szCs w:val="24"/>
          <w:lang w:val="sq-AL"/>
        </w:rPr>
        <w:t xml:space="preserve"> </w:t>
      </w:r>
      <w:r w:rsidRPr="00AD3A89">
        <w:rPr>
          <w:rFonts w:ascii="Garamond" w:hAnsi="Garamond" w:cs="Times New Roman"/>
          <w:color w:val="000000"/>
          <w:sz w:val="24"/>
          <w:szCs w:val="24"/>
          <w:lang w:val="sq-AL"/>
        </w:rPr>
        <w:t xml:space="preserve">Kur nga hetimi apo gjykimi i çështjes provohet se dëmi i shkaktuar nuk ka ardhur për shkak të detyrës, punonjësi, që ka përfituar ndihmë të menjëhershme financiare, është i detyruar të kthejë në masën 100 (njëqind) % shumën e përfituar. </w:t>
      </w:r>
    </w:p>
    <w:p w14:paraId="63EAB4CE" w14:textId="3653C89F"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9.</w:t>
      </w:r>
      <w:r w:rsidR="00AD3A89">
        <w:rPr>
          <w:rFonts w:ascii="Garamond" w:hAnsi="Garamond" w:cs="Times New Roman"/>
          <w:color w:val="000000"/>
          <w:sz w:val="24"/>
          <w:szCs w:val="24"/>
          <w:lang w:val="sq-AL"/>
        </w:rPr>
        <w:t xml:space="preserve"> </w:t>
      </w:r>
      <w:r w:rsidRPr="00AD3A89">
        <w:rPr>
          <w:rFonts w:ascii="Garamond" w:hAnsi="Garamond" w:cs="Times New Roman"/>
          <w:color w:val="000000"/>
          <w:sz w:val="24"/>
          <w:szCs w:val="24"/>
          <w:lang w:val="sq-AL"/>
        </w:rPr>
        <w:t xml:space="preserve">Në rast </w:t>
      </w:r>
      <w:proofErr w:type="spellStart"/>
      <w:r w:rsidRPr="00AD3A89">
        <w:rPr>
          <w:rFonts w:ascii="Garamond" w:hAnsi="Garamond" w:cs="Times New Roman"/>
          <w:color w:val="000000"/>
          <w:sz w:val="24"/>
          <w:szCs w:val="24"/>
          <w:lang w:val="sq-AL"/>
        </w:rPr>
        <w:t>mosdakordësie</w:t>
      </w:r>
      <w:proofErr w:type="spellEnd"/>
      <w:r w:rsidRPr="00AD3A89">
        <w:rPr>
          <w:rFonts w:ascii="Garamond" w:hAnsi="Garamond" w:cs="Times New Roman"/>
          <w:color w:val="000000"/>
          <w:sz w:val="24"/>
          <w:szCs w:val="24"/>
          <w:lang w:val="sq-AL"/>
        </w:rPr>
        <w:t xml:space="preserve"> mbi propozimin për shpërblim të punonjësit apo të dhënies së ndihmës së menjëhershme financiare, punonjësi </w:t>
      </w:r>
      <w:proofErr w:type="spellStart"/>
      <w:r w:rsidRPr="00AD3A89">
        <w:rPr>
          <w:rFonts w:ascii="Garamond" w:hAnsi="Garamond" w:cs="Times New Roman"/>
          <w:color w:val="000000"/>
          <w:sz w:val="24"/>
          <w:szCs w:val="24"/>
          <w:lang w:val="sq-AL"/>
        </w:rPr>
        <w:t>ankimon</w:t>
      </w:r>
      <w:proofErr w:type="spellEnd"/>
      <w:r w:rsidRPr="00AD3A89">
        <w:rPr>
          <w:rFonts w:ascii="Garamond" w:hAnsi="Garamond" w:cs="Times New Roman"/>
          <w:color w:val="000000"/>
          <w:sz w:val="24"/>
          <w:szCs w:val="24"/>
          <w:lang w:val="sq-AL"/>
        </w:rPr>
        <w:t xml:space="preserve"> vendimin e komisionit të posaçëm te drejtori i </w:t>
      </w:r>
      <w:r w:rsidR="00AD3A89" w:rsidRPr="00AD3A89">
        <w:rPr>
          <w:rFonts w:ascii="Garamond" w:hAnsi="Garamond" w:cs="Times New Roman"/>
          <w:color w:val="000000"/>
          <w:sz w:val="24"/>
          <w:szCs w:val="24"/>
          <w:lang w:val="sq-AL"/>
        </w:rPr>
        <w:t xml:space="preserve">përgjithshëm </w:t>
      </w:r>
      <w:r w:rsidRPr="00AD3A89">
        <w:rPr>
          <w:rFonts w:ascii="Garamond" w:hAnsi="Garamond" w:cs="Times New Roman"/>
          <w:color w:val="000000"/>
          <w:sz w:val="24"/>
          <w:szCs w:val="24"/>
          <w:lang w:val="sq-AL"/>
        </w:rPr>
        <w:t xml:space="preserve">i Gardës. </w:t>
      </w:r>
    </w:p>
    <w:p w14:paraId="0127409F" w14:textId="2221F74D"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 xml:space="preserve">10. Drejtori i </w:t>
      </w:r>
      <w:r w:rsidR="00AD3A89" w:rsidRPr="00AD3A89">
        <w:rPr>
          <w:rFonts w:ascii="Garamond" w:hAnsi="Garamond" w:cs="Times New Roman"/>
          <w:color w:val="000000"/>
          <w:sz w:val="24"/>
          <w:szCs w:val="24"/>
          <w:lang w:val="sq-AL"/>
        </w:rPr>
        <w:t xml:space="preserve">përgjithshëm </w:t>
      </w:r>
      <w:r w:rsidRPr="00AD3A89">
        <w:rPr>
          <w:rFonts w:ascii="Garamond" w:hAnsi="Garamond" w:cs="Times New Roman"/>
          <w:color w:val="000000"/>
          <w:sz w:val="24"/>
          <w:szCs w:val="24"/>
          <w:lang w:val="sq-AL"/>
        </w:rPr>
        <w:t xml:space="preserve">i Gardës së Republikës vendos për pranimin ose refuzimin e ankimit të punonjësit. Në rast të pranimit të ankimit, propozimi për shpërblim të punonjësit apo dhënie ndihme të menjëhershme financiare rikthehet për rishqyrtim në komisionin e posaçëm. </w:t>
      </w:r>
    </w:p>
    <w:p w14:paraId="068474AE" w14:textId="6BB9AF48" w:rsidR="007828F2" w:rsidRPr="00AD3A89" w:rsidRDefault="007828F2" w:rsidP="007828F2">
      <w:pPr>
        <w:autoSpaceDE w:val="0"/>
        <w:autoSpaceDN w:val="0"/>
        <w:adjustRightInd w:val="0"/>
        <w:spacing w:after="0" w:line="240" w:lineRule="auto"/>
        <w:ind w:firstLine="284"/>
        <w:jc w:val="both"/>
        <w:rPr>
          <w:rFonts w:ascii="Garamond" w:hAnsi="Garamond" w:cs="Times New Roman"/>
          <w:bCs/>
          <w:color w:val="000000"/>
          <w:sz w:val="24"/>
          <w:szCs w:val="24"/>
          <w:lang w:val="sq-AL"/>
        </w:rPr>
      </w:pPr>
      <w:proofErr w:type="spellStart"/>
      <w:r w:rsidRPr="00AD3A89">
        <w:rPr>
          <w:rFonts w:ascii="Garamond" w:hAnsi="Garamond" w:cs="Times New Roman"/>
          <w:bCs/>
          <w:color w:val="000000"/>
          <w:sz w:val="24"/>
          <w:szCs w:val="24"/>
          <w:lang w:val="sq-AL"/>
        </w:rPr>
        <w:t>VI</w:t>
      </w:r>
      <w:proofErr w:type="spellEnd"/>
      <w:r w:rsidRPr="00AD3A89">
        <w:rPr>
          <w:rFonts w:ascii="Garamond" w:hAnsi="Garamond" w:cs="Times New Roman"/>
          <w:bCs/>
          <w:color w:val="000000"/>
          <w:sz w:val="24"/>
          <w:szCs w:val="24"/>
          <w:lang w:val="sq-AL"/>
        </w:rPr>
        <w:t>.</w:t>
      </w:r>
      <w:r w:rsidR="00AD3A89">
        <w:rPr>
          <w:rFonts w:ascii="Garamond" w:hAnsi="Garamond" w:cs="Times New Roman"/>
          <w:bCs/>
          <w:color w:val="000000"/>
          <w:sz w:val="24"/>
          <w:szCs w:val="24"/>
          <w:lang w:val="sq-AL"/>
        </w:rPr>
        <w:t xml:space="preserve"> </w:t>
      </w:r>
      <w:r w:rsidRPr="00AD3A89">
        <w:rPr>
          <w:rFonts w:ascii="Garamond" w:hAnsi="Garamond" w:cs="Times New Roman"/>
          <w:bCs/>
          <w:color w:val="000000"/>
          <w:sz w:val="24"/>
          <w:szCs w:val="24"/>
          <w:lang w:val="sq-AL"/>
        </w:rPr>
        <w:t>DISPOZITA TË FUNDIT</w:t>
      </w:r>
    </w:p>
    <w:p w14:paraId="2E5B0711" w14:textId="0A3AD7BD"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 xml:space="preserve">1. Efektet financiare, që rrjedhin nga zbatimi i këtij vendimi, përballohen nga buxheti i miratuar për Ministrinë e Brendshme në programin buxhetor “Garda e Republikës”. </w:t>
      </w:r>
    </w:p>
    <w:p w14:paraId="3BAE5341" w14:textId="60EEE412"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t>2.</w:t>
      </w:r>
      <w:r w:rsidR="00AD3A89">
        <w:rPr>
          <w:rFonts w:ascii="Garamond" w:hAnsi="Garamond" w:cs="Times New Roman"/>
          <w:color w:val="000000"/>
          <w:sz w:val="24"/>
          <w:szCs w:val="24"/>
          <w:lang w:val="sq-AL"/>
        </w:rPr>
        <w:t xml:space="preserve"> </w:t>
      </w:r>
      <w:r w:rsidRPr="00AD3A89">
        <w:rPr>
          <w:rFonts w:ascii="Garamond" w:hAnsi="Garamond" w:cs="Times New Roman"/>
          <w:color w:val="000000"/>
          <w:sz w:val="24"/>
          <w:szCs w:val="24"/>
          <w:lang w:val="sq-AL"/>
        </w:rPr>
        <w:t>Ngarkohen Ministria e Brendshme dhe Garda e Republikës së Shqipërisë për zbatimin e këtij vendimi.</w:t>
      </w:r>
    </w:p>
    <w:p w14:paraId="47482C4E" w14:textId="77777777"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D3A89">
        <w:rPr>
          <w:rFonts w:ascii="Garamond" w:hAnsi="Garamond" w:cs="Times New Roman"/>
          <w:color w:val="000000"/>
          <w:sz w:val="24"/>
          <w:szCs w:val="24"/>
          <w:lang w:val="sq-AL"/>
        </w:rPr>
        <w:lastRenderedPageBreak/>
        <w:t xml:space="preserve">Ky vendim hyn në fuqi pas botimit në Fletoren Zyrtare dhe i fillon efektet nga data 1 janar 2025. </w:t>
      </w:r>
    </w:p>
    <w:p w14:paraId="36D89397" w14:textId="77777777" w:rsidR="007828F2" w:rsidRPr="00AD3A89" w:rsidRDefault="007828F2" w:rsidP="007828F2">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DA2C6DF" w14:textId="77777777" w:rsidR="007828F2" w:rsidRPr="00AD3A89" w:rsidRDefault="007828F2" w:rsidP="007828F2">
      <w:pPr>
        <w:autoSpaceDE w:val="0"/>
        <w:autoSpaceDN w:val="0"/>
        <w:adjustRightInd w:val="0"/>
        <w:spacing w:after="0" w:line="240" w:lineRule="auto"/>
        <w:ind w:firstLine="284"/>
        <w:jc w:val="right"/>
        <w:rPr>
          <w:rFonts w:ascii="Garamond" w:hAnsi="Garamond" w:cs="Times New Roman"/>
          <w:color w:val="000000"/>
          <w:sz w:val="24"/>
          <w:szCs w:val="24"/>
          <w:lang w:val="sq-AL"/>
        </w:rPr>
      </w:pPr>
      <w:r w:rsidRPr="00AD3A89">
        <w:rPr>
          <w:rFonts w:ascii="Garamond" w:hAnsi="Garamond" w:cs="Times New Roman"/>
          <w:color w:val="000000"/>
          <w:sz w:val="24"/>
          <w:szCs w:val="24"/>
          <w:lang w:val="sq-AL"/>
        </w:rPr>
        <w:t>KRYEMINISTËR</w:t>
      </w:r>
    </w:p>
    <w:p w14:paraId="58B429A2" w14:textId="77777777" w:rsidR="007828F2" w:rsidRPr="00AD3A89" w:rsidRDefault="007828F2" w:rsidP="007828F2">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AD3A89">
        <w:rPr>
          <w:rFonts w:ascii="Garamond" w:hAnsi="Garamond" w:cs="Times New Roman"/>
          <w:b/>
          <w:bCs/>
          <w:color w:val="000000"/>
          <w:sz w:val="24"/>
          <w:szCs w:val="24"/>
          <w:lang w:val="sq-AL"/>
        </w:rPr>
        <w:t xml:space="preserve">Edi </w:t>
      </w:r>
      <w:proofErr w:type="spellStart"/>
      <w:r w:rsidRPr="00AD3A89">
        <w:rPr>
          <w:rFonts w:ascii="Garamond" w:hAnsi="Garamond" w:cs="Times New Roman"/>
          <w:b/>
          <w:bCs/>
          <w:color w:val="000000"/>
          <w:sz w:val="24"/>
          <w:szCs w:val="24"/>
          <w:lang w:val="sq-AL"/>
        </w:rPr>
        <w:t>Rama</w:t>
      </w:r>
      <w:proofErr w:type="spellEnd"/>
    </w:p>
    <w:p w14:paraId="1D7B8F32" w14:textId="2631AE96" w:rsidR="00DE7056" w:rsidRPr="00AD3A89" w:rsidRDefault="00DE7056" w:rsidP="007828F2">
      <w:pPr>
        <w:spacing w:after="0" w:line="240" w:lineRule="auto"/>
        <w:ind w:firstLine="284"/>
        <w:rPr>
          <w:rFonts w:ascii="Garamond" w:hAnsi="Garamond"/>
          <w:sz w:val="24"/>
          <w:szCs w:val="24"/>
          <w:lang w:val="sq-AL"/>
        </w:rPr>
      </w:pPr>
    </w:p>
    <w:sectPr w:rsidR="00DE7056" w:rsidRPr="00AD3A89" w:rsidSect="005F6685">
      <w:footerReference w:type="default" r:id="rId12"/>
      <w:pgSz w:w="11907" w:h="16839" w:code="9"/>
      <w:pgMar w:top="1440" w:right="1440" w:bottom="1080" w:left="1440" w:header="720" w:footer="6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3113DA" w14:textId="77777777" w:rsidR="00AD3A89" w:rsidRDefault="00AD3A89" w:rsidP="000D77C3">
      <w:pPr>
        <w:spacing w:after="0" w:line="240" w:lineRule="auto"/>
      </w:pPr>
      <w:r>
        <w:separator/>
      </w:r>
    </w:p>
  </w:endnote>
  <w:endnote w:type="continuationSeparator" w:id="0">
    <w:p w14:paraId="317A62BF" w14:textId="77777777" w:rsidR="00AD3A89" w:rsidRDefault="00AD3A89" w:rsidP="000D77C3">
      <w:pPr>
        <w:spacing w:after="0" w:line="240" w:lineRule="auto"/>
      </w:pPr>
      <w:r>
        <w:continuationSeparator/>
      </w:r>
    </w:p>
  </w:endnote>
  <w:endnote w:type="continuationNotice" w:id="1">
    <w:p w14:paraId="2DCB855C" w14:textId="77777777" w:rsidR="00F41F22" w:rsidRDefault="00F41F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482523"/>
      <w:docPartObj>
        <w:docPartGallery w:val="Page Numbers (Bottom of Page)"/>
        <w:docPartUnique/>
      </w:docPartObj>
    </w:sdtPr>
    <w:sdtEndPr>
      <w:rPr>
        <w:noProof/>
      </w:rPr>
    </w:sdtEndPr>
    <w:sdtContent>
      <w:p w14:paraId="4C4A15C1" w14:textId="46C3C95B" w:rsidR="00AD3A89" w:rsidRDefault="00AD3A89">
        <w:pPr>
          <w:pStyle w:val="Footer"/>
          <w:jc w:val="right"/>
        </w:pPr>
        <w:r w:rsidRPr="005F6685">
          <w:rPr>
            <w:rFonts w:ascii="Times New Roman" w:hAnsi="Times New Roman" w:cs="Times New Roman"/>
            <w:sz w:val="24"/>
          </w:rPr>
          <w:fldChar w:fldCharType="begin"/>
        </w:r>
        <w:r w:rsidRPr="005F6685">
          <w:rPr>
            <w:rFonts w:ascii="Times New Roman" w:hAnsi="Times New Roman" w:cs="Times New Roman"/>
            <w:sz w:val="24"/>
          </w:rPr>
          <w:instrText xml:space="preserve"> PAGE   \* MERGEFORMAT </w:instrText>
        </w:r>
        <w:r w:rsidRPr="005F6685">
          <w:rPr>
            <w:rFonts w:ascii="Times New Roman" w:hAnsi="Times New Roman" w:cs="Times New Roman"/>
            <w:sz w:val="24"/>
          </w:rPr>
          <w:fldChar w:fldCharType="separate"/>
        </w:r>
        <w:r>
          <w:rPr>
            <w:rFonts w:ascii="Times New Roman" w:hAnsi="Times New Roman" w:cs="Times New Roman"/>
            <w:noProof/>
            <w:sz w:val="24"/>
          </w:rPr>
          <w:t>5</w:t>
        </w:r>
        <w:r w:rsidRPr="005F6685">
          <w:rPr>
            <w:rFonts w:ascii="Times New Roman" w:hAnsi="Times New Roman" w:cs="Times New Roman"/>
            <w:noProof/>
            <w:sz w:val="24"/>
          </w:rPr>
          <w:fldChar w:fldCharType="end"/>
        </w:r>
      </w:p>
    </w:sdtContent>
  </w:sdt>
  <w:p w14:paraId="0C0F8C06" w14:textId="77777777" w:rsidR="00AD3A89" w:rsidRDefault="00AD3A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B4FFD6" w14:textId="77777777" w:rsidR="00AD3A89" w:rsidRDefault="00AD3A89" w:rsidP="000D77C3">
      <w:pPr>
        <w:spacing w:after="0" w:line="240" w:lineRule="auto"/>
      </w:pPr>
      <w:r>
        <w:separator/>
      </w:r>
    </w:p>
  </w:footnote>
  <w:footnote w:type="continuationSeparator" w:id="0">
    <w:p w14:paraId="3F391C74" w14:textId="77777777" w:rsidR="00AD3A89" w:rsidRDefault="00AD3A89" w:rsidP="000D77C3">
      <w:pPr>
        <w:spacing w:after="0" w:line="240" w:lineRule="auto"/>
      </w:pPr>
      <w:r>
        <w:continuationSeparator/>
      </w:r>
    </w:p>
  </w:footnote>
  <w:footnote w:type="continuationNotice" w:id="1">
    <w:p w14:paraId="3582A97C" w14:textId="77777777" w:rsidR="00F41F22" w:rsidRDefault="00F41F2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657B2C"/>
    <w:multiLevelType w:val="hybridMultilevel"/>
    <w:tmpl w:val="A9C0D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F0331C"/>
    <w:multiLevelType w:val="hybridMultilevel"/>
    <w:tmpl w:val="2C0C27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195529"/>
    <w:multiLevelType w:val="hybridMultilevel"/>
    <w:tmpl w:val="C68462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oNotDisplayPageBoundaries/>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111"/>
    <w:rsid w:val="00014BAC"/>
    <w:rsid w:val="00017C43"/>
    <w:rsid w:val="0004248C"/>
    <w:rsid w:val="000547E3"/>
    <w:rsid w:val="000D77C3"/>
    <w:rsid w:val="000E7D4C"/>
    <w:rsid w:val="00125500"/>
    <w:rsid w:val="00127A2E"/>
    <w:rsid w:val="00142677"/>
    <w:rsid w:val="00145271"/>
    <w:rsid w:val="001509C6"/>
    <w:rsid w:val="00153271"/>
    <w:rsid w:val="0015438E"/>
    <w:rsid w:val="00154CDA"/>
    <w:rsid w:val="001A2D06"/>
    <w:rsid w:val="001D0C56"/>
    <w:rsid w:val="001D4073"/>
    <w:rsid w:val="001D455C"/>
    <w:rsid w:val="001F454D"/>
    <w:rsid w:val="002017E0"/>
    <w:rsid w:val="00233CB6"/>
    <w:rsid w:val="00240EFA"/>
    <w:rsid w:val="00282251"/>
    <w:rsid w:val="002B0361"/>
    <w:rsid w:val="002C35CA"/>
    <w:rsid w:val="002F2E3C"/>
    <w:rsid w:val="002F679E"/>
    <w:rsid w:val="0030110B"/>
    <w:rsid w:val="00304A6A"/>
    <w:rsid w:val="00347E1F"/>
    <w:rsid w:val="003923E9"/>
    <w:rsid w:val="003B68AC"/>
    <w:rsid w:val="004065EE"/>
    <w:rsid w:val="0046713D"/>
    <w:rsid w:val="00467CAA"/>
    <w:rsid w:val="004724EA"/>
    <w:rsid w:val="00480845"/>
    <w:rsid w:val="00486B97"/>
    <w:rsid w:val="004919B9"/>
    <w:rsid w:val="004A1A30"/>
    <w:rsid w:val="00593114"/>
    <w:rsid w:val="005B6BEF"/>
    <w:rsid w:val="005F26C6"/>
    <w:rsid w:val="005F6685"/>
    <w:rsid w:val="00622149"/>
    <w:rsid w:val="00646D68"/>
    <w:rsid w:val="00660986"/>
    <w:rsid w:val="00672B0C"/>
    <w:rsid w:val="006C61D4"/>
    <w:rsid w:val="006D4F56"/>
    <w:rsid w:val="006F04C2"/>
    <w:rsid w:val="00743803"/>
    <w:rsid w:val="007717CE"/>
    <w:rsid w:val="007828F2"/>
    <w:rsid w:val="007A0D67"/>
    <w:rsid w:val="007C203E"/>
    <w:rsid w:val="00811301"/>
    <w:rsid w:val="00861111"/>
    <w:rsid w:val="008812C9"/>
    <w:rsid w:val="008B62AF"/>
    <w:rsid w:val="008F2E0C"/>
    <w:rsid w:val="00953316"/>
    <w:rsid w:val="00960248"/>
    <w:rsid w:val="009A58AE"/>
    <w:rsid w:val="009B4817"/>
    <w:rsid w:val="009D4AC1"/>
    <w:rsid w:val="009F40D3"/>
    <w:rsid w:val="009F58BA"/>
    <w:rsid w:val="00A01FBD"/>
    <w:rsid w:val="00A11BFE"/>
    <w:rsid w:val="00A3716F"/>
    <w:rsid w:val="00A6591A"/>
    <w:rsid w:val="00A81296"/>
    <w:rsid w:val="00AA7235"/>
    <w:rsid w:val="00AB30F1"/>
    <w:rsid w:val="00AD3A89"/>
    <w:rsid w:val="00B62C60"/>
    <w:rsid w:val="00B764A7"/>
    <w:rsid w:val="00B90B9C"/>
    <w:rsid w:val="00C04A29"/>
    <w:rsid w:val="00C114B7"/>
    <w:rsid w:val="00C54D47"/>
    <w:rsid w:val="00C94175"/>
    <w:rsid w:val="00CA3DE7"/>
    <w:rsid w:val="00CF0271"/>
    <w:rsid w:val="00D9122D"/>
    <w:rsid w:val="00DB2365"/>
    <w:rsid w:val="00DC0FF1"/>
    <w:rsid w:val="00DC6DF2"/>
    <w:rsid w:val="00DE7056"/>
    <w:rsid w:val="00E34750"/>
    <w:rsid w:val="00E47424"/>
    <w:rsid w:val="00E7463F"/>
    <w:rsid w:val="00EA7653"/>
    <w:rsid w:val="00EF1025"/>
    <w:rsid w:val="00F02011"/>
    <w:rsid w:val="00F41F22"/>
    <w:rsid w:val="00F54021"/>
    <w:rsid w:val="00F86691"/>
    <w:rsid w:val="00FC5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A88B936"/>
  <w15:chartTrackingRefBased/>
  <w15:docId w15:val="{FEFFA22E-08C8-44ED-8292-6C6035EFD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70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056"/>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DE7056"/>
    <w:rPr>
      <w:rFonts w:ascii="Times New Roman" w:eastAsia="Times New Roman" w:hAnsi="Times New Roman" w:cs="Times New Roman"/>
      <w:sz w:val="24"/>
      <w:szCs w:val="24"/>
    </w:rPr>
  </w:style>
  <w:style w:type="paragraph" w:styleId="ListParagraph">
    <w:name w:val="List Paragraph"/>
    <w:basedOn w:val="Normal"/>
    <w:uiPriority w:val="34"/>
    <w:qFormat/>
    <w:rsid w:val="00FC5F18"/>
    <w:pPr>
      <w:ind w:left="720"/>
      <w:contextualSpacing/>
    </w:pPr>
  </w:style>
  <w:style w:type="paragraph" w:styleId="Footer">
    <w:name w:val="footer"/>
    <w:basedOn w:val="Normal"/>
    <w:link w:val="FooterChar"/>
    <w:uiPriority w:val="99"/>
    <w:unhideWhenUsed/>
    <w:rsid w:val="000D77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7C3"/>
  </w:style>
  <w:style w:type="paragraph" w:styleId="BalloonText">
    <w:name w:val="Balloon Text"/>
    <w:basedOn w:val="Normal"/>
    <w:link w:val="BalloonTextChar"/>
    <w:uiPriority w:val="99"/>
    <w:semiHidden/>
    <w:unhideWhenUsed/>
    <w:rsid w:val="005F66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66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742</Nr_x002e__x0020_akti>
    <Data_x0020_e_x0020_Krijimit xmlns="0e656187-b300-4fb0-8bf4-3a50f872073c">2024-12-06T13:46:31Z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2024-12-06T00:00:00Z</Date_x0020_protokolli>
    <Titulli xmlns="0e656187-b300-4fb0-8bf4-3a50f872073c">Për  përcaktimin e procedurave të trajtimit financiar për punonjësit e Gardës së Republikës së Shqipërisë në rastet e fatkeqësive në familje, shpërblimin  për rezultatet e arritura dhe dëmtimin e rëndë  të pronës private për shkak të detyrës</Titulli>
    <Modifikuesi xmlns="0e656187-b300-4fb0-8bf4-3a50f872073c">ermira.bukaci</Modifikuesi>
    <Nr_x002e__x0020_prot_x0020_QBZ xmlns="0e656187-b300-4fb0-8bf4-3a50f872073c">2058</Nr_x002e__x0020_prot_x0020_QBZ>
    <Data_x0020_e_x0020_Modifikimit xmlns="0e656187-b300-4fb0-8bf4-3a50f872073c">2024-12-10T10:56:06Z</Data_x0020_e_x0020_Modifikimit>
    <Dekretuar xmlns="0e656187-b300-4fb0-8bf4-3a50f872073c">false</Dekretuar>
    <Data xmlns="0e656187-b300-4fb0-8bf4-3a50f872073c">2024-12-04T00:00:00Z</Data>
    <Nr_x002e__x0020_protokolli_x0020_i_x0020_aktit xmlns="0e656187-b300-4fb0-8bf4-3a50f872073c">6476/1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3625B01695E4764806A059434EF4C5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3625B01695E4764806A059434EF4C5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938EA7D-0DFB-4040-8CC2-C98C58C93931}">
  <ds:schemaRefs>
    <ds:schemaRef ds:uri="http://schemas.microsoft.com/office/2006/documentManagement/types"/>
    <ds:schemaRef ds:uri="http://purl.org/dc/elements/1.1/"/>
    <ds:schemaRef ds:uri="0e656187-b300-4fb0-8bf4-3a50f872073c"/>
    <ds:schemaRef ds:uri="http://purl.org/dc/terms/"/>
    <ds:schemaRef ds:uri="http://schemas.microsoft.com/office/2006/metadata/properties"/>
    <ds:schemaRef ds:uri="http://www.w3.org/XML/1998/namespace"/>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40BAA513-53CE-4238-95C0-6362C573CACE}">
  <ds:schemaRefs>
    <ds:schemaRef ds:uri="http://schemas.microsoft.com/sharepoint/v3/contenttype/forms"/>
  </ds:schemaRefs>
</ds:datastoreItem>
</file>

<file path=customXml/itemProps3.xml><?xml version="1.0" encoding="utf-8"?>
<ds:datastoreItem xmlns:ds="http://schemas.openxmlformats.org/officeDocument/2006/customXml" ds:itemID="{20457241-AA18-4E23-8C29-443D5603B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2F03837-05FE-44B1-BD09-7A2AC8B43D06}">
  <ds:schemaRefs>
    <ds:schemaRef ds:uri="http://schemas.microsoft.com/sharepoint/v3/contenttype/forms"/>
  </ds:schemaRefs>
</ds:datastoreItem>
</file>

<file path=customXml/itemProps5.xml><?xml version="1.0" encoding="utf-8"?>
<ds:datastoreItem xmlns:ds="http://schemas.openxmlformats.org/officeDocument/2006/customXml" ds:itemID="{F64DA9DF-7EE8-4269-883B-9BAE1D760A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1036</Words>
  <Characters>5906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Shameti</dc:creator>
  <cp:lastModifiedBy>Jorina Kryeziu</cp:lastModifiedBy>
  <cp:revision>4</cp:revision>
  <cp:lastPrinted>2024-12-03T10:15:00Z</cp:lastPrinted>
  <dcterms:created xsi:type="dcterms:W3CDTF">2024-12-10T07:58:00Z</dcterms:created>
  <dcterms:modified xsi:type="dcterms:W3CDTF">2024-12-10T10:21:00Z</dcterms:modified>
</cp:coreProperties>
</file>