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9A0EA" w14:textId="7E42524F" w:rsidR="00AF717D" w:rsidRPr="00246270" w:rsidRDefault="00DA4785" w:rsidP="00110112">
      <w:pPr>
        <w:ind w:firstLine="284"/>
        <w:contextualSpacing/>
        <w:jc w:val="center"/>
        <w:rPr>
          <w:rFonts w:ascii="Garamond" w:hAnsi="Garamond" w:cs="Times New Roman"/>
          <w:lang w:val="sq-AL"/>
        </w:rPr>
      </w:pPr>
      <w:bookmarkStart w:id="0" w:name="_Hlk168399586"/>
      <w:r w:rsidRPr="00246270">
        <w:rPr>
          <w:rFonts w:ascii="Garamond" w:hAnsi="Garamond" w:cs="Times New Roman"/>
          <w:lang w:val="sq-AL"/>
        </w:rPr>
        <w:t>VENDIM</w:t>
      </w:r>
    </w:p>
    <w:p w14:paraId="550EF7AA" w14:textId="71BB160A" w:rsidR="00AF717D" w:rsidRPr="00246270" w:rsidRDefault="0017116D" w:rsidP="00110112">
      <w:pPr>
        <w:keepNext/>
        <w:ind w:firstLine="284"/>
        <w:contextualSpacing/>
        <w:jc w:val="center"/>
        <w:outlineLvl w:val="3"/>
        <w:rPr>
          <w:rFonts w:ascii="Garamond" w:hAnsi="Garamond" w:cs="Times New Roman"/>
          <w:lang w:val="sq-AL"/>
        </w:rPr>
      </w:pPr>
      <w:r>
        <w:rPr>
          <w:rFonts w:ascii="Garamond" w:hAnsi="Garamond" w:cs="Times New Roman"/>
          <w:lang w:val="sq-AL"/>
        </w:rPr>
        <w:t xml:space="preserve">Nr. </w:t>
      </w:r>
      <w:r w:rsidR="00DA4785" w:rsidRPr="00246270">
        <w:rPr>
          <w:rFonts w:ascii="Garamond" w:hAnsi="Garamond" w:cs="Times New Roman"/>
          <w:lang w:val="sq-AL"/>
        </w:rPr>
        <w:t>822</w:t>
      </w:r>
      <w:r w:rsidR="00AF717D" w:rsidRPr="00246270">
        <w:rPr>
          <w:rFonts w:ascii="Garamond" w:hAnsi="Garamond" w:cs="Times New Roman"/>
          <w:lang w:val="sq-AL"/>
        </w:rPr>
        <w:t>, datë</w:t>
      </w:r>
      <w:r w:rsidR="00DA4785" w:rsidRPr="00246270">
        <w:rPr>
          <w:rFonts w:ascii="Garamond" w:hAnsi="Garamond" w:cs="Times New Roman"/>
          <w:lang w:val="sq-AL"/>
        </w:rPr>
        <w:t xml:space="preserve"> 26.12.2024</w:t>
      </w:r>
    </w:p>
    <w:p w14:paraId="4823623E" w14:textId="77777777" w:rsidR="00AF717D" w:rsidRPr="00246270" w:rsidRDefault="00AF717D" w:rsidP="00110112">
      <w:pPr>
        <w:ind w:firstLine="284"/>
        <w:contextualSpacing/>
        <w:jc w:val="center"/>
        <w:rPr>
          <w:rFonts w:ascii="Garamond" w:hAnsi="Garamond" w:cs="Times New Roman"/>
          <w:lang w:val="sq-AL"/>
        </w:rPr>
      </w:pPr>
    </w:p>
    <w:p w14:paraId="2DCDD7BE" w14:textId="411B5819" w:rsidR="00E03887" w:rsidRPr="00246270" w:rsidRDefault="00AF717D" w:rsidP="00110112">
      <w:pPr>
        <w:keepNext/>
        <w:ind w:firstLine="284"/>
        <w:contextualSpacing/>
        <w:jc w:val="center"/>
        <w:outlineLvl w:val="3"/>
        <w:rPr>
          <w:rFonts w:ascii="Garamond" w:hAnsi="Garamond" w:cs="Times New Roman"/>
          <w:lang w:val="sq-AL"/>
        </w:rPr>
      </w:pPr>
      <w:r w:rsidRPr="00246270">
        <w:rPr>
          <w:rFonts w:ascii="Garamond" w:hAnsi="Garamond" w:cs="Times New Roman"/>
          <w:lang w:val="sq-AL"/>
        </w:rPr>
        <w:t>PËR</w:t>
      </w:r>
      <w:bookmarkEnd w:id="0"/>
      <w:r w:rsidR="00DA4785" w:rsidRPr="00246270">
        <w:rPr>
          <w:rFonts w:ascii="Garamond" w:hAnsi="Garamond" w:cs="Times New Roman"/>
          <w:lang w:val="sq-AL"/>
        </w:rPr>
        <w:t xml:space="preserve"> </w:t>
      </w:r>
      <w:r w:rsidR="00990D4D" w:rsidRPr="00246270">
        <w:rPr>
          <w:rFonts w:ascii="Garamond" w:hAnsi="Garamond" w:cs="Times New Roman"/>
          <w:lang w:val="sq-AL"/>
        </w:rPr>
        <w:t>MIRATIMIN E RREGULLORES “PËR KLASIFIKIMIN, PUNËN, TRANSPORTIMIN FIZIK, DEKLASIFIKIMIN, ZHVLERËSIMIN, ASGJËSIMIN DHE SHKATËRRIMIN E INFORMACIONIT</w:t>
      </w:r>
      <w:r w:rsidR="00246270">
        <w:rPr>
          <w:rFonts w:ascii="Garamond" w:hAnsi="Garamond" w:cs="Times New Roman"/>
          <w:lang w:val="sq-AL"/>
        </w:rPr>
        <w:t xml:space="preserve"> </w:t>
      </w:r>
      <w:r w:rsidR="00990D4D" w:rsidRPr="00246270">
        <w:rPr>
          <w:rFonts w:ascii="Garamond" w:hAnsi="Garamond" w:cs="Times New Roman"/>
          <w:lang w:val="sq-AL"/>
        </w:rPr>
        <w:t>TË</w:t>
      </w:r>
      <w:r w:rsidR="006C5327" w:rsidRPr="00246270">
        <w:rPr>
          <w:rFonts w:ascii="Garamond" w:hAnsi="Garamond" w:cs="Times New Roman"/>
          <w:lang w:val="sq-AL"/>
        </w:rPr>
        <w:t xml:space="preserve"> KLASIFIKUAR </w:t>
      </w:r>
      <w:r w:rsidR="00150E70">
        <w:rPr>
          <w:rFonts w:ascii="Garamond" w:hAnsi="Garamond" w:cs="Times New Roman"/>
          <w:lang w:val="sq-AL"/>
        </w:rPr>
        <w:t xml:space="preserve">‘SEKRET SHTETËROR’ </w:t>
      </w:r>
      <w:r w:rsidR="00990D4D" w:rsidRPr="00246270">
        <w:rPr>
          <w:rFonts w:ascii="Garamond" w:hAnsi="Garamond" w:cs="Times New Roman"/>
          <w:lang w:val="sq-AL"/>
        </w:rPr>
        <w:t>TË NATO-</w:t>
      </w:r>
      <w:r w:rsidR="00B86BDF" w:rsidRPr="00246270">
        <w:rPr>
          <w:rFonts w:ascii="Garamond" w:hAnsi="Garamond" w:cs="Times New Roman"/>
          <w:lang w:val="sq-AL"/>
        </w:rPr>
        <w:t>s</w:t>
      </w:r>
      <w:r w:rsidR="00990D4D" w:rsidRPr="00246270">
        <w:rPr>
          <w:rFonts w:ascii="Garamond" w:hAnsi="Garamond" w:cs="Times New Roman"/>
          <w:lang w:val="sq-AL"/>
        </w:rPr>
        <w:t>, TË BASHKIMIT EVROPIAN, TË SHTETEVE DHE ORGANIZATAVE</w:t>
      </w:r>
      <w:r w:rsidR="00246270">
        <w:rPr>
          <w:rFonts w:ascii="Garamond" w:hAnsi="Garamond" w:cs="Times New Roman"/>
          <w:lang w:val="sq-AL"/>
        </w:rPr>
        <w:t xml:space="preserve"> </w:t>
      </w:r>
      <w:r w:rsidR="00990D4D" w:rsidRPr="00246270">
        <w:rPr>
          <w:rFonts w:ascii="Garamond" w:hAnsi="Garamond" w:cs="Times New Roman"/>
          <w:lang w:val="sq-AL"/>
        </w:rPr>
        <w:t>TË TJERA NDËRKOMBËTARE”</w:t>
      </w:r>
      <w:r w:rsidR="00C11051" w:rsidRPr="00246270">
        <w:rPr>
          <w:rStyle w:val="FootnoteReference"/>
          <w:rFonts w:ascii="Garamond" w:hAnsi="Garamond" w:cs="Times New Roman"/>
          <w:lang w:val="sq-AL"/>
        </w:rPr>
        <w:footnoteReference w:id="2"/>
      </w:r>
    </w:p>
    <w:p w14:paraId="4CDA4DF1" w14:textId="77777777" w:rsidR="00646E21" w:rsidRPr="00246270" w:rsidRDefault="00646E21" w:rsidP="00110112">
      <w:pPr>
        <w:ind w:firstLine="284"/>
        <w:contextualSpacing/>
        <w:jc w:val="center"/>
        <w:rPr>
          <w:rFonts w:ascii="Garamond" w:hAnsi="Garamond" w:cs="Times New Roman"/>
          <w:u w:val="single"/>
          <w:lang w:val="sq-AL"/>
        </w:rPr>
      </w:pPr>
    </w:p>
    <w:p w14:paraId="6DED000C" w14:textId="1435006B" w:rsidR="00646E21" w:rsidRPr="00246270" w:rsidRDefault="00646E21" w:rsidP="00110112">
      <w:pPr>
        <w:ind w:firstLine="284"/>
        <w:contextualSpacing/>
        <w:jc w:val="both"/>
        <w:rPr>
          <w:rFonts w:ascii="Garamond" w:hAnsi="Garamond" w:cs="Times New Roman"/>
          <w:b w:val="0"/>
          <w:lang w:val="sq-AL"/>
        </w:rPr>
      </w:pPr>
      <w:r w:rsidRPr="00246270">
        <w:rPr>
          <w:rFonts w:ascii="Garamond" w:hAnsi="Garamond" w:cs="Times New Roman"/>
          <w:b w:val="0"/>
          <w:lang w:val="sq-AL"/>
        </w:rPr>
        <w:t>Në mbështetje të nenit 1</w:t>
      </w:r>
      <w:r w:rsidR="003B17E4" w:rsidRPr="00246270">
        <w:rPr>
          <w:rFonts w:ascii="Garamond" w:hAnsi="Garamond" w:cs="Times New Roman"/>
          <w:b w:val="0"/>
          <w:lang w:val="sq-AL"/>
        </w:rPr>
        <w:t>00 të Kushtetutës dhe të neneve 14, pika 4</w:t>
      </w:r>
      <w:r w:rsidR="00580BEB" w:rsidRPr="00246270">
        <w:rPr>
          <w:rFonts w:ascii="Garamond" w:hAnsi="Garamond" w:cs="Times New Roman"/>
          <w:b w:val="0"/>
          <w:lang w:val="sq-AL"/>
        </w:rPr>
        <w:t>,</w:t>
      </w:r>
      <w:r w:rsidR="003038BB" w:rsidRPr="00246270">
        <w:rPr>
          <w:rFonts w:ascii="Garamond" w:hAnsi="Garamond" w:cs="Times New Roman"/>
          <w:b w:val="0"/>
          <w:lang w:val="sq-AL"/>
        </w:rPr>
        <w:t xml:space="preserve"> 18, pika</w:t>
      </w:r>
      <w:r w:rsidR="003B17E4" w:rsidRPr="00246270">
        <w:rPr>
          <w:rFonts w:ascii="Garamond" w:hAnsi="Garamond" w:cs="Times New Roman"/>
          <w:b w:val="0"/>
          <w:lang w:val="sq-AL"/>
        </w:rPr>
        <w:t xml:space="preserve"> 4</w:t>
      </w:r>
      <w:r w:rsidR="001B2882" w:rsidRPr="00246270">
        <w:rPr>
          <w:rFonts w:ascii="Garamond" w:hAnsi="Garamond" w:cs="Times New Roman"/>
          <w:b w:val="0"/>
          <w:lang w:val="sq-AL"/>
        </w:rPr>
        <w:t>,</w:t>
      </w:r>
      <w:r w:rsidR="003B17E4" w:rsidRPr="00246270">
        <w:rPr>
          <w:rFonts w:ascii="Garamond" w:hAnsi="Garamond" w:cs="Times New Roman"/>
          <w:b w:val="0"/>
          <w:lang w:val="sq-AL"/>
        </w:rPr>
        <w:t xml:space="preserve"> 19, pika 5</w:t>
      </w:r>
      <w:r w:rsidR="00F265D8" w:rsidRPr="00246270">
        <w:rPr>
          <w:rFonts w:ascii="Garamond" w:hAnsi="Garamond" w:cs="Times New Roman"/>
          <w:b w:val="0"/>
          <w:lang w:val="sq-AL"/>
        </w:rPr>
        <w:t>,</w:t>
      </w:r>
      <w:r w:rsidR="003B17E4" w:rsidRPr="00246270">
        <w:rPr>
          <w:rFonts w:ascii="Garamond" w:hAnsi="Garamond" w:cs="Times New Roman"/>
          <w:b w:val="0"/>
          <w:lang w:val="sq-AL"/>
        </w:rPr>
        <w:t xml:space="preserve"> </w:t>
      </w:r>
      <w:r w:rsidR="005A231C" w:rsidRPr="00246270">
        <w:rPr>
          <w:rFonts w:ascii="Garamond" w:hAnsi="Garamond" w:cs="Times New Roman"/>
          <w:b w:val="0"/>
          <w:lang w:val="sq-AL"/>
        </w:rPr>
        <w:t xml:space="preserve">20, pika 3, </w:t>
      </w:r>
      <w:r w:rsidR="003B17E4" w:rsidRPr="00246270">
        <w:rPr>
          <w:rFonts w:ascii="Garamond" w:hAnsi="Garamond" w:cs="Times New Roman"/>
          <w:b w:val="0"/>
          <w:lang w:val="sq-AL"/>
        </w:rPr>
        <w:t>22, pika 7</w:t>
      </w:r>
      <w:r w:rsidR="00924B01" w:rsidRPr="00246270">
        <w:rPr>
          <w:rFonts w:ascii="Garamond" w:hAnsi="Garamond" w:cs="Times New Roman"/>
          <w:b w:val="0"/>
          <w:lang w:val="sq-AL"/>
        </w:rPr>
        <w:t>,</w:t>
      </w:r>
      <w:r w:rsidR="003B17E4" w:rsidRPr="00246270">
        <w:rPr>
          <w:rFonts w:ascii="Garamond" w:hAnsi="Garamond" w:cs="Times New Roman"/>
          <w:b w:val="0"/>
          <w:lang w:val="sq-AL"/>
        </w:rPr>
        <w:t xml:space="preserve"> 24</w:t>
      </w:r>
      <w:r w:rsidR="00845737" w:rsidRPr="00246270">
        <w:rPr>
          <w:rFonts w:ascii="Garamond" w:hAnsi="Garamond" w:cs="Times New Roman"/>
          <w:b w:val="0"/>
          <w:lang w:val="sq-AL"/>
        </w:rPr>
        <w:t>,</w:t>
      </w:r>
      <w:r w:rsidR="003B17E4" w:rsidRPr="00246270">
        <w:rPr>
          <w:rFonts w:ascii="Garamond" w:hAnsi="Garamond" w:cs="Times New Roman"/>
          <w:b w:val="0"/>
          <w:lang w:val="sq-AL"/>
        </w:rPr>
        <w:t xml:space="preserve"> pika 2</w:t>
      </w:r>
      <w:r w:rsidR="00845737" w:rsidRPr="00246270">
        <w:rPr>
          <w:rFonts w:ascii="Garamond" w:hAnsi="Garamond" w:cs="Times New Roman"/>
          <w:b w:val="0"/>
          <w:lang w:val="sq-AL"/>
        </w:rPr>
        <w:t>,</w:t>
      </w:r>
      <w:r w:rsidR="0037296F" w:rsidRPr="00246270">
        <w:rPr>
          <w:rFonts w:ascii="Garamond" w:hAnsi="Garamond" w:cs="Times New Roman"/>
          <w:b w:val="0"/>
          <w:lang w:val="sq-AL"/>
        </w:rPr>
        <w:t xml:space="preserve"> dhe </w:t>
      </w:r>
      <w:r w:rsidR="003B17E4" w:rsidRPr="00246270">
        <w:rPr>
          <w:rFonts w:ascii="Garamond" w:hAnsi="Garamond" w:cs="Times New Roman"/>
          <w:b w:val="0"/>
          <w:lang w:val="sq-AL"/>
        </w:rPr>
        <w:t>26, pika 3</w:t>
      </w:r>
      <w:r w:rsidR="00845737" w:rsidRPr="00246270">
        <w:rPr>
          <w:rFonts w:ascii="Garamond" w:hAnsi="Garamond" w:cs="Times New Roman"/>
          <w:b w:val="0"/>
          <w:lang w:val="sq-AL"/>
        </w:rPr>
        <w:t>,</w:t>
      </w:r>
      <w:r w:rsidRPr="00246270">
        <w:rPr>
          <w:rFonts w:ascii="Garamond" w:hAnsi="Garamond" w:cs="Times New Roman"/>
          <w:b w:val="0"/>
          <w:lang w:val="sq-AL"/>
        </w:rPr>
        <w:t xml:space="preserve"> t</w:t>
      </w:r>
      <w:r w:rsidR="00CC7EB4" w:rsidRPr="00246270">
        <w:rPr>
          <w:rFonts w:ascii="Garamond" w:hAnsi="Garamond" w:cs="Times New Roman"/>
          <w:b w:val="0"/>
          <w:lang w:val="sq-AL"/>
        </w:rPr>
        <w:t>ë</w:t>
      </w:r>
      <w:r w:rsidRPr="00246270">
        <w:rPr>
          <w:rFonts w:ascii="Garamond" w:hAnsi="Garamond" w:cs="Times New Roman"/>
          <w:b w:val="0"/>
          <w:lang w:val="sq-AL"/>
        </w:rPr>
        <w:t xml:space="preserve"> ligjit </w:t>
      </w:r>
      <w:r w:rsidR="0017116D">
        <w:rPr>
          <w:rFonts w:ascii="Garamond" w:hAnsi="Garamond" w:cs="Times New Roman"/>
          <w:b w:val="0"/>
          <w:lang w:val="sq-AL"/>
        </w:rPr>
        <w:t xml:space="preserve">nr. </w:t>
      </w:r>
      <w:r w:rsidRPr="00246270">
        <w:rPr>
          <w:rFonts w:ascii="Garamond" w:hAnsi="Garamond" w:cs="Times New Roman"/>
          <w:b w:val="0"/>
          <w:lang w:val="sq-AL"/>
        </w:rPr>
        <w:t>10/202</w:t>
      </w:r>
      <w:r w:rsidR="00E240C0" w:rsidRPr="00246270">
        <w:rPr>
          <w:rFonts w:ascii="Garamond" w:hAnsi="Garamond" w:cs="Times New Roman"/>
          <w:b w:val="0"/>
          <w:lang w:val="sq-AL"/>
        </w:rPr>
        <w:t>3</w:t>
      </w:r>
      <w:r w:rsidR="004C0036" w:rsidRPr="00246270">
        <w:rPr>
          <w:rFonts w:ascii="Garamond" w:hAnsi="Garamond" w:cs="Times New Roman"/>
          <w:b w:val="0"/>
          <w:lang w:val="sq-AL"/>
        </w:rPr>
        <w:t>,</w:t>
      </w:r>
      <w:r w:rsidRPr="00246270">
        <w:rPr>
          <w:rFonts w:ascii="Garamond" w:hAnsi="Garamond" w:cs="Times New Roman"/>
          <w:b w:val="0"/>
          <w:lang w:val="sq-AL"/>
        </w:rPr>
        <w:t xml:space="preserve"> “Për informacionin e klasifikuar”, me propozimin e Kryeministrit, Këshilli i Ministrave</w:t>
      </w:r>
    </w:p>
    <w:p w14:paraId="3827C2F9" w14:textId="77777777" w:rsidR="00646E21" w:rsidRPr="00246270" w:rsidRDefault="00646E21" w:rsidP="00110112">
      <w:pPr>
        <w:ind w:firstLine="284"/>
        <w:contextualSpacing/>
        <w:jc w:val="center"/>
        <w:rPr>
          <w:rFonts w:ascii="Garamond" w:hAnsi="Garamond" w:cs="Times New Roman"/>
          <w:b w:val="0"/>
          <w:lang w:val="sq-AL"/>
        </w:rPr>
      </w:pPr>
    </w:p>
    <w:p w14:paraId="686F929C" w14:textId="7E0B9108" w:rsidR="00646E21" w:rsidRPr="00246270" w:rsidRDefault="00DA4785" w:rsidP="00110112">
      <w:pPr>
        <w:ind w:firstLine="284"/>
        <w:contextualSpacing/>
        <w:jc w:val="center"/>
        <w:rPr>
          <w:rFonts w:ascii="Garamond" w:hAnsi="Garamond" w:cs="Times New Roman"/>
          <w:b w:val="0"/>
          <w:lang w:val="sq-AL"/>
        </w:rPr>
      </w:pPr>
      <w:r w:rsidRPr="00246270">
        <w:rPr>
          <w:rFonts w:ascii="Garamond" w:hAnsi="Garamond" w:cs="Times New Roman"/>
          <w:b w:val="0"/>
          <w:lang w:val="sq-AL"/>
        </w:rPr>
        <w:t>VENDOSI</w:t>
      </w:r>
      <w:r w:rsidR="00646E21" w:rsidRPr="00246270">
        <w:rPr>
          <w:rFonts w:ascii="Garamond" w:hAnsi="Garamond" w:cs="Times New Roman"/>
          <w:b w:val="0"/>
          <w:lang w:val="sq-AL"/>
        </w:rPr>
        <w:t>:</w:t>
      </w:r>
    </w:p>
    <w:p w14:paraId="1B5867CE" w14:textId="77777777" w:rsidR="00646E21" w:rsidRPr="00246270" w:rsidRDefault="00646E21" w:rsidP="00110112">
      <w:pPr>
        <w:ind w:firstLine="284"/>
        <w:contextualSpacing/>
        <w:jc w:val="both"/>
        <w:rPr>
          <w:rFonts w:ascii="Garamond" w:hAnsi="Garamond" w:cs="Times New Roman"/>
          <w:b w:val="0"/>
          <w:lang w:val="sq-AL"/>
        </w:rPr>
      </w:pPr>
    </w:p>
    <w:p w14:paraId="031C66F2" w14:textId="3B0A995E" w:rsidR="005A07C8" w:rsidRPr="00246270" w:rsidRDefault="00DA4785" w:rsidP="00110112">
      <w:pPr>
        <w:pStyle w:val="ListParagraph"/>
        <w:ind w:left="0" w:firstLine="284"/>
        <w:jc w:val="both"/>
        <w:rPr>
          <w:rFonts w:ascii="Garamond" w:eastAsia="MS Mincho" w:hAnsi="Garamond" w:cs="Times New Roman"/>
          <w:b w:val="0"/>
          <w:lang w:val="sq-AL"/>
        </w:rPr>
      </w:pPr>
      <w:r w:rsidRPr="00246270">
        <w:rPr>
          <w:rFonts w:ascii="Garamond" w:eastAsia="MS Mincho" w:hAnsi="Garamond" w:cs="Times New Roman"/>
          <w:b w:val="0"/>
          <w:lang w:val="sq-AL"/>
        </w:rPr>
        <w:t xml:space="preserve">1. </w:t>
      </w:r>
      <w:r w:rsidR="00646E21" w:rsidRPr="00246270">
        <w:rPr>
          <w:rFonts w:ascii="Garamond" w:eastAsia="MS Mincho" w:hAnsi="Garamond" w:cs="Times New Roman"/>
          <w:b w:val="0"/>
          <w:lang w:val="sq-AL"/>
        </w:rPr>
        <w:t xml:space="preserve">Miratimin e rregullores </w:t>
      </w:r>
      <w:r w:rsidR="00C11051" w:rsidRPr="00246270">
        <w:rPr>
          <w:rFonts w:ascii="Garamond" w:eastAsia="MS Mincho" w:hAnsi="Garamond" w:cs="Times New Roman"/>
          <w:b w:val="0"/>
          <w:lang w:val="sq-AL"/>
        </w:rPr>
        <w:t xml:space="preserve">“Për klasifikimin, punën, </w:t>
      </w:r>
      <w:r w:rsidR="009B2F67" w:rsidRPr="00246270">
        <w:rPr>
          <w:rFonts w:ascii="Garamond" w:eastAsia="MS Mincho" w:hAnsi="Garamond" w:cs="Times New Roman"/>
          <w:b w:val="0"/>
          <w:lang w:val="sq-AL"/>
        </w:rPr>
        <w:t xml:space="preserve">transportimin fizik, </w:t>
      </w:r>
      <w:r w:rsidR="00C11051" w:rsidRPr="00246270">
        <w:rPr>
          <w:rFonts w:ascii="Garamond" w:eastAsia="MS Mincho" w:hAnsi="Garamond" w:cs="Times New Roman"/>
          <w:b w:val="0"/>
          <w:lang w:val="sq-AL"/>
        </w:rPr>
        <w:t xml:space="preserve">deklasifikimin, zhvlerësimin, asgjësimin dhe shkatërrimin e informacionit të klasifikuar </w:t>
      </w:r>
      <w:r w:rsidR="008C0352">
        <w:rPr>
          <w:rFonts w:ascii="Garamond" w:eastAsia="MS Mincho" w:hAnsi="Garamond" w:cs="Times New Roman"/>
          <w:b w:val="0"/>
          <w:lang w:val="sq-AL"/>
        </w:rPr>
        <w:t>‘Sekret shtetëror’</w:t>
      </w:r>
      <w:r w:rsidR="00D80C3E" w:rsidRPr="00246270">
        <w:rPr>
          <w:rFonts w:ascii="Garamond" w:eastAsia="MS Mincho" w:hAnsi="Garamond" w:cs="Times New Roman"/>
          <w:b w:val="0"/>
          <w:lang w:val="sq-AL"/>
        </w:rPr>
        <w:t xml:space="preserve"> të</w:t>
      </w:r>
      <w:r w:rsidR="00C11051" w:rsidRPr="00246270">
        <w:rPr>
          <w:rFonts w:ascii="Garamond" w:eastAsia="MS Mincho" w:hAnsi="Garamond" w:cs="Times New Roman"/>
          <w:b w:val="0"/>
          <w:lang w:val="sq-AL"/>
        </w:rPr>
        <w:t xml:space="preserve"> NATO</w:t>
      </w:r>
      <w:r w:rsidR="00D80C3E" w:rsidRPr="00246270">
        <w:rPr>
          <w:rFonts w:ascii="Garamond" w:eastAsia="MS Mincho" w:hAnsi="Garamond" w:cs="Times New Roman"/>
          <w:b w:val="0"/>
          <w:lang w:val="sq-AL"/>
        </w:rPr>
        <w:t>-s</w:t>
      </w:r>
      <w:r w:rsidR="00C11051" w:rsidRPr="00246270">
        <w:rPr>
          <w:rFonts w:ascii="Garamond" w:eastAsia="MS Mincho" w:hAnsi="Garamond" w:cs="Times New Roman"/>
          <w:b w:val="0"/>
          <w:lang w:val="sq-AL"/>
        </w:rPr>
        <w:t xml:space="preserve">, </w:t>
      </w:r>
      <w:r w:rsidR="00B413B4" w:rsidRPr="00246270">
        <w:rPr>
          <w:rFonts w:ascii="Garamond" w:eastAsia="MS Mincho" w:hAnsi="Garamond" w:cs="Times New Roman"/>
          <w:b w:val="0"/>
          <w:lang w:val="sq-AL"/>
        </w:rPr>
        <w:t xml:space="preserve">të </w:t>
      </w:r>
      <w:r w:rsidR="00C11051" w:rsidRPr="00246270">
        <w:rPr>
          <w:rFonts w:ascii="Garamond" w:eastAsia="MS Mincho" w:hAnsi="Garamond" w:cs="Times New Roman"/>
          <w:b w:val="0"/>
          <w:lang w:val="sq-AL"/>
        </w:rPr>
        <w:t>B</w:t>
      </w:r>
      <w:r w:rsidR="00D80C3E" w:rsidRPr="00246270">
        <w:rPr>
          <w:rFonts w:ascii="Garamond" w:eastAsia="MS Mincho" w:hAnsi="Garamond" w:cs="Times New Roman"/>
          <w:b w:val="0"/>
          <w:lang w:val="sq-AL"/>
        </w:rPr>
        <w:t xml:space="preserve">ashkimit </w:t>
      </w:r>
      <w:r w:rsidR="00C11051" w:rsidRPr="00246270">
        <w:rPr>
          <w:rFonts w:ascii="Garamond" w:eastAsia="MS Mincho" w:hAnsi="Garamond" w:cs="Times New Roman"/>
          <w:b w:val="0"/>
          <w:lang w:val="sq-AL"/>
        </w:rPr>
        <w:t>E</w:t>
      </w:r>
      <w:r w:rsidR="00D80C3E" w:rsidRPr="00246270">
        <w:rPr>
          <w:rFonts w:ascii="Garamond" w:eastAsia="MS Mincho" w:hAnsi="Garamond" w:cs="Times New Roman"/>
          <w:b w:val="0"/>
          <w:lang w:val="sq-AL"/>
        </w:rPr>
        <w:t>vropian</w:t>
      </w:r>
      <w:r w:rsidR="00C11051" w:rsidRPr="00246270">
        <w:rPr>
          <w:rFonts w:ascii="Garamond" w:eastAsia="MS Mincho" w:hAnsi="Garamond" w:cs="Times New Roman"/>
          <w:b w:val="0"/>
          <w:lang w:val="sq-AL"/>
        </w:rPr>
        <w:t xml:space="preserve">, </w:t>
      </w:r>
      <w:r w:rsidR="00D80C3E" w:rsidRPr="00246270">
        <w:rPr>
          <w:rFonts w:ascii="Garamond" w:eastAsia="MS Mincho" w:hAnsi="Garamond" w:cs="Times New Roman"/>
          <w:b w:val="0"/>
          <w:lang w:val="sq-AL"/>
        </w:rPr>
        <w:t xml:space="preserve">të </w:t>
      </w:r>
      <w:r w:rsidR="00C11051" w:rsidRPr="00246270">
        <w:rPr>
          <w:rFonts w:ascii="Garamond" w:eastAsia="MS Mincho" w:hAnsi="Garamond" w:cs="Times New Roman"/>
          <w:b w:val="0"/>
          <w:lang w:val="sq-AL"/>
        </w:rPr>
        <w:t>shteteve dhe organizatave të tjera ndërkombëtare”</w:t>
      </w:r>
      <w:r w:rsidR="006C5327" w:rsidRPr="00246270">
        <w:rPr>
          <w:rFonts w:ascii="Garamond" w:eastAsia="MS Mincho" w:hAnsi="Garamond" w:cs="Times New Roman"/>
          <w:b w:val="0"/>
          <w:lang w:val="sq-AL"/>
        </w:rPr>
        <w:t>, sipas tekstit që i bashkëlidhet këtij vendimi</w:t>
      </w:r>
      <w:r w:rsidR="00C11051" w:rsidRPr="00246270">
        <w:rPr>
          <w:rFonts w:ascii="Garamond" w:eastAsia="MS Mincho" w:hAnsi="Garamond" w:cs="Times New Roman"/>
          <w:b w:val="0"/>
          <w:lang w:val="sq-AL"/>
        </w:rPr>
        <w:t>.</w:t>
      </w:r>
    </w:p>
    <w:p w14:paraId="01CD79AA" w14:textId="36A16D9D" w:rsidR="00BF6308" w:rsidRPr="00246270" w:rsidRDefault="00DA4785" w:rsidP="00110112">
      <w:pPr>
        <w:pStyle w:val="ListParagraph"/>
        <w:ind w:left="0" w:firstLine="284"/>
        <w:jc w:val="both"/>
        <w:rPr>
          <w:rFonts w:ascii="Garamond" w:eastAsia="MS Mincho" w:hAnsi="Garamond" w:cs="Times New Roman"/>
          <w:b w:val="0"/>
          <w:bCs/>
          <w:lang w:val="sq-AL"/>
        </w:rPr>
      </w:pPr>
      <w:r w:rsidRPr="00246270">
        <w:rPr>
          <w:rFonts w:ascii="Garamond" w:hAnsi="Garamond" w:cs="Times New Roman"/>
          <w:b w:val="0"/>
          <w:bCs/>
          <w:lang w:val="sq-AL"/>
        </w:rPr>
        <w:t xml:space="preserve">2. </w:t>
      </w:r>
      <w:r w:rsidR="00646E21" w:rsidRPr="00246270">
        <w:rPr>
          <w:rFonts w:ascii="Garamond" w:hAnsi="Garamond" w:cs="Times New Roman"/>
          <w:b w:val="0"/>
          <w:bCs/>
          <w:lang w:val="sq-AL"/>
        </w:rPr>
        <w:t>Vendim</w:t>
      </w:r>
      <w:r w:rsidR="005A07C8" w:rsidRPr="00246270">
        <w:rPr>
          <w:rFonts w:ascii="Garamond" w:hAnsi="Garamond" w:cs="Times New Roman"/>
          <w:b w:val="0"/>
          <w:bCs/>
          <w:lang w:val="sq-AL"/>
        </w:rPr>
        <w:t>et e</w:t>
      </w:r>
      <w:r w:rsidR="00646E21" w:rsidRPr="00246270">
        <w:rPr>
          <w:rFonts w:ascii="Garamond" w:hAnsi="Garamond" w:cs="Times New Roman"/>
          <w:b w:val="0"/>
          <w:bCs/>
          <w:lang w:val="sq-AL"/>
        </w:rPr>
        <w:t xml:space="preserve"> Këshillit të Ministrave </w:t>
      </w:r>
      <w:r w:rsidR="0017116D">
        <w:rPr>
          <w:rFonts w:ascii="Garamond" w:hAnsi="Garamond" w:cs="Times New Roman"/>
          <w:b w:val="0"/>
          <w:bCs/>
          <w:lang w:val="sq-AL"/>
        </w:rPr>
        <w:t xml:space="preserve">nr. </w:t>
      </w:r>
      <w:r w:rsidR="00646E21" w:rsidRPr="00246270">
        <w:rPr>
          <w:rFonts w:ascii="Garamond" w:hAnsi="Garamond" w:cs="Times New Roman"/>
          <w:b w:val="0"/>
          <w:bCs/>
          <w:lang w:val="sq-AL"/>
        </w:rPr>
        <w:t xml:space="preserve">263, datë 12.5.2021, “Për miratimin e rregullores për klasifikimin e informacionit </w:t>
      </w:r>
      <w:r w:rsidR="008C0352">
        <w:rPr>
          <w:rFonts w:ascii="Garamond" w:hAnsi="Garamond" w:cs="Times New Roman"/>
          <w:b w:val="0"/>
          <w:bCs/>
          <w:lang w:val="sq-AL"/>
        </w:rPr>
        <w:t>‘Sekret shtetëror’</w:t>
      </w:r>
      <w:r w:rsidR="00646E21" w:rsidRPr="00246270">
        <w:rPr>
          <w:rFonts w:ascii="Garamond" w:hAnsi="Garamond" w:cs="Times New Roman"/>
          <w:b w:val="0"/>
          <w:bCs/>
          <w:lang w:val="sq-AL"/>
        </w:rPr>
        <w:t>”</w:t>
      </w:r>
      <w:r w:rsidR="005A07C8" w:rsidRPr="00246270">
        <w:rPr>
          <w:rFonts w:ascii="Garamond" w:hAnsi="Garamond" w:cs="Times New Roman"/>
          <w:b w:val="0"/>
          <w:bCs/>
          <w:lang w:val="sq-AL"/>
        </w:rPr>
        <w:t xml:space="preserve">, </w:t>
      </w:r>
      <w:r w:rsidR="0017116D">
        <w:rPr>
          <w:rFonts w:ascii="Garamond" w:hAnsi="Garamond" w:cs="Times New Roman"/>
          <w:b w:val="0"/>
          <w:bCs/>
          <w:lang w:val="sq-AL"/>
        </w:rPr>
        <w:t xml:space="preserve">nr. </w:t>
      </w:r>
      <w:r w:rsidR="00646E21" w:rsidRPr="00246270">
        <w:rPr>
          <w:rFonts w:ascii="Garamond" w:hAnsi="Garamond" w:cs="Times New Roman"/>
          <w:b w:val="0"/>
          <w:bCs/>
          <w:lang w:val="sq-AL"/>
        </w:rPr>
        <w:t>662, datë 15.11.2017</w:t>
      </w:r>
      <w:r w:rsidR="005A07C8" w:rsidRPr="00246270">
        <w:rPr>
          <w:rFonts w:ascii="Garamond" w:hAnsi="Garamond" w:cs="Times New Roman"/>
          <w:b w:val="0"/>
          <w:bCs/>
          <w:lang w:val="sq-AL"/>
        </w:rPr>
        <w:t>,</w:t>
      </w:r>
      <w:r w:rsidR="00646E21" w:rsidRPr="00246270">
        <w:rPr>
          <w:rFonts w:ascii="Garamond" w:hAnsi="Garamond" w:cs="Times New Roman"/>
          <w:b w:val="0"/>
          <w:bCs/>
          <w:lang w:val="sq-AL"/>
        </w:rPr>
        <w:t xml:space="preserve"> “Për miratimin e rregullores për deklasifikimin dhe zhvlerësimin e informacionit të klasifikuar </w:t>
      </w:r>
      <w:r w:rsidR="008C0352">
        <w:rPr>
          <w:rFonts w:ascii="Garamond" w:hAnsi="Garamond" w:cs="Times New Roman"/>
          <w:b w:val="0"/>
          <w:bCs/>
          <w:lang w:val="sq-AL"/>
        </w:rPr>
        <w:t>‘Sekret shtetëror’</w:t>
      </w:r>
      <w:r w:rsidR="00646E21" w:rsidRPr="00246270">
        <w:rPr>
          <w:rFonts w:ascii="Garamond" w:hAnsi="Garamond" w:cs="Times New Roman"/>
          <w:b w:val="0"/>
          <w:bCs/>
          <w:lang w:val="sq-AL"/>
        </w:rPr>
        <w:t>”</w:t>
      </w:r>
      <w:r w:rsidR="005A07C8" w:rsidRPr="00246270">
        <w:rPr>
          <w:rFonts w:ascii="Garamond" w:hAnsi="Garamond" w:cs="Times New Roman"/>
          <w:b w:val="0"/>
          <w:bCs/>
          <w:lang w:val="sq-AL"/>
        </w:rPr>
        <w:t>,</w:t>
      </w:r>
      <w:r w:rsidR="00646E21" w:rsidRPr="00246270">
        <w:rPr>
          <w:rFonts w:ascii="Garamond" w:hAnsi="Garamond" w:cs="Times New Roman"/>
          <w:b w:val="0"/>
          <w:bCs/>
          <w:lang w:val="sq-AL"/>
        </w:rPr>
        <w:t xml:space="preserve"> </w:t>
      </w:r>
      <w:r w:rsidR="0017116D">
        <w:rPr>
          <w:rFonts w:ascii="Garamond" w:hAnsi="Garamond" w:cs="Times New Roman"/>
          <w:b w:val="0"/>
          <w:bCs/>
          <w:lang w:val="sq-AL"/>
        </w:rPr>
        <w:t xml:space="preserve">nr. </w:t>
      </w:r>
      <w:r w:rsidR="00646E21" w:rsidRPr="00246270">
        <w:rPr>
          <w:rFonts w:ascii="Garamond" w:hAnsi="Garamond" w:cs="Times New Roman"/>
          <w:b w:val="0"/>
          <w:bCs/>
          <w:lang w:val="sq-AL"/>
        </w:rPr>
        <w:t>81, datë 28.1.2008</w:t>
      </w:r>
      <w:r w:rsidR="005A07C8" w:rsidRPr="00246270">
        <w:rPr>
          <w:rFonts w:ascii="Garamond" w:hAnsi="Garamond" w:cs="Times New Roman"/>
          <w:b w:val="0"/>
          <w:bCs/>
          <w:lang w:val="sq-AL"/>
        </w:rPr>
        <w:t xml:space="preserve">, </w:t>
      </w:r>
      <w:r w:rsidR="00646E21" w:rsidRPr="00246270">
        <w:rPr>
          <w:rFonts w:ascii="Garamond" w:hAnsi="Garamond" w:cs="Times New Roman"/>
          <w:b w:val="0"/>
          <w:bCs/>
          <w:lang w:val="sq-AL"/>
        </w:rPr>
        <w:t xml:space="preserve">“Për përcaktimin e kritereve dhe të procedurave për asgjësimin e informacionit të klasifikuar </w:t>
      </w:r>
      <w:r w:rsidR="008C0352">
        <w:rPr>
          <w:rFonts w:ascii="Garamond" w:hAnsi="Garamond" w:cs="Times New Roman"/>
          <w:b w:val="0"/>
          <w:bCs/>
          <w:lang w:val="sq-AL"/>
        </w:rPr>
        <w:t>‘Sekret shtetëror’</w:t>
      </w:r>
      <w:r w:rsidR="00B413B4" w:rsidRPr="00246270">
        <w:rPr>
          <w:rFonts w:ascii="Garamond" w:hAnsi="Garamond" w:cs="Times New Roman"/>
          <w:b w:val="0"/>
          <w:bCs/>
          <w:lang w:val="sq-AL"/>
        </w:rPr>
        <w:t>”</w:t>
      </w:r>
      <w:r w:rsidR="00646E21" w:rsidRPr="00246270">
        <w:rPr>
          <w:rFonts w:ascii="Garamond" w:hAnsi="Garamond" w:cs="Times New Roman"/>
          <w:b w:val="0"/>
          <w:bCs/>
          <w:lang w:val="sq-AL"/>
        </w:rPr>
        <w:t xml:space="preserve">, </w:t>
      </w:r>
      <w:r w:rsidR="005A07C8" w:rsidRPr="00246270">
        <w:rPr>
          <w:rFonts w:ascii="Garamond" w:hAnsi="Garamond" w:cs="Times New Roman"/>
          <w:b w:val="0"/>
          <w:bCs/>
          <w:lang w:val="sq-AL"/>
        </w:rPr>
        <w:t>të</w:t>
      </w:r>
      <w:r w:rsidR="00646E21" w:rsidRPr="00246270">
        <w:rPr>
          <w:rFonts w:ascii="Garamond" w:hAnsi="Garamond" w:cs="Times New Roman"/>
          <w:b w:val="0"/>
          <w:bCs/>
          <w:lang w:val="sq-AL"/>
        </w:rPr>
        <w:t xml:space="preserve"> ndryshuar</w:t>
      </w:r>
      <w:r w:rsidR="005A07C8" w:rsidRPr="00246270">
        <w:rPr>
          <w:rFonts w:ascii="Garamond" w:hAnsi="Garamond" w:cs="Times New Roman"/>
          <w:b w:val="0"/>
          <w:bCs/>
          <w:lang w:val="sq-AL"/>
        </w:rPr>
        <w:t xml:space="preserve">, </w:t>
      </w:r>
      <w:r w:rsidR="0017116D">
        <w:rPr>
          <w:rFonts w:ascii="Garamond" w:hAnsi="Garamond" w:cs="Times New Roman"/>
          <w:b w:val="0"/>
          <w:bCs/>
          <w:lang w:val="sq-AL"/>
        </w:rPr>
        <w:t xml:space="preserve">nr. </w:t>
      </w:r>
      <w:r w:rsidR="00AF717D" w:rsidRPr="00246270">
        <w:rPr>
          <w:rFonts w:ascii="Garamond" w:hAnsi="Garamond" w:cs="Times New Roman"/>
          <w:b w:val="0"/>
          <w:bCs/>
          <w:lang w:val="sq-AL"/>
        </w:rPr>
        <w:t xml:space="preserve">502, datë 23.6.2010, “Për miratimin e rregullores “Për transportimin fizik të informacionit të klasifikuar </w:t>
      </w:r>
      <w:r w:rsidR="008C0352">
        <w:rPr>
          <w:rFonts w:ascii="Garamond" w:hAnsi="Garamond" w:cs="Times New Roman"/>
          <w:b w:val="0"/>
          <w:bCs/>
          <w:lang w:val="sq-AL"/>
        </w:rPr>
        <w:t>‘Sekret shtetëror’</w:t>
      </w:r>
      <w:r w:rsidR="00AF717D" w:rsidRPr="00246270">
        <w:rPr>
          <w:rFonts w:ascii="Garamond" w:hAnsi="Garamond" w:cs="Times New Roman"/>
          <w:b w:val="0"/>
          <w:bCs/>
          <w:lang w:val="sq-AL"/>
        </w:rPr>
        <w:t xml:space="preserve">”, </w:t>
      </w:r>
      <w:r w:rsidR="0017116D">
        <w:rPr>
          <w:rFonts w:ascii="Garamond" w:hAnsi="Garamond" w:cs="Times New Roman"/>
          <w:b w:val="0"/>
          <w:bCs/>
          <w:lang w:val="sq-AL"/>
        </w:rPr>
        <w:t xml:space="preserve">nr. </w:t>
      </w:r>
      <w:r w:rsidR="00646E21" w:rsidRPr="00246270">
        <w:rPr>
          <w:rFonts w:ascii="Garamond" w:hAnsi="Garamond" w:cs="Times New Roman"/>
          <w:b w:val="0"/>
          <w:bCs/>
          <w:lang w:val="sq-AL"/>
        </w:rPr>
        <w:t>312, datë 16.3.2011</w:t>
      </w:r>
      <w:r w:rsidR="005A07C8" w:rsidRPr="00246270">
        <w:rPr>
          <w:rFonts w:ascii="Garamond" w:hAnsi="Garamond" w:cs="Times New Roman"/>
          <w:b w:val="0"/>
          <w:bCs/>
          <w:lang w:val="sq-AL"/>
        </w:rPr>
        <w:t>,</w:t>
      </w:r>
      <w:r w:rsidR="00646E21" w:rsidRPr="00246270">
        <w:rPr>
          <w:rFonts w:ascii="Garamond" w:hAnsi="Garamond" w:cs="Times New Roman"/>
          <w:b w:val="0"/>
          <w:bCs/>
          <w:lang w:val="sq-AL"/>
        </w:rPr>
        <w:t xml:space="preserve"> “Për miratimin e rregullores për punën me informacionin e klasifikuar </w:t>
      </w:r>
      <w:r w:rsidR="008C0352">
        <w:rPr>
          <w:rFonts w:ascii="Garamond" w:hAnsi="Garamond" w:cs="Times New Roman"/>
          <w:b w:val="0"/>
          <w:bCs/>
          <w:lang w:val="sq-AL"/>
        </w:rPr>
        <w:t>‘Sekret shtetëror’</w:t>
      </w:r>
      <w:r w:rsidR="00646E21" w:rsidRPr="00246270">
        <w:rPr>
          <w:rFonts w:ascii="Garamond" w:hAnsi="Garamond" w:cs="Times New Roman"/>
          <w:b w:val="0"/>
          <w:bCs/>
          <w:lang w:val="sq-AL"/>
        </w:rPr>
        <w:t>”</w:t>
      </w:r>
      <w:r w:rsidR="00B413B4" w:rsidRPr="00246270">
        <w:rPr>
          <w:rFonts w:ascii="Garamond" w:hAnsi="Garamond" w:cs="Times New Roman"/>
          <w:b w:val="0"/>
          <w:bCs/>
          <w:lang w:val="sq-AL"/>
        </w:rPr>
        <w:t>,</w:t>
      </w:r>
      <w:r w:rsidR="00646E21" w:rsidRPr="00246270">
        <w:rPr>
          <w:rFonts w:ascii="Garamond" w:hAnsi="Garamond" w:cs="Times New Roman"/>
          <w:b w:val="0"/>
          <w:bCs/>
          <w:lang w:val="sq-AL"/>
        </w:rPr>
        <w:t xml:space="preserve"> </w:t>
      </w:r>
      <w:r w:rsidR="0017116D">
        <w:rPr>
          <w:rFonts w:ascii="Garamond" w:hAnsi="Garamond" w:cs="Times New Roman"/>
          <w:b w:val="0"/>
          <w:bCs/>
          <w:lang w:val="sq-AL"/>
        </w:rPr>
        <w:t xml:space="preserve">nr. </w:t>
      </w:r>
      <w:r w:rsidR="00646E21" w:rsidRPr="00246270">
        <w:rPr>
          <w:rFonts w:ascii="Garamond" w:hAnsi="Garamond" w:cs="Times New Roman"/>
          <w:b w:val="0"/>
          <w:bCs/>
          <w:lang w:val="sq-AL"/>
        </w:rPr>
        <w:t>377, datë 31.5.2001</w:t>
      </w:r>
      <w:r w:rsidR="005A07C8" w:rsidRPr="00246270">
        <w:rPr>
          <w:rFonts w:ascii="Garamond" w:hAnsi="Garamond" w:cs="Times New Roman"/>
          <w:b w:val="0"/>
          <w:bCs/>
          <w:lang w:val="sq-AL"/>
        </w:rPr>
        <w:t>,</w:t>
      </w:r>
      <w:r w:rsidR="00646E21" w:rsidRPr="00246270">
        <w:rPr>
          <w:rFonts w:ascii="Garamond" w:hAnsi="Garamond" w:cs="Times New Roman"/>
          <w:b w:val="0"/>
          <w:bCs/>
          <w:lang w:val="sq-AL"/>
        </w:rPr>
        <w:t xml:space="preserve"> “Për sigurimin e informacionit të klasifikuar </w:t>
      </w:r>
      <w:r w:rsidR="008C0352">
        <w:rPr>
          <w:rFonts w:ascii="Garamond" w:hAnsi="Garamond" w:cs="Times New Roman"/>
          <w:b w:val="0"/>
          <w:bCs/>
          <w:lang w:val="sq-AL"/>
        </w:rPr>
        <w:t>‘Sekret shtetëror’</w:t>
      </w:r>
      <w:r w:rsidR="00646E21" w:rsidRPr="00246270">
        <w:rPr>
          <w:rFonts w:ascii="Garamond" w:hAnsi="Garamond" w:cs="Times New Roman"/>
          <w:b w:val="0"/>
          <w:bCs/>
          <w:lang w:val="sq-AL"/>
        </w:rPr>
        <w:t xml:space="preserve"> në marrëdhën</w:t>
      </w:r>
      <w:r w:rsidR="00C11051" w:rsidRPr="00246270">
        <w:rPr>
          <w:rFonts w:ascii="Garamond" w:hAnsi="Garamond" w:cs="Times New Roman"/>
          <w:b w:val="0"/>
          <w:bCs/>
          <w:lang w:val="sq-AL"/>
        </w:rPr>
        <w:t xml:space="preserve">iet ndërkombëtare”, </w:t>
      </w:r>
      <w:r w:rsidR="00B413B4" w:rsidRPr="00246270">
        <w:rPr>
          <w:rFonts w:ascii="Garamond" w:hAnsi="Garamond" w:cs="Times New Roman"/>
          <w:b w:val="0"/>
          <w:bCs/>
          <w:lang w:val="sq-AL"/>
        </w:rPr>
        <w:t>të</w:t>
      </w:r>
      <w:r w:rsidR="00C11051" w:rsidRPr="00246270">
        <w:rPr>
          <w:rFonts w:ascii="Garamond" w:hAnsi="Garamond" w:cs="Times New Roman"/>
          <w:b w:val="0"/>
          <w:bCs/>
          <w:lang w:val="sq-AL"/>
        </w:rPr>
        <w:t xml:space="preserve"> ndryshuar</w:t>
      </w:r>
      <w:r w:rsidR="00B413B4" w:rsidRPr="00246270">
        <w:rPr>
          <w:rFonts w:ascii="Garamond" w:hAnsi="Garamond" w:cs="Times New Roman"/>
          <w:b w:val="0"/>
          <w:bCs/>
          <w:lang w:val="sq-AL"/>
        </w:rPr>
        <w:t>,</w:t>
      </w:r>
      <w:r w:rsidR="00C11051" w:rsidRPr="00246270">
        <w:rPr>
          <w:rFonts w:ascii="Garamond" w:hAnsi="Garamond" w:cs="Times New Roman"/>
          <w:b w:val="0"/>
          <w:bCs/>
          <w:lang w:val="sq-AL"/>
        </w:rPr>
        <w:t xml:space="preserve"> dhe </w:t>
      </w:r>
      <w:r w:rsidR="0017116D">
        <w:rPr>
          <w:rFonts w:ascii="Garamond" w:hAnsi="Garamond" w:cs="Times New Roman"/>
          <w:b w:val="0"/>
          <w:bCs/>
          <w:lang w:val="sq-AL"/>
        </w:rPr>
        <w:t xml:space="preserve">nr. </w:t>
      </w:r>
      <w:r w:rsidR="00C11051" w:rsidRPr="00246270">
        <w:rPr>
          <w:rFonts w:ascii="Garamond" w:hAnsi="Garamond" w:cs="Times New Roman"/>
          <w:b w:val="0"/>
          <w:bCs/>
          <w:lang w:val="sq-AL"/>
        </w:rPr>
        <w:t>836, datë 14.10.2015</w:t>
      </w:r>
      <w:r w:rsidR="005A07C8" w:rsidRPr="00246270">
        <w:rPr>
          <w:rFonts w:ascii="Garamond" w:hAnsi="Garamond" w:cs="Times New Roman"/>
          <w:b w:val="0"/>
          <w:bCs/>
          <w:lang w:val="sq-AL"/>
        </w:rPr>
        <w:t>,</w:t>
      </w:r>
      <w:r w:rsidR="00C11051" w:rsidRPr="00246270">
        <w:rPr>
          <w:rFonts w:ascii="Garamond" w:hAnsi="Garamond" w:cs="Times New Roman"/>
          <w:b w:val="0"/>
          <w:bCs/>
          <w:lang w:val="sq-AL"/>
        </w:rPr>
        <w:t xml:space="preserve"> “Për miratimin e rregullores </w:t>
      </w:r>
      <w:r w:rsidR="004A2CF8">
        <w:rPr>
          <w:rFonts w:ascii="Garamond" w:hAnsi="Garamond" w:cs="Times New Roman"/>
          <w:b w:val="0"/>
          <w:bCs/>
          <w:lang w:val="sq-AL"/>
        </w:rPr>
        <w:t>‘</w:t>
      </w:r>
      <w:r w:rsidR="00C11051" w:rsidRPr="00246270">
        <w:rPr>
          <w:rFonts w:ascii="Garamond" w:hAnsi="Garamond" w:cs="Times New Roman"/>
          <w:b w:val="0"/>
          <w:bCs/>
          <w:lang w:val="sq-AL"/>
        </w:rPr>
        <w:t>Për punën me informacionin e klasifikuar të NATO</w:t>
      </w:r>
      <w:r w:rsidR="00B413B4" w:rsidRPr="00246270">
        <w:rPr>
          <w:rFonts w:ascii="Garamond" w:hAnsi="Garamond" w:cs="Times New Roman"/>
          <w:b w:val="0"/>
          <w:bCs/>
          <w:lang w:val="sq-AL"/>
        </w:rPr>
        <w:t>-s</w:t>
      </w:r>
      <w:r w:rsidR="00C11051" w:rsidRPr="00246270">
        <w:rPr>
          <w:rFonts w:ascii="Garamond" w:hAnsi="Garamond" w:cs="Times New Roman"/>
          <w:b w:val="0"/>
          <w:bCs/>
          <w:lang w:val="sq-AL"/>
        </w:rPr>
        <w:t xml:space="preserve"> dhe Bashkimit Evropian</w:t>
      </w:r>
      <w:r w:rsidR="004A2CF8">
        <w:rPr>
          <w:rFonts w:ascii="Garamond" w:hAnsi="Garamond" w:cs="Times New Roman"/>
          <w:b w:val="0"/>
          <w:bCs/>
          <w:lang w:val="sq-AL"/>
        </w:rPr>
        <w:t>’</w:t>
      </w:r>
      <w:r w:rsidR="00C11051" w:rsidRPr="00246270">
        <w:rPr>
          <w:rFonts w:ascii="Garamond" w:hAnsi="Garamond" w:cs="Times New Roman"/>
          <w:b w:val="0"/>
          <w:bCs/>
          <w:lang w:val="sq-AL"/>
        </w:rPr>
        <w:t>”</w:t>
      </w:r>
      <w:r w:rsidR="009B2F67" w:rsidRPr="00246270">
        <w:rPr>
          <w:rFonts w:ascii="Garamond" w:hAnsi="Garamond" w:cs="Times New Roman"/>
          <w:b w:val="0"/>
          <w:bCs/>
          <w:lang w:val="sq-AL"/>
        </w:rPr>
        <w:t>,</w:t>
      </w:r>
      <w:r w:rsidR="00646E21" w:rsidRPr="00246270">
        <w:rPr>
          <w:rFonts w:ascii="Garamond" w:hAnsi="Garamond" w:cs="Times New Roman"/>
          <w:b w:val="0"/>
          <w:bCs/>
          <w:lang w:val="sq-AL"/>
        </w:rPr>
        <w:t xml:space="preserve"> shfuqizohen.</w:t>
      </w:r>
    </w:p>
    <w:p w14:paraId="44504B80" w14:textId="37CF6CC7" w:rsidR="00FE1241" w:rsidRPr="00246270" w:rsidRDefault="00DA4785" w:rsidP="00110112">
      <w:pPr>
        <w:pStyle w:val="ListParagraph"/>
        <w:ind w:left="0" w:firstLine="284"/>
        <w:jc w:val="both"/>
        <w:rPr>
          <w:rFonts w:ascii="Garamond" w:hAnsi="Garamond" w:cs="Times New Roman"/>
          <w:b w:val="0"/>
          <w:bCs/>
          <w:lang w:val="sq-AL"/>
        </w:rPr>
      </w:pPr>
      <w:r w:rsidRPr="00246270">
        <w:rPr>
          <w:rFonts w:ascii="Garamond" w:hAnsi="Garamond" w:cs="Times New Roman"/>
          <w:b w:val="0"/>
          <w:bCs/>
          <w:lang w:val="sq-AL"/>
        </w:rPr>
        <w:t xml:space="preserve">3. </w:t>
      </w:r>
      <w:r w:rsidR="00FE1241" w:rsidRPr="00246270">
        <w:rPr>
          <w:rFonts w:ascii="Garamond" w:hAnsi="Garamond" w:cs="Times New Roman"/>
          <w:b w:val="0"/>
          <w:bCs/>
          <w:lang w:val="sq-AL"/>
        </w:rPr>
        <w:t>Ngarkohen ministritë, institucionet shtetërore</w:t>
      </w:r>
      <w:r w:rsidR="00C5314F" w:rsidRPr="00246270">
        <w:rPr>
          <w:rFonts w:ascii="Garamond" w:hAnsi="Garamond" w:cs="Times New Roman"/>
          <w:b w:val="0"/>
          <w:bCs/>
          <w:lang w:val="sq-AL"/>
        </w:rPr>
        <w:t>,</w:t>
      </w:r>
      <w:r w:rsidR="00FE1241" w:rsidRPr="00246270">
        <w:rPr>
          <w:rFonts w:ascii="Garamond" w:hAnsi="Garamond" w:cs="Times New Roman"/>
          <w:b w:val="0"/>
          <w:bCs/>
          <w:lang w:val="sq-AL"/>
        </w:rPr>
        <w:t xml:space="preserve"> </w:t>
      </w:r>
      <w:r w:rsidR="00396BC0" w:rsidRPr="00246270">
        <w:rPr>
          <w:rFonts w:ascii="Garamond" w:hAnsi="Garamond" w:cs="Times New Roman"/>
          <w:b w:val="0"/>
          <w:bCs/>
          <w:lang w:val="sq-AL"/>
        </w:rPr>
        <w:t>A</w:t>
      </w:r>
      <w:r w:rsidR="00C5314F" w:rsidRPr="00246270">
        <w:rPr>
          <w:rFonts w:ascii="Garamond" w:hAnsi="Garamond" w:cs="Times New Roman"/>
          <w:b w:val="0"/>
          <w:bCs/>
          <w:lang w:val="sq-AL"/>
        </w:rPr>
        <w:t xml:space="preserve">utoriteti </w:t>
      </w:r>
      <w:r w:rsidR="00396BC0" w:rsidRPr="00246270">
        <w:rPr>
          <w:rFonts w:ascii="Garamond" w:hAnsi="Garamond" w:cs="Times New Roman"/>
          <w:b w:val="0"/>
          <w:bCs/>
          <w:lang w:val="sq-AL"/>
        </w:rPr>
        <w:t>K</w:t>
      </w:r>
      <w:r w:rsidR="00C5314F" w:rsidRPr="00246270">
        <w:rPr>
          <w:rFonts w:ascii="Garamond" w:hAnsi="Garamond" w:cs="Times New Roman"/>
          <w:b w:val="0"/>
          <w:bCs/>
          <w:lang w:val="sq-AL"/>
        </w:rPr>
        <w:t xml:space="preserve">ombëtar për </w:t>
      </w:r>
      <w:r w:rsidR="00396BC0" w:rsidRPr="00246270">
        <w:rPr>
          <w:rFonts w:ascii="Garamond" w:hAnsi="Garamond" w:cs="Times New Roman"/>
          <w:b w:val="0"/>
          <w:bCs/>
          <w:lang w:val="sq-AL"/>
        </w:rPr>
        <w:t>S</w:t>
      </w:r>
      <w:r w:rsidR="00C5314F" w:rsidRPr="00246270">
        <w:rPr>
          <w:rFonts w:ascii="Garamond" w:hAnsi="Garamond" w:cs="Times New Roman"/>
          <w:b w:val="0"/>
          <w:bCs/>
          <w:lang w:val="sq-AL"/>
        </w:rPr>
        <w:t xml:space="preserve">igurinë e </w:t>
      </w:r>
      <w:r w:rsidR="00396BC0" w:rsidRPr="00246270">
        <w:rPr>
          <w:rFonts w:ascii="Garamond" w:hAnsi="Garamond" w:cs="Times New Roman"/>
          <w:b w:val="0"/>
          <w:bCs/>
          <w:lang w:val="sq-AL"/>
        </w:rPr>
        <w:t>I</w:t>
      </w:r>
      <w:r w:rsidR="00C5314F" w:rsidRPr="00246270">
        <w:rPr>
          <w:rFonts w:ascii="Garamond" w:hAnsi="Garamond" w:cs="Times New Roman"/>
          <w:b w:val="0"/>
          <w:bCs/>
          <w:lang w:val="sq-AL"/>
        </w:rPr>
        <w:t xml:space="preserve">nformacionit të </w:t>
      </w:r>
      <w:r w:rsidR="00396BC0" w:rsidRPr="00246270">
        <w:rPr>
          <w:rFonts w:ascii="Garamond" w:hAnsi="Garamond" w:cs="Times New Roman"/>
          <w:b w:val="0"/>
          <w:bCs/>
          <w:lang w:val="sq-AL"/>
        </w:rPr>
        <w:t>K</w:t>
      </w:r>
      <w:r w:rsidR="00C5314F" w:rsidRPr="00246270">
        <w:rPr>
          <w:rFonts w:ascii="Garamond" w:hAnsi="Garamond" w:cs="Times New Roman"/>
          <w:b w:val="0"/>
          <w:bCs/>
          <w:lang w:val="sq-AL"/>
        </w:rPr>
        <w:t>lasifikuar</w:t>
      </w:r>
      <w:r w:rsidR="00396BC0" w:rsidRPr="00246270">
        <w:rPr>
          <w:rFonts w:ascii="Garamond" w:hAnsi="Garamond" w:cs="Times New Roman"/>
          <w:b w:val="0"/>
          <w:bCs/>
          <w:lang w:val="sq-AL"/>
        </w:rPr>
        <w:t xml:space="preserve"> </w:t>
      </w:r>
      <w:r w:rsidR="00FE1241" w:rsidRPr="00246270">
        <w:rPr>
          <w:rFonts w:ascii="Garamond" w:hAnsi="Garamond" w:cs="Times New Roman"/>
          <w:b w:val="0"/>
          <w:bCs/>
          <w:lang w:val="sq-AL"/>
        </w:rPr>
        <w:t>dhe operatorët ekonomikë për zbatimin e këtij vendimi.</w:t>
      </w:r>
    </w:p>
    <w:p w14:paraId="0892AF39" w14:textId="048D99E9" w:rsidR="00646E21" w:rsidRPr="00246270" w:rsidRDefault="00646E21" w:rsidP="00110112">
      <w:pPr>
        <w:pStyle w:val="TEXXTXTTIPLOTE"/>
        <w:contextualSpacing/>
        <w:rPr>
          <w:rFonts w:cs="Times New Roman"/>
          <w:lang w:val="sq-AL"/>
        </w:rPr>
      </w:pPr>
      <w:r w:rsidRPr="00246270">
        <w:rPr>
          <w:rFonts w:cs="Times New Roman"/>
          <w:lang w:val="sq-AL"/>
        </w:rPr>
        <w:t xml:space="preserve">Ky vendim hyn në fuqi pas botimit në Fletoren </w:t>
      </w:r>
      <w:r w:rsidR="00DA4785" w:rsidRPr="00246270">
        <w:rPr>
          <w:rFonts w:cs="Times New Roman"/>
          <w:lang w:val="sq-AL"/>
        </w:rPr>
        <w:t>Z</w:t>
      </w:r>
      <w:r w:rsidRPr="00246270">
        <w:rPr>
          <w:rFonts w:cs="Times New Roman"/>
          <w:lang w:val="sq-AL"/>
        </w:rPr>
        <w:t>yrtare.</w:t>
      </w:r>
    </w:p>
    <w:p w14:paraId="3D64FA0F" w14:textId="77777777" w:rsidR="005A07C8" w:rsidRPr="00246270" w:rsidRDefault="005A07C8" w:rsidP="00110112">
      <w:pPr>
        <w:pStyle w:val="TEXXTXTTIPLOTE"/>
        <w:contextualSpacing/>
        <w:rPr>
          <w:rFonts w:cs="Times New Roman"/>
          <w:lang w:val="sq-AL"/>
        </w:rPr>
      </w:pPr>
    </w:p>
    <w:p w14:paraId="2F1BD83B" w14:textId="50D10D80" w:rsidR="00646E21" w:rsidRPr="00246270" w:rsidRDefault="00DA4785" w:rsidP="00110112">
      <w:pPr>
        <w:ind w:firstLine="284"/>
        <w:contextualSpacing/>
        <w:jc w:val="right"/>
        <w:rPr>
          <w:rFonts w:ascii="Garamond" w:hAnsi="Garamond" w:cs="Times New Roman"/>
          <w:b w:val="0"/>
          <w:lang w:val="sq-AL"/>
        </w:rPr>
      </w:pPr>
      <w:r w:rsidRPr="00246270">
        <w:rPr>
          <w:rFonts w:ascii="Garamond" w:hAnsi="Garamond" w:cs="Times New Roman"/>
          <w:b w:val="0"/>
          <w:lang w:val="sq-AL"/>
        </w:rPr>
        <w:t>KRYEMINISTËR</w:t>
      </w:r>
    </w:p>
    <w:p w14:paraId="5DB5B28C" w14:textId="1AF6F325" w:rsidR="00646E21" w:rsidRPr="00246270" w:rsidRDefault="00DA4785" w:rsidP="00110112">
      <w:pPr>
        <w:ind w:firstLine="284"/>
        <w:contextualSpacing/>
        <w:jc w:val="right"/>
        <w:rPr>
          <w:rFonts w:ascii="Garamond" w:hAnsi="Garamond" w:cs="Times New Roman"/>
          <w:lang w:val="sq-AL"/>
        </w:rPr>
      </w:pPr>
      <w:r w:rsidRPr="00246270">
        <w:rPr>
          <w:rFonts w:ascii="Garamond" w:hAnsi="Garamond" w:cs="Times New Roman"/>
          <w:lang w:val="sq-AL"/>
        </w:rPr>
        <w:t>Edi Rama</w:t>
      </w:r>
    </w:p>
    <w:p w14:paraId="0EDAA205" w14:textId="7486498B" w:rsidR="006031D9" w:rsidRPr="00246270" w:rsidRDefault="006031D9" w:rsidP="00110112">
      <w:pPr>
        <w:ind w:firstLine="284"/>
        <w:contextualSpacing/>
        <w:jc w:val="right"/>
        <w:rPr>
          <w:rFonts w:ascii="Garamond" w:hAnsi="Garamond" w:cs="Times New Roman"/>
          <w:lang w:val="sq-AL"/>
        </w:rPr>
      </w:pPr>
    </w:p>
    <w:p w14:paraId="7BA5045D"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54F19593"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5CD6AAAF"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7DA398DB"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1968D314"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0B689CA7"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24FC5343"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1739658D"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74F21A05"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6ED4BB90"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2BF887BD" w14:textId="77777777" w:rsidR="004A2CF8" w:rsidRDefault="004A2CF8" w:rsidP="00110112">
      <w:pPr>
        <w:autoSpaceDE w:val="0"/>
        <w:autoSpaceDN w:val="0"/>
        <w:adjustRightInd w:val="0"/>
        <w:ind w:firstLine="284"/>
        <w:jc w:val="center"/>
        <w:rPr>
          <w:rFonts w:ascii="Garamond" w:eastAsiaTheme="minorHAnsi" w:hAnsi="Garamond" w:cs="Times New Roman"/>
          <w:bCs/>
          <w:color w:val="000000"/>
          <w:lang w:val="sq-AL"/>
        </w:rPr>
      </w:pPr>
    </w:p>
    <w:p w14:paraId="163D91AE" w14:textId="722C63AB" w:rsidR="008C07F3" w:rsidRPr="00246270" w:rsidRDefault="00110112"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lastRenderedPageBreak/>
        <w:t>RREGULLORE</w:t>
      </w:r>
    </w:p>
    <w:p w14:paraId="0F67EAA6" w14:textId="63761D4A" w:rsidR="008C07F3" w:rsidRPr="007007F5" w:rsidRDefault="008C07F3" w:rsidP="007007F5">
      <w:pPr>
        <w:autoSpaceDE w:val="0"/>
        <w:autoSpaceDN w:val="0"/>
        <w:adjustRightInd w:val="0"/>
        <w:ind w:firstLine="284"/>
        <w:jc w:val="center"/>
        <w:rPr>
          <w:rFonts w:ascii="Garamond" w:eastAsiaTheme="minorHAnsi" w:hAnsi="Garamond" w:cs="Times New Roman"/>
          <w:b w:val="0"/>
          <w:color w:val="000000"/>
          <w:lang w:val="sq-AL"/>
        </w:rPr>
      </w:pPr>
      <w:r w:rsidRPr="007007F5">
        <w:rPr>
          <w:rFonts w:ascii="Garamond" w:eastAsiaTheme="minorHAnsi" w:hAnsi="Garamond" w:cs="Times New Roman"/>
          <w:b w:val="0"/>
          <w:color w:val="000000"/>
          <w:lang w:val="sq-AL"/>
        </w:rPr>
        <w:t xml:space="preserve"> PËR</w:t>
      </w:r>
      <w:r w:rsidR="00246270" w:rsidRPr="007007F5">
        <w:rPr>
          <w:rFonts w:ascii="Garamond" w:eastAsiaTheme="minorHAnsi" w:hAnsi="Garamond" w:cs="Times New Roman"/>
          <w:b w:val="0"/>
          <w:color w:val="000000"/>
          <w:lang w:val="sq-AL"/>
        </w:rPr>
        <w:t xml:space="preserve"> </w:t>
      </w:r>
      <w:r w:rsidRPr="007007F5">
        <w:rPr>
          <w:rFonts w:ascii="Garamond" w:eastAsiaTheme="minorHAnsi" w:hAnsi="Garamond" w:cs="Times New Roman"/>
          <w:b w:val="0"/>
          <w:color w:val="000000"/>
          <w:lang w:val="sq-AL"/>
        </w:rPr>
        <w:t xml:space="preserve">KLASIFIKIMIN, PUNËN, TRANSPORTIMIN FIZIK, DEKLASIFIKIMIN, ZHVLERËSIMIN, ASGJËSIMIN DHE SHKATËRRIMIN E INFORMACIONIT TË KLASIFIKUAR </w:t>
      </w:r>
      <w:r w:rsidR="00DB198A">
        <w:rPr>
          <w:rFonts w:ascii="Garamond" w:eastAsiaTheme="minorHAnsi" w:hAnsi="Garamond" w:cs="Times New Roman"/>
          <w:b w:val="0"/>
          <w:color w:val="000000"/>
          <w:lang w:val="sq-AL"/>
        </w:rPr>
        <w:t>“SEKRET SHTETËROR”</w:t>
      </w:r>
      <w:r w:rsidR="00DB198A" w:rsidRPr="007007F5">
        <w:rPr>
          <w:rFonts w:ascii="Garamond" w:eastAsiaTheme="minorHAnsi" w:hAnsi="Garamond" w:cs="Times New Roman"/>
          <w:b w:val="0"/>
          <w:color w:val="000000"/>
          <w:lang w:val="sq-AL"/>
        </w:rPr>
        <w:t xml:space="preserve"> </w:t>
      </w:r>
      <w:r w:rsidRPr="007007F5">
        <w:rPr>
          <w:rFonts w:ascii="Garamond" w:eastAsiaTheme="minorHAnsi" w:hAnsi="Garamond" w:cs="Times New Roman"/>
          <w:b w:val="0"/>
          <w:color w:val="000000"/>
          <w:lang w:val="sq-AL"/>
        </w:rPr>
        <w:t>TË NATO-</w:t>
      </w:r>
      <w:r w:rsidR="00EE07AD" w:rsidRPr="007007F5">
        <w:rPr>
          <w:rFonts w:ascii="Garamond" w:eastAsiaTheme="minorHAnsi" w:hAnsi="Garamond" w:cs="Times New Roman"/>
          <w:b w:val="0"/>
          <w:color w:val="000000"/>
          <w:lang w:val="sq-AL"/>
        </w:rPr>
        <w:t>s</w:t>
      </w:r>
      <w:r w:rsidRPr="007007F5">
        <w:rPr>
          <w:rFonts w:ascii="Garamond" w:eastAsiaTheme="minorHAnsi" w:hAnsi="Garamond" w:cs="Times New Roman"/>
          <w:b w:val="0"/>
          <w:color w:val="000000"/>
          <w:lang w:val="sq-AL"/>
        </w:rPr>
        <w:t>,</w:t>
      </w:r>
      <w:r w:rsidR="00246270" w:rsidRPr="007007F5">
        <w:rPr>
          <w:rFonts w:ascii="Garamond" w:eastAsiaTheme="minorHAnsi" w:hAnsi="Garamond" w:cs="Times New Roman"/>
          <w:b w:val="0"/>
          <w:color w:val="000000"/>
          <w:lang w:val="sq-AL"/>
        </w:rPr>
        <w:t xml:space="preserve"> </w:t>
      </w:r>
      <w:r w:rsidRPr="007007F5">
        <w:rPr>
          <w:rFonts w:ascii="Garamond" w:eastAsiaTheme="minorHAnsi" w:hAnsi="Garamond" w:cs="Times New Roman"/>
          <w:b w:val="0"/>
          <w:color w:val="000000"/>
          <w:lang w:val="sq-AL"/>
        </w:rPr>
        <w:t>TË BASHKIMIT EVROPIAN, TË SHTETEVE DHE ORGANIZATAVE TË TJERA NDËRKOMBËTARE</w:t>
      </w:r>
    </w:p>
    <w:p w14:paraId="20A1A691"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747FCE5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w:t>
      </w:r>
    </w:p>
    <w:p w14:paraId="661C7669" w14:textId="77777777" w:rsidR="008C07F3" w:rsidRPr="007007F5"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7007F5">
        <w:rPr>
          <w:rFonts w:ascii="Garamond" w:eastAsiaTheme="minorHAnsi" w:hAnsi="Garamond" w:cs="Times New Roman"/>
          <w:b w:val="0"/>
          <w:color w:val="000000"/>
          <w:lang w:val="sq-AL"/>
        </w:rPr>
        <w:t>DISPOZITA TË PËRGJITHSHME</w:t>
      </w:r>
    </w:p>
    <w:p w14:paraId="6CF79600" w14:textId="77777777" w:rsidR="008C07F3" w:rsidRPr="007007F5"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142618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w:t>
      </w:r>
    </w:p>
    <w:p w14:paraId="1AA37419"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Objekti</w:t>
      </w:r>
    </w:p>
    <w:p w14:paraId="0BA99BA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4C534D5" w14:textId="5E0BC5F4"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 xml:space="preserve">Objekti i kësaj rregulloreje është përcaktimi i rregullave për klasifikimin, punën, transportimin fizik, deklasifikimin, zhvlerësimin, asgjësimin dhe shkatërrimin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NATO-s, të Bashkimit Evropian, të shteteve dhe organizatave të tjera ndërkombëtare.</w:t>
      </w:r>
    </w:p>
    <w:p w14:paraId="1C8876B8"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A3F322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w:t>
      </w:r>
    </w:p>
    <w:p w14:paraId="2574F78A"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Qëllimi</w:t>
      </w:r>
    </w:p>
    <w:p w14:paraId="13492108"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784F6B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Qëllimi i kësaj rregulloreje është mbrojtja e informacionit të klasifikuar nga humbja, dëmtimi, rrjedhja, komprometimi ose ekspozimi i paautorizuar gjatë gjithë ciklit të tij. </w:t>
      </w:r>
    </w:p>
    <w:p w14:paraId="42F996E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7C1F269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w:t>
      </w:r>
    </w:p>
    <w:p w14:paraId="521910D4"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Fusha e veprimit</w:t>
      </w:r>
    </w:p>
    <w:p w14:paraId="26A76D0F"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000F9C57" w14:textId="567478B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Kjo rregullore zbatohet nga institucionet e administratës publike dhe operatorët ekonomikë, të cilët, për ushtrimin e detyrave të tyre dhe bazuar në parimin “nevojë për njohje”, kërkohet të kenë qasje në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NATO-s, Bashkimit Evropian, të shteteve dhe organizatave të tjera ndërkombëtare.</w:t>
      </w:r>
    </w:p>
    <w:p w14:paraId="71ED5872"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966F903"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w:t>
      </w:r>
    </w:p>
    <w:p w14:paraId="3E6BC96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Përkufizime</w:t>
      </w:r>
    </w:p>
    <w:p w14:paraId="481B0C3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0AFE3CE"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Në kuptim të kësaj rregulloreje, termat e mëposhtëm kanë këto kuptime: </w:t>
      </w:r>
    </w:p>
    <w:p w14:paraId="0CE884E8" w14:textId="56329F2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Informacion i klasifikuar i NATO-s</w:t>
      </w:r>
      <w:r w:rsidRPr="00246270">
        <w:rPr>
          <w:rFonts w:ascii="Garamond" w:eastAsiaTheme="minorHAnsi" w:hAnsi="Garamond" w:cs="Times New Roman"/>
          <w:b w:val="0"/>
          <w:color w:val="000000"/>
          <w:lang w:val="sq-AL"/>
        </w:rPr>
        <w:t>”, çdo dokument ose material i çfarëdolloj forme, i cili ka nevojë për mbrojtje kundër përhapjes së paautorizuar, e përcaktuar kjo nga klasifikimi i sigurisë;</w:t>
      </w:r>
    </w:p>
    <w:p w14:paraId="4EAB67EF" w14:textId="164B5D8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Informacion i klasifikuar i BE-së</w:t>
      </w:r>
      <w:r w:rsidRPr="00246270">
        <w:rPr>
          <w:rFonts w:ascii="Garamond" w:eastAsiaTheme="minorHAnsi" w:hAnsi="Garamond" w:cs="Times New Roman"/>
          <w:b w:val="0"/>
          <w:color w:val="000000"/>
          <w:lang w:val="sq-AL"/>
        </w:rPr>
        <w:t>”, çdo dokument apo material i përfshirë në kategoritë e klasifikimit të sigurisë së Bashkimit Evropian, përdorimi i paautorizuar i të cilit mund t’u shkaktojë dëme interesave të Bashkimit Evropian</w:t>
      </w:r>
      <w:r w:rsidR="008C7B7A">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apo një</w:t>
      </w:r>
      <w:r w:rsidR="008C7B7A">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apo më shumë shteteve anëtare të saj;</w:t>
      </w:r>
    </w:p>
    <w:p w14:paraId="5D784EE3" w14:textId="432794A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 xml:space="preserve">Dokument i klasifikuar </w:t>
      </w:r>
      <w:r w:rsidR="008C0352">
        <w:rPr>
          <w:rFonts w:ascii="Garamond" w:eastAsiaTheme="minorHAnsi" w:hAnsi="Garamond" w:cs="Times New Roman"/>
          <w:bCs/>
          <w:color w:val="000000"/>
          <w:lang w:val="sq-AL"/>
        </w:rPr>
        <w:t>‘Sekret shtetëror’</w:t>
      </w:r>
      <w:r w:rsidRPr="0032143D">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çdo dokument i regjistruar, pavarësisht formës fizike ose karakteristikave, përfshirë dokumentin e shkruar të printuar ose në formë elektronike, klasifikuar sipas akteve ligjore në fuqi;</w:t>
      </w:r>
    </w:p>
    <w:p w14:paraId="57498411" w14:textId="36A2082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Dokument i klasifikuar i NATO-s dhe/ose i BE-së</w:t>
      </w:r>
      <w:r w:rsidRPr="0032143D">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çdo informacion i regjistruar, pavarësisht formës fizike ose karakteristikave, përfshirë këtu dokumentin e shkruar ose të printuar, kartela, kaseta, CD, DVD të ruajtjes së të dhënave, harta, diagrame, fotografi, vizatime, skica, shënime pune, kopje karboni, zë, regjistrim magnetik, elektronik, optik, video;</w:t>
      </w:r>
    </w:p>
    <w:p w14:paraId="0623C40A" w14:textId="1A7C9AC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Material i klasifikuar i NATO-s dhe/ose i BE-së</w:t>
      </w:r>
      <w:r w:rsidRPr="0032143D">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dokumente dhe çdo pjesë makinerie/pajisjeje ose armë të prodhuara ose në proces prodhimi; </w:t>
      </w:r>
    </w:p>
    <w:p w14:paraId="016EE505" w14:textId="5B0C155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Origjinatori</w:t>
      </w:r>
      <w:r w:rsidRPr="00246270">
        <w:rPr>
          <w:rFonts w:ascii="Garamond" w:eastAsiaTheme="minorHAnsi" w:hAnsi="Garamond" w:cs="Times New Roman"/>
          <w:b w:val="0"/>
          <w:color w:val="000000"/>
          <w:lang w:val="sq-AL"/>
        </w:rPr>
        <w:t xml:space="preserve">”, institucioni, agjencia ose një strukturë e NATO-s, e Bashkimit Evropian, e shtetit anëtar të NATO-s dhe Bashkimit Evropian, e shtetit joanëtar të NATO-s/Bashkimit </w:t>
      </w:r>
      <w:r w:rsidRPr="00246270">
        <w:rPr>
          <w:rFonts w:ascii="Garamond" w:eastAsiaTheme="minorHAnsi" w:hAnsi="Garamond" w:cs="Times New Roman"/>
          <w:b w:val="0"/>
          <w:color w:val="000000"/>
          <w:lang w:val="sq-AL"/>
        </w:rPr>
        <w:lastRenderedPageBreak/>
        <w:t>Evropian ose organizata ndërkombëtare, nën autoritetin e të cilëve informacioni i klasifikuar është krijuar dhe/ose është futur në strukturat e NATO-s dhe Bashkimit Evropian;</w:t>
      </w:r>
    </w:p>
    <w:p w14:paraId="472CEE8F" w14:textId="65BF107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Klasifikimi</w:t>
      </w:r>
      <w:r w:rsidRPr="00246270">
        <w:rPr>
          <w:rFonts w:ascii="Garamond" w:eastAsiaTheme="minorHAnsi" w:hAnsi="Garamond" w:cs="Times New Roman"/>
          <w:b w:val="0"/>
          <w:color w:val="000000"/>
          <w:lang w:val="sq-AL"/>
        </w:rPr>
        <w:t xml:space="preserve">”, procesi përmes të cilit një informacion përcaktohet si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NATO-s, i Bashkimit Evropian dhe organizatave të tjera ndërkombëtare, duke i caktuar nivelin e klasifikimit dhe afatin e ruajtjes së këtij klasifikimi, në përputhje me aktet ligjore në fuqi;</w:t>
      </w:r>
    </w:p>
    <w:p w14:paraId="2CE51301" w14:textId="69C4036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 xml:space="preserve">Oficer i kontrollit </w:t>
      </w:r>
      <w:r w:rsidRPr="00246270">
        <w:rPr>
          <w:rFonts w:ascii="Garamond" w:eastAsiaTheme="minorHAnsi" w:hAnsi="Garamond" w:cs="Times New Roman"/>
          <w:bCs/>
          <w:i/>
          <w:iCs/>
          <w:color w:val="000000"/>
          <w:lang w:val="sq-AL"/>
        </w:rPr>
        <w:t>COSMIC/ATOMAL</w:t>
      </w:r>
      <w:r w:rsidRPr="00246270">
        <w:rPr>
          <w:rFonts w:ascii="Garamond" w:eastAsiaTheme="minorHAnsi" w:hAnsi="Garamond" w:cs="Times New Roman"/>
          <w:b w:val="0"/>
          <w:color w:val="000000"/>
          <w:lang w:val="sq-AL"/>
        </w:rPr>
        <w:t xml:space="preserve">”, punonjësi i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 xml:space="preserve">së Regjistrit Qendror, i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 xml:space="preserve">së Nënregjistrit apo të Pikës së Kontrollit të Informacionit të Klasifikuar të NATO-s, i cili është autorizuar me urdhër nga titullari i institucionit për të administruar edhe informacionin e klasifikuar të </w:t>
      </w:r>
      <w:r w:rsidRPr="00246270">
        <w:rPr>
          <w:rFonts w:ascii="Garamond" w:eastAsiaTheme="minorHAnsi" w:hAnsi="Garamond" w:cs="Times New Roman"/>
          <w:b w:val="0"/>
          <w:i/>
          <w:iCs/>
          <w:color w:val="000000"/>
          <w:lang w:val="sq-AL"/>
        </w:rPr>
        <w:t>COSMIC TOP SECRET</w:t>
      </w:r>
      <w:r w:rsidRPr="00246270">
        <w:rPr>
          <w:rFonts w:ascii="Garamond" w:eastAsiaTheme="minorHAnsi" w:hAnsi="Garamond" w:cs="Times New Roman"/>
          <w:b w:val="0"/>
          <w:color w:val="000000"/>
          <w:lang w:val="sq-AL"/>
        </w:rPr>
        <w:t xml:space="preserve"> dhe </w:t>
      </w:r>
      <w:r w:rsidRPr="00246270">
        <w:rPr>
          <w:rFonts w:ascii="Garamond" w:eastAsiaTheme="minorHAnsi" w:hAnsi="Garamond" w:cs="Times New Roman"/>
          <w:b w:val="0"/>
          <w:i/>
          <w:iCs/>
          <w:color w:val="000000"/>
          <w:lang w:val="sq-AL"/>
        </w:rPr>
        <w:t>ATOMAL</w:t>
      </w:r>
      <w:r w:rsidRPr="00246270">
        <w:rPr>
          <w:rFonts w:ascii="Garamond" w:eastAsiaTheme="minorHAnsi" w:hAnsi="Garamond" w:cs="Times New Roman"/>
          <w:b w:val="0"/>
          <w:color w:val="000000"/>
          <w:lang w:val="sq-AL"/>
        </w:rPr>
        <w:t>;</w:t>
      </w:r>
    </w:p>
    <w:p w14:paraId="65CAE8ED" w14:textId="0505D68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Deklasifikim i plotë</w:t>
      </w:r>
      <w:r w:rsidRPr="00246270">
        <w:rPr>
          <w:rFonts w:ascii="Garamond" w:eastAsiaTheme="minorHAnsi" w:hAnsi="Garamond" w:cs="Times New Roman"/>
          <w:b w:val="0"/>
          <w:color w:val="000000"/>
          <w:lang w:val="sq-AL"/>
        </w:rPr>
        <w:t xml:space="preserve">”, procesi i ndryshimit të autorizuar të statusit të një informacioni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një informacion të paklasifikuar;</w:t>
      </w:r>
    </w:p>
    <w:p w14:paraId="7F338B4C" w14:textId="25B2D8E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Deklasifikim i pjesshëm</w:t>
      </w:r>
      <w:r w:rsidRPr="00246270">
        <w:rPr>
          <w:rFonts w:ascii="Garamond" w:eastAsiaTheme="minorHAnsi" w:hAnsi="Garamond" w:cs="Times New Roman"/>
          <w:b w:val="0"/>
          <w:color w:val="000000"/>
          <w:lang w:val="sq-AL"/>
        </w:rPr>
        <w:t xml:space="preserve">”, procesi i ndryshimit të autorizuar të statusit të një pjese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informacion të paklasifikuar;</w:t>
      </w:r>
    </w:p>
    <w:p w14:paraId="35A2C25C" w14:textId="5C613F2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11.</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Asgjësim</w:t>
      </w:r>
      <w:r w:rsidRPr="00246270">
        <w:rPr>
          <w:rFonts w:ascii="Garamond" w:eastAsiaTheme="minorHAnsi" w:hAnsi="Garamond" w:cs="Times New Roman"/>
          <w:b w:val="0"/>
          <w:color w:val="000000"/>
          <w:lang w:val="sq-AL"/>
        </w:rPr>
        <w:t xml:space="preserve">”, procesi, në përputhje me aktet ligjore në fuqi, në të cilin, për një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vendoset asgjësimi i tij</w:t>
      </w:r>
      <w:r w:rsidR="00722522">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për shkak të humbjes së vlerave për ruajtje të mëtejshme dhe nuk është e nevojshme të deklasifikohet;</w:t>
      </w:r>
    </w:p>
    <w:p w14:paraId="6AA73445" w14:textId="711D368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Shkatërrim</w:t>
      </w:r>
      <w:r w:rsidRPr="00246270">
        <w:rPr>
          <w:rFonts w:ascii="Garamond" w:eastAsiaTheme="minorHAnsi" w:hAnsi="Garamond" w:cs="Times New Roman"/>
          <w:b w:val="0"/>
          <w:color w:val="000000"/>
          <w:lang w:val="sq-AL"/>
        </w:rPr>
        <w:t xml:space="preserve">”, procesi, në përputhje me aktet ligjore në fuqi, i shkatërrimit fizik të një informacioni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NATO-s dhe Bashkimit Evropian, i cili bëhet me mënyra dhe mjete që nuk lejojnë rindërtimin e plotë ose të pjesshëm të tij;</w:t>
      </w:r>
    </w:p>
    <w:p w14:paraId="62392DFB" w14:textId="0CD495E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Certifikatë e shkatërrimit</w:t>
      </w:r>
      <w:r w:rsidRPr="00246270">
        <w:rPr>
          <w:rFonts w:ascii="Garamond" w:eastAsiaTheme="minorHAnsi" w:hAnsi="Garamond" w:cs="Times New Roman"/>
          <w:b w:val="0"/>
          <w:color w:val="000000"/>
          <w:lang w:val="sq-AL"/>
        </w:rPr>
        <w:t xml:space="preserve">”, procesverbali i mbajtur nga Komisioni i Shkatërrimit të Informacionit të Klasifikuar të NATO-s dhe Bashkimit Evropian; </w:t>
      </w:r>
    </w:p>
    <w:p w14:paraId="64D66912" w14:textId="1646B4E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Mediat e lëvizshme</w:t>
      </w:r>
      <w:r w:rsidRPr="00246270">
        <w:rPr>
          <w:rFonts w:ascii="Garamond" w:eastAsiaTheme="minorHAnsi" w:hAnsi="Garamond" w:cs="Times New Roman"/>
          <w:b w:val="0"/>
          <w:color w:val="000000"/>
          <w:lang w:val="sq-AL"/>
        </w:rPr>
        <w:t>”, pajisjet memorizuese të të dhënave, që ndihmojnë për ruajtjen ose transportimin e të dhënave nga një kompjuter në një tjetër. Këtu përfshihen disqet optike, kartat e memories, shiritat magnetikë, USB, CD, DVD;</w:t>
      </w:r>
    </w:p>
    <w:p w14:paraId="0FD38BFB" w14:textId="34C5ECD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Transportim fizik</w:t>
      </w:r>
      <w:r w:rsidRPr="00246270">
        <w:rPr>
          <w:rFonts w:ascii="Garamond" w:eastAsiaTheme="minorHAnsi" w:hAnsi="Garamond" w:cs="Times New Roman"/>
          <w:b w:val="0"/>
          <w:color w:val="000000"/>
          <w:lang w:val="sq-AL"/>
        </w:rPr>
        <w:t xml:space="preserve">”, marrja, përpunimi, vijimi dhe dorëzimi i objekteve dhe i pakove postare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mënyrë të sigurt nga dërguesi tek i adresuari;</w:t>
      </w:r>
    </w:p>
    <w:p w14:paraId="42C8264B" w14:textId="689CF8D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Objekt postar i klasifikuar</w:t>
      </w:r>
      <w:r w:rsidRPr="00246270">
        <w:rPr>
          <w:rFonts w:ascii="Garamond" w:eastAsiaTheme="minorHAnsi" w:hAnsi="Garamond" w:cs="Times New Roman"/>
          <w:b w:val="0"/>
          <w:color w:val="000000"/>
          <w:lang w:val="sq-AL"/>
        </w:rPr>
        <w:t xml:space="preserve">”, zarfi brenda të cilit ndodhet një dokument apo material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me shenjëzimët përkatëse mbi të;</w:t>
      </w:r>
    </w:p>
    <w:p w14:paraId="124EDB9A" w14:textId="4905A6F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Pako postare e klasifikuar</w:t>
      </w:r>
      <w:r w:rsidRPr="00246270">
        <w:rPr>
          <w:rFonts w:ascii="Garamond" w:eastAsiaTheme="minorHAnsi" w:hAnsi="Garamond" w:cs="Times New Roman"/>
          <w:b w:val="0"/>
          <w:color w:val="000000"/>
          <w:lang w:val="sq-AL"/>
        </w:rPr>
        <w:t xml:space="preserve">”, ambalazhimi i disa objekteve postare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një pako të vetme me shenjëzimët përkatëse mbi të;</w:t>
      </w:r>
    </w:p>
    <w:p w14:paraId="41B290C1" w14:textId="2B8746F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w:t>
      </w:r>
      <w:r w:rsidRPr="00246270">
        <w:rPr>
          <w:rFonts w:ascii="Garamond" w:eastAsiaTheme="minorHAnsi" w:hAnsi="Garamond" w:cs="Times New Roman"/>
          <w:bCs/>
          <w:color w:val="000000"/>
          <w:lang w:val="sq-AL"/>
        </w:rPr>
        <w:t xml:space="preserve">Mbajtje personale e informacionit të klasifikuar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të NATO-s dhe BE-së</w:t>
      </w:r>
      <w:r w:rsidRPr="00246270">
        <w:rPr>
          <w:rFonts w:ascii="Garamond" w:eastAsiaTheme="minorHAnsi" w:hAnsi="Garamond" w:cs="Times New Roman"/>
          <w:b w:val="0"/>
          <w:color w:val="000000"/>
          <w:lang w:val="sq-AL"/>
        </w:rPr>
        <w:t>”, mbajtja e informacionit të klasifikuar jashtë ambientit të punës nga një punonjës i autorizuar për qëllime zyrtare dhe jo për arsye transportimi drejt një destinacioni tjetër.</w:t>
      </w:r>
    </w:p>
    <w:p w14:paraId="7A680EC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50B0FB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w:t>
      </w:r>
    </w:p>
    <w:p w14:paraId="1467381A"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Siguria e informacionit të klasifikuar</w:t>
      </w:r>
    </w:p>
    <w:p w14:paraId="56DFF5A4"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68DF7742" w14:textId="518FA03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Me siguri të informacionit të klasifikuar kuptojmë tërësinë e procedurave dhe të standardeve, që garantojnë sigurinë e informacionit të klasifikuar gjatë procesit të krijimit, administrimit dhe mbikëqyrjes së tij. </w:t>
      </w:r>
    </w:p>
    <w:p w14:paraId="6F110CFB" w14:textId="2F6F66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e administratës publike dhe operatorët ekonomikë, që kanë qasje në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NATO-s, të BE-së, të shteteve dhe organizatave të tjera ndërkombëtare, zbatojnë të gjitha masat për mbrojtjen e informacionit të klasifikuar, në përputhje me kërkesat e kësaj rregulloreje. </w:t>
      </w:r>
    </w:p>
    <w:p w14:paraId="3D2DC6BF" w14:textId="21F5EE0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E drejta e njohjes me informacionin e klasifikuar kufizohet vetëm tek ata persona që kanë nevojë për njohje dhe përmbushin kriteret e sigurisë.</w:t>
      </w:r>
    </w:p>
    <w:p w14:paraId="2D130693" w14:textId="737DDAA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Një institucion nuk ka të drejtë të zbulojë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origjinal të klasifikuar nga një institucion tjetër, pa autorizimin e këtij të fundit.</w:t>
      </w:r>
    </w:p>
    <w:p w14:paraId="0B4C68CE" w14:textId="23ACE76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Një institucion nuk ka të drejtë të zbulojë informacionin origjinal të klasifikuar nga NATO-ja dhe BE-ja, për të tretët, pa miratimin me shkrim të tyre.</w:t>
      </w:r>
    </w:p>
    <w:p w14:paraId="52D9EFAA" w14:textId="5272332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nuk publikohet kur është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ose me shenjëzimet e klasifikimit të NATO-s dhe BE-së.</w:t>
      </w:r>
    </w:p>
    <w:p w14:paraId="6AD7D9ED" w14:textId="2B3401A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individ ka për detyrë që të mbrojë informacionin e klasifikuar sipas kësaj rregulloreje, pavarësisht nga mënyra se si ai ka arritur ta posedojë apo të garantojë të drejtën e njohjes së këtij informacioni të klasifikuar.</w:t>
      </w:r>
    </w:p>
    <w:p w14:paraId="5235D0CB" w14:textId="01E01E1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çdo rast, kur një individ i ndërpret marrëdhëniet e punës apo çdo marrëdhënie tjetër kontraktuese, pavarësisht funksionit, është i detyruar që të mos ekspozojë përmbajtjen e informacionit të klasifikuar, që ai ka njohur gjatë ushtrimit të një detyre apo funksioni, apo marrëdhënie kontraktuale.</w:t>
      </w:r>
    </w:p>
    <w:p w14:paraId="7597CE6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BD5B994"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w:t>
      </w:r>
    </w:p>
    <w:p w14:paraId="313D484B"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Informacioni i huaj</w:t>
      </w:r>
    </w:p>
    <w:p w14:paraId="170B43CF"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6351885" w14:textId="288E661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Institucionet shtetërore janë të detyruara që një kopje të marrëveshjes ose të protokollit teknik për shkëmbimin e informacionit të klasifikuar ta dërgojnë pranë AKSIK-ut brenda 30 (tridhjetë) ditëve kalendarike nga nënshkrimi i saj.</w:t>
      </w:r>
    </w:p>
    <w:p w14:paraId="699863CD" w14:textId="4DC5998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rastet kur nuk ka marrëveshje apo protokoll teknik për shkëmbimin e informacionit të klasifikuar ose kur shtetet e huaja apo organizatat ndërkombëtare nuk kanë përcaktuar rregulla për mbrojtjen e informacionit të klasifikuar, zbatohen kërkesat e kësaj rregulloreje.</w:t>
      </w:r>
    </w:p>
    <w:p w14:paraId="1639A9E9"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3D37FB7A" w14:textId="68A37AEC"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PJESA I</w:t>
      </w:r>
    </w:p>
    <w:p w14:paraId="27B75B20" w14:textId="36A3D971"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 xml:space="preserve">INFORMACIONI I KLASIFIKUAR </w:t>
      </w:r>
      <w:r w:rsidR="00DB198A">
        <w:rPr>
          <w:rFonts w:ascii="Garamond" w:eastAsiaTheme="minorHAnsi" w:hAnsi="Garamond" w:cs="Times New Roman"/>
          <w:b w:val="0"/>
          <w:bCs/>
          <w:color w:val="000000"/>
          <w:lang w:val="sq-AL"/>
        </w:rPr>
        <w:t>“SEKRET SHTETËROR”</w:t>
      </w:r>
    </w:p>
    <w:p w14:paraId="402FB25E" w14:textId="77777777"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p>
    <w:p w14:paraId="00DA8E87" w14:textId="77777777"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w:t>
      </w:r>
    </w:p>
    <w:p w14:paraId="5B9A845E" w14:textId="0A92275D"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 xml:space="preserve">KLASIFIKIMI I INFORMACIONIT </w:t>
      </w:r>
      <w:r w:rsidR="00DB198A">
        <w:rPr>
          <w:rFonts w:ascii="Garamond" w:eastAsiaTheme="minorHAnsi" w:hAnsi="Garamond" w:cs="Times New Roman"/>
          <w:b w:val="0"/>
          <w:bCs/>
          <w:color w:val="000000"/>
          <w:lang w:val="sq-AL"/>
        </w:rPr>
        <w:t>“SEKRET SHTETËROR”</w:t>
      </w:r>
    </w:p>
    <w:p w14:paraId="51D4F43F" w14:textId="77777777"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p>
    <w:p w14:paraId="71AB01FB" w14:textId="77777777"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w:t>
      </w:r>
    </w:p>
    <w:p w14:paraId="4877E601"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Autoriteti klasifikues</w:t>
      </w:r>
    </w:p>
    <w:p w14:paraId="3ABF9CE4" w14:textId="77777777" w:rsidR="008C07F3" w:rsidRPr="00246270" w:rsidRDefault="008C07F3" w:rsidP="00110112">
      <w:pPr>
        <w:tabs>
          <w:tab w:val="left" w:pos="360"/>
        </w:tabs>
        <w:autoSpaceDE w:val="0"/>
        <w:autoSpaceDN w:val="0"/>
        <w:adjustRightInd w:val="0"/>
        <w:ind w:firstLine="284"/>
        <w:jc w:val="center"/>
        <w:rPr>
          <w:rFonts w:ascii="Garamond" w:eastAsiaTheme="minorHAnsi" w:hAnsi="Garamond" w:cs="Times New Roman"/>
          <w:b w:val="0"/>
          <w:color w:val="000000"/>
          <w:lang w:val="sq-AL"/>
        </w:rPr>
      </w:pPr>
    </w:p>
    <w:p w14:paraId="63F29936" w14:textId="788FD16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Autoritete klasifikuese të drejtpërdrejta në Republikën e Shqipërisë janë:</w:t>
      </w:r>
    </w:p>
    <w:p w14:paraId="4E4D0A5C" w14:textId="790A425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Presidenti i Republikës;</w:t>
      </w:r>
    </w:p>
    <w:p w14:paraId="7C933779" w14:textId="443368D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Kryeministri.</w:t>
      </w:r>
    </w:p>
    <w:p w14:paraId="18F949C0" w14:textId="423B161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Titullarët e institucioneve të tjera e marrin këtë të drejtë me autorizim nga Kryeministri.</w:t>
      </w:r>
    </w:p>
    <w:p w14:paraId="403FD749" w14:textId="41964B6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institucion shtetëror, kur e gjykon se aparati dhe strukturat në varësi të tij prodhojnë informacion që lidhet me sigurinë kombëtare dhe që duhet të klasifikohet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i paraqet kërkesë AKSIK-ut për pajisjen e titullarit të institucionit me autorizimin “autoritet klasifikues” nga Kryeministri.</w:t>
      </w:r>
    </w:p>
    <w:p w14:paraId="74A1CE1B" w14:textId="4C2DEB9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AKSIK-u shqyrton kërkesën e paraqitur, duke kontaktuar edhe me strukturat përkatëse të institucionit lidhur me informacionet që do të klasifikojë dhe, kur e gjen të bazuar në ligj dhe në aktet nënligjore, i propozon Kryeministrit lëshimin e autorizimit “autoritet klasifikues” për titullarin e institucionit. </w:t>
      </w:r>
    </w:p>
    <w:p w14:paraId="2DCC1104" w14:textId="738EEEA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rast se kërkesa nuk gjendet e bazuar në ligj dhe në aktet nënligjore, AKSIK-u i kthen përgjigje institucionit brenda 10 (dhjetë) ditëve kalendarike, duke i shpjeguar arsyet e mospranimit të kërkesës.</w:t>
      </w:r>
    </w:p>
    <w:p w14:paraId="08B59A9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9F8B8B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w:t>
      </w:r>
    </w:p>
    <w:p w14:paraId="15D45713" w14:textId="2C9F9A98"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Krijimi, përbërja dhe vendimmarrja e Komisionit të klasifikimit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të informacionit</w:t>
      </w:r>
    </w:p>
    <w:p w14:paraId="0E1D25A8"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0F3A68E3" w14:textId="02E30F6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për klasifikimin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informacionit” krijohet në çdo institucion qendror, që prodhon informacion të klasifikuar.</w:t>
      </w:r>
    </w:p>
    <w:p w14:paraId="189A93D5" w14:textId="4C8D520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Një nga anëtarët e komisionit caktohet kryetar i Komisionit me urdhër të “autoritetit klasifikues”.</w:t>
      </w:r>
    </w:p>
    <w:p w14:paraId="3B02A2F5" w14:textId="197E82C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Numri i anëtarëve të Komisionit duhet të jetë gjithmonë numër tek, ku njëri është nënkryetar dhe një tjetër sekretar. </w:t>
      </w:r>
    </w:p>
    <w:p w14:paraId="7C95AE00" w14:textId="60673FD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Komisioni mblidhet kur janë të pranishëm shumica e anëtarëve dhe merr vendim me shumicën e anëtarëve të pranishëm.</w:t>
      </w:r>
    </w:p>
    <w:p w14:paraId="7F39D81F" w14:textId="2C751E9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Urdhri për krijimin e Komisionit përmban funksionet organike të secilit anëtar.</w:t>
      </w:r>
    </w:p>
    <w:p w14:paraId="4DF6E66D" w14:textId="3AAA856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shqyrton informacionet e propozuara për klasifikim dhe i propozon titullarit të institucionit për informacionin që duhet klasifikuar ose rivlerësuar, për nivelin e klasifikimit dhe afatin e ruajtjes së klasifikimit kur lidhet me sigurinë kombëtare, në përputhje me kategoritë e klasifikimit sipas nenit 10, të ligjit 10/2023, “Për informacionin e klasifikuar”. Në përfundim të shqyrtimit të informacionit të propozuar për klasifikim, sekretari i komisionit harton vendimin për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institucion dhe strukturat e varësisë, ku përcaktohet emërtimi i informacionit, niveli i klasifikimit dhe afati i ruajtjes së klasifikimit.</w:t>
      </w:r>
    </w:p>
    <w:p w14:paraId="61FB67A0" w14:textId="492C1E9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Vendimi për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institucion dhe në strukturat e varësisë nënshkruhet nga Komisioni dhe i propozohet autoritetit klasifikues. </w:t>
      </w:r>
    </w:p>
    <w:p w14:paraId="54641818" w14:textId="438351E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anëtar i Komisionit ka të drejtën e votës “pro” ose “kundër”. Anëtari, i cili voton “kundër”, duhet të paraqesë me shkrim arsyet e votimit “kundër”.</w:t>
      </w:r>
    </w:p>
    <w:p w14:paraId="7524F5C7" w14:textId="0834324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Një kopje e vendimit për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dërgohet AKSIK-ut brenda 10 (dhjetë) ditëve kalendarike nga miratimi i tij.</w:t>
      </w:r>
    </w:p>
    <w:p w14:paraId="25F5C31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049FD2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w:t>
      </w:r>
    </w:p>
    <w:p w14:paraId="1180C889"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Klasifikimi i informacionit</w:t>
      </w:r>
    </w:p>
    <w:p w14:paraId="1499F8A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71E5D492" w14:textId="1EC03C4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informacion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prodhohet vetëm bazuar në listën e informacionit të klasifikuar dhe duke evidentuar saktë emërtimin e informacionit, nivelin e klasifikimit dhe afatin e ruajtjes së klasifikimit sipas listës. </w:t>
      </w:r>
    </w:p>
    <w:p w14:paraId="66E67DE5" w14:textId="56DDE98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Vendimi për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institucion dhe në strukturat e varësisë duhet të njihet nga të gjithë nëpunësit/punonjësit, që prodhojnë dhe administrojnë informacion të klasifikuar.</w:t>
      </w:r>
    </w:p>
    <w:p w14:paraId="370CC376" w14:textId="6CF9B81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Lista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ndryshohet në vazhdimësi kur është e nevojshme, duke ndjekur procedurën përkatëse të parashikuar në nenin 8 të kësaj rregulloreje. Një kopje e listës së ndryshuar dërgohet në AKSIK brenda 10 (dhjetë) ditëve kalendarike.</w:t>
      </w:r>
    </w:p>
    <w:p w14:paraId="205449F4" w14:textId="1CB673C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informacion që prodhohet pa u bazuar në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institucionit dhe të strukturave në varësi, trajtohet si informacion i paklasifikuar pavarësisht nga shenjëzimet që janë vendosur në këtë informacion.</w:t>
      </w:r>
    </w:p>
    <w:p w14:paraId="60CAC26E" w14:textId="6911267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Operatorët ekonomikë mund të prodhojnë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kuadrin e një kontrate apo nënkontrate që përmban informacion të klasifikuar, duke u bazuar në listën e informacioneve të klasifikuara të autoritetit kontraktor.</w:t>
      </w:r>
    </w:p>
    <w:p w14:paraId="3E61F732" w14:textId="63ED46B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shtetërore, që nuk kanë listë të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kur marrin një kërkesë, që përmban informacion të klasifikuar, përgjigjen</w:t>
      </w:r>
      <w:r w:rsidR="00D607C7">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gjithashtu</w:t>
      </w:r>
      <w:r w:rsidR="00D607C7">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duhet ta kthejnë të klasifikuar. Në këtë rast, niveli i klasifikimit dhe afati i ruajtjes së klasifikimit të këtij informacioni duhet të jetë i njëjtë me informacionin e ardhur dhe duhet prodhuar e administruar, sipas legjislacionit në fuqi për informacionin e klasifikuar.</w:t>
      </w:r>
    </w:p>
    <w:p w14:paraId="0E0BDBEF" w14:textId="202B421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Përkthimi, riprodhimi dhe fragmentimi i një informacioni të klasifikuar përmban të gjitha shenjëzimet e tij dhe trajtohet si i tillë.</w:t>
      </w:r>
    </w:p>
    <w:p w14:paraId="5EA9E77C" w14:textId="34F6BB5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një informacion është i klasifikuar, e gjithë praktika ku bën pjesë ai, trajtohet në nivelin e këtij informacioni. Informacioni i paklasifikuar, pjesë e kësaj dosjeje, mund të veçohet e të shfrytëzohet me miratim të titullarit.</w:t>
      </w:r>
    </w:p>
    <w:p w14:paraId="3E578EAF" w14:textId="4C863D1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Kur në një praktikë ndodhen një ose disa informacione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e gjithë praktika konsiderohet e klasifikuar dhe merr nivelin me të lartë të klasifikimit të informacionit që ndodhet në të. </w:t>
      </w:r>
    </w:p>
    <w:p w14:paraId="4009B70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FC041A4"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10</w:t>
      </w:r>
    </w:p>
    <w:p w14:paraId="1DA31B34"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Propozimi për klasifikimin e informacionit</w:t>
      </w:r>
    </w:p>
    <w:p w14:paraId="15575F94"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3FA6165" w14:textId="7B1912C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Strukturat në varësi të institucionit i propozojnë Komisionit të klasifikimit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informacionit, llojet e informacionit që gjykojnë se duhen klasifikuar, ku përcaktojnë emërtimin e informacionit, nivelin e klasifikimit dhe afatin e ruajtjes së klasifikimit.</w:t>
      </w:r>
    </w:p>
    <w:p w14:paraId="433D4FB5" w14:textId="31AA6C3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shtetas shqiptar, kur çmon se një informacion i caktuar nën kontrollin e shtetit ose jashtë tij duhet klasifikuar, i propozon institucionit përkatës të administratës publike klasifikimin e tij. </w:t>
      </w:r>
    </w:p>
    <w:p w14:paraId="68F51F4A" w14:textId="5897437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për klasifikimin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informacionit, brenda 10 (dhjetë) ditëve kalendarike, merr në shqyrtim propozimet e bëra për klasifikim nga strukturat e varësisë ose shtetasit dhe vendos nëse duhen klasifikuar apo jo. </w:t>
      </w:r>
    </w:p>
    <w:p w14:paraId="1EBE5BF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7DAAC6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11</w:t>
      </w:r>
    </w:p>
    <w:p w14:paraId="6B15DD69" w14:textId="65C16A85"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Shenjëzimet e informacionit të klasifikuar </w:t>
      </w:r>
      <w:r w:rsidR="008C0352" w:rsidRPr="00B858B2">
        <w:rPr>
          <w:rFonts w:ascii="Garamond" w:eastAsiaTheme="minorHAnsi" w:hAnsi="Garamond" w:cs="Times New Roman"/>
          <w:bCs/>
          <w:color w:val="000000"/>
          <w:lang w:val="sq-AL"/>
        </w:rPr>
        <w:t>“Sekret shtetëror”</w:t>
      </w:r>
    </w:p>
    <w:p w14:paraId="40DC031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36FBCF5" w14:textId="1EF6D69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të identifikohet si i tillë, duhet të përmbajë këto shenjëzime: </w:t>
      </w:r>
    </w:p>
    <w:p w14:paraId="1E56E226" w14:textId="70314C1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Stemën e Republikës së Shqipërisë (në qendër, lart);</w:t>
      </w:r>
    </w:p>
    <w:p w14:paraId="062E8E7F" w14:textId="74759CA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B858B2">
        <w:rPr>
          <w:rFonts w:ascii="Garamond" w:eastAsiaTheme="minorHAnsi" w:hAnsi="Garamond" w:cs="Times New Roman"/>
          <w:b w:val="0"/>
          <w:color w:val="000000"/>
          <w:lang w:val="sq-AL"/>
        </w:rPr>
        <w:t>b)</w:t>
      </w:r>
      <w:r w:rsidR="00110112" w:rsidRPr="00B858B2">
        <w:rPr>
          <w:rFonts w:ascii="Garamond" w:eastAsiaTheme="minorHAnsi" w:hAnsi="Garamond" w:cs="Times New Roman"/>
          <w:b w:val="0"/>
          <w:color w:val="000000"/>
          <w:lang w:val="sq-AL"/>
        </w:rPr>
        <w:t xml:space="preserve"> </w:t>
      </w:r>
      <w:r w:rsidRPr="00B858B2">
        <w:rPr>
          <w:rFonts w:ascii="Garamond" w:eastAsiaTheme="minorHAnsi" w:hAnsi="Garamond" w:cs="Times New Roman"/>
          <w:b w:val="0"/>
          <w:color w:val="000000"/>
          <w:lang w:val="sq-AL"/>
        </w:rPr>
        <w:t>Intestimin</w:t>
      </w:r>
      <w:r w:rsidRPr="00246270">
        <w:rPr>
          <w:rFonts w:ascii="Garamond" w:eastAsiaTheme="minorHAnsi" w:hAnsi="Garamond" w:cs="Times New Roman"/>
          <w:b w:val="0"/>
          <w:color w:val="000000"/>
          <w:lang w:val="sq-AL"/>
        </w:rPr>
        <w:t xml:space="preserve"> “Republika e Shqipërisë” (në qendër, lart);</w:t>
      </w:r>
    </w:p>
    <w:p w14:paraId="431D5014" w14:textId="215DA5D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Emërtimin e institucionit shtetëror dhe të strukturës përkatëse (nëse ka të tillë);</w:t>
      </w:r>
    </w:p>
    <w:p w14:paraId="5695D85B" w14:textId="4C7C8C6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Numrin e regjistrit (protokollit) të korrespondencës (në anën e majtë);</w:t>
      </w:r>
    </w:p>
    <w:p w14:paraId="4D9A0F59" w14:textId="1BD26B1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Nivelin e klasifikimit (në anën e djathtë);</w:t>
      </w:r>
    </w:p>
    <w:p w14:paraId="2A4B9F93" w14:textId="095F413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Afatin e ruajtjes së klasifikimit (në anën e djathtë);</w:t>
      </w:r>
    </w:p>
    <w:p w14:paraId="3235A6DD" w14:textId="1CA38BB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Kopje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(në anën e djathtë);</w:t>
      </w:r>
    </w:p>
    <w:p w14:paraId="4F4F4BAB" w14:textId="38950F37" w:rsidR="008C07F3" w:rsidRPr="00246270" w:rsidRDefault="008C07F3" w:rsidP="00110112">
      <w:pPr>
        <w:tabs>
          <w:tab w:val="left" w:pos="980"/>
          <w:tab w:val="left" w:pos="108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Vendin dhe datën (në anën e djathtë);</w:t>
      </w:r>
    </w:p>
    <w:p w14:paraId="3016C1BA" w14:textId="3AF26CA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f)</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Lëndën (në anën e majtë);</w:t>
      </w:r>
    </w:p>
    <w:p w14:paraId="7412D7E8" w14:textId="5ABA0DC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Adresën e korrespondentit (titullari/institucioni);</w:t>
      </w:r>
    </w:p>
    <w:p w14:paraId="11F1C93C" w14:textId="77777777" w:rsidR="008C07F3" w:rsidRPr="00246270" w:rsidRDefault="008C07F3" w:rsidP="00110112">
      <w:pPr>
        <w:tabs>
          <w:tab w:val="left" w:pos="108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gj) Emrin e mbiemrin e personit që nënshkruan informacionin dhe nënshkrimin e tij;</w:t>
      </w:r>
    </w:p>
    <w:p w14:paraId="03C1B048" w14:textId="0D28B7D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h)</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Vulën e institucionit prodhues.</w:t>
      </w:r>
    </w:p>
    <w:p w14:paraId="32B74095" w14:textId="26A7EAA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fundin e kopjes së informacionit që qëndron në njësinë organizative përgjegjëse për informacionin e klasifikuar, në anën e majtë, shkruhen edhe shenjëzimet e mëposhtme: </w:t>
      </w:r>
    </w:p>
    <w:p w14:paraId="0B4CFA55" w14:textId="584361F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konceptoi;</w:t>
      </w:r>
    </w:p>
    <w:p w14:paraId="232C334C" w14:textId="5368E17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printoi;</w:t>
      </w:r>
    </w:p>
    <w:p w14:paraId="71B8A8B9" w14:textId="48A2B9E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eprori më i afërt (përgjegjës sektori, kryetar dege).</w:t>
      </w:r>
    </w:p>
    <w:p w14:paraId="542DB14D" w14:textId="313DCE7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eprori direkt (drejtor departamenti, drejtorie);</w:t>
      </w:r>
    </w:p>
    <w:p w14:paraId="77F7A69E" w14:textId="2695AD8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numri i kopjeve të prodhuara;</w:t>
      </w:r>
    </w:p>
    <w:p w14:paraId="72BFFED2"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 numri i faqeve të shkruara për çdo kopje.</w:t>
      </w:r>
    </w:p>
    <w:p w14:paraId="6B1153E6" w14:textId="57D609C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Niveli i klasifikimit në çdo informacion të klasifikuar vendoset poshtë vizimit të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faqes së parë dhe në fillimin e fundin e çdo faqeje pasardhëse.</w:t>
      </w:r>
    </w:p>
    <w:p w14:paraId="4F6EE4BD" w14:textId="5CF9552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Informacionet e klasifikuara, që krijohen, qarkullojnë dhe administrohen vetëm brenda ministrisë apo institucionit, kanë të gjitha shenjëzimet identifikuese të informacioneve të klasifikuara që dërgohen apo hyjnë në ministri apo institucion.</w:t>
      </w:r>
    </w:p>
    <w:p w14:paraId="6C7831E3" w14:textId="5BFB8D6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Modeli i shkresës me informacion të klasifikuar për institucionet shtetërore dhe operatorët ekonomikë përcaktohet në udhëzimin zbatues të kësaj rregulloreje, që miratohet nga AKSIK-u.</w:t>
      </w:r>
    </w:p>
    <w:p w14:paraId="5A1EC66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9AF3244"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II</w:t>
      </w:r>
    </w:p>
    <w:p w14:paraId="01283F69" w14:textId="312D819C"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 xml:space="preserve">PUNA ME </w:t>
      </w:r>
      <w:r w:rsidR="003A787A" w:rsidRPr="00246270">
        <w:rPr>
          <w:rFonts w:ascii="Garamond" w:eastAsiaTheme="minorHAnsi" w:hAnsi="Garamond" w:cs="Times New Roman"/>
          <w:b w:val="0"/>
          <w:bCs/>
          <w:color w:val="000000"/>
          <w:lang w:val="sq-AL"/>
        </w:rPr>
        <w:t>INFORMACIONIN</w:t>
      </w:r>
      <w:r w:rsidRPr="00246270">
        <w:rPr>
          <w:rFonts w:ascii="Garamond" w:eastAsiaTheme="minorHAnsi" w:hAnsi="Garamond" w:cs="Times New Roman"/>
          <w:b w:val="0"/>
          <w:bCs/>
          <w:color w:val="000000"/>
          <w:lang w:val="sq-AL"/>
        </w:rPr>
        <w:t xml:space="preserve"> E KLASIFIKUAR </w:t>
      </w:r>
      <w:r w:rsidR="00D908F2">
        <w:rPr>
          <w:rFonts w:ascii="Garamond" w:eastAsiaTheme="minorHAnsi" w:hAnsi="Garamond" w:cs="Times New Roman"/>
          <w:b w:val="0"/>
          <w:bCs/>
          <w:color w:val="000000"/>
          <w:lang w:val="sq-AL"/>
        </w:rPr>
        <w:t>“SEKRET SHTETËROR”</w:t>
      </w:r>
    </w:p>
    <w:p w14:paraId="0015576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4DC7672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12</w:t>
      </w:r>
    </w:p>
    <w:p w14:paraId="75CD5336"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Njësia organizative përgjegjëse për informacionin e klasifikuar (NJOPIK)</w:t>
      </w:r>
    </w:p>
    <w:p w14:paraId="60FE44F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5A8856F" w14:textId="490F57C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Pranë çdo ministrie apo institucioni shtetëror dhe strukturat në varësi të tyre, që prodhojnë dhe administrojnë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organizohet dhe funksionon njësia organizative përgjegjëse për informacionin e klasifikuar (në vijim</w:t>
      </w:r>
      <w:r w:rsidR="003A787A">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w:t>
      </w:r>
      <w:r w:rsidR="003A787A">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w:t>
      </w:r>
    </w:p>
    <w:p w14:paraId="7806A037" w14:textId="191EA5A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është në varësi të titullarit ose të strukturës organizative përkatëse, të cilët janë dhe përgjegjës për funksionimin e saj. </w:t>
      </w:r>
    </w:p>
    <w:p w14:paraId="1AFF7B10" w14:textId="7C8440D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NJOPIK-u përgjigjet për marrjen, dërgimin, regjistrimin, shpërndarjen, shfrytëzimin shumëfishimin, ruajtjen dhe arkivimin e informacionit të klasifikuar.</w:t>
      </w:r>
    </w:p>
    <w:p w14:paraId="46DB0093" w14:textId="6D056D8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 miratim të AKSIK-ut, NJOPIK-u mund të organizohet dhe të funksionojë edhe tek operatorët ekonomikë të pajisur me certifikatë të sigurisë industriale përkatëse. NJOPIK-u zbaton të njëjtat procedura dhe masa të sigurimit fizik të parashikuara në këtë vendim.</w:t>
      </w:r>
    </w:p>
    <w:p w14:paraId="75E13045" w14:textId="3E92ADD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Funksionet e NJOPIK-ut, që lidhen me administrimin e informacionit të klasifikuar kryhen nga struktura/strukturat përgjegjëse për protokoll-arkivin, kartotekën në institucionet e administratës publike, që administrojnë informacion të klasifikuar.</w:t>
      </w:r>
    </w:p>
    <w:p w14:paraId="054AAFF5" w14:textId="5298D82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NJOPIK-ut, kur largohet përkohësisht nga puna, ia dorëzon regjistrat, librat dhe vulën punonjësit të autorizuar me shkrim nga titullari i ministrisë apo i institucionit. Dorëzimi bëhet me procesverbal të firmosur nga dorëzuesi dhe marrësi në dorëzim. Në qoftë se gjatë kësaj kohe kërkohet një informacion i klasifikuar, hapja e kasafortës apo e dollapit metalik dhe tërheqja e informacionit bëhet me anë të një komisioni të ngritur me urdhër të titullarit të institucionit, në përbërje të të cilit ka jo më pak se 3 (tre) anëtarë. Kjo procedurë pasqyrohet në procesverbalin përkatës, i cili mbahet dhe regjistrohet në kasafortë. Procesverbali përmban: </w:t>
      </w:r>
    </w:p>
    <w:p w14:paraId="2BB3DFBB" w14:textId="31F141FC" w:rsidR="008C07F3" w:rsidRPr="00246270" w:rsidRDefault="008C07F3" w:rsidP="00110112">
      <w:pPr>
        <w:tabs>
          <w:tab w:val="left" w:pos="260"/>
          <w:tab w:val="left" w:pos="1080"/>
        </w:tabs>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datën; </w:t>
      </w:r>
    </w:p>
    <w:p w14:paraId="2E9AD25D" w14:textId="4E6D0538" w:rsidR="008C07F3" w:rsidRPr="00246270" w:rsidRDefault="008C07F3" w:rsidP="00110112">
      <w:pPr>
        <w:tabs>
          <w:tab w:val="left" w:pos="260"/>
          <w:tab w:val="left" w:pos="1080"/>
        </w:tabs>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orën; </w:t>
      </w:r>
    </w:p>
    <w:p w14:paraId="048513EE" w14:textId="65602333" w:rsidR="008C07F3" w:rsidRPr="00246270" w:rsidRDefault="008C07F3" w:rsidP="00110112">
      <w:pPr>
        <w:tabs>
          <w:tab w:val="left" w:pos="260"/>
          <w:tab w:val="left" w:pos="1080"/>
        </w:tabs>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llojin e informacionit; </w:t>
      </w:r>
    </w:p>
    <w:p w14:paraId="005A3249" w14:textId="55EA0319" w:rsidR="008C07F3" w:rsidRPr="00246270" w:rsidRDefault="008C07F3" w:rsidP="00110112">
      <w:pPr>
        <w:tabs>
          <w:tab w:val="left" w:pos="260"/>
          <w:tab w:val="left" w:pos="1080"/>
        </w:tabs>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arsyen e tërheqjes për shfrytëzim;</w:t>
      </w:r>
    </w:p>
    <w:p w14:paraId="1F47BD10" w14:textId="1831A9C9" w:rsidR="008C07F3" w:rsidRPr="00246270" w:rsidRDefault="008C07F3" w:rsidP="00110112">
      <w:pPr>
        <w:tabs>
          <w:tab w:val="left" w:pos="260"/>
          <w:tab w:val="left" w:pos="1080"/>
        </w:tabs>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nënshkrimin e 3 (tre) anëtarëve.</w:t>
      </w:r>
    </w:p>
    <w:p w14:paraId="3A622030" w14:textId="2ED7A33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NJOPIK mund të regjistrohet, të qarkullojë, të administrohet, të shumëfishohet, të arkivohet e të ruhet edhe informacion i paklasifikuar, por në regjistra, kasaforta dhe dollapë metalike të veçantë vetëm për informacionin e paklasifikuar. </w:t>
      </w:r>
    </w:p>
    <w:p w14:paraId="617992EC" w14:textId="77777777" w:rsidR="008C07F3" w:rsidRPr="00246270" w:rsidRDefault="008C07F3" w:rsidP="00110112">
      <w:pPr>
        <w:tabs>
          <w:tab w:val="left" w:pos="260"/>
          <w:tab w:val="left" w:pos="1080"/>
        </w:tabs>
        <w:autoSpaceDE w:val="0"/>
        <w:autoSpaceDN w:val="0"/>
        <w:adjustRightInd w:val="0"/>
        <w:ind w:firstLine="284"/>
        <w:rPr>
          <w:rFonts w:ascii="Garamond" w:eastAsiaTheme="minorHAnsi" w:hAnsi="Garamond" w:cs="Times New Roman"/>
          <w:b w:val="0"/>
          <w:color w:val="000000"/>
          <w:lang w:val="sq-AL"/>
        </w:rPr>
      </w:pPr>
    </w:p>
    <w:p w14:paraId="10065E80" w14:textId="77777777" w:rsidR="008C07F3" w:rsidRPr="00246270" w:rsidRDefault="008C07F3" w:rsidP="007723CF">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13</w:t>
      </w:r>
    </w:p>
    <w:p w14:paraId="5F640427" w14:textId="77777777" w:rsidR="008C07F3" w:rsidRPr="00246270" w:rsidRDefault="008C07F3" w:rsidP="007723CF">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Organizimi dhe funksionimi i njësisë organizative përgjegjëse për informacionin e klasifikuar (NJOPIK)</w:t>
      </w:r>
    </w:p>
    <w:p w14:paraId="1B003A17"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72C149BC" w14:textId="65FF507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vendoset dhe organizohet në zonën e sigurisë të klasit të parë, në mjedise të përshtatshme, në përputhje me masat që sigurojnë mbrojtjen e informacionit të klasifikuar, sipas kërkesave për sigurimin fizik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5A69800E" w14:textId="3C1772C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Dera e zyrës duhet të jetë e blinduar, të ketë dritare të sigurta dhe brenda të ketë banakë ndarës ose rrjetë apo barriera metalike për ndarjen e mjedisit të brendshëm nga mjedisi i jashtëm.</w:t>
      </w:r>
    </w:p>
    <w:p w14:paraId="091BF18C" w14:textId="01265CD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Informacionet e klasifikuara në NJOPIK mbahen dhe ruhen në kasaforta ose dollapë metalikë të kyçur. Në fund të ditës së punës informacionet sigurohen në kasaforta ose në dollapë metalikë të kyçur. </w:t>
      </w:r>
    </w:p>
    <w:p w14:paraId="0E041889" w14:textId="1851841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Dera dhe dritaret e zyrës duhet të jenë nën mbikëqyrjen e kamerave të sigurisë nga jashtë.</w:t>
      </w:r>
    </w:p>
    <w:p w14:paraId="56ED261F" w14:textId="2B7251E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Brenda ambienteve të NJOPIK-ut ndalohet futja e pajisjeve personale, si: laptop, kamera, aparate fotografike, regjistrues zëri, ora elektronike dhe çdo pajisje tjetër memorizuese e regjistruese. </w:t>
      </w:r>
    </w:p>
    <w:p w14:paraId="3BB70B64" w14:textId="1FDF142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Ndalohet mbajtja e furnelave elektrike, e gazit, fenerëve ndriçues me lëndë djegëse, si dhe pirja e duhanit në ambientet e NJOPIK-ut. Ndriçimi dhe rrjeti elektrik vendosen sipas kërkesave të shërbimit të mbrojtjes ndaj zjarrit. </w:t>
      </w:r>
    </w:p>
    <w:p w14:paraId="4DCE06B1" w14:textId="5E56380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NJOPIK ndalohet kategorikisht të punojnë persona të pacertifikuar nga AKSIK-u dhe hyrja e personave të paautorizuar nga eprori direkt ose titullari i institucionit.</w:t>
      </w:r>
    </w:p>
    <w:p w14:paraId="7F0CA780" w14:textId="22DD840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Veprimet e dorëzimit e të marrjes së një informacioni të klasifikuar apo korrespondenca me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bëhen në ambientin jashtë banakut, larg informacioneve, regjistrave e librave, kompjuterit e kasafortës.</w:t>
      </w:r>
    </w:p>
    <w:p w14:paraId="6E371C84" w14:textId="597AFFB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Një kopje e çelësave/kodeve të kasafortave e dollapëve metalikë, ku mbahet informacion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mbahet në zyrën e eprorit direkt, mbyllur në një zarf me shirit sigurie me ngjitës. Hapja e zarfit dhe përdorimi i çelësave/kodeve bëhet me urdhër të titullarit të ministrisë apo të institucionit, në prani të një komisioni me jo më pak se 3</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(tre) anëtarë, të ngritur prej tij dhe mbahet procesverbali përkatës. </w:t>
      </w:r>
    </w:p>
    <w:p w14:paraId="534DD403"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6BCB4BD5"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14</w:t>
      </w:r>
    </w:p>
    <w:p w14:paraId="712914ED"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Detyrat e punonjësit të NJOPIK-ut</w:t>
      </w:r>
    </w:p>
    <w:p w14:paraId="5014AD5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44A3247" w14:textId="146A593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NJOPIK-ut i merr në dorëzim informacionet e klasifikuara vetëm pasi është pajisur me certifikatë sigurie të përshtatshme sipas akteve normative në fuqi dhe ka kryer të gjithë procesin e njohjes me aktet ligjore e nënligjore, që rregullojnë veprimtarinë e saj. </w:t>
      </w:r>
    </w:p>
    <w:p w14:paraId="217DEE00" w14:textId="0893A20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NJOPIK-ut ka këto detyra: </w:t>
      </w:r>
    </w:p>
    <w:p w14:paraId="2BDD9136" w14:textId="4D6DD34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Zbaton me përpikëri aktet ligjore dhe nënligjore në fuqi në lidhje me marrjen, dërgimin, regjistrimin, qarkullimin, shfrytëzimin, shumëfishimin dhe arkivimin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w:t>
      </w:r>
    </w:p>
    <w:p w14:paraId="6E189CF5" w14:textId="6C18455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Verifikon nëse 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prodhohet ose administrohet brenda institucionit, si dhe informacioni që merret e dërgohet nga institucioni përmbush kërkesat e përcaktuara në këtë rregullore; </w:t>
      </w:r>
    </w:p>
    <w:p w14:paraId="414A42C3" w14:textId="0B5CC30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Shpërndan për shfrytëzim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me miratimin e titullarit vetëm tek ata punonjës, të cilët janë pajisur me “certifikatë sigurie” të përshtatshme dhe kundrejt nënshkrimit të marrësit në librin e qarkullimit të brendshëm të informacionit të klasifikuar; </w:t>
      </w:r>
    </w:p>
    <w:p w14:paraId="58F01213" w14:textId="676B03F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Sistemon të gjithë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që ka në ngarkim në mënyrë kronologjike;</w:t>
      </w:r>
    </w:p>
    <w:p w14:paraId="0CF23793" w14:textId="7DA245F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Zbaton afatet e përcaktuara për shfrytëzim, ruajtjen dhe arkivimin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w:t>
      </w:r>
    </w:p>
    <w:p w14:paraId="434ABF9E"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 Informon me shkrim titullarin e institucionit në rastet kur punonjësit tejkalojnë afatin ligjor të shfrytëzimit të informacioneve të klasifikuara;</w:t>
      </w:r>
    </w:p>
    <w:p w14:paraId="25A5F99A" w14:textId="7ED7E64E" w:rsidR="008C07F3" w:rsidRPr="00246270" w:rsidRDefault="008C07F3" w:rsidP="00110112">
      <w:pPr>
        <w:tabs>
          <w:tab w:val="left" w:pos="72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Plotëson saktë, mirëmban dhe përdor vetëm regjistrat dhe librat e modeluar nga AKSIK-u, në lidhje me regjistrimin, qarkullimin, shfrytëzimin, marrjen, dërgimin dhe shumëfishimin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w:t>
      </w:r>
    </w:p>
    <w:p w14:paraId="6B653D51" w14:textId="344B9D4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Ruan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kasafortë ose në dollapë metalikë;</w:t>
      </w:r>
    </w:p>
    <w:p w14:paraId="25EE4B5B" w14:textId="26B86BD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f)</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Ndërron periodikisht kodet, por jo më pak se një herë në 6 (gjashtë) muaj në rastet e përdorimit të kasafortave apo dollapëve metalikë, që operojnë me anë të këtyre sistemeve;</w:t>
      </w:r>
    </w:p>
    <w:p w14:paraId="41CDB082" w14:textId="29550397" w:rsidR="008C07F3" w:rsidRPr="00246270" w:rsidRDefault="008C07F3" w:rsidP="00110112">
      <w:pPr>
        <w:tabs>
          <w:tab w:val="left" w:pos="72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Kryen inventarin fizik të informacioneve të klasifikuara çdo 6</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(gjashtë) muaj, mban procesverbalin përkatës të inventarizimit dhe raporton tek eprori direkt;</w:t>
      </w:r>
    </w:p>
    <w:p w14:paraId="0AF94BE3" w14:textId="06A515A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gj) Sistemon dhe inventarizon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para dorëzimit në arkivin e institucionit.</w:t>
      </w:r>
      <w:r w:rsidR="00246270">
        <w:rPr>
          <w:rFonts w:ascii="Garamond" w:eastAsiaTheme="minorHAnsi" w:hAnsi="Garamond" w:cs="Times New Roman"/>
          <w:b w:val="0"/>
          <w:color w:val="000000"/>
          <w:lang w:val="sq-AL"/>
        </w:rPr>
        <w:t xml:space="preserve"> </w:t>
      </w:r>
    </w:p>
    <w:p w14:paraId="18E10315" w14:textId="68A3643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h)</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Dorëzon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arkivin e institucionit 10 (dhjetë) vjet nga koha e krijimit të tij;</w:t>
      </w:r>
    </w:p>
    <w:p w14:paraId="0B3FF846" w14:textId="275B1F3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i)</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Studion informacionet e klasifikuara që ka në administrim dhe përgatit relacionin përkatës për deklasifikimin dhe zhvlerësimin e tyre bazuar në kriteret ligjore;</w:t>
      </w:r>
    </w:p>
    <w:p w14:paraId="30245F63" w14:textId="4708475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j)</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Studion informacionet e klasifikuara që ka në administrim dhe përgatit relacionin përkatës për asgjësimin e tyre, bazuar në urdhrin e titullarit të institucionit për llojet dhe kategoritë e informacioneve të klasifikuara që i nënshtrohen procesit të asgjësimit;</w:t>
      </w:r>
    </w:p>
    <w:p w14:paraId="7E6C1727" w14:textId="4DAE159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k)</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Komunikon sipas rregullave me postën dhe njësitë organizative përgjegjëse për informacionin e klasifikuar të ministrive dhe të institucioneve të tjera;</w:t>
      </w:r>
    </w:p>
    <w:p w14:paraId="13C12A3B" w14:textId="78901DF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l)</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fund të ditës së punës, mbyll informacionet në kasaforta apo në dollapë metalikë;</w:t>
      </w:r>
    </w:p>
    <w:p w14:paraId="747DE509" w14:textId="0AD522A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ll)</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Administron, mirëmban dhe ruan vulën e institucionit.</w:t>
      </w:r>
    </w:p>
    <w:p w14:paraId="1CC86EA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04AA59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15</w:t>
      </w:r>
    </w:p>
    <w:p w14:paraId="5AC02571" w14:textId="118CA6E3"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Librat dhe regjistrat për informacionin e klasifikuar </w:t>
      </w:r>
      <w:r w:rsidR="008C0352">
        <w:rPr>
          <w:rFonts w:ascii="Garamond" w:eastAsiaTheme="minorHAnsi" w:hAnsi="Garamond" w:cs="Times New Roman"/>
          <w:bCs/>
          <w:color w:val="000000"/>
          <w:lang w:val="sq-AL"/>
        </w:rPr>
        <w:t>“Sekret shtetëror”</w:t>
      </w:r>
    </w:p>
    <w:p w14:paraId="18693CB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184BEC97" w14:textId="628C1D8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AKSIK-u, me qëllim standardizimin, përcakton modelin e regjistrave dhe librave për regjistrimin, qarkullimin, shfrytëzimin, shumëfishimin e dorëzimin e korrespondencës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Institucionet shtetërore, për nevojat e tyre, prodhojnë regjistrat dhe librat vetëm sipas modeleve të përcaktuara nga AKSIK-u në udhëzimin zbatues të kësaj rregulloreje, që miratohet nga AKSIK-u.</w:t>
      </w:r>
    </w:p>
    <w:p w14:paraId="69B564C2" w14:textId="08922C4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Llojet e regjistrave dhe librave janë: </w:t>
      </w:r>
    </w:p>
    <w:p w14:paraId="396FEB87" w14:textId="354E359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15AB7562" w14:textId="397EEE2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shumëfishimit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6DC2F42F" w14:textId="24D6389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libri i qarkullimit të brendshëm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6B1EA921" w14:textId="6B8A195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libri i dorëzimit të 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w:t>
      </w:r>
    </w:p>
    <w:p w14:paraId="124B5326" w14:textId="2B31EC6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libri i regjistrave.</w:t>
      </w:r>
    </w:p>
    <w:p w14:paraId="1212B920" w14:textId="4F436DF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librin e regjistrave regjistrohen të gjithë regjistrat e librat për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dhe plotësohet e mbahet nga eprori më i afërt i punonjësit të NJOPIK-ut.</w:t>
      </w:r>
    </w:p>
    <w:p w14:paraId="13EA16FB" w14:textId="66252E1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mbyllet në fundin e çdo viti dhe numri i protokollit i shkresës së klasifikuar për vitin pasardhës fillon nga numri 1 (një).</w:t>
      </w:r>
    </w:p>
    <w:p w14:paraId="5686D656" w14:textId="04A0334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Niveli i klasifikimit dhe afati i ruajtjes së klasifikimit të regjistrave të përmendur në pikën 2, të këtij neni, përcaktohet te lista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e ministrisë apo e institucionit shtetëror.</w:t>
      </w:r>
    </w:p>
    <w:p w14:paraId="6E16C67C" w14:textId="726BB26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Ministritë dhe institucionet shtetërore, si rezultat i natyrës së punës së tyre, mund të modelojnë dhe të mbajnë edhe regjistra e libra të tjerë për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por duhet të evidentohen te vendimi për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ministrisë apo të institucionit shtetëror. Në këtë listë të pasqyrohet emërtimi i regjistrit apo i librit, niveli i klasifikimit dhe afati i ruajtjes së klasifikimit. </w:t>
      </w:r>
    </w:p>
    <w:p w14:paraId="7AC97276"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1D391CF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16</w:t>
      </w:r>
    </w:p>
    <w:p w14:paraId="33191290"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Veprimet me informacionet e klasifikuara që dërgohen nga institucioni</w:t>
      </w:r>
    </w:p>
    <w:p w14:paraId="63E9E831"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F7D7D63" w14:textId="5A3E11C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NJOPIK-ut, para regjistrimit në regjistrin e 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dhe vulosjes së një shkrese që përmban ose shoqëron një informacion të klasifikuar që dërgohet nga institucioni, verifikon nëse shkresa është në përputhje me modelin e përcaktuar nga AKSIK-u dhe është firmosur nga titullari i institucionit ose i autorizuari prej tij.</w:t>
      </w:r>
    </w:p>
    <w:p w14:paraId="3143D12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Nëse nuk plotëson të dyja kushtet, nuk e regjistron dhe vulos, por e kthen atë për plotësim.</w:t>
      </w:r>
    </w:p>
    <w:p w14:paraId="039FAA0B" w14:textId="24E829A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Kur shkresa e klasifikuar është e rregullt, NJOPIK-u bën regjistrimin e saj në regjistrin e 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vendos numrin e protokollit në mënyrë kronologjike dhe e vulos. Vula e njomë vihet përbri firmës, zhvendosur pak majtas, pa e mbuluar atë. Gjurma e vulës duhet të jetë e qartë, e lexueshme dhe e padëmtuar.</w:t>
      </w:r>
    </w:p>
    <w:p w14:paraId="1E2AB0FD" w14:textId="15A7098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Shkresa me informacion të klasifikuar futet në një objekt postar (zarf), i cili duhet të jetë jo i tejdukshëm dhe i fortë.</w:t>
      </w:r>
    </w:p>
    <w:p w14:paraId="02BF8676" w14:textId="3906A15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Objekti postar me informacion të klasifikuar “tepër sekret”, “sekret” dhe “konfidencial”, pas mbylljes, vuloset në katër cepat dhe sigurohet me shirit sigurie, ndërsa ajo me informacion të klasifikuar në nivelin “i kufizuar” vetëm vuloset në katër cepat.</w:t>
      </w:r>
    </w:p>
    <w:p w14:paraId="7EF83D68" w14:textId="2C58FD7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objektin postar në anën e majtë të tij, lart, shënon emërtimin e dërguesit dhe numrin e protokollit, ndërsa në të djathtë, lart, shënon nivelin e klasifikimit dhe në mes të objektit postar (zarfit) adresën e plotë të marrësit.</w:t>
      </w:r>
    </w:p>
    <w:p w14:paraId="2DB9E73B" w14:textId="0305444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NJOPIK-ut, pas mbylljes së sigurt të objektit postar, plotëson librin e dorëzimit të 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institucionit dërgues. </w:t>
      </w:r>
    </w:p>
    <w:p w14:paraId="24C69465" w14:textId="7ECF881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Ky libër, së bashku me objektin postar i dorëzohet korrierit të postës së klasifikuar të institucionit dërgues kundrejt nënshkrimit të tij në këtë libër. Korrieri i postës së klasifikuar i institucionit dërgues bën shpërndarjen e objektit postar në destinacionin e tij sipas rregullave të transportimit fizik të informacionit të klasifikuar. </w:t>
      </w:r>
    </w:p>
    <w:p w14:paraId="00722F25" w14:textId="3FA1554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Korrieri i postës së klasifikuar i institucionit dërgues e dorëzon objektin postar vetëm te punonjësi i NJOPIK-ut i institucionit marrës kundrejt nënshkrimit të punonjësit të NJOPIK-ut të institucionit marrës, në librin e dorëzimit të korrespondencës së informacionit të klasifikuar të institucionit dërgues.</w:t>
      </w:r>
    </w:p>
    <w:p w14:paraId="5F192220" w14:textId="0C1AFEE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Kopja e fundit e shkresës së informacionit të klasifikuar me shenjëzimet në pjesën e poshtme (majtas), nënshkruar nga titullari i institucionit dhe e vulosur, ruhet në NJOPIK</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institucionit dërgues. </w:t>
      </w:r>
    </w:p>
    <w:p w14:paraId="2A2278A1" w14:textId="42BE8CE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shtetërore dhe strukturat në varësi të tyre, të cilat, për shkak të natyrës së punës, prodhojnë informacione, relacione, raporte, memo të klasifikuara, që qarkullojnë vetëm brenda institucionit pa u vendosur në objekte postare, pasi protokollohen në NJOPIK, i dërgohen titullarit të institucionit. </w:t>
      </w:r>
    </w:p>
    <w:p w14:paraId="04A58E2F" w14:textId="2390CA4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Institucionet shtetërore mund të qarkullojnë në formë elektronike, brenda njësive të tyre, nëpërmjet sistemeve, rrjeteve informatike, mjeteve dhe pajisjeve të transmetimit, të akredituara përshtatshmërisht, informacionin e klasifikuar. Dokumenti i printuar i ka të gjitha shenjëzimet e informacionit të klasifikuar dhe regjistrohet në regjistrat përkatës. Kopja e parë e këtyre dokumenteve printohet nga prodhuesi dhe merr shenjëzimet më të mundshme të një informacioni të klasifikuar dhe regjistrohet në regjistrat përkatës për të marrë numër protokolli, ndërsa kopja elektronike që qarkullohet nëpërmjet sistemeve, rrjeteve informatike printohet dhe regjistrohet në regjistrat e njësisë pritëse, për të marrë numër protokolli.</w:t>
      </w:r>
    </w:p>
    <w:p w14:paraId="5E4C4770"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2F5D6D8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17</w:t>
      </w:r>
    </w:p>
    <w:p w14:paraId="2E3FA5B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246270">
        <w:rPr>
          <w:rFonts w:ascii="Garamond" w:eastAsiaTheme="minorHAnsi" w:hAnsi="Garamond" w:cs="Times New Roman"/>
          <w:bCs/>
          <w:color w:val="000000"/>
          <w:lang w:val="sq-AL"/>
        </w:rPr>
        <w:t>Veprimet me informacionet e klasifikuara që hyjnë në institucion</w:t>
      </w:r>
    </w:p>
    <w:p w14:paraId="5AC536D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AD6D73C" w14:textId="176DE0B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Objekti postar i klasifikuar (zarfi) që hyn në ministri apo në institucion merret në dorëzim vetëm nga punonjësi i NJOPIK-ut.</w:t>
      </w:r>
      <w:r w:rsidR="00246270">
        <w:rPr>
          <w:rFonts w:ascii="Garamond" w:eastAsiaTheme="minorHAnsi" w:hAnsi="Garamond" w:cs="Times New Roman"/>
          <w:b w:val="0"/>
          <w:color w:val="000000"/>
          <w:lang w:val="sq-AL"/>
        </w:rPr>
        <w:t xml:space="preserve"> </w:t>
      </w:r>
    </w:p>
    <w:p w14:paraId="0C0B7EFD" w14:textId="6D2075E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Punonjësi i NJOPIK-ut në fillim kontrollon objektin postar (zarfin), nëse i ka të gjitha shenjëzimet dhe vulosjet përkatëse, nëse është i dëmtuar apo është mbyllur mirë. Nëse gjithçka është në rregull, nënshkruan marrjen në dorëzim te libri i dorëzimit të korrespondencës së informacionit të klasifikuar të institucionit dërgues.</w:t>
      </w:r>
    </w:p>
    <w:p w14:paraId="73EC9238" w14:textId="7D3B939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Punonjësi i NJOPIK-ut në institucionin marrës nuk e merr dhe nuk nënshkruan marrjen në dorëzim të objektit postar (zarfit) te libri i dorëzimit të korrespondencës së informacionit të klasifikuar të institucionit dërgues, nëse nuk i ka të gjitha shenjëzimet, nëse shiriti ngjitës i sigurisë është dëmtuar apo ka shenja se zarfi mund të mos jetë mbyllur mirë, mund të jetë dëmtuar ose hapur më parë.</w:t>
      </w:r>
    </w:p>
    <w:p w14:paraId="376A9813" w14:textId="5CDFED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pas marrjes së objektit postar nga institucioni dërgues, në ambientin e zyrës, hap objektin postar. Para regjistrimit në </w:t>
      </w:r>
      <w:r w:rsidR="00BF0318" w:rsidRPr="00246270">
        <w:rPr>
          <w:rFonts w:ascii="Garamond" w:eastAsiaTheme="minorHAnsi" w:hAnsi="Garamond" w:cs="Times New Roman"/>
          <w:b w:val="0"/>
          <w:color w:val="000000"/>
          <w:lang w:val="sq-AL"/>
        </w:rPr>
        <w:t>r</w:t>
      </w:r>
      <w:r w:rsidRPr="00246270">
        <w:rPr>
          <w:rFonts w:ascii="Garamond" w:eastAsiaTheme="minorHAnsi" w:hAnsi="Garamond" w:cs="Times New Roman"/>
          <w:b w:val="0"/>
          <w:color w:val="000000"/>
          <w:lang w:val="sq-AL"/>
        </w:rPr>
        <w:t>egjistrin e korrespondencës së informacionit të klasifikuar, verifikon nëse shkresa që përmban ose shoqëron informacionin e klasifikuar brenda objektit postar i ka apo jo të gjitha shenjëzimet e informacionit të klasifikuar, sipas përcaktimeve të bëra në pikën 1, të nenit 11, të kësaj rregulloreje.</w:t>
      </w:r>
    </w:p>
    <w:p w14:paraId="61352C90" w14:textId="61000AC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NJOPIK-u bën regjistrimin e shkresës së klasifikuar te regjistri i korrespondencës së informacionit të klasifikuar në mënyrë kronologjike, duke plotësuar saktë dhe qartë rubrikat e këtij regjistri, ndërsa në anën e djathtë, sipër, të shkresës së klasifikuar, vendos numrin e protokollit hyrës kronologjikisht dhe datën e regjistrimit.</w:t>
      </w:r>
    </w:p>
    <w:p w14:paraId="00349185" w14:textId="235C62F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 se shkresa që përmban ose shoqëron një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brenda objektit postar (zarfit) nuk i ka të gjitha shenjëzimet e një informacioni të klasifikuar sipas pikës 1, të nenit 11, të kësaj rregulloreje, NJOPIK-u nuk e regjistron në regjistrin e </w:t>
      </w:r>
      <w:r w:rsidRPr="00246270">
        <w:rPr>
          <w:rFonts w:ascii="Garamond" w:eastAsiaTheme="minorHAnsi" w:hAnsi="Garamond" w:cs="Times New Roman"/>
          <w:b w:val="0"/>
          <w:color w:val="000000"/>
          <w:lang w:val="sq-AL"/>
        </w:rPr>
        <w:lastRenderedPageBreak/>
        <w:t xml:space="preserve">korrespondencës së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por, me shkresë përcjellëse, të firmosur prej titullarit të ministrisë/institucionit, ia kthen atë për plotësim institucionit dërgues, brenda 5 (pesë) ditëve kalendarike.</w:t>
      </w:r>
    </w:p>
    <w:p w14:paraId="729B11CF" w14:textId="28D6D56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NJOPIK-u ia dërgon shkresën e klasifikuar të regjistruar titullarit të institucionit, i cili vendos adresimet dhe shënimet përkatëse mbi shkresën e klasifikuar. Pas këtij veprimi, titullari i institucionit ia dorëzon shkresën e klasifikuar NJOPIK-ut për të bërë shpërndarjen për shfrytëzim te të adresuarit.</w:t>
      </w:r>
    </w:p>
    <w:p w14:paraId="26E68508" w14:textId="379B62C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rastet kur shkresa e klasifikuar u adresohet njësive të varësisë së ministrisë apo institucionit shtetëror, kopja e shumëfishuar e origjinalit merret në dorëzim nga i adresuari nëpërmjet NJOPIK-ut.</w:t>
      </w:r>
    </w:p>
    <w:p w14:paraId="793E70F2" w14:textId="5B41191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Kopja origjinale e informacionit të klasifikuar ardhur nga institucioni dërgues qëndron gjithmonë në NJOPIK të institucionit marrës. </w:t>
      </w:r>
    </w:p>
    <w:p w14:paraId="26CAB463" w14:textId="4C856D5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cili shkëmbehet ndërmjet ministrive ose institucioneve nëpërmjet sistemeve, rrjeteve informative, mjeteve dhe pajisjeve të transmetimit bëhet kur këto të fundit janë të akredituara përshtatshmërisht. </w:t>
      </w:r>
    </w:p>
    <w:p w14:paraId="78005A5A" w14:textId="75DCF54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cili merret nga sistemi, rrjeti informatik, mjeti dhe pajisja e transmetimit në formë elektronike me anë të mediave të lëvizshme, si: CD, DVD, USB e të ngjashme me to shoqërohet me një shkresë përcjellëse, në të cilën shënohen të gjitha shenjëzimet e një informacioni të klasifikuar. Niveli i klasifikimit të vendosur në shkresën përcjellëse është i barasvlershëm me nivelin më të lartë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përmban media. Punonjësi i NJOPIK-ut vendos shenjëzimet e klasifikimit në CD, DVD, USB në nivelin më të lartë të informacionit që mbartin. </w:t>
      </w:r>
    </w:p>
    <w:p w14:paraId="4097160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F34AA3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18</w:t>
      </w:r>
    </w:p>
    <w:p w14:paraId="2273B9A2" w14:textId="76F4D6A8"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Shfrytëzimi i informacionit të klasifikuar </w:t>
      </w:r>
      <w:r w:rsidR="008C0352">
        <w:rPr>
          <w:rFonts w:ascii="Garamond" w:eastAsiaTheme="minorHAnsi" w:hAnsi="Garamond" w:cs="Times New Roman"/>
          <w:bCs/>
          <w:color w:val="000000"/>
          <w:lang w:val="sq-AL"/>
        </w:rPr>
        <w:t>“Sekret shtetëror”</w:t>
      </w:r>
    </w:p>
    <w:p w14:paraId="4CA53CD0"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7A1AE3E8" w14:textId="7569082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Shfrytëzimi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bëhet me qëllim ushtrimin e një detyre në bazë të parimit “nevojë për njohje”, me miratim të titullarit të institucionit përkatës dhe vetëm nga persona të certifikuar përshtatshmërisht. </w:t>
      </w:r>
    </w:p>
    <w:p w14:paraId="26452CD1" w14:textId="4B4F0DD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bën shpërndarjen për shfrytëzim të informacionit të klasifikuar tek i adresuari ose të adresuarit nga ana e titullarit të institucionit, të cilët duhet të jenë të certifikuar përshtatshmërisht me librin e qarkullimit të brendshëm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kundrejt nënshkrimit të marrësit në dorëzim. </w:t>
      </w:r>
    </w:p>
    <w:p w14:paraId="7652CAB0" w14:textId="2AAAAC1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punonjës, para nënshkrimit të marrjes për shfrytëzim të një informacioni të klasifikuar, kontrollon nëse informacioni:</w:t>
      </w:r>
    </w:p>
    <w:p w14:paraId="0C0AB91B" w14:textId="4EEC56C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 është adresuar atij;</w:t>
      </w:r>
    </w:p>
    <w:p w14:paraId="126BF603" w14:textId="6A957E2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është i padëmtuar;</w:t>
      </w:r>
    </w:p>
    <w:p w14:paraId="52C98337" w14:textId="245381E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është i korrigjuar;</w:t>
      </w:r>
    </w:p>
    <w:p w14:paraId="17BBC2AE" w14:textId="759C6DB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 ka të gjitha lidhjet dhe, kur është i rregullt, nënshkruan marrjen në dorëzim te libri i qarkullimit të brendshëm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37D376C8" w14:textId="272E4E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mbahet për shfrytëzim deri në 15 (pesëmbëdhjetë) ditë nga data e marrjes. Me miratimin e titullarit, në rastet kur është e nevojshme për shkak të ushtrimit të detyrës, informacionet e klasifikuara mund të mbahen për shfrytëzim deri në 3 (tre) muaj. Gjatë kësaj kohe, informacioni i klasifikuar pas orarit zyrtar ruhet në kasafortën e punonjësit, që ndodhet në zyrën e tij. Në rast se nuk ka kasafortë, e dorëzon në NJOPIK.</w:t>
      </w:r>
    </w:p>
    <w:p w14:paraId="53A376ED" w14:textId="017C04B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informon me shkrim titullarin e institucionit në rastet kur punonjësit tejkalojnë afatin ligjor të shfrytëzimit të informacionit të klasifikuar. </w:t>
      </w:r>
    </w:p>
    <w:p w14:paraId="0EC6A3B0" w14:textId="2FE097D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konfirmon marrjen në dorëzim të informacionit të klasifikuar ose të kopjeve të tij dhënë për shfrytëzim, kundrejt nënshkrimit në librin e qarkullimit të brendshëm të informacionit të klasifikuar, në prezencë të dorëzuesit. </w:t>
      </w:r>
    </w:p>
    <w:p w14:paraId="23C0C6EC" w14:textId="4768919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Kopja origjinale e informacionit të klasifikuar, të dërguar, të marrë apo që prodhohet e qarkullon brenda institucionit dhe e regjistruar në regjistrin e korrespondencës së informacionit të klasifikuar, mbahet në NJOPIK dhe nuk bëhet pjesë e një praktike, dosjeje, fashikulli.</w:t>
      </w:r>
    </w:p>
    <w:p w14:paraId="3E667799" w14:textId="6C83EAE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Punonjësit që kanë marrë informacionet e klasifikuara për shfrytëzim kur shkëputen nga puna përkohësisht, për më shumë se 15 (pesëmbëdhjetë) ditë apo emërohen në një detyrë tjetër, bëjnë dorëzimin e tyre te NJOPIK</w:t>
      </w:r>
      <w:r w:rsidR="0047202D">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w:t>
      </w:r>
    </w:p>
    <w:p w14:paraId="32CF8819" w14:textId="0583E54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individ ka për detyrë të mbrojë informacionin e klasifikuar pavarësisht nga mënyra se si ai ka arritur ta posedojë apo ta garantojë të drejtën e njohjes së këtij informacioni të klasifikuar.</w:t>
      </w:r>
    </w:p>
    <w:p w14:paraId="7AD0B306" w14:textId="6B4ECFA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çdo rast, kur një individ i ndërpret marrëdhëniet e punës apo çdo marrëdhënie tjetër kontraktuese, pavarësisht funksionit, është i detyruar të mos ekspozojë përmbajtjen e informacionit të klasifikuar që ai ka njohur gjatë ushtrimit të një detyre apo funksioni apo edhe për shkak të tyre në kuadrin e një institucioni të administratës publike apo operatori ekonomik.</w:t>
      </w:r>
    </w:p>
    <w:p w14:paraId="3370ED3C"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E49DA9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19</w:t>
      </w:r>
    </w:p>
    <w:p w14:paraId="425454E9" w14:textId="4BD3C54C"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Shumëfishimi i informacionit të klasifikuar </w:t>
      </w:r>
      <w:r w:rsidR="008C0352">
        <w:rPr>
          <w:rFonts w:ascii="Garamond" w:eastAsiaTheme="minorHAnsi" w:hAnsi="Garamond" w:cs="Times New Roman"/>
          <w:bCs/>
          <w:color w:val="000000"/>
          <w:lang w:val="sq-AL"/>
        </w:rPr>
        <w:t>“Sekret shtetëror”</w:t>
      </w:r>
    </w:p>
    <w:p w14:paraId="384A3800"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12532B2C" w14:textId="69FB749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Shumëfishimi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kryhet vetëm nga NJOPIK-u pas miratimit të titullarit të institucionit dhe në ambientet e zyrës së kësaj njësie. Shumëfishimi kryhet në këto raste:</w:t>
      </w:r>
    </w:p>
    <w:p w14:paraId="30E0996A" w14:textId="05F694D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titullari i institucionit e adreson informacionin e klasifikuar te më shumë se një punonjës dhe koha është e pamjaftueshme për shfrytëzim nga të gjithë përdoruesit, ai autorizon punonjësin e NJOPIK-ut të bëjë aq fotokopje sa është e nevojshme, duke bërë regjistrimin përkatës në regjistrin e shumëfishimit të informacionit të klasifikuar, ndërsa shpërndarjen për shfrytëzim te të adresuarit e kryen me librin e qarkullimit të brendshëm të informacionit të klasifikuar. Në rast se informacioni i klasifikuar i adresohet vetëm një punonjësi, për shfrytëzim jepet informacioni origjinal kundrejt nënshkrimit të marrësit në librin përkatës.</w:t>
      </w:r>
    </w:p>
    <w:p w14:paraId="336A4AC1" w14:textId="0CD672C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informacioni i klasifikuar është i nevojshëm të bëhet pjesë e një praktike, dosjeje, fashikulli, NJOPIK-u, me autorizim të titullarit, bën fotokopje të informacionit origjinal të cilën e regjistron dhe e shpërndan kundrejt nënshkrimit të marrësit në regjistrin e shumëfishimit të informacionit të klasifikuar. Në këtë rast, NJOPIK-u te kolona “vërejtje” e këtij regjistri bën shënimin që fotokopja ndodhet në praktikë, dosje ose fashikull. Marrësi në dorëzim i fotokopjes së informacionit të klasifikuar, pas ezaurimit, dorëzon në NJOPIK</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me procesverbal praktikën, dosjen ose fashikullin, ku janë vendosur fotokopjet e informacioneve të klasifikuara. E gjithë praktika, dosja, fashikulli, ku vendoset fotokopja e klasifikuar konsiderohet e klasifikuar dhe niveli i klasifikimit të kësaj është i barasvlershëm me nivelin më të lartë të informacionit të klasifikuar që ajo përmban. </w:t>
      </w:r>
    </w:p>
    <w:p w14:paraId="388FBA60" w14:textId="1F9B825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Një institucion nuk ka të drejtë të zbulojë informacionin origjinal të klasifikuar nga një institucion tjetër pa autorizimin e këtij të fundit.</w:t>
      </w:r>
    </w:p>
    <w:p w14:paraId="7CEDC87E" w14:textId="77777777" w:rsidR="008C07F3" w:rsidRPr="00246270" w:rsidRDefault="008C07F3" w:rsidP="00110112">
      <w:pPr>
        <w:tabs>
          <w:tab w:val="left" w:pos="720"/>
        </w:tabs>
        <w:autoSpaceDE w:val="0"/>
        <w:autoSpaceDN w:val="0"/>
        <w:adjustRightInd w:val="0"/>
        <w:ind w:firstLine="284"/>
        <w:jc w:val="both"/>
        <w:rPr>
          <w:rFonts w:ascii="Garamond" w:eastAsiaTheme="minorHAnsi" w:hAnsi="Garamond" w:cs="Times New Roman"/>
          <w:b w:val="0"/>
          <w:color w:val="000000"/>
          <w:lang w:val="sq-AL"/>
        </w:rPr>
      </w:pPr>
    </w:p>
    <w:p w14:paraId="0ADDA0B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20</w:t>
      </w:r>
    </w:p>
    <w:p w14:paraId="736B1C36"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Digjitalizimi i informacionit të klasifikuar</w:t>
      </w:r>
    </w:p>
    <w:p w14:paraId="6F26495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AD95778" w14:textId="0EE0232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Praktika, e cila përmban kopje origjinale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dhe të gjithë dokumentacionin shoqërues, mund t’i nënshtrohet digjitalizimit në rrugë elektronike përmes procesit të skanimit.</w:t>
      </w:r>
    </w:p>
    <w:p w14:paraId="07571779" w14:textId="4204475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Ky proces kryhet nga punonjësi i NJOPIK-ut ose punonjësi i autorizuar nga titullari i institucionit.</w:t>
      </w:r>
    </w:p>
    <w:p w14:paraId="3FCF7511" w14:textId="173C099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Administrimi i dokumentit të digjitalizuar duhet të kryhet në sisteme të akredituara përshtatshmërisht.</w:t>
      </w:r>
    </w:p>
    <w:p w14:paraId="48048B01" w14:textId="553BAFB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Dokumenti i digjitalizuar mund të printohet vetëm me miratim të titullarit të institucionit në NJOPIK, duke ndjekur të gjithë hapat e përcaktuar në këtë rregullore për regjistrimin, qarkullimin dhe administrimin e tij.</w:t>
      </w:r>
    </w:p>
    <w:p w14:paraId="7155759C"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768DD01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21</w:t>
      </w:r>
    </w:p>
    <w:p w14:paraId="3975DED9" w14:textId="0DC87796"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246270">
        <w:rPr>
          <w:rFonts w:ascii="Garamond" w:eastAsiaTheme="minorHAnsi" w:hAnsi="Garamond" w:cs="Times New Roman"/>
          <w:bCs/>
          <w:color w:val="000000"/>
          <w:lang w:val="sq-AL"/>
        </w:rPr>
        <w:t xml:space="preserve">Arkivimi i informacionit të klasifikuar </w:t>
      </w:r>
      <w:r w:rsidR="008C0352">
        <w:rPr>
          <w:rFonts w:ascii="Garamond" w:eastAsiaTheme="minorHAnsi" w:hAnsi="Garamond" w:cs="Times New Roman"/>
          <w:bCs/>
          <w:color w:val="000000"/>
          <w:lang w:val="sq-AL"/>
        </w:rPr>
        <w:t>“Sekret shtetëror”</w:t>
      </w:r>
    </w:p>
    <w:p w14:paraId="79F2FD7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9F31891" w14:textId="0A4E8F7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klasifikuar qëndron për shfrytëzim në NJOPIK maksimumi deri në 10 (dhjetë) vjet nga koha e krijimit, pavarësisht nga niveli i klasifikimit dhe afati i ruajtjes së këtij klasifikimi. Me miratim të titullarit të institucionit mund të qëndrojë edhe mbi afatin 10-</w:t>
      </w:r>
      <w:r w:rsidR="00617A09" w:rsidRPr="00246270">
        <w:rPr>
          <w:rFonts w:ascii="Garamond" w:eastAsiaTheme="minorHAnsi" w:hAnsi="Garamond" w:cs="Times New Roman"/>
          <w:b w:val="0"/>
          <w:color w:val="000000"/>
          <w:lang w:val="sq-AL"/>
        </w:rPr>
        <w:t xml:space="preserve">vjeçar </w:t>
      </w:r>
      <w:r w:rsidRPr="00246270">
        <w:rPr>
          <w:rFonts w:ascii="Garamond" w:eastAsiaTheme="minorHAnsi" w:hAnsi="Garamond" w:cs="Times New Roman"/>
          <w:b w:val="0"/>
          <w:color w:val="000000"/>
          <w:lang w:val="sq-AL"/>
        </w:rPr>
        <w:t>(dhjetë</w:t>
      </w:r>
      <w:r w:rsidR="00617A09" w:rsidRPr="00246270">
        <w:rPr>
          <w:rFonts w:ascii="Garamond" w:eastAsiaTheme="minorHAnsi" w:hAnsi="Garamond" w:cs="Times New Roman"/>
          <w:b w:val="0"/>
          <w:color w:val="000000"/>
          <w:lang w:val="sq-AL"/>
        </w:rPr>
        <w:t>vjeçar</w:t>
      </w:r>
      <w:r w:rsidRPr="00246270">
        <w:rPr>
          <w:rFonts w:ascii="Garamond" w:eastAsiaTheme="minorHAnsi" w:hAnsi="Garamond" w:cs="Times New Roman"/>
          <w:b w:val="0"/>
          <w:color w:val="000000"/>
          <w:lang w:val="sq-AL"/>
        </w:rPr>
        <w:t xml:space="preserve">). </w:t>
      </w:r>
    </w:p>
    <w:p w14:paraId="40BE5F4F" w14:textId="51B22F5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 i klasifikuar, gjatë kohës që qëndron për shfrytëzim në NJOPIK, mund të deklasifikohet, të zhvlerësohet, të asgjësohet e të shkatërrohet, sipas procedurave ligjore dhe nënligjore në fuqi.</w:t>
      </w:r>
    </w:p>
    <w:p w14:paraId="62366B63" w14:textId="7271406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Pas plotësimit të afatit të qëndrimit, NJOPIK-u inventarizon të gjitha informacionet e klasifikuara dhe i dorëzon ato të përpunuara në arkivin e institucionit me procesverbal.</w:t>
      </w:r>
    </w:p>
    <w:p w14:paraId="30297849" w14:textId="40F34D8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Gjatë kohës që ndodhen në arkivin e institucionit, informacionet e klasifikuara mund të deklasifikohen, zhvlerësohen, asgjësohen e shkatërrohen, duke zbatuar procedurat e përcaktuara në këtë rregullore.</w:t>
      </w:r>
    </w:p>
    <w:p w14:paraId="41F8429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C1F6BED" w14:textId="77777777" w:rsidR="008C07F3" w:rsidRPr="00246270" w:rsidRDefault="008C07F3" w:rsidP="007B646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III</w:t>
      </w:r>
    </w:p>
    <w:p w14:paraId="0C7C5178" w14:textId="49A687BD" w:rsidR="008C07F3" w:rsidRPr="00246270" w:rsidRDefault="008C07F3" w:rsidP="007B646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TRANSPORTIMI FIZIK I INFORMACIONIT</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 xml:space="preserve">TË KLASIFIKUAR </w:t>
      </w:r>
      <w:r w:rsidR="00D908F2">
        <w:rPr>
          <w:rFonts w:ascii="Garamond" w:eastAsiaTheme="minorHAnsi" w:hAnsi="Garamond" w:cs="Times New Roman"/>
          <w:b w:val="0"/>
          <w:bCs/>
          <w:color w:val="000000"/>
          <w:lang w:val="sq-AL"/>
        </w:rPr>
        <w:t>“SEKRET SHTETËROR”</w:t>
      </w:r>
    </w:p>
    <w:p w14:paraId="184E3180" w14:textId="77777777" w:rsidR="008C07F3" w:rsidRPr="00246270" w:rsidRDefault="008C07F3" w:rsidP="007B6462">
      <w:pPr>
        <w:autoSpaceDE w:val="0"/>
        <w:autoSpaceDN w:val="0"/>
        <w:adjustRightInd w:val="0"/>
        <w:ind w:firstLine="284"/>
        <w:jc w:val="center"/>
        <w:rPr>
          <w:rFonts w:ascii="Garamond" w:eastAsiaTheme="minorHAnsi" w:hAnsi="Garamond" w:cs="Times New Roman"/>
          <w:b w:val="0"/>
          <w:bCs/>
          <w:color w:val="000000"/>
          <w:lang w:val="sq-AL"/>
        </w:rPr>
      </w:pPr>
    </w:p>
    <w:p w14:paraId="0ACDCB3A" w14:textId="77777777" w:rsidR="008C07F3" w:rsidRPr="00246270" w:rsidRDefault="008C07F3" w:rsidP="007B646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22</w:t>
      </w:r>
    </w:p>
    <w:p w14:paraId="13FA2DBD" w14:textId="1C9F8869" w:rsidR="008C07F3" w:rsidRPr="00246270" w:rsidRDefault="008C07F3" w:rsidP="007B646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Marrëdhënia ndërmjet institucioneve shtetërore dhe Postës Shqiptare sh.a. për transportimin fizik të informacionit të klasifikuar </w:t>
      </w:r>
      <w:r w:rsidR="008C0352">
        <w:rPr>
          <w:rFonts w:ascii="Garamond" w:eastAsiaTheme="minorHAnsi" w:hAnsi="Garamond" w:cs="Times New Roman"/>
          <w:bCs/>
          <w:color w:val="000000"/>
          <w:lang w:val="sq-AL"/>
        </w:rPr>
        <w:t>“Sekret shtetëror”</w:t>
      </w:r>
    </w:p>
    <w:p w14:paraId="7FB971F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85512EE" w14:textId="6665F76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e administratës publike, të cilat administrojnë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mund ta kryejnë vetë transportimin, por duke zbatuar rregullat e transportimit fizik të informacionit të klasifikuar. </w:t>
      </w:r>
    </w:p>
    <w:p w14:paraId="70CDF20C" w14:textId="7DD097E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shtetërore, të cilat kanë informacion të klasifikuar, hyjnë në marrëdhënie kontraktore me Postën Shqiptare sh.a., për transportimin e objekteve dhe të pakove postare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si dhe për tarifat e këtij shërbimi. </w:t>
      </w:r>
    </w:p>
    <w:p w14:paraId="4A30A633" w14:textId="17CFB41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Institucionet e administratës publike mund të hyjnë në marrëdhënie kontraktore edhe me shërbimet postare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tjera për transportimin e objekteve dhe pakove postare të klasifikuara, por duke zbatuar rregullat e transportimit fizik të informacionit të klasifikuar. </w:t>
      </w:r>
    </w:p>
    <w:p w14:paraId="4764E0A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040C00C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23</w:t>
      </w:r>
    </w:p>
    <w:p w14:paraId="5B86810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Rregulla të përgjithshme</w:t>
      </w:r>
    </w:p>
    <w:p w14:paraId="52119063"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06DCF671" w14:textId="73CA627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Pranimi, përpunimi, shoqërimi, sigurimi, transportimi dhe dorëzimi i objekteve dhe i pakove postare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kryhet nga Posta Shqiptare sh.a., me mjetet dhe personelin e saj, sipas rregullave dhe procedurave të përcaktuara në këtë rregullore. </w:t>
      </w:r>
    </w:p>
    <w:p w14:paraId="6A84C748" w14:textId="76B9674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Institucionet e administratës publike, të cilat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prodhojnë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 të klasifikuar, mund ta kryejnë transportimin fizik të objekteve dhe të pakove postare me mjetet dhe personelin e vet, por duke zbatuar rregullat e transportimit fizik të informacionit të klasifikuar. </w:t>
      </w:r>
    </w:p>
    <w:p w14:paraId="19E3DEC1" w14:textId="509532A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fizik i objekteve dhe </w:t>
      </w:r>
      <w:r w:rsidR="00E42E4F">
        <w:rPr>
          <w:rFonts w:ascii="Garamond" w:eastAsiaTheme="minorHAnsi" w:hAnsi="Garamond" w:cs="Times New Roman"/>
          <w:b w:val="0"/>
          <w:color w:val="000000"/>
          <w:lang w:val="sq-AL"/>
        </w:rPr>
        <w:t xml:space="preserve">i </w:t>
      </w:r>
      <w:r w:rsidRPr="00246270">
        <w:rPr>
          <w:rFonts w:ascii="Garamond" w:eastAsiaTheme="minorHAnsi" w:hAnsi="Garamond" w:cs="Times New Roman"/>
          <w:b w:val="0"/>
          <w:color w:val="000000"/>
          <w:lang w:val="sq-AL"/>
        </w:rPr>
        <w:t>pakove postare të klasifikuara kryhet gjithmonë me dy veta, korrierin dhe shoferin e postës së klasifikuar.</w:t>
      </w:r>
    </w:p>
    <w:p w14:paraId="5C23A70F" w14:textId="08C9F6B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postës së klasifikuar që merret me pranimin, përpunimin, shoqërimin, sigurimin, transportimin dhe dorëzimin e objekteve dhe pakove postare të klasifikuara, të jetë i pajisur më parë me “Certifikatë sigurie personeli” të përshtatshme nga AKSIK-u, sipas legjislacionit në fuqi. </w:t>
      </w:r>
    </w:p>
    <w:p w14:paraId="70903CAE" w14:textId="7FCA1E6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postës së klasifikuar që merret me pranimin, përpunimin, shoqërimin, sigurimin transportimin dhe dorëzimin e objekteve postare të klasifikuara, i ndalohet të njihet me përmbajtjen e tyre. Ata duhet të jenë të instruktuar më parë për procedurat e sigurisë së </w:t>
      </w:r>
      <w:r w:rsidRPr="00246270">
        <w:rPr>
          <w:rFonts w:ascii="Garamond" w:eastAsiaTheme="minorHAnsi" w:hAnsi="Garamond" w:cs="Times New Roman"/>
          <w:b w:val="0"/>
          <w:color w:val="000000"/>
          <w:lang w:val="sq-AL"/>
        </w:rPr>
        <w:lastRenderedPageBreak/>
        <w:t xml:space="preserve">informacionit të klasifikuar dhe përgjegjësitë, që kanë për përhapjen e paautorizuar të këtij informacioni. </w:t>
      </w:r>
    </w:p>
    <w:p w14:paraId="673890D7" w14:textId="0441CEB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Objektet dhe pakot postare të klasifikuara pranohen, ruhen, përpunohen, sigurohen dhe shpërndahen në ambiente, që plotësojnë kushtet e sigurimit fizik të informacionit të klasifikuar sipas legjislacionit në fuqi. Objektet dhe pakot postare të klasifikuara mbahen të veçuara nga objektet dhe pakot e tjera postare të paklasifikuara. Në fund të ditës së punës kasafortat, dollapët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metalik</w:t>
      </w:r>
      <w:r w:rsidR="00D41355">
        <w:rPr>
          <w:rFonts w:ascii="Garamond" w:eastAsiaTheme="minorHAnsi" w:hAnsi="Garamond" w:cs="Times New Roman"/>
          <w:b w:val="0"/>
          <w:color w:val="000000"/>
          <w:lang w:val="sq-AL"/>
        </w:rPr>
        <w:t>ë</w:t>
      </w:r>
      <w:r w:rsidRPr="00246270">
        <w:rPr>
          <w:rFonts w:ascii="Garamond" w:eastAsiaTheme="minorHAnsi" w:hAnsi="Garamond" w:cs="Times New Roman"/>
          <w:b w:val="0"/>
          <w:color w:val="000000"/>
          <w:lang w:val="sq-AL"/>
        </w:rPr>
        <w:t xml:space="preserve">, ku mbahen objektet dhe pakot postare të klasifikuara dhe dyert mbyllen në mënyrë të sigurt. </w:t>
      </w:r>
    </w:p>
    <w:p w14:paraId="6CF9C29B" w14:textId="6DF5DEE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Zyra e pranimit, përpunimit dhe dërgimit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objekteve dhe pakove postare të klasifikuara në Filialin e </w:t>
      </w:r>
      <w:r w:rsidRPr="00961941">
        <w:rPr>
          <w:rFonts w:ascii="Garamond" w:eastAsiaTheme="minorHAnsi" w:hAnsi="Garamond" w:cs="Times New Roman"/>
          <w:b w:val="0"/>
          <w:color w:val="000000"/>
          <w:lang w:val="sq-AL"/>
        </w:rPr>
        <w:t>Tran</w:t>
      </w:r>
      <w:r w:rsidR="001634E6" w:rsidRPr="00961941">
        <w:rPr>
          <w:rFonts w:ascii="Garamond" w:eastAsiaTheme="minorHAnsi" w:hAnsi="Garamond" w:cs="Times New Roman"/>
          <w:b w:val="0"/>
          <w:color w:val="000000"/>
          <w:lang w:val="sq-AL"/>
        </w:rPr>
        <w:t>z</w:t>
      </w:r>
      <w:r w:rsidRPr="00961941">
        <w:rPr>
          <w:rFonts w:ascii="Garamond" w:eastAsiaTheme="minorHAnsi" w:hAnsi="Garamond" w:cs="Times New Roman"/>
          <w:b w:val="0"/>
          <w:color w:val="000000"/>
          <w:lang w:val="sq-AL"/>
        </w:rPr>
        <w:t>itit</w:t>
      </w:r>
      <w:r w:rsidRPr="00246270">
        <w:rPr>
          <w:rFonts w:ascii="Garamond" w:eastAsiaTheme="minorHAnsi" w:hAnsi="Garamond" w:cs="Times New Roman"/>
          <w:b w:val="0"/>
          <w:color w:val="000000"/>
          <w:lang w:val="sq-AL"/>
        </w:rPr>
        <w:t xml:space="preserve"> të Postës Shqiptare</w:t>
      </w:r>
      <w:r w:rsidR="0017116D">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sh.a., Tiranë, dhe në çdo filial poste në qytete duhet të ketë banakë ndarës ose rrjetë metalike për ndarjen e mjedisit të brendshëm nga ai i jashtëm, dyer të blinduara dhe dritare të sigurta. Ndalohet mbajtja e furnelave elektrike, e gazit, e fenerëve ndriçues me lëndë djegëse, si dhe pirja e duhanit në ambientet e këtyre zyrave. Ndriçimi dhe rrjeti elektrik vendosen sipas kërkesave të shërbimit të mbrojtjes ndaj zjarrit. Në këto zyra ndalohet kategorikisht të punojnë persona të pacertifikuar nga AKSIK-u dhe hyrja e personave të paautorizuar nga eprori direkt ose titullari i institucionit. Veprimet e dorëzimit e të marrjes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bëhen në ambientin jashtë banakut. Nga jashtë, dera dhe dritaret e zyrës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duhet të jenë nën mbikëqyrjen e kamerave të sigurisë. </w:t>
      </w:r>
    </w:p>
    <w:p w14:paraId="053F7E58" w14:textId="57F91F4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automjetet transportuese të objekteve dhe </w:t>
      </w:r>
      <w:r w:rsidR="005C58D3">
        <w:rPr>
          <w:rFonts w:ascii="Garamond" w:eastAsiaTheme="minorHAnsi" w:hAnsi="Garamond" w:cs="Times New Roman"/>
          <w:b w:val="0"/>
          <w:color w:val="000000"/>
          <w:lang w:val="sq-AL"/>
        </w:rPr>
        <w:t xml:space="preserve">të </w:t>
      </w:r>
      <w:r w:rsidRPr="00246270">
        <w:rPr>
          <w:rFonts w:ascii="Garamond" w:eastAsiaTheme="minorHAnsi" w:hAnsi="Garamond" w:cs="Times New Roman"/>
          <w:b w:val="0"/>
          <w:color w:val="000000"/>
          <w:lang w:val="sq-AL"/>
        </w:rPr>
        <w:t xml:space="preserve">pakove postare të klasifikuara ndalohet kategorikisht marrja e personave të tjerë të paautorizuar. Korrieri i postës së klasifikuar dhe shoferi i automjetit të certifikuar përshtatshmërisht nga AKSIK-u janë përgjegjës për transportimin dhe sigurimin e objekteve dhe pakove postare të klasifikuara deri tek i adresuari. Kur korrieri i postës së klasifikuar largohet nga automjeti për të dorëzuar apo për të marrë postën e klasifikuar, shoferi qëndron në automjet. </w:t>
      </w:r>
    </w:p>
    <w:p w14:paraId="6FDEA95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p>
    <w:p w14:paraId="4C146C3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IV</w:t>
      </w:r>
    </w:p>
    <w:p w14:paraId="46885791" w14:textId="1A69E303"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TRANSPORTIMI I OBJEKTEVE POSTARE TË KLASIFIKUARA</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NDËRMJET INSTITUCIONEVE SHTETËRORE BRENDA QYTETIT</w:t>
      </w:r>
    </w:p>
    <w:p w14:paraId="77942A7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p>
    <w:p w14:paraId="0A2F154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24</w:t>
      </w:r>
    </w:p>
    <w:p w14:paraId="4B5098EA"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Transportimi i objekteve postare të klasifikuara nga institucioni shtetëror</w:t>
      </w:r>
    </w:p>
    <w:p w14:paraId="6E072B76"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241B41A2" w14:textId="2AB784C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Transportimi i objekteve postare të klasifikuara ndërmjet institucioneve shtetërore brenda qytetit kryhet me mjetet dhe personelin e çdo institucioni. Ai kryhet nga korrieri dhe shoferi i postës së klasifikuar</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të institucionit, pasi kanë marrë më parë certifikatën e sigurisë se personelit nga AKSIK-u. Ata caktohen dhe autorizohen nga titullari i institucionit.</w:t>
      </w:r>
    </w:p>
    <w:p w14:paraId="6FB05906" w14:textId="6B44F6D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Korrieri i postës së klasifikuar i institucionit dërgues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 merr objektet postare të klasifikuara</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dhe librin e dorëzimit të korrespondencës së informacionit të klasifikuar nga njësia organizative përgjegjëse për informacionin e klasifikuar (NJOPIK). Pasi sigurohet për rregullshmërinë e tyre dhe saktësinë e regjistrimeve të kryera nga kjo njësi, nënshkruan marrjen në dorëzim të tyre në librin e dorëzimit të korrespondencës së informacionit të klasifikuar të institucionit dërgues. Korrieri i postës së klasifikuar, së bashku me shoferin e postës së klasifikuar, bën shpërndarjen e objekteve postare në destinacion. Korrieri i postës së klasifikuar i institucionit dërgues i dorëzon objektet postare vetëm te NJOPIK-u të institucioneve marrëse kundrejt nënshkrimit të njësisë organizative përgjegjëse të institucionit marrës në librin e dorëzimit të korrespondencës së klasifikuar të institucionit dërgues. </w:t>
      </w:r>
    </w:p>
    <w:p w14:paraId="4948F26B" w14:textId="52A81E0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NJOPIK-u i institucionit marrës</w:t>
      </w:r>
      <w:r w:rsidR="00160455">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në fillim kontrollon objektin postar (zarfin), nëse i ka të gjitha shenjëzimet dhe vulosjet përkatëse, nëse është i dëmtuar apo mbyllur mirë. Nëse gjithçka është në rregull, nënshkruan marrjen në dorëzim te libri i dorëzimit të korrespondencës së informacionit të klasifikuar të institucionit dërgues.</w:t>
      </w:r>
    </w:p>
    <w:p w14:paraId="307E5B29" w14:textId="66FC9F1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NJOPIK-u në institucionin marrës nuk e merr dhe nuk nënshkruan marrjen në dorëzim të objektit postar (zarfit), nëse nuk i ka të gjitha shenjëzimet dhe vulosjet përkatëse, nëse është e dukshme se mund të jetë hapur më parë, dëmtuar dhe jo e mbyllur mirë. </w:t>
      </w:r>
    </w:p>
    <w:p w14:paraId="04CB8F9A" w14:textId="5A685E4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pas dorëzimit të objektit postar, kthen në NJOPIK librin e dorëzimit të korrespondencës së informacionit të klasifikuar. </w:t>
      </w:r>
    </w:p>
    <w:p w14:paraId="03491BB4" w14:textId="1A2DD54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objekti postar i klasifikuar është i madh,</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duhet të jetë i ambalazhuar me letër të plotë dhe i lidhur me spango kryq. Në vendin e lidhjes, spangoja dylloset e vuloset. Në një vend të dukshëm shënohet numri i protokollit, dërguesi, niveli i klasifikimit dhe adresa e marrësit.</w:t>
      </w:r>
    </w:p>
    <w:p w14:paraId="26B8871C"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023F1E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25</w:t>
      </w:r>
    </w:p>
    <w:p w14:paraId="4E04D6C8" w14:textId="5363457E"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Transportimi i objekteve postare të klasifikuara nga Filiali i Tran</w:t>
      </w:r>
      <w:r w:rsidR="00C64CEA">
        <w:rPr>
          <w:rFonts w:ascii="Garamond" w:eastAsiaTheme="minorHAnsi" w:hAnsi="Garamond" w:cs="Times New Roman"/>
          <w:bCs/>
          <w:color w:val="000000"/>
          <w:lang w:val="sq-AL"/>
        </w:rPr>
        <w:t>z</w:t>
      </w:r>
      <w:r w:rsidRPr="00246270">
        <w:rPr>
          <w:rFonts w:ascii="Garamond" w:eastAsiaTheme="minorHAnsi" w:hAnsi="Garamond" w:cs="Times New Roman"/>
          <w:bCs/>
          <w:color w:val="000000"/>
          <w:lang w:val="sq-AL"/>
        </w:rPr>
        <w:t>itit të Postës Shqiptare sh.a., Tiranë, dhe çdo filial poste</w:t>
      </w:r>
    </w:p>
    <w:p w14:paraId="2AB08DA6"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5236EEB9" w14:textId="30F57F1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objekteve postare të klasifikuara ndërmjet institucioneve shtetërore brenda qytetit të Tiranës mund të kryhet edhe me personelin dhe mjetet e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të Postës Shqiptare sh.a., Tiranë, kundrejt tarifave të shërbimit. Ai kryhet nga korrieri dhe shoferi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të caktuar dhe autorizuar nga titullari i këtij institucioni, pasi kanë marrë më parë certifikatën e sigurisë së personelit nga AKSIK-u. </w:t>
      </w:r>
    </w:p>
    <w:p w14:paraId="20710BBF" w14:textId="551972FA"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i merr objektet postare të klasifikuara nga NJOPIK-u i institucionit dërgues. Pasi sigurohet për rregullshmërinë e tyre dhe saktësinë e regjistrimeve të kryera nga kjo njësi, nënshkruan marrjen në dorëzim në librin e dorëzimit të korrespondencës së informacionit të klasifikuar të institucionit dërgues. Korrieri i postës së klasifikuar, së bashku me shoferin e postës së klasifikuar, bën shpërndarjen e objektit postar në destinacion. 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e dorëzon objektin postar vetëm në NJOPIK-un e institucionit marrës kundrejt nënshkrimit të punonjësit të NJOPIK-ut në librin e dorëzimit të korrespondencës së klasifikuar të institucionit dërgues. </w:t>
      </w:r>
    </w:p>
    <w:p w14:paraId="401D675C" w14:textId="468D480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NJOPIK-u i institucionit marrës në fillim kontrollon objektin postar (zarfin), nëse i ka të gjitha shenjëzimet dhe vulosjet përkatëse, nëse është i dëmtuar apo mbyllur mirë. Nëse gjithçka është në rregull, nënshkruan marrjen në dorëzim te libri i dorëzimit të korrespondencës së informacionit të klasifikuar të institucionit dërgues.</w:t>
      </w:r>
    </w:p>
    <w:p w14:paraId="4D5ECEC7" w14:textId="7EC5AC6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NJOPIK-u në institucionin marrës nuk e merr dhe nuk nënshkruan marrjen në dorëzim të objektit postar (zarfit), nëse nuk i ka të gjitha shenjëzimet dhe vulosjet përkatëse, nëse është e dukshme se mund të jetë hapur më parë, dëmtuar dhe jo e mbyllur mirë.</w:t>
      </w:r>
    </w:p>
    <w:p w14:paraId="405DAFFA" w14:textId="6919811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pas dorëzimit të objekteve postare, kthen në NJOPIK-un e institucionit dërgues librin e dorëzimit të korrespondencës së informacionit të klasifikuar. </w:t>
      </w:r>
    </w:p>
    <w:p w14:paraId="3AFFE5B2" w14:textId="2D8A8DD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objekti postar i klasifikuar është i madh,</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duhet të jetë i ambalazhuar me letër të plotë dhe i lidhur me spango kryq. Në vendin e lidhjes, spangoja dylloset dhe vuloset. Në një vend të dukshëm</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shënohet numri i protokollit, dërguesi, niveli i klasifikimit dhe adresa e marrësit.</w:t>
      </w:r>
    </w:p>
    <w:p w14:paraId="6CEEE8FA" w14:textId="77D2B263"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objekteve postare të klasifikuara ndërmjet institucioneve shtetërore brenda çdo qyteti mund të kryhet edhe me personelin dhe mjetet e filialit të postës të atij qyteti kundrejt tarifave të shërbimit. Ai kryhet nga korrieri dhe shoferi i postës së klasifikuar i filialit të postës, të caktuar e të autorizuar nga titullari i këtij institucioni dhe duke zbatuar rregullat e lartpërmendura. </w:t>
      </w:r>
    </w:p>
    <w:p w14:paraId="246CB582" w14:textId="77777777" w:rsidR="008C07F3" w:rsidRPr="00D908F2"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797C0B46" w14:textId="77777777" w:rsidR="008C07F3" w:rsidRPr="00D908F2"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D908F2">
        <w:rPr>
          <w:rFonts w:ascii="Garamond" w:eastAsiaTheme="minorHAnsi" w:hAnsi="Garamond" w:cs="Times New Roman"/>
          <w:b w:val="0"/>
          <w:bCs/>
          <w:color w:val="000000"/>
          <w:lang w:val="sq-AL"/>
        </w:rPr>
        <w:t>KREU V</w:t>
      </w:r>
    </w:p>
    <w:p w14:paraId="26C96E79" w14:textId="4FE1CCF2"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TRANSPORTIMI I OBJEKTEVE DHE I PAKOVE POSTARE</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 xml:space="preserve">TË KLASIFIKUARA </w:t>
      </w:r>
      <w:r w:rsidR="00BC0823">
        <w:rPr>
          <w:rFonts w:ascii="Garamond" w:eastAsiaTheme="minorHAnsi" w:hAnsi="Garamond" w:cs="Times New Roman"/>
          <w:b w:val="0"/>
          <w:bCs/>
          <w:color w:val="000000"/>
          <w:lang w:val="sq-AL"/>
        </w:rPr>
        <w:t>“SEKRET SHTETËROR”</w:t>
      </w:r>
      <w:r w:rsidR="00BC0823" w:rsidRP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NGA INSTITUCIONET SHTETËRORE NË TIRANË, TEK INSTITUCIONET SHTETËRORE NË QYTETET E TJERA</w:t>
      </w:r>
    </w:p>
    <w:p w14:paraId="189FDD1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p>
    <w:p w14:paraId="47F2947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26</w:t>
      </w:r>
    </w:p>
    <w:p w14:paraId="4036D839" w14:textId="64F71FB4" w:rsidR="008C07F3" w:rsidRPr="00246270" w:rsidRDefault="008C07F3" w:rsidP="00110112">
      <w:pPr>
        <w:tabs>
          <w:tab w:val="left" w:pos="720"/>
        </w:tabs>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Transportimi i objekteve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të institucioneve shtetërore në Tiranë te Filiali i </w:t>
      </w:r>
      <w:r w:rsidR="00FC68A1">
        <w:rPr>
          <w:rFonts w:ascii="Garamond" w:eastAsiaTheme="minorHAnsi" w:hAnsi="Garamond" w:cs="Times New Roman"/>
          <w:bCs/>
          <w:color w:val="000000"/>
          <w:lang w:val="sq-AL"/>
        </w:rPr>
        <w:t>Tranzit</w:t>
      </w:r>
      <w:r w:rsidRPr="00246270">
        <w:rPr>
          <w:rFonts w:ascii="Garamond" w:eastAsiaTheme="minorHAnsi" w:hAnsi="Garamond" w:cs="Times New Roman"/>
          <w:bCs/>
          <w:color w:val="000000"/>
          <w:lang w:val="sq-AL"/>
        </w:rPr>
        <w:t>it të Postës Shqiptare</w:t>
      </w:r>
      <w:r w:rsidR="0017116D">
        <w:rPr>
          <w:rFonts w:ascii="Garamond" w:eastAsiaTheme="minorHAnsi" w:hAnsi="Garamond" w:cs="Times New Roman"/>
          <w:bCs/>
          <w:color w:val="000000"/>
          <w:lang w:val="sq-AL"/>
        </w:rPr>
        <w:t xml:space="preserve"> sh.a</w:t>
      </w:r>
      <w:r w:rsidRPr="00246270">
        <w:rPr>
          <w:rFonts w:ascii="Garamond" w:eastAsiaTheme="minorHAnsi" w:hAnsi="Garamond" w:cs="Times New Roman"/>
          <w:bCs/>
          <w:color w:val="000000"/>
          <w:lang w:val="sq-AL"/>
        </w:rPr>
        <w:t>.</w:t>
      </w:r>
    </w:p>
    <w:p w14:paraId="1311DCA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F499867" w14:textId="2731A5B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shtetërore në Tiranë, kur kanë objekte postare të klasifikuara për të dërguar në institucionet shtetërore të qyteteve të tjera, njoftojnë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w:t>
      </w:r>
    </w:p>
    <w:p w14:paraId="04843A8B" w14:textId="4921BD5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objekteve postare të klasifikuara nga institucionet shtetërore në Tiranë te Filiali i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kryhet nga personeli dhe automjeti</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w:t>
      </w:r>
    </w:p>
    <w:p w14:paraId="5E6A3585" w14:textId="064E04D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Titullari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cakton dhe autorizon korrierin e postës së klasifikuar dhe shoferin me automjet, të certifikuar nga AKSIK-u, për të marrë objektet postare të klasifikuara nga institucionet shtetërore, në Tiranë. </w:t>
      </w:r>
    </w:p>
    <w:p w14:paraId="6A8625D0" w14:textId="4040915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i merr objektet postare të klasifikuara nga NJOPIK-u i institucionit dërgues. Pasi sigurohet për rregullshmërinë e tyre dhe saktësinë e regjistrimeve të kryera nga kjo njësi, nënshkruan marrjen në dorëzim në librin e dorëzimit të korrespondencës së informacionit të klasifikuar të institucionit dërgues.</w:t>
      </w:r>
    </w:p>
    <w:p w14:paraId="4BA9F183" w14:textId="3597481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i dorëzon objektet postare të klasifikuara te përpunuesi i qendrës së përpunimit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Tiranë, i cili i regjistron në regjistrin e pranimit të objekteve postare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të klasifikuara. Pasi sigurohen për saktësinë e regjistrimeve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këtë regjistër, nënshkruajnë përpunuesi si marrës dhe korrieri i postës së klasifikuar si dorëzues.</w:t>
      </w:r>
    </w:p>
    <w:p w14:paraId="51A2FD44"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74DAE8E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27</w:t>
      </w:r>
    </w:p>
    <w:p w14:paraId="0D25BF89" w14:textId="3C87330F"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Përpunimi i objekteve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në Filialin e </w:t>
      </w:r>
      <w:r w:rsidR="00FC68A1">
        <w:rPr>
          <w:rFonts w:ascii="Garamond" w:eastAsiaTheme="minorHAnsi" w:hAnsi="Garamond" w:cs="Times New Roman"/>
          <w:bCs/>
          <w:color w:val="000000"/>
          <w:lang w:val="sq-AL"/>
        </w:rPr>
        <w:t>Tranzit</w:t>
      </w:r>
      <w:r w:rsidRPr="00246270">
        <w:rPr>
          <w:rFonts w:ascii="Garamond" w:eastAsiaTheme="minorHAnsi" w:hAnsi="Garamond" w:cs="Times New Roman"/>
          <w:bCs/>
          <w:color w:val="000000"/>
          <w:lang w:val="sq-AL"/>
        </w:rPr>
        <w:t>it të Postës Shqiptare</w:t>
      </w:r>
      <w:r w:rsidR="0017116D">
        <w:rPr>
          <w:rFonts w:ascii="Garamond" w:eastAsiaTheme="minorHAnsi" w:hAnsi="Garamond" w:cs="Times New Roman"/>
          <w:bCs/>
          <w:color w:val="000000"/>
          <w:lang w:val="sq-AL"/>
        </w:rPr>
        <w:t xml:space="preserve"> sh.a</w:t>
      </w:r>
      <w:r w:rsidRPr="00246270">
        <w:rPr>
          <w:rFonts w:ascii="Garamond" w:eastAsiaTheme="minorHAnsi" w:hAnsi="Garamond" w:cs="Times New Roman"/>
          <w:bCs/>
          <w:color w:val="000000"/>
          <w:lang w:val="sq-AL"/>
        </w:rPr>
        <w:t>., Tiranë</w:t>
      </w:r>
    </w:p>
    <w:p w14:paraId="7C31A788"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17F51886" w14:textId="7B492876"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Përpunimi i objekteve postare të klasifikuara të institucioneve shtetërore në Tiranë për në institucionet shtetërore të qyteteve të tjera bëhet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w:t>
      </w:r>
    </w:p>
    <w:p w14:paraId="01B023B8" w14:textId="173C56BA"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Objektet postare të klasifikuara të marra nga institucionet shtetërore në Tiranë, ndahen nga përpunuesit sipas drejtimeve (qyteteve). Për çdo drejtim (qytet) regjistrohen në listëdërgesën e objekteve postare të klasifikuara. Në të regjistrohen edhe objektet postare të klasifikuara të ardhura nga filialet e postës së qyteteve të tjera dhe të adresuara për t’u dërguar në të njëjtin drejtim (qytet). </w:t>
      </w:r>
    </w:p>
    <w:p w14:paraId="6D74C222" w14:textId="368CD680"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gjitha objektet postare të klasifikuara, sipas listëdërgesës së objekteve postare të klasifikuara dhe që i përkasin një drejtimi (qyteti), ambalazhohen fort me letër të trashë, me kujdes për të mos dëmtuar vulat e dyllit, duke formuar një pako të vetme për çdo vendmbërritje (qytet). Bashkë me objektet postare të klasifikuara, ambalazhohet edhe listëdërgesa e objekteve postare të klasifikuara, e cila firmoset nga komisioni dërgues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Pakoja lidhet me spango dhe në vendin e lidhjes së spangos, si dhe në vendet e palosjes së letrës së ambalazhimit bëhet dyllosja dhe vulosja me vulën metalike të qendrës së përpunimit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Mbi pako, lart në krahun e majtë, shënohet numri i protokollit që ka marrë pakoja postare te </w:t>
      </w:r>
      <w:r w:rsidR="00BC0823"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pranimit dhe i dorëzimit të pakove postare të klasifikuara, ndërsa lart, në krahun e djathtë, niveli më i lartë i klasifikimit të objektit postar në pako. Në mes të pakos shënohet filiali i postës së qytetit ku do të mbërrijë pakoja postare e klasifikuar. </w:t>
      </w:r>
    </w:p>
    <w:p w14:paraId="002E5A4D" w14:textId="36220C21"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gjitha pakot postare të klasifikuara regjistrohen nga përpunuesi në regjistrin e pranimit dhe të dorëzimit të pakove postare të klasifikuara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dhe në listëdorëzimin e pakove postare të klasifikuara. </w:t>
      </w:r>
    </w:p>
    <w:p w14:paraId="0D4AFD77"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10EA6845"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28</w:t>
      </w:r>
    </w:p>
    <w:p w14:paraId="0BAEDD1A" w14:textId="130C320E"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Transportimi i pakove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nga Filiali i </w:t>
      </w:r>
      <w:r w:rsidR="00FC68A1">
        <w:rPr>
          <w:rFonts w:ascii="Garamond" w:eastAsiaTheme="minorHAnsi" w:hAnsi="Garamond" w:cs="Times New Roman"/>
          <w:bCs/>
          <w:color w:val="000000"/>
          <w:lang w:val="sq-AL"/>
        </w:rPr>
        <w:t>Tranzit</w:t>
      </w:r>
      <w:r w:rsidRPr="00246270">
        <w:rPr>
          <w:rFonts w:ascii="Garamond" w:eastAsiaTheme="minorHAnsi" w:hAnsi="Garamond" w:cs="Times New Roman"/>
          <w:bCs/>
          <w:color w:val="000000"/>
          <w:lang w:val="sq-AL"/>
        </w:rPr>
        <w:t>it të Postës Shqiptare</w:t>
      </w:r>
      <w:r w:rsidR="0017116D">
        <w:rPr>
          <w:rFonts w:ascii="Garamond" w:eastAsiaTheme="minorHAnsi" w:hAnsi="Garamond" w:cs="Times New Roman"/>
          <w:bCs/>
          <w:color w:val="000000"/>
          <w:lang w:val="sq-AL"/>
        </w:rPr>
        <w:t xml:space="preserve"> sh.a</w:t>
      </w:r>
      <w:r w:rsidRPr="00246270">
        <w:rPr>
          <w:rFonts w:ascii="Garamond" w:eastAsiaTheme="minorHAnsi" w:hAnsi="Garamond" w:cs="Times New Roman"/>
          <w:bCs/>
          <w:color w:val="000000"/>
          <w:lang w:val="sq-AL"/>
        </w:rPr>
        <w:t>., në Tiranë, në filialet e postës së qyteteve</w:t>
      </w:r>
    </w:p>
    <w:p w14:paraId="4E64E1F5"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0F3D5C58" w14:textId="766BB56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pakove postare të klasifikuara nga Filiali i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në filialet e postës së qyteteve kryhet nga korrieri dhe shoferi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Ata caktohen</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dhe autorizohen nga titullari i këtij institucioni dhe pajisen me </w:t>
      </w:r>
      <w:r w:rsidR="009D5772" w:rsidRPr="00246270">
        <w:rPr>
          <w:rFonts w:ascii="Garamond" w:eastAsiaTheme="minorHAnsi" w:hAnsi="Garamond" w:cs="Times New Roman"/>
          <w:b w:val="0"/>
          <w:color w:val="000000"/>
          <w:lang w:val="sq-AL"/>
        </w:rPr>
        <w:t>certifikatë</w:t>
      </w:r>
      <w:r w:rsidRPr="00246270">
        <w:rPr>
          <w:rFonts w:ascii="Garamond" w:eastAsiaTheme="minorHAnsi" w:hAnsi="Garamond" w:cs="Times New Roman"/>
          <w:b w:val="0"/>
          <w:color w:val="000000"/>
          <w:lang w:val="sq-AL"/>
        </w:rPr>
        <w:t xml:space="preserve"> sigurie personeli nga AKSIK-u. </w:t>
      </w:r>
    </w:p>
    <w:p w14:paraId="35D19D3F" w14:textId="1C9CA70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për drejtimin përkatës i merr në dorëzim pakot postare të klasifikuara në qendrën e përpunimit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Tiranë. Pasi kontrollon gjendjen e ambalazhimit, lidhjet, vulat,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shënimet e bëra dhe sigurohet për rregullshmërinë e tyre, nënshkruan si marrës në regjistrin e pranimit dhe dorëzimit të pakove postare të klasifikuara. Listëdorëzimin e pakove postare të klasifikuara e merr me vete gjatë transportimit. </w:t>
      </w:r>
    </w:p>
    <w:p w14:paraId="66EBB60B" w14:textId="3B561792"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Pakot postare të klasifikuara vendosen me kujdes në kasafortën metalike të fiksuara në automjet, çelësat dhe kodet e së cilës i mban korrieri i postës së klasifikuar. Një kopje të çelësave dhe kodin e kasafortës e mban edhe oficeri i sigurisë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Në këtë kasafortë nuk lejohen të futen materiale të tjera. Në rastet kur ka postë voluminoze, e cila nuk mund të futet në kasafortë, pakot postare të klasifikuara mund të transportohen jashtë tyre, kur një gjë e tillë është pranuar zyrtarisht nga dërguesi. </w:t>
      </w:r>
    </w:p>
    <w:p w14:paraId="35A981AE" w14:textId="6A63284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Automjetet e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duhet të jenë në gjendje të mirë teknike dhe të pajisura me të gjitha mjetet e nevojshme për përballimin e rrugëve të gjata, avarive, kushteve të vështira atmosferike.</w:t>
      </w:r>
    </w:p>
    <w:p w14:paraId="4521617B" w14:textId="0DFDF20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raste avarish, aksidentesh, bllokime rrugësh, njoftohet menjëherë Filiali i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i cili merr masa të menjëhershme për sigurimin e postës së klasifikuar dhe dërgimin e saj në destinacionin përkatës. Në raste të tilla kërkohet edhe ndihma e strukturave të policisë në qarkun apo qytetin më të afërt, të cilat janë të detyruara të marrin masa për sigurimin dhe mbërritjen e postës së klasifikuar në destinacion. </w:t>
      </w:r>
    </w:p>
    <w:p w14:paraId="64763D8F" w14:textId="03D222D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Gjatë transportimit të pakove postare të klasifikuara, korrieri i postës së klasifikuar komunikon në mënyrë të vazhdueshme me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për çdo problem që lidhet me transportimin, sigurinë e postës së klasifikuar. </w:t>
      </w:r>
    </w:p>
    <w:p w14:paraId="3CDC7D7C" w14:textId="1039354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raste të jashtëzakonshme, posta e klasifikuar mund të transportohet ose të shoqërohet nga forcat e policisë. </w:t>
      </w:r>
    </w:p>
    <w:p w14:paraId="748E6E8C" w14:textId="603F1B1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Pakoja postare e klasifikuar në filialin e postës së qytetit, merret në dorëzim nga përpunuesi i postës së klasifikuar, i caktuar, autorizuar nga titullari i filialit të postës dhe i certifikuar nga AKSIK</w:t>
      </w:r>
      <w:r w:rsidR="00866AF9">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Para marrjes në dorëzim, verifikohet gjendja e pakos, lidhjet, vulat dhe shënimet mbi të. Kur çdo gjë është në rregull, përpunuesi i filialit nënshkruan si marrës në </w:t>
      </w:r>
      <w:r w:rsidR="004B3A75" w:rsidRPr="00246270">
        <w:rPr>
          <w:rFonts w:ascii="Garamond" w:eastAsiaTheme="minorHAnsi" w:hAnsi="Garamond" w:cs="Times New Roman"/>
          <w:b w:val="0"/>
          <w:color w:val="000000"/>
          <w:lang w:val="sq-AL"/>
        </w:rPr>
        <w:t xml:space="preserve">listëdorëzimin </w:t>
      </w:r>
      <w:r w:rsidRPr="00246270">
        <w:rPr>
          <w:rFonts w:ascii="Garamond" w:eastAsiaTheme="minorHAnsi" w:hAnsi="Garamond" w:cs="Times New Roman"/>
          <w:b w:val="0"/>
          <w:color w:val="000000"/>
          <w:lang w:val="sq-AL"/>
        </w:rPr>
        <w:t xml:space="preserve">e pakove postare të klasifikuara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ndërsa korrieri nënshkruan si dorëzues.</w:t>
      </w:r>
    </w:p>
    <w:p w14:paraId="3DCDCEE8" w14:textId="11BDA5E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Pakoja postare e klasifikuar do të merret në dorëzim edhe në rastet kur konstatohen parregullsi. Në raste të tilla ajo do të merret në dorëzim me procesverbal nga përpunuesi dhe eprori i tij në filialin e postës, ku do të shënohen hollësisht të gjitha konstatimet, në prani të korrierit të postës së klasifikuar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Një kopje e këtij procesverbali i dërgohet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në Tiranë, nëpërmjet korrierit të postës së klasifikuar të këtij filiali, ndërsa një kopje qëndron në filialin e postës së qytetit. </w:t>
      </w:r>
    </w:p>
    <w:p w14:paraId="3522CA95" w14:textId="1381A3E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Listëdorëzimi i pakove postare të klasifikuara i firmosur nga marrësit në dorëzim tek çdo filial poste, kthehet nga 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në qendrën e përpunimit të këtij filiali dhe administrohet nga përgjegjësi i qendrës së përpunimit duke e mbajtur në kasafortë apo dollap metalik.</w:t>
      </w:r>
    </w:p>
    <w:p w14:paraId="4D05CFAC" w14:textId="75B5E63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w:t>
      </w:r>
      <w:r w:rsidR="00A965A2">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pasi ka dorëzuar pakon postare të klasifikuar në çdo filial poste, merr edhe pakon postare të klasifikuar e adresuar për t</w:t>
      </w:r>
      <w:r w:rsidR="0034464D">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u përpunuar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Pasi kontrollon gjendjen e pakos, lidhjet, vulat, shënimet mbi pako e merr në dorëzim duke nënshkruar si marrës në </w:t>
      </w:r>
      <w:r w:rsidR="00895A59"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 xml:space="preserve">e pranimit dhe dorëzimit të pakove postare të klasifikuara, i cili mbahet në çdo filial poste. </w:t>
      </w:r>
    </w:p>
    <w:p w14:paraId="6C1A8788" w14:textId="77777777" w:rsidR="007B6462" w:rsidRPr="00246270" w:rsidRDefault="007B6462" w:rsidP="00110112">
      <w:pPr>
        <w:autoSpaceDE w:val="0"/>
        <w:autoSpaceDN w:val="0"/>
        <w:adjustRightInd w:val="0"/>
        <w:ind w:firstLine="284"/>
        <w:jc w:val="center"/>
        <w:rPr>
          <w:rFonts w:ascii="Garamond" w:eastAsiaTheme="minorHAnsi" w:hAnsi="Garamond" w:cs="Times New Roman"/>
          <w:bCs/>
          <w:color w:val="000000"/>
          <w:lang w:val="sq-AL"/>
        </w:rPr>
      </w:pPr>
    </w:p>
    <w:p w14:paraId="72FCC95B" w14:textId="0C81D6CF"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29</w:t>
      </w:r>
    </w:p>
    <w:p w14:paraId="66C59A06" w14:textId="66FCB053"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Përpunimi i pakos postare të klasifikuar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në filialin e postës së qytetit</w:t>
      </w:r>
    </w:p>
    <w:p w14:paraId="45B2BCA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4FC691F" w14:textId="144EEEB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Pakoja postare e klasifikuar hapet në prani të komisionit, i cili përbëhet nga përpunuesi i pakos postare dhe një punonjës në filialin e postës së qytetit, të caktuar, autorizuar nga titullari i filialit të postës dhe të certifikuar nga AKSIK-u. </w:t>
      </w:r>
    </w:p>
    <w:p w14:paraId="18321A91" w14:textId="102E3142"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të gjitha rastet kur pakoja postare e klasifikuar merret në dorëzim me procesverbal, pasi hapet pakoja dhe bëhet verifikimi i të gjitha objekteve postare në të, mbahet një procesverbal tjetër. Ky procesverbal mbahet edhe kur të gjitha objektet postare të klasifikuara</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janë në rregull dhe të pacenuara. Kopja e këtij procesverbali i dërgohet Fil</w:t>
      </w:r>
      <w:r w:rsidR="00B22441">
        <w:rPr>
          <w:rFonts w:ascii="Garamond" w:eastAsiaTheme="minorHAnsi" w:hAnsi="Garamond" w:cs="Times New Roman"/>
          <w:b w:val="0"/>
          <w:color w:val="000000"/>
          <w:lang w:val="sq-AL"/>
        </w:rPr>
        <w:t>i</w:t>
      </w:r>
      <w:r w:rsidRPr="00246270">
        <w:rPr>
          <w:rFonts w:ascii="Garamond" w:eastAsiaTheme="minorHAnsi" w:hAnsi="Garamond" w:cs="Times New Roman"/>
          <w:b w:val="0"/>
          <w:color w:val="000000"/>
          <w:lang w:val="sq-AL"/>
        </w:rPr>
        <w:t xml:space="preserve">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w:t>
      </w:r>
    </w:p>
    <w:p w14:paraId="79EBF63C" w14:textId="0F8AB125"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bazë të listëdërgesës së objekteve postare të klasifikuara, e cila është brenda në pako, bëhet verifikimi i objekteve. Kur çdo gjë është në rregull, listëdërgesa firmoset nga të dy pjesëtarët e komisionit marrës në filialin e postës së qytetit. Listëdërgesës së objekteve postare të klasifikuara, e nënshkruar, i bëhet një kopje e cila ruhet në filialin e postës se qytetit ndërsa tjetra i kthehet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në Tiranë, me korrierin e postës së klasifikuar të radhës. </w:t>
      </w:r>
    </w:p>
    <w:p w14:paraId="2F5B1544" w14:textId="608DF3B7"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gjitha objektet postare të klasifikuara regjistrohen nga përpunuesi i filialit të postës në regjistrin e dorëzimit të objekteve postare të klasifikuara dhe në librin e dorëzimit të korrespondencës së informacionit të klasifikuar që mbahen në çdo filial poste. </w:t>
      </w:r>
    </w:p>
    <w:p w14:paraId="544BABD7"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760C44A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30</w:t>
      </w:r>
    </w:p>
    <w:p w14:paraId="4FB28393" w14:textId="725A2B3B"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Transportimi i objekteve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nga filiali i postës tek institucionet shtetërore në qytet</w:t>
      </w:r>
    </w:p>
    <w:p w14:paraId="0E6E6E3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D868587" w14:textId="5D15E7A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Filiali i postës në qytet me mjetin dhe personelin e tij bën transportimin e objekteve postare të klasifikuara tek institucionet shtetërore në qytet. </w:t>
      </w:r>
    </w:p>
    <w:p w14:paraId="356E09A4" w14:textId="39A81247"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objekteve postare të klasifikuara bëhet nga korrieri i postës së klasifikuar dhe nga shoferi i automjetit, të caktuar, autorizuar nga titullari i filialit të postës së qytetit dhe të certifikuar nga AKSIK-u. </w:t>
      </w:r>
    </w:p>
    <w:p w14:paraId="6C9188AE" w14:textId="34DDE1A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Korrieri i postës së klasifikuar merr në dorëzim objektet postare të klasifikuara nga përpunuesi i filialit të postës kundrejt nënshkrimit si marrës në regjistrin e dorëzimit të objekteve postare të klasifikuara.</w:t>
      </w:r>
    </w:p>
    <w:p w14:paraId="697F4946" w14:textId="6DD57C3F"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Korrieri i postës së klasifikuar i filialit të postës,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me librin e dorëzimit të korrespondencës së informacionit të klasifikuar, bën shpërndarjen e objekteve postare te NJOPIK-u i institucioneve shtetërore në qytet. </w:t>
      </w:r>
    </w:p>
    <w:p w14:paraId="32A3C2F3" w14:textId="507E2FFF"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w:t>
      </w:r>
      <w:r w:rsidR="00765B5E">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në institucionin marrës në fillim kontrollon objektin postar (zarfin)</w:t>
      </w:r>
      <w:r w:rsidR="00BB7897">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nëse i ka të gjitha shenjëzimet dhe vulosjet përkatëse, nëse është i dëmtuar apo mbyllur mirë. Nëse gjithçka është në rregull, nënshkruan marrjen në dorëzim te libri i dorëzimit të korrespondencës së informacionit të klasifikuar të filialit të postës.</w:t>
      </w:r>
    </w:p>
    <w:p w14:paraId="30BD0F04" w14:textId="02DD5A6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NJOPIK</w:t>
      </w:r>
      <w:r w:rsidR="00315A68">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në institucionin marrës nuk e merr dhe nuk nënshkruan marrjen në dorëzim të objektit postar (zarfit) te libri i dorëzimit të korrespondencës së informacionit të klasifikuar të filialit të postës, nëse nuk i ka të gjitha shenjëzimet dhe vulosjet përkatëse, është e dukshme se mund të jetë hapur më parë, dëmtuar dhe jo e mbyllur mirë. </w:t>
      </w:r>
    </w:p>
    <w:p w14:paraId="737D2BDC" w14:textId="13ACD0E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Libri i dorëzimit të korrespondencës së informacionit të klasifikuar kthehet te filiali i postës në qytet, pasi të jenë shpërndarë të gjitha objektet postare të klasifikuara.</w:t>
      </w:r>
    </w:p>
    <w:p w14:paraId="24089674"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7880999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VI</w:t>
      </w:r>
    </w:p>
    <w:p w14:paraId="7891DBB9" w14:textId="3475221A"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 xml:space="preserve">TRANSPORTIMI I OBJEKTEVE DHE </w:t>
      </w:r>
      <w:r w:rsidR="009F5CFC">
        <w:rPr>
          <w:rFonts w:ascii="Garamond" w:eastAsiaTheme="minorHAnsi" w:hAnsi="Garamond" w:cs="Times New Roman"/>
          <w:b w:val="0"/>
          <w:bCs/>
          <w:color w:val="000000"/>
          <w:lang w:val="sq-AL"/>
        </w:rPr>
        <w:t xml:space="preserve">I </w:t>
      </w:r>
      <w:r w:rsidRPr="00246270">
        <w:rPr>
          <w:rFonts w:ascii="Garamond" w:eastAsiaTheme="minorHAnsi" w:hAnsi="Garamond" w:cs="Times New Roman"/>
          <w:b w:val="0"/>
          <w:bCs/>
          <w:color w:val="000000"/>
          <w:lang w:val="sq-AL"/>
        </w:rPr>
        <w:t xml:space="preserve">PAKOVE POSTARE TË KLASIFIKUARA </w:t>
      </w:r>
      <w:r w:rsidR="00BC0823">
        <w:rPr>
          <w:rFonts w:ascii="Garamond" w:eastAsiaTheme="minorHAnsi" w:hAnsi="Garamond" w:cs="Times New Roman"/>
          <w:b w:val="0"/>
          <w:bCs/>
          <w:color w:val="000000"/>
          <w:lang w:val="sq-AL"/>
        </w:rPr>
        <w:t>“SEKRET SHTETËROR”</w:t>
      </w:r>
      <w:r w:rsidR="00BC0823" w:rsidRP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NGA INSTITUCIONET SHTETËRORE NË QYTETE, TEK INSTITUCIONET SHTETËRORE NË TIRANË DHE NË QYTETET E TJERA</w:t>
      </w:r>
    </w:p>
    <w:p w14:paraId="0EA7315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3F1C5DB9" w14:textId="77777777" w:rsidR="008C07F3" w:rsidRPr="00246270" w:rsidRDefault="008C07F3" w:rsidP="00110112">
      <w:pPr>
        <w:tabs>
          <w:tab w:val="left" w:pos="1440"/>
        </w:tabs>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31</w:t>
      </w:r>
    </w:p>
    <w:p w14:paraId="3E4465DD" w14:textId="21B7ED6C"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Transportimi i objekteve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nga institucionet shtetërore në qytet te filiali i postës së qytetit</w:t>
      </w:r>
    </w:p>
    <w:p w14:paraId="61049916"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0871DDFA" w14:textId="4F3A3529"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Institucionet shtetërore, në qytet, njoftojnë filialin e postës së qytetit kur kanë objekte postare të klasifikuara për të dërguar në institucionet shtetërore në Tiranë apo në qytetet e tjera dhe që duhen përpunuar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në Tiranë. </w:t>
      </w:r>
    </w:p>
    <w:p w14:paraId="02FA7DD6" w14:textId="40166CC1"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Transportimi i objekteve postare të klasifikuara nga institucionet shtetërore në qytet te filiali i postës bëhet nga korrieri i postës së klasifikuar dhe shoferi i automjetit, të caktuar, autorizuar nga titullari i filialit të postës së qytetit dhe të certifikuar nga AKSIK-u.</w:t>
      </w:r>
    </w:p>
    <w:p w14:paraId="292419A8" w14:textId="0314C7CB"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Korrieri i postës së klasifikuar</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 filialit të postës i merr objektet postare të klasifikuara nga NJOPIK-u i institucionit dërgues. Pasi sigurohet për rregullshmërinë e tyre dhe saktësinë e regjistrimeve të kryera nga kjo njësi, nënshkruan marrjen në dorëzim në </w:t>
      </w:r>
      <w:r w:rsidR="001D15D6" w:rsidRPr="00246270">
        <w:rPr>
          <w:rFonts w:ascii="Garamond" w:eastAsiaTheme="minorHAnsi" w:hAnsi="Garamond" w:cs="Times New Roman"/>
          <w:b w:val="0"/>
          <w:color w:val="000000"/>
          <w:lang w:val="sq-AL"/>
        </w:rPr>
        <w:t xml:space="preserve">librin </w:t>
      </w:r>
      <w:r w:rsidRPr="00246270">
        <w:rPr>
          <w:rFonts w:ascii="Garamond" w:eastAsiaTheme="minorHAnsi" w:hAnsi="Garamond" w:cs="Times New Roman"/>
          <w:b w:val="0"/>
          <w:color w:val="000000"/>
          <w:lang w:val="sq-AL"/>
        </w:rPr>
        <w:t>e dorëzimit të korrespondencës së informacionit të klasifikuar të institucionit dërgues. Korrieri i postës së klasifikuar nuk i merr në dorëzim dhe nuk nënshkruan, nëse objektet postare të klasifikuara nuk janë sipas standardeve të përcaktuara në këtë rregullore.</w:t>
      </w:r>
    </w:p>
    <w:p w14:paraId="33DAD7C9" w14:textId="5B4FA772"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Korrieri i postës së klasifikuar i filialit të postës i dorëzon objektet postare të klasifikuara te përpunuesi i filialit të postës, i cili i regjistron në</w:t>
      </w:r>
      <w:r w:rsidR="00246270">
        <w:rPr>
          <w:rFonts w:ascii="Garamond" w:eastAsiaTheme="minorHAnsi" w:hAnsi="Garamond" w:cs="Times New Roman"/>
          <w:b w:val="0"/>
          <w:color w:val="000000"/>
          <w:lang w:val="sq-AL"/>
        </w:rPr>
        <w:t xml:space="preserve"> </w:t>
      </w:r>
      <w:r w:rsidR="00B1284C"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e pranimit të objekteve postare të klasifikuara. Pasi sigurohen për saktësinë e regjistrimeve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këtë regjistër nënshkruajnë përpunuesi si marrës dhe korrieri i postës së klasifikuar si dorëzues.</w:t>
      </w:r>
    </w:p>
    <w:p w14:paraId="6D95053F" w14:textId="72371692" w:rsidR="008C07F3" w:rsidRPr="00246270" w:rsidRDefault="00110112" w:rsidP="00110112">
      <w:pPr>
        <w:tabs>
          <w:tab w:val="left" w:pos="720"/>
          <w:tab w:val="left" w:pos="1440"/>
        </w:tabs>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 xml:space="preserve"> </w:t>
      </w:r>
    </w:p>
    <w:p w14:paraId="08F729D1" w14:textId="63A981AB" w:rsidR="008C07F3" w:rsidRPr="00246270" w:rsidRDefault="00110112" w:rsidP="00110112">
      <w:pPr>
        <w:tabs>
          <w:tab w:val="left" w:pos="720"/>
          <w:tab w:val="left" w:pos="1440"/>
        </w:tabs>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Cs/>
          <w:color w:val="000000"/>
          <w:lang w:val="sq-AL"/>
        </w:rPr>
        <w:t xml:space="preserve"> </w:t>
      </w:r>
      <w:r w:rsidR="008C07F3" w:rsidRPr="00246270">
        <w:rPr>
          <w:rFonts w:ascii="Garamond" w:eastAsiaTheme="minorHAnsi" w:hAnsi="Garamond" w:cs="Times New Roman"/>
          <w:b w:val="0"/>
          <w:bCs/>
          <w:color w:val="000000"/>
          <w:lang w:val="sq-AL"/>
        </w:rPr>
        <w:t>Neni 32</w:t>
      </w:r>
    </w:p>
    <w:p w14:paraId="0D0BE802" w14:textId="5896789E"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Përpunimi i objekteve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në filialin e postës së qytetit</w:t>
      </w:r>
    </w:p>
    <w:p w14:paraId="1CD0473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7D49663E" w14:textId="3B07CCC0"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Përpunuesi i filialit të postës, të gjitha objektet postare të klasifikuara, i ambalazhon me letër të trashë, me kujdes për të mos dëmtuar vulat e dyllit, duke formuar një pako të vetme. Bashkë me objektet postare të klasifikuara, ambalazhohet edhe listëdërgesa e objekteve postare të klasifikuara</w:t>
      </w:r>
      <w:r w:rsidR="00D84632">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r w:rsidR="00D84632">
        <w:rPr>
          <w:rFonts w:ascii="Garamond" w:eastAsiaTheme="minorHAnsi" w:hAnsi="Garamond" w:cs="Times New Roman"/>
          <w:b w:val="0"/>
          <w:color w:val="000000"/>
          <w:lang w:val="sq-AL"/>
        </w:rPr>
        <w:t>e</w:t>
      </w:r>
      <w:r w:rsidRPr="00246270">
        <w:rPr>
          <w:rFonts w:ascii="Garamond" w:eastAsiaTheme="minorHAnsi" w:hAnsi="Garamond" w:cs="Times New Roman"/>
          <w:b w:val="0"/>
          <w:color w:val="000000"/>
          <w:lang w:val="sq-AL"/>
        </w:rPr>
        <w:t xml:space="preserve"> cili firmoset nga komisioni dërgues një kopje e së cilës i kthehet filialit të postës pas firmosjes nga komisioni marrës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w:t>
      </w:r>
    </w:p>
    <w:p w14:paraId="66A331FA" w14:textId="4945B64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Pakoja lidhet mirë me spango dhe në vendin e lidhjes së spangos, si dhe në vendet e palosjes së letrës së ambalazhimit, bëhet dyllosja dhe vulosja me vulën metalike të filialit të postës së qytetit. Mbi pako, lart në krahun e majtë, shënohet numri</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 protokollit që ka marrë pakoja postare te </w:t>
      </w:r>
      <w:r w:rsidR="004870B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pranimit dhe i dorëzimit të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pakove postare të klasifikuara, ndërsa lart në krahun e djathtë niveli më i lartë i klasifikimit të objektit postar në pako. Në mes të pakos shënohet Filiali i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Tiranë.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Listëdërgesa e objekteve postare të klasifikuara ka atë numër që ka marrë pakoja postare. </w:t>
      </w:r>
    </w:p>
    <w:p w14:paraId="195B975D" w14:textId="1105812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Pakoja postare e klasifikuar regjistrohet te </w:t>
      </w:r>
      <w:r w:rsidR="0040146C">
        <w:rPr>
          <w:rFonts w:ascii="Garamond" w:eastAsiaTheme="minorHAnsi" w:hAnsi="Garamond" w:cs="Times New Roman"/>
          <w:b w:val="0"/>
          <w:color w:val="000000"/>
          <w:lang w:val="sq-AL"/>
        </w:rPr>
        <w:t>r</w:t>
      </w:r>
      <w:r w:rsidRPr="00246270">
        <w:rPr>
          <w:rFonts w:ascii="Garamond" w:eastAsiaTheme="minorHAnsi" w:hAnsi="Garamond" w:cs="Times New Roman"/>
          <w:b w:val="0"/>
          <w:color w:val="000000"/>
          <w:lang w:val="sq-AL"/>
        </w:rPr>
        <w:t xml:space="preserve">egjistri i pranimit dhe i dorëzimit të pakove postare të klasifikuara i filialit të postës dhe merr numër protokolli. Ajo i dorëzohet korrierit të postës së klasifikuar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kundrejt nënshkrimit të tij në këtë regjistër. </w:t>
      </w:r>
    </w:p>
    <w:p w14:paraId="69CA9350"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1B825DA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33</w:t>
      </w:r>
    </w:p>
    <w:p w14:paraId="735061C1" w14:textId="13CD2E8C"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Transportimi i pakove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nga filiali i postës së qytetit në Filialin e </w:t>
      </w:r>
      <w:r w:rsidR="00FC68A1">
        <w:rPr>
          <w:rFonts w:ascii="Garamond" w:eastAsiaTheme="minorHAnsi" w:hAnsi="Garamond" w:cs="Times New Roman"/>
          <w:bCs/>
          <w:color w:val="000000"/>
          <w:lang w:val="sq-AL"/>
        </w:rPr>
        <w:t>Tranzit</w:t>
      </w:r>
      <w:r w:rsidRPr="00246270">
        <w:rPr>
          <w:rFonts w:ascii="Garamond" w:eastAsiaTheme="minorHAnsi" w:hAnsi="Garamond" w:cs="Times New Roman"/>
          <w:bCs/>
          <w:color w:val="000000"/>
          <w:lang w:val="sq-AL"/>
        </w:rPr>
        <w:t>it të Postës Shqiptare në Tiranë</w:t>
      </w:r>
    </w:p>
    <w:p w14:paraId="6DC313E2"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6FDEBF28" w14:textId="14EC6DCB"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në kthim, merr pakot postare të klasifikuara në çdo filial poste të qyteteve sipas linjës përkatëse. </w:t>
      </w:r>
    </w:p>
    <w:p w14:paraId="0C0F0208" w14:textId="1168226E"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Pasi kontrollon gjendjen e çdo pakoje postare të klasifikuar, lidhjet, vulat dhe sigurohet për rregullshmërinë e tyre, nënshkruan në </w:t>
      </w:r>
      <w:r w:rsidR="000278D5">
        <w:rPr>
          <w:rFonts w:ascii="Garamond" w:eastAsiaTheme="minorHAnsi" w:hAnsi="Garamond" w:cs="Times New Roman"/>
          <w:b w:val="0"/>
          <w:color w:val="000000"/>
          <w:lang w:val="sq-AL"/>
        </w:rPr>
        <w:t>r</w:t>
      </w:r>
      <w:r w:rsidRPr="00246270">
        <w:rPr>
          <w:rFonts w:ascii="Garamond" w:eastAsiaTheme="minorHAnsi" w:hAnsi="Garamond" w:cs="Times New Roman"/>
          <w:b w:val="0"/>
          <w:color w:val="000000"/>
          <w:lang w:val="sq-AL"/>
        </w:rPr>
        <w:t xml:space="preserve">egjistrin e pranimit dhe të dorëzimit të pakove postare të klasifikuara që mbahet në çdo filial poste. </w:t>
      </w:r>
    </w:p>
    <w:p w14:paraId="09638338" w14:textId="308AB0D1"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i dorëzon pakot postare të klasifikuara te punonjësi dispeçer në qendrën e përpunimit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sapo të mbërrijë në Tiranë. </w:t>
      </w:r>
    </w:p>
    <w:p w14:paraId="24CB3A7A" w14:textId="54CCD203"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Marrësi në dorëzim në qendrën e përpunimit, punonjësi dispeçer, regjistron në </w:t>
      </w:r>
      <w:r w:rsidR="00A450BD">
        <w:rPr>
          <w:rFonts w:ascii="Garamond" w:eastAsiaTheme="minorHAnsi" w:hAnsi="Garamond" w:cs="Times New Roman"/>
          <w:b w:val="0"/>
          <w:color w:val="000000"/>
          <w:lang w:val="sq-AL"/>
        </w:rPr>
        <w:t>r</w:t>
      </w:r>
      <w:r w:rsidRPr="00246270">
        <w:rPr>
          <w:rFonts w:ascii="Garamond" w:eastAsiaTheme="minorHAnsi" w:hAnsi="Garamond" w:cs="Times New Roman"/>
          <w:b w:val="0"/>
          <w:color w:val="000000"/>
          <w:lang w:val="sq-AL"/>
        </w:rPr>
        <w:t xml:space="preserve">egjistrin e pranimit dhe të dorëzimit të pakove postare të klasifikuara të gjitha pakot postare të klasifikuara të </w:t>
      </w:r>
      <w:r w:rsidRPr="00246270">
        <w:rPr>
          <w:rFonts w:ascii="Garamond" w:eastAsiaTheme="minorHAnsi" w:hAnsi="Garamond" w:cs="Times New Roman"/>
          <w:b w:val="0"/>
          <w:color w:val="000000"/>
          <w:lang w:val="sq-AL"/>
        </w:rPr>
        <w:lastRenderedPageBreak/>
        <w:t>ardhura nga filialet e postës të qyteteve duke nënshkruar si marrës, ndërsa korrieri si dorëzues. Për çdo parregullsi mbahet procesverbali përkatës në prani korrierit të postës së klasifikuar.</w:t>
      </w:r>
    </w:p>
    <w:p w14:paraId="421F7C23" w14:textId="422F2468"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vijim</w:t>
      </w:r>
      <w:r w:rsidR="007B0671">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përpunuesi i postës së klasifikuar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i merr pakot postare të klasifikuara nga punonjësi dispeçer</w:t>
      </w:r>
      <w:r w:rsidR="00B3378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duke nënshkruar si marrës në </w:t>
      </w:r>
      <w:r w:rsidR="00B3378C">
        <w:rPr>
          <w:rFonts w:ascii="Garamond" w:eastAsiaTheme="minorHAnsi" w:hAnsi="Garamond" w:cs="Times New Roman"/>
          <w:b w:val="0"/>
          <w:color w:val="000000"/>
          <w:lang w:val="sq-AL"/>
        </w:rPr>
        <w:t>r</w:t>
      </w:r>
      <w:r w:rsidRPr="00246270">
        <w:rPr>
          <w:rFonts w:ascii="Garamond" w:eastAsiaTheme="minorHAnsi" w:hAnsi="Garamond" w:cs="Times New Roman"/>
          <w:b w:val="0"/>
          <w:color w:val="000000"/>
          <w:lang w:val="sq-AL"/>
        </w:rPr>
        <w:t>egjistrin e pranimit dhe dorëzimit të pakove postare të klasifikuara që mbahet nga dispeçeri.</w:t>
      </w:r>
    </w:p>
    <w:p w14:paraId="4CEA0F80"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4A617199" w14:textId="77777777" w:rsidR="008C07F3" w:rsidRPr="00872FD2"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872FD2">
        <w:rPr>
          <w:rFonts w:ascii="Garamond" w:eastAsiaTheme="minorHAnsi" w:hAnsi="Garamond" w:cs="Times New Roman"/>
          <w:b w:val="0"/>
          <w:bCs/>
          <w:color w:val="000000"/>
          <w:lang w:val="sq-AL"/>
        </w:rPr>
        <w:t>Neni 34</w:t>
      </w:r>
    </w:p>
    <w:p w14:paraId="174FDB18" w14:textId="4E6CF218" w:rsidR="008C07F3" w:rsidRPr="00872FD2"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872FD2">
        <w:rPr>
          <w:rFonts w:ascii="Garamond" w:eastAsiaTheme="minorHAnsi" w:hAnsi="Garamond" w:cs="Times New Roman"/>
          <w:bCs/>
          <w:color w:val="000000"/>
          <w:lang w:val="sq-AL"/>
        </w:rPr>
        <w:t xml:space="preserve">Përpunimi i pakove postare të klasifikuara </w:t>
      </w:r>
      <w:r w:rsidR="008C0352">
        <w:rPr>
          <w:rFonts w:ascii="Garamond" w:eastAsiaTheme="minorHAnsi" w:hAnsi="Garamond" w:cs="Times New Roman"/>
          <w:bCs/>
          <w:color w:val="000000"/>
          <w:lang w:val="sq-AL"/>
        </w:rPr>
        <w:t>“Sekret shtetëror”</w:t>
      </w:r>
      <w:r w:rsidRPr="00872FD2">
        <w:rPr>
          <w:rFonts w:ascii="Garamond" w:eastAsiaTheme="minorHAnsi" w:hAnsi="Garamond" w:cs="Times New Roman"/>
          <w:bCs/>
          <w:color w:val="000000"/>
          <w:lang w:val="sq-AL"/>
        </w:rPr>
        <w:t xml:space="preserve"> në Filialin e </w:t>
      </w:r>
      <w:r w:rsidR="00FC68A1" w:rsidRPr="00872FD2">
        <w:rPr>
          <w:rFonts w:ascii="Garamond" w:eastAsiaTheme="minorHAnsi" w:hAnsi="Garamond" w:cs="Times New Roman"/>
          <w:bCs/>
          <w:color w:val="000000"/>
          <w:lang w:val="sq-AL"/>
        </w:rPr>
        <w:t>Tranzit</w:t>
      </w:r>
      <w:r w:rsidRPr="00872FD2">
        <w:rPr>
          <w:rFonts w:ascii="Garamond" w:eastAsiaTheme="minorHAnsi" w:hAnsi="Garamond" w:cs="Times New Roman"/>
          <w:bCs/>
          <w:color w:val="000000"/>
          <w:lang w:val="sq-AL"/>
        </w:rPr>
        <w:t>it të Postës Shqiptare</w:t>
      </w:r>
      <w:r w:rsidR="0017116D" w:rsidRPr="00872FD2">
        <w:rPr>
          <w:rFonts w:ascii="Garamond" w:eastAsiaTheme="minorHAnsi" w:hAnsi="Garamond" w:cs="Times New Roman"/>
          <w:bCs/>
          <w:color w:val="000000"/>
          <w:lang w:val="sq-AL"/>
        </w:rPr>
        <w:t xml:space="preserve"> sh.a</w:t>
      </w:r>
      <w:r w:rsidRPr="00872FD2">
        <w:rPr>
          <w:rFonts w:ascii="Garamond" w:eastAsiaTheme="minorHAnsi" w:hAnsi="Garamond" w:cs="Times New Roman"/>
          <w:bCs/>
          <w:color w:val="000000"/>
          <w:lang w:val="sq-AL"/>
        </w:rPr>
        <w:t>., Tiranë</w:t>
      </w:r>
    </w:p>
    <w:p w14:paraId="6D94D965" w14:textId="77777777" w:rsidR="008C07F3" w:rsidRPr="00872FD2"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0264E1F2" w14:textId="4C1BA2EF" w:rsidR="008C07F3" w:rsidRPr="00872FD2"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872FD2">
        <w:rPr>
          <w:rFonts w:ascii="Garamond" w:eastAsiaTheme="minorHAnsi" w:hAnsi="Garamond" w:cs="Times New Roman"/>
          <w:b w:val="0"/>
          <w:color w:val="000000"/>
          <w:lang w:val="sq-AL"/>
        </w:rPr>
        <w:t>1.</w:t>
      </w:r>
      <w:r w:rsidR="00110112" w:rsidRPr="00872FD2">
        <w:rPr>
          <w:rFonts w:ascii="Garamond" w:eastAsiaTheme="minorHAnsi" w:hAnsi="Garamond" w:cs="Times New Roman"/>
          <w:b w:val="0"/>
          <w:color w:val="000000"/>
          <w:lang w:val="sq-AL"/>
        </w:rPr>
        <w:t xml:space="preserve"> </w:t>
      </w:r>
      <w:r w:rsidRPr="00872FD2">
        <w:rPr>
          <w:rFonts w:ascii="Garamond" w:eastAsiaTheme="minorHAnsi" w:hAnsi="Garamond" w:cs="Times New Roman"/>
          <w:b w:val="0"/>
          <w:color w:val="000000"/>
          <w:lang w:val="sq-AL"/>
        </w:rPr>
        <w:t>Pakoja postare e klasifikuar</w:t>
      </w:r>
      <w:r w:rsidR="00246270" w:rsidRPr="00872FD2">
        <w:rPr>
          <w:rFonts w:ascii="Garamond" w:eastAsiaTheme="minorHAnsi" w:hAnsi="Garamond" w:cs="Times New Roman"/>
          <w:b w:val="0"/>
          <w:color w:val="000000"/>
          <w:lang w:val="sq-AL"/>
        </w:rPr>
        <w:t xml:space="preserve"> </w:t>
      </w:r>
      <w:r w:rsidRPr="00872FD2">
        <w:rPr>
          <w:rFonts w:ascii="Garamond" w:eastAsiaTheme="minorHAnsi" w:hAnsi="Garamond" w:cs="Times New Roman"/>
          <w:b w:val="0"/>
          <w:color w:val="000000"/>
          <w:lang w:val="sq-AL"/>
        </w:rPr>
        <w:t xml:space="preserve">hapet në prani të komisionit, i cili përbëhet nga përpunuesi dhe një punonjës në Filialin e </w:t>
      </w:r>
      <w:r w:rsidR="00FC68A1" w:rsidRPr="00872FD2">
        <w:rPr>
          <w:rFonts w:ascii="Garamond" w:eastAsiaTheme="minorHAnsi" w:hAnsi="Garamond" w:cs="Times New Roman"/>
          <w:b w:val="0"/>
          <w:color w:val="000000"/>
          <w:lang w:val="sq-AL"/>
        </w:rPr>
        <w:t>Tranzit</w:t>
      </w:r>
      <w:r w:rsidRPr="00872FD2">
        <w:rPr>
          <w:rFonts w:ascii="Garamond" w:eastAsiaTheme="minorHAnsi" w:hAnsi="Garamond" w:cs="Times New Roman"/>
          <w:b w:val="0"/>
          <w:color w:val="000000"/>
          <w:lang w:val="sq-AL"/>
        </w:rPr>
        <w:t>it të Postës Shqiptare</w:t>
      </w:r>
      <w:r w:rsidR="0017116D" w:rsidRPr="00872FD2">
        <w:rPr>
          <w:rFonts w:ascii="Garamond" w:eastAsiaTheme="minorHAnsi" w:hAnsi="Garamond" w:cs="Times New Roman"/>
          <w:b w:val="0"/>
          <w:color w:val="000000"/>
          <w:lang w:val="sq-AL"/>
        </w:rPr>
        <w:t xml:space="preserve"> sh.a</w:t>
      </w:r>
      <w:r w:rsidRPr="00872FD2">
        <w:rPr>
          <w:rFonts w:ascii="Garamond" w:eastAsiaTheme="minorHAnsi" w:hAnsi="Garamond" w:cs="Times New Roman"/>
          <w:b w:val="0"/>
          <w:color w:val="000000"/>
          <w:lang w:val="sq-AL"/>
        </w:rPr>
        <w:t xml:space="preserve">., Tiranë të caktuar, autorizuar nga titullari i këtij institucioni dhe të certifikuar nga AKSIK-u. </w:t>
      </w:r>
    </w:p>
    <w:p w14:paraId="7868CE73" w14:textId="3D75C73F" w:rsidR="008C07F3" w:rsidRPr="00872FD2"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872FD2">
        <w:rPr>
          <w:rFonts w:ascii="Garamond" w:eastAsiaTheme="minorHAnsi" w:hAnsi="Garamond" w:cs="Times New Roman"/>
          <w:b w:val="0"/>
          <w:color w:val="000000"/>
          <w:lang w:val="sq-AL"/>
        </w:rPr>
        <w:t>2.</w:t>
      </w:r>
      <w:r w:rsidR="00110112" w:rsidRPr="00872FD2">
        <w:rPr>
          <w:rFonts w:ascii="Garamond" w:eastAsiaTheme="minorHAnsi" w:hAnsi="Garamond" w:cs="Times New Roman"/>
          <w:b w:val="0"/>
          <w:color w:val="000000"/>
          <w:lang w:val="sq-AL"/>
        </w:rPr>
        <w:t xml:space="preserve"> </w:t>
      </w:r>
      <w:r w:rsidRPr="00872FD2">
        <w:rPr>
          <w:rFonts w:ascii="Garamond" w:eastAsiaTheme="minorHAnsi" w:hAnsi="Garamond" w:cs="Times New Roman"/>
          <w:b w:val="0"/>
          <w:color w:val="000000"/>
          <w:lang w:val="sq-AL"/>
        </w:rPr>
        <w:t xml:space="preserve">Në bazë të </w:t>
      </w:r>
      <w:r w:rsidR="002E2D4F" w:rsidRPr="00872FD2">
        <w:rPr>
          <w:rFonts w:ascii="Garamond" w:eastAsiaTheme="minorHAnsi" w:hAnsi="Garamond" w:cs="Times New Roman"/>
          <w:b w:val="0"/>
          <w:color w:val="000000"/>
          <w:lang w:val="sq-AL"/>
        </w:rPr>
        <w:t>l</w:t>
      </w:r>
      <w:r w:rsidRPr="00872FD2">
        <w:rPr>
          <w:rFonts w:ascii="Garamond" w:eastAsiaTheme="minorHAnsi" w:hAnsi="Garamond" w:cs="Times New Roman"/>
          <w:b w:val="0"/>
          <w:color w:val="000000"/>
          <w:lang w:val="sq-AL"/>
        </w:rPr>
        <w:t xml:space="preserve">istëdërgesës së objekteve postare të klasifikuara, e cila është brenda në pako, bëhet verifikimi i objekteve. Kur çdo gjë është në rregull, listëdërgesa firmoset nga të dy anëtarët e komisionit marrës. Listëdërgesës së objekteve postare të klasifikuara, e nënshkruar, i bëhet një kopje e cila ruhet në Filialin e </w:t>
      </w:r>
      <w:r w:rsidR="00FC68A1" w:rsidRPr="00872FD2">
        <w:rPr>
          <w:rFonts w:ascii="Garamond" w:eastAsiaTheme="minorHAnsi" w:hAnsi="Garamond" w:cs="Times New Roman"/>
          <w:b w:val="0"/>
          <w:color w:val="000000"/>
          <w:lang w:val="sq-AL"/>
        </w:rPr>
        <w:t>Tranzit</w:t>
      </w:r>
      <w:r w:rsidRPr="00872FD2">
        <w:rPr>
          <w:rFonts w:ascii="Garamond" w:eastAsiaTheme="minorHAnsi" w:hAnsi="Garamond" w:cs="Times New Roman"/>
          <w:b w:val="0"/>
          <w:color w:val="000000"/>
          <w:lang w:val="sq-AL"/>
        </w:rPr>
        <w:t xml:space="preserve">it, ndërsa tjetra i kthehet filialit të postës në qytetin përkatës me korrierin e postës së klasifikuar të radhës. </w:t>
      </w:r>
    </w:p>
    <w:p w14:paraId="0F974D31" w14:textId="67C36420"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872FD2">
        <w:rPr>
          <w:rFonts w:ascii="Garamond" w:eastAsiaTheme="minorHAnsi" w:hAnsi="Garamond" w:cs="Times New Roman"/>
          <w:b w:val="0"/>
          <w:color w:val="000000"/>
          <w:lang w:val="sq-AL"/>
        </w:rPr>
        <w:t>3.</w:t>
      </w:r>
      <w:r w:rsidR="00110112" w:rsidRPr="00872FD2">
        <w:rPr>
          <w:rFonts w:ascii="Garamond" w:eastAsiaTheme="minorHAnsi" w:hAnsi="Garamond" w:cs="Times New Roman"/>
          <w:b w:val="0"/>
          <w:color w:val="000000"/>
          <w:lang w:val="sq-AL"/>
        </w:rPr>
        <w:t xml:space="preserve"> </w:t>
      </w:r>
      <w:r w:rsidRPr="00872FD2">
        <w:rPr>
          <w:rFonts w:ascii="Garamond" w:eastAsiaTheme="minorHAnsi" w:hAnsi="Garamond" w:cs="Times New Roman"/>
          <w:b w:val="0"/>
          <w:color w:val="000000"/>
          <w:lang w:val="sq-AL"/>
        </w:rPr>
        <w:t xml:space="preserve">Të gjitha objektet postare të klasifikuara regjistrohen te </w:t>
      </w:r>
      <w:r w:rsidR="004870BA" w:rsidRPr="00872FD2">
        <w:rPr>
          <w:rFonts w:ascii="Garamond" w:eastAsiaTheme="minorHAnsi" w:hAnsi="Garamond" w:cs="Times New Roman"/>
          <w:b w:val="0"/>
          <w:color w:val="000000"/>
          <w:lang w:val="sq-AL"/>
        </w:rPr>
        <w:t xml:space="preserve">regjistri </w:t>
      </w:r>
      <w:r w:rsidRPr="00872FD2">
        <w:rPr>
          <w:rFonts w:ascii="Garamond" w:eastAsiaTheme="minorHAnsi" w:hAnsi="Garamond" w:cs="Times New Roman"/>
          <w:b w:val="0"/>
          <w:color w:val="000000"/>
          <w:lang w:val="sq-AL"/>
        </w:rPr>
        <w:t>i pranimit i objekteve postare të klasifikuara.</w:t>
      </w:r>
      <w:r w:rsidRPr="00246270">
        <w:rPr>
          <w:rFonts w:ascii="Garamond" w:eastAsiaTheme="minorHAnsi" w:hAnsi="Garamond" w:cs="Times New Roman"/>
          <w:b w:val="0"/>
          <w:color w:val="000000"/>
          <w:lang w:val="sq-AL"/>
        </w:rPr>
        <w:t xml:space="preserve"> </w:t>
      </w:r>
    </w:p>
    <w:p w14:paraId="4F35CE82" w14:textId="72E9A2AB"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Objektet postare të klasifikuara për t’u shpërndarë në institucionet shtetërore në Tiranë, regjistrohen te </w:t>
      </w:r>
      <w:r w:rsidR="004870B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dorëzimit të objekteve postare të klasifikuara dhe te </w:t>
      </w:r>
      <w:r w:rsidR="00BC0823" w:rsidRPr="00246270">
        <w:rPr>
          <w:rFonts w:ascii="Garamond" w:eastAsiaTheme="minorHAnsi" w:hAnsi="Garamond" w:cs="Times New Roman"/>
          <w:b w:val="0"/>
          <w:color w:val="000000"/>
          <w:lang w:val="sq-AL"/>
        </w:rPr>
        <w:t xml:space="preserve">libri </w:t>
      </w:r>
      <w:r w:rsidRPr="00246270">
        <w:rPr>
          <w:rFonts w:ascii="Garamond" w:eastAsiaTheme="minorHAnsi" w:hAnsi="Garamond" w:cs="Times New Roman"/>
          <w:b w:val="0"/>
          <w:color w:val="000000"/>
          <w:lang w:val="sq-AL"/>
        </w:rPr>
        <w:t xml:space="preserve">i dorëzimit të korrespondencës së informacionit të klasifikuar që mbahen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w:t>
      </w:r>
    </w:p>
    <w:p w14:paraId="5FC69114" w14:textId="1E00FC39"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Objektet postare të klasifikuara të adresuara për në institucionet shtetërore të qyteteve të tjera, ambalazhohen sipas drejtimit përkatës së bashku me objektet postare të marra nga institucionet shtetërore në Tiranë dhe që i përkasin të njëjtit drejtim. Bashkë me objektet postare të klasifikuara</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ambalazhohet edhe listëdërgesa e objekteve postare të klasifikuara.</w:t>
      </w:r>
    </w:p>
    <w:p w14:paraId="182F852F" w14:textId="77777777" w:rsidR="007B6462" w:rsidRPr="00246270" w:rsidRDefault="007B6462" w:rsidP="00110112">
      <w:pPr>
        <w:autoSpaceDE w:val="0"/>
        <w:autoSpaceDN w:val="0"/>
        <w:adjustRightInd w:val="0"/>
        <w:ind w:firstLine="284"/>
        <w:jc w:val="center"/>
        <w:rPr>
          <w:rFonts w:ascii="Garamond" w:eastAsiaTheme="minorHAnsi" w:hAnsi="Garamond" w:cs="Times New Roman"/>
          <w:bCs/>
          <w:color w:val="000000"/>
          <w:lang w:val="sq-AL"/>
        </w:rPr>
      </w:pPr>
    </w:p>
    <w:p w14:paraId="5FB88E45" w14:textId="50CE5F6C"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35</w:t>
      </w:r>
    </w:p>
    <w:p w14:paraId="4636DD62" w14:textId="74C522E1"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Transportimi i objekteve postare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nga Filiali i </w:t>
      </w:r>
      <w:r w:rsidR="00FC68A1">
        <w:rPr>
          <w:rFonts w:ascii="Garamond" w:eastAsiaTheme="minorHAnsi" w:hAnsi="Garamond" w:cs="Times New Roman"/>
          <w:bCs/>
          <w:color w:val="000000"/>
          <w:lang w:val="sq-AL"/>
        </w:rPr>
        <w:t>Tranzit</w:t>
      </w:r>
      <w:r w:rsidRPr="00246270">
        <w:rPr>
          <w:rFonts w:ascii="Garamond" w:eastAsiaTheme="minorHAnsi" w:hAnsi="Garamond" w:cs="Times New Roman"/>
          <w:bCs/>
          <w:color w:val="000000"/>
          <w:lang w:val="sq-AL"/>
        </w:rPr>
        <w:t>it të Postës Shqiptare</w:t>
      </w:r>
      <w:r w:rsidR="0017116D">
        <w:rPr>
          <w:rFonts w:ascii="Garamond" w:eastAsiaTheme="minorHAnsi" w:hAnsi="Garamond" w:cs="Times New Roman"/>
          <w:bCs/>
          <w:color w:val="000000"/>
          <w:lang w:val="sq-AL"/>
        </w:rPr>
        <w:t xml:space="preserve"> sh.a</w:t>
      </w:r>
      <w:r w:rsidRPr="00246270">
        <w:rPr>
          <w:rFonts w:ascii="Garamond" w:eastAsiaTheme="minorHAnsi" w:hAnsi="Garamond" w:cs="Times New Roman"/>
          <w:bCs/>
          <w:color w:val="000000"/>
          <w:lang w:val="sq-AL"/>
        </w:rPr>
        <w:t>., tek institucionet shtetërore në Tiranë</w:t>
      </w:r>
    </w:p>
    <w:p w14:paraId="41D7DD28"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114C183B" w14:textId="59A9A9C0"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Filiali i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xml:space="preserve">., Tiranë, me mjetin dhe personelin e tij, bën transportimin e objekteve postare të klasifikuara tek institucionet shtetërore në Tiranë. </w:t>
      </w:r>
    </w:p>
    <w:p w14:paraId="52906CCD" w14:textId="69F01752"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objekteve postare të klasifikuara bëhet nga korrieri i postës së klasifikuar, dhe nga shoferi i automjetit, të caktuar, autorizuar nga titullari i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dhe të certifikuar nga AKSIK-u. </w:t>
      </w:r>
    </w:p>
    <w:p w14:paraId="7BA2233C" w14:textId="7480CB86"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i postës së klasifikuar, merr në dorëzim objektet postare të klasifikuara kundrejt nënshkrimit në regjistrin e dorëzimit të objekteve postare të klasifikuara, si dhe në bazë të libër dorëzimit të korrespondencës së informacionit të klasifikuar ku janë regjistruar. Ai i dorëzon objektet postare të klasifikuara te NJOPIK-u i institucionit shtetëror në Tiranë, ku ata janë adresuar. NJOPIK-u i institucionit marrës kontrollon çdo objekt postar të klasifikuar dhe pasi sigurohet për rregullshmërinë tyre, nënshkruan në </w:t>
      </w:r>
      <w:r w:rsidR="00896273" w:rsidRPr="00246270">
        <w:rPr>
          <w:rFonts w:ascii="Garamond" w:eastAsiaTheme="minorHAnsi" w:hAnsi="Garamond" w:cs="Times New Roman"/>
          <w:b w:val="0"/>
          <w:color w:val="000000"/>
          <w:lang w:val="sq-AL"/>
        </w:rPr>
        <w:t xml:space="preserve">librin </w:t>
      </w:r>
      <w:r w:rsidRPr="00246270">
        <w:rPr>
          <w:rFonts w:ascii="Garamond" w:eastAsiaTheme="minorHAnsi" w:hAnsi="Garamond" w:cs="Times New Roman"/>
          <w:b w:val="0"/>
          <w:color w:val="000000"/>
          <w:lang w:val="sq-AL"/>
        </w:rPr>
        <w:t xml:space="preserve">e dorëzimit të korrespondencës së informacionit të klasifikuar të Filialit të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si marrës. </w:t>
      </w:r>
    </w:p>
    <w:p w14:paraId="19D6E7AF" w14:textId="05687DA7" w:rsidR="008C07F3" w:rsidRPr="00246270" w:rsidRDefault="008C07F3" w:rsidP="00110112">
      <w:pPr>
        <w:tabs>
          <w:tab w:val="left" w:pos="1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Pasi janë shpërndarë të gjitha objektet postare të klasifikuara, libri i dorëzimit të korrespondencës së informacionit të klasifikuar kthehet te Filiali i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 xml:space="preserve">it. </w:t>
      </w:r>
    </w:p>
    <w:p w14:paraId="6482D294"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9D565D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VII</w:t>
      </w:r>
    </w:p>
    <w:p w14:paraId="5AB09610" w14:textId="37BEB3BA"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REGJISTRAT, LIBRAT DHE DOKUMENTET KRYESORE,</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 xml:space="preserve">QË MBAHEN NË FILIALIN E </w:t>
      </w:r>
      <w:r w:rsidR="00FC68A1">
        <w:rPr>
          <w:rFonts w:ascii="Garamond" w:eastAsiaTheme="minorHAnsi" w:hAnsi="Garamond" w:cs="Times New Roman"/>
          <w:b w:val="0"/>
          <w:bCs/>
          <w:color w:val="000000"/>
          <w:lang w:val="sq-AL"/>
        </w:rPr>
        <w:t>TRANZIT</w:t>
      </w:r>
      <w:r w:rsidRPr="00246270">
        <w:rPr>
          <w:rFonts w:ascii="Garamond" w:eastAsiaTheme="minorHAnsi" w:hAnsi="Garamond" w:cs="Times New Roman"/>
          <w:b w:val="0"/>
          <w:bCs/>
          <w:color w:val="000000"/>
          <w:lang w:val="sq-AL"/>
        </w:rPr>
        <w:t>IT TË POSTËS, TIRANË, DHE NË FILIALET E POSTËS SË QYTETEVE, SISTEMIMI DHE AFATI I RUAJTJES SË TYRE</w:t>
      </w:r>
    </w:p>
    <w:p w14:paraId="4379BD0D"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30568260"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lastRenderedPageBreak/>
        <w:t>Neni 36</w:t>
      </w:r>
    </w:p>
    <w:p w14:paraId="01D470E0"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Regjistrat, librat dhe dokumentet që mbahen në Postë</w:t>
      </w:r>
    </w:p>
    <w:p w14:paraId="4DFAE63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2D5F9A17" w14:textId="1E53C3E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1. Regjistrat, librat dhe dokumentet kryesore që mbahen në Filialin e </w:t>
      </w:r>
      <w:r w:rsidR="00FC68A1">
        <w:rPr>
          <w:rFonts w:ascii="Garamond" w:eastAsiaTheme="minorHAnsi" w:hAnsi="Garamond" w:cs="Times New Roman"/>
          <w:b w:val="0"/>
          <w:color w:val="000000"/>
          <w:lang w:val="sq-AL"/>
        </w:rPr>
        <w:t>Tranzit</w:t>
      </w:r>
      <w:r w:rsidRPr="00246270">
        <w:rPr>
          <w:rFonts w:ascii="Garamond" w:eastAsiaTheme="minorHAnsi" w:hAnsi="Garamond" w:cs="Times New Roman"/>
          <w:b w:val="0"/>
          <w:color w:val="000000"/>
          <w:lang w:val="sq-AL"/>
        </w:rPr>
        <w:t>it të Postës Shqiptare</w:t>
      </w:r>
      <w:r w:rsidR="0017116D">
        <w:rPr>
          <w:rFonts w:ascii="Garamond" w:eastAsiaTheme="minorHAnsi" w:hAnsi="Garamond" w:cs="Times New Roman"/>
          <w:b w:val="0"/>
          <w:color w:val="000000"/>
          <w:lang w:val="sq-AL"/>
        </w:rPr>
        <w:t xml:space="preserve"> sh.a</w:t>
      </w:r>
      <w:r w:rsidRPr="00246270">
        <w:rPr>
          <w:rFonts w:ascii="Garamond" w:eastAsiaTheme="minorHAnsi" w:hAnsi="Garamond" w:cs="Times New Roman"/>
          <w:b w:val="0"/>
          <w:color w:val="000000"/>
          <w:lang w:val="sq-AL"/>
        </w:rPr>
        <w:t>., Tiranë, dhe në filialet e postës së qyteteve janë:</w:t>
      </w:r>
    </w:p>
    <w:p w14:paraId="735DB49D" w14:textId="0CA5E37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a) </w:t>
      </w:r>
      <w:r w:rsidR="00C07041"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regjistrimit të regjistrave për transportimin e informacionit të klasifikuar;</w:t>
      </w:r>
    </w:p>
    <w:p w14:paraId="6CE6DA27" w14:textId="45F7674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b) </w:t>
      </w:r>
      <w:r w:rsidR="00C07041"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pranimit të objekteve postare të klasifikuara; </w:t>
      </w:r>
    </w:p>
    <w:p w14:paraId="6F4BF264" w14:textId="691EC291" w:rsidR="008C07F3" w:rsidRPr="00246270" w:rsidRDefault="008C07F3" w:rsidP="00110112">
      <w:pPr>
        <w:tabs>
          <w:tab w:val="left" w:pos="108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c) </w:t>
      </w:r>
      <w:r w:rsidR="00C07041"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dorëzimit të objekteve postare të klasifikuara; </w:t>
      </w:r>
    </w:p>
    <w:p w14:paraId="4F9ED9A4" w14:textId="7DF56D1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ç) </w:t>
      </w:r>
      <w:r w:rsidR="00C07041"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pranimit dhe i dorëzimit të pakove postare të klasifikuara;</w:t>
      </w:r>
    </w:p>
    <w:p w14:paraId="1C105766" w14:textId="7C9B3CB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d) </w:t>
      </w:r>
      <w:r w:rsidR="00C07041" w:rsidRPr="00246270">
        <w:rPr>
          <w:rFonts w:ascii="Garamond" w:eastAsiaTheme="minorHAnsi" w:hAnsi="Garamond" w:cs="Times New Roman"/>
          <w:b w:val="0"/>
          <w:color w:val="000000"/>
          <w:lang w:val="sq-AL"/>
        </w:rPr>
        <w:t xml:space="preserve">libri </w:t>
      </w:r>
      <w:r w:rsidRPr="00246270">
        <w:rPr>
          <w:rFonts w:ascii="Garamond" w:eastAsiaTheme="minorHAnsi" w:hAnsi="Garamond" w:cs="Times New Roman"/>
          <w:b w:val="0"/>
          <w:color w:val="000000"/>
          <w:lang w:val="sq-AL"/>
        </w:rPr>
        <w:t xml:space="preserve">i dorëzimit të korrespondencës së informacionit të klasifikuar; </w:t>
      </w:r>
    </w:p>
    <w:p w14:paraId="39F5B055" w14:textId="6046E268" w:rsidR="008C07F3" w:rsidRPr="00246270" w:rsidRDefault="00C07041"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 li</w:t>
      </w:r>
      <w:r w:rsidR="008C07F3" w:rsidRPr="00246270">
        <w:rPr>
          <w:rFonts w:ascii="Garamond" w:eastAsiaTheme="minorHAnsi" w:hAnsi="Garamond" w:cs="Times New Roman"/>
          <w:b w:val="0"/>
          <w:color w:val="000000"/>
          <w:lang w:val="sq-AL"/>
        </w:rPr>
        <w:t>stëdërgesat e objekteve postare të klasifikuara;</w:t>
      </w:r>
    </w:p>
    <w:p w14:paraId="217A8346" w14:textId="0340DC7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e) </w:t>
      </w:r>
      <w:r w:rsidR="00C07041" w:rsidRPr="00246270">
        <w:rPr>
          <w:rFonts w:ascii="Garamond" w:eastAsiaTheme="minorHAnsi" w:hAnsi="Garamond" w:cs="Times New Roman"/>
          <w:b w:val="0"/>
          <w:color w:val="000000"/>
          <w:lang w:val="sq-AL"/>
        </w:rPr>
        <w:t xml:space="preserve">listëdorëzimet </w:t>
      </w:r>
      <w:r w:rsidRPr="00246270">
        <w:rPr>
          <w:rFonts w:ascii="Garamond" w:eastAsiaTheme="minorHAnsi" w:hAnsi="Garamond" w:cs="Times New Roman"/>
          <w:b w:val="0"/>
          <w:color w:val="000000"/>
          <w:lang w:val="sq-AL"/>
        </w:rPr>
        <w:t>e pakove postare të klasifikuara;</w:t>
      </w:r>
    </w:p>
    <w:p w14:paraId="740AD876" w14:textId="2A13233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ë) </w:t>
      </w:r>
      <w:r w:rsidR="00C07041" w:rsidRPr="00246270">
        <w:rPr>
          <w:rFonts w:ascii="Garamond" w:eastAsiaTheme="minorHAnsi" w:hAnsi="Garamond" w:cs="Times New Roman"/>
          <w:b w:val="0"/>
          <w:color w:val="000000"/>
          <w:lang w:val="sq-AL"/>
        </w:rPr>
        <w:t xml:space="preserve">procesverbalet </w:t>
      </w:r>
      <w:r w:rsidRPr="00246270">
        <w:rPr>
          <w:rFonts w:ascii="Garamond" w:eastAsiaTheme="minorHAnsi" w:hAnsi="Garamond" w:cs="Times New Roman"/>
          <w:b w:val="0"/>
          <w:color w:val="000000"/>
          <w:lang w:val="sq-AL"/>
        </w:rPr>
        <w:t>ose kopjet e tyre, të mbajtura për parregullësitë e konstatuara gjatë gjithë fazave të transportimit fizik të informacionit të klasifikuar;</w:t>
      </w:r>
    </w:p>
    <w:p w14:paraId="5F1F245F" w14:textId="382BBDE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f) </w:t>
      </w:r>
      <w:r w:rsidR="00C07041" w:rsidRPr="00246270">
        <w:rPr>
          <w:rFonts w:ascii="Garamond" w:eastAsiaTheme="minorHAnsi" w:hAnsi="Garamond" w:cs="Times New Roman"/>
          <w:b w:val="0"/>
          <w:color w:val="000000"/>
          <w:lang w:val="sq-AL"/>
        </w:rPr>
        <w:t xml:space="preserve">kopjet </w:t>
      </w:r>
      <w:r w:rsidRPr="00246270">
        <w:rPr>
          <w:rFonts w:ascii="Garamond" w:eastAsiaTheme="minorHAnsi" w:hAnsi="Garamond" w:cs="Times New Roman"/>
          <w:b w:val="0"/>
          <w:color w:val="000000"/>
          <w:lang w:val="sq-AL"/>
        </w:rPr>
        <w:t>e autorizimeve të punonjësve që merren me pranimin, përpunimin, shoqërimin, sigurimin, transportimin dhe dorëzimin e objekteve dhe pakove postare të klasifikuara;</w:t>
      </w:r>
    </w:p>
    <w:p w14:paraId="48C333F1" w14:textId="582F3E2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g) </w:t>
      </w:r>
      <w:r w:rsidR="00C07041" w:rsidRPr="00246270">
        <w:rPr>
          <w:rFonts w:ascii="Garamond" w:eastAsiaTheme="minorHAnsi" w:hAnsi="Garamond" w:cs="Times New Roman"/>
          <w:b w:val="0"/>
          <w:color w:val="000000"/>
          <w:lang w:val="sq-AL"/>
        </w:rPr>
        <w:t xml:space="preserve">kopjet </w:t>
      </w:r>
      <w:r w:rsidRPr="00246270">
        <w:rPr>
          <w:rFonts w:ascii="Garamond" w:eastAsiaTheme="minorHAnsi" w:hAnsi="Garamond" w:cs="Times New Roman"/>
          <w:b w:val="0"/>
          <w:color w:val="000000"/>
          <w:lang w:val="sq-AL"/>
        </w:rPr>
        <w:t>e certifikatave të sigurisë se personelit të dhënë nga AKSIK për punonjësit që merren me pranimin, përpunimin, shoqërimin, sigurimin, transportimin dhe dorëzimin e objekteve dhe pakove postare të klasifikuara.</w:t>
      </w:r>
    </w:p>
    <w:p w14:paraId="03AC7FD1" w14:textId="13F2B66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gj) </w:t>
      </w:r>
      <w:r w:rsidR="00C07041"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tarifimit të objekteve dhe pakove postare të klasifikuara.</w:t>
      </w:r>
    </w:p>
    <w:p w14:paraId="01697951" w14:textId="60EF42E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Modelet dhe regjistrat për transportimin fizik</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informacionit të klasifikuar përcaktohen në udhëzimin zbatues të kësaj marrëveshjeje, që miratohet nga AKSIK-u. </w:t>
      </w:r>
    </w:p>
    <w:p w14:paraId="465FC768"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6371B659"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37</w:t>
      </w:r>
    </w:p>
    <w:p w14:paraId="1C6D6A46"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Sistemimi i dokumentacionit dhe afati i ruajtjes së tyre</w:t>
      </w:r>
    </w:p>
    <w:p w14:paraId="2C92AF2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256866C" w14:textId="6564593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pranimit dhe i dorëzimit të pakove postare të klasifikuara hapet në fillim të çdo viti dhe mbyllet më 31 dhjetor të po atij viti.</w:t>
      </w:r>
      <w:r w:rsidR="00246270">
        <w:rPr>
          <w:rFonts w:ascii="Garamond" w:eastAsiaTheme="minorHAnsi" w:hAnsi="Garamond" w:cs="Times New Roman"/>
          <w:b w:val="0"/>
          <w:color w:val="000000"/>
          <w:lang w:val="sq-AL"/>
        </w:rPr>
        <w:t xml:space="preserve"> </w:t>
      </w:r>
    </w:p>
    <w:p w14:paraId="01204FFF" w14:textId="6BE329E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regjistrimit të regjistrave për transportimin e informacionit të klasifikuar,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pranimit të objekteve postare të klasifikuara,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dorëzimit të objekteve postare të klasifikuara dhe </w:t>
      </w:r>
      <w:r w:rsidR="00BC0823" w:rsidRPr="00246270">
        <w:rPr>
          <w:rFonts w:ascii="Garamond" w:eastAsiaTheme="minorHAnsi" w:hAnsi="Garamond" w:cs="Times New Roman"/>
          <w:b w:val="0"/>
          <w:color w:val="000000"/>
          <w:lang w:val="sq-AL"/>
        </w:rPr>
        <w:t xml:space="preserve">libri </w:t>
      </w:r>
      <w:r w:rsidRPr="00246270">
        <w:rPr>
          <w:rFonts w:ascii="Garamond" w:eastAsiaTheme="minorHAnsi" w:hAnsi="Garamond" w:cs="Times New Roman"/>
          <w:b w:val="0"/>
          <w:color w:val="000000"/>
          <w:lang w:val="sq-AL"/>
        </w:rPr>
        <w:t>i dorëzimit të korrespondencës së informacionit të klasifikuar mbahen deri sa të plotësohen.</w:t>
      </w:r>
    </w:p>
    <w:p w14:paraId="3A44E477" w14:textId="4680688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Listëdërgesat e objekteve postare të klasifikuara dhe listëdorëzimet e pakove postare të klasifikuara sistemohen çdo muaj dhe në fund të vitit mbyllen. </w:t>
      </w:r>
    </w:p>
    <w:p w14:paraId="3BD6787F" w14:textId="33930C2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Procesverbalet ose kopjet e tyre sistemohen çdo muaj dhe mbahen në një dosje të veçantë.</w:t>
      </w:r>
    </w:p>
    <w:p w14:paraId="09A24F16" w14:textId="1C76A3B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Kopjet e autorizimeve dhe kopjet e certifikatave të sigurisë të dhënë nga AKSIK për punonjësit që merren me pranimin, përpunimin, shoqërimin, sigurimin, transportimin dhe dorëzimin e objekteve dhe pakove postare të klasifikuara, ruhen në dosje të veçanta. </w:t>
      </w:r>
    </w:p>
    <w:p w14:paraId="233B51E9" w14:textId="252AB3D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Dokumentacioni i krijuar gjatë gjithë fazave të transportimit fizik të informacioni të klasifikuar ruhet në një kasafortë apo dollap metalik të sigurt në çdo filial poste.</w:t>
      </w:r>
    </w:p>
    <w:p w14:paraId="70DDEE2C" w14:textId="1310B47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Dokumentacioni i krijuar gjatë marrjes, përpunimit, transportimit, sigurimit, shoqërimit, dorëzimit të objekteve dhe pakove postare të klasifikuara, ruhet në çdo filial poste për 10 vjet nga koha e krijimit. Pas këtij afati asgjësohen me procesverbal nga një komision prej tre anëtarësh i ngritur nga titullari i çdo filiali poste. Procesverbali i asgjësimit ka afat ruajtjeje 10 vjet nga koha e përpilimit.</w:t>
      </w:r>
    </w:p>
    <w:p w14:paraId="0D06FCA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6017777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VIII</w:t>
      </w:r>
    </w:p>
    <w:p w14:paraId="7F4E3603" w14:textId="0301B95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 xml:space="preserve">TRANSPORTIMI I OBJEKTEVE DHE </w:t>
      </w:r>
      <w:r w:rsidR="00DA4944">
        <w:rPr>
          <w:rFonts w:ascii="Garamond" w:eastAsiaTheme="minorHAnsi" w:hAnsi="Garamond" w:cs="Times New Roman"/>
          <w:b w:val="0"/>
          <w:bCs/>
          <w:color w:val="000000"/>
          <w:lang w:val="sq-AL"/>
        </w:rPr>
        <w:t xml:space="preserve">I </w:t>
      </w:r>
      <w:r w:rsidRPr="00246270">
        <w:rPr>
          <w:rFonts w:ascii="Garamond" w:eastAsiaTheme="minorHAnsi" w:hAnsi="Garamond" w:cs="Times New Roman"/>
          <w:b w:val="0"/>
          <w:bCs/>
          <w:color w:val="000000"/>
          <w:lang w:val="sq-AL"/>
        </w:rPr>
        <w:t>PAKOVE POSTARE</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TË KLASIFIKUARA NGA INSTITUCIONET SHTETËRORE NË TIRANË, TE STRUKTURAT PËRKATËSE JASHTË SHTETIT DHE ANASJELLTAS</w:t>
      </w:r>
    </w:p>
    <w:p w14:paraId="767B1CF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p>
    <w:p w14:paraId="6C13A7D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38</w:t>
      </w:r>
    </w:p>
    <w:p w14:paraId="4919E6A6" w14:textId="02127245"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lastRenderedPageBreak/>
        <w:t xml:space="preserve">Transportimi fizik i objekteve dhe pakove postare të klasifikuara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nga institucionet shtetërore në Tiranë te strukturat përkatëse jashtë shtetit</w:t>
      </w:r>
    </w:p>
    <w:p w14:paraId="01B25389"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313B7175" w14:textId="2900FCE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Transportimi i objekteve dhe pakove postare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nga institucionet shtetërore në Tiranë për në strukturat shtetërore jashtë vendit, bëhet nga 2 (dy) korrierë diplomatikë të Ministrisë për Evropën dhe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Punët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e Jashtme (MEPJ). </w:t>
      </w:r>
    </w:p>
    <w:p w14:paraId="507C624F" w14:textId="2D5936F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MEPJ ngrihet zyra e korrierit diplomatik, e cila duhet të plotësojë kushtet për sigurimin fizik të informacionit të klasifikuar. Kjo zyrë duhet të ketë banakë ndarës ose rrjete metalike për ndarjen e mjedisit të brendshëm nga ai i jashtëm, dyer të blinduara dhe dritare të sigurta. Ndalohet mbajtja e furnelave elektrike, gazit, fenerëve ndriçues me lëndë djegëse, si dhe pirja e duhanit në ambientet e kësaj zyre. Ndriçimi dhe rrjeti elektrik vendosen sipas kërkesave të shërbimit të mbrojtjes ndaj zjarrit. Në këtë zyrë ndalohet kategorikisht të punojnë persona të pacertifikuar nga AKSIK</w:t>
      </w:r>
      <w:r w:rsidR="00DC4E96">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dhe hyrja e personave të paautorizuar nga drejtuesi i direkt ose titullari i institucionit. Veprimet e dorëzimit e të marrjes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bëhen në ambientin jashtë banakut. Nga jashtë dera dhe dritaret e zyrës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duhet të jenë nën mbikëqyrjen e kamerave të sigurisë. </w:t>
      </w:r>
    </w:p>
    <w:p w14:paraId="3FFA704A" w14:textId="799EEE4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Korrierët diplomatik</w:t>
      </w:r>
      <w:r w:rsidR="00144EAB">
        <w:rPr>
          <w:rFonts w:ascii="Garamond" w:eastAsiaTheme="minorHAnsi" w:hAnsi="Garamond" w:cs="Times New Roman"/>
          <w:b w:val="0"/>
          <w:color w:val="000000"/>
          <w:lang w:val="sq-AL"/>
        </w:rPr>
        <w:t>ë</w:t>
      </w:r>
      <w:r w:rsidRPr="00246270">
        <w:rPr>
          <w:rFonts w:ascii="Garamond" w:eastAsiaTheme="minorHAnsi" w:hAnsi="Garamond" w:cs="Times New Roman"/>
          <w:b w:val="0"/>
          <w:color w:val="000000"/>
          <w:lang w:val="sq-AL"/>
        </w:rPr>
        <w:t xml:space="preserve"> të MEPJ</w:t>
      </w:r>
      <w:r w:rsidR="00144EAB">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më parë pajisen me të gjitha dokumentet e nevojshme të korrierit diplomatik, si dhe me “certifikatë sigurie personeli”, të përshtatshme nga AKSIK-u, sipas legjislacionit në fuqi. </w:t>
      </w:r>
    </w:p>
    <w:p w14:paraId="30E96996" w14:textId="34A519C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Korrierët diplomatikë </w:t>
      </w:r>
      <w:r w:rsidRPr="00BC0823">
        <w:rPr>
          <w:rFonts w:ascii="Garamond" w:eastAsiaTheme="minorHAnsi" w:hAnsi="Garamond" w:cs="Times New Roman"/>
          <w:b w:val="0"/>
          <w:color w:val="000000"/>
          <w:lang w:val="sq-AL"/>
        </w:rPr>
        <w:t xml:space="preserve">mbajnë </w:t>
      </w:r>
      <w:r w:rsidR="00BC0823" w:rsidRPr="00BC0823">
        <w:rPr>
          <w:rFonts w:ascii="Garamond" w:eastAsiaTheme="minorHAnsi" w:hAnsi="Garamond" w:cs="Times New Roman"/>
          <w:b w:val="0"/>
          <w:color w:val="000000"/>
          <w:lang w:val="sq-AL"/>
        </w:rPr>
        <w:t>librin</w:t>
      </w:r>
      <w:r w:rsidR="00BC0823"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e dorëzimit të korrespondencës së informacionit të klasifikuar, i cili regjistrohet te </w:t>
      </w:r>
      <w:r w:rsidR="00BC0823"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regjistrave të informacionit të klasifikuar në MEPJ. </w:t>
      </w:r>
    </w:p>
    <w:p w14:paraId="45B1093E" w14:textId="2AFF35B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Korrierët diplomatike janë përgjegjës për mbajtjen, ruajtjen, sigurinë dhe transportimin e objekteve dhe pakove postare të klasifikuara, deri në destinacionin përkatës. </w:t>
      </w:r>
    </w:p>
    <w:p w14:paraId="5C7F3956" w14:textId="0C8F04A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institucion shtetëror, me mjetin dhe personelin e vet dhe sipas rregullave të caktuara për transportimin fizik t</w:t>
      </w:r>
      <w:r w:rsidR="00BC0823">
        <w:rPr>
          <w:rFonts w:ascii="Garamond" w:eastAsiaTheme="minorHAnsi" w:hAnsi="Garamond" w:cs="Times New Roman"/>
          <w:b w:val="0"/>
          <w:color w:val="000000"/>
          <w:lang w:val="sq-AL"/>
        </w:rPr>
        <w:t>ë</w:t>
      </w:r>
      <w:r w:rsidRPr="00246270">
        <w:rPr>
          <w:rFonts w:ascii="Garamond" w:eastAsiaTheme="minorHAnsi" w:hAnsi="Garamond" w:cs="Times New Roman"/>
          <w:b w:val="0"/>
          <w:color w:val="000000"/>
          <w:lang w:val="sq-AL"/>
        </w:rPr>
        <w:t xml:space="preserve"> informacionit t</w:t>
      </w:r>
      <w:r w:rsidR="00BC0823">
        <w:rPr>
          <w:rFonts w:ascii="Garamond" w:eastAsiaTheme="minorHAnsi" w:hAnsi="Garamond" w:cs="Times New Roman"/>
          <w:b w:val="0"/>
          <w:color w:val="000000"/>
          <w:lang w:val="sq-AL"/>
        </w:rPr>
        <w:t>ë</w:t>
      </w:r>
      <w:r w:rsidRPr="00246270">
        <w:rPr>
          <w:rFonts w:ascii="Garamond" w:eastAsiaTheme="minorHAnsi" w:hAnsi="Garamond" w:cs="Times New Roman"/>
          <w:b w:val="0"/>
          <w:color w:val="000000"/>
          <w:lang w:val="sq-AL"/>
        </w:rPr>
        <w:t xml:space="preserve"> klasifikuar, dërgon dhe dorëzon objektet dhe pakot postare të klasifikuara të adresuara për jashtë shtetit, te korrieri diplomatik i MEPJ</w:t>
      </w:r>
      <w:r w:rsidR="00144EAB">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w:t>
      </w:r>
    </w:p>
    <w:p w14:paraId="5D4D34D0" w14:textId="74E5211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Objektet dhe pakot postare të klasifikuara të adresuara për jashtë shtetit pas ambalazhimit sipas rregullave përkatëse dyllosen, vulosen me vulën 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MEPJ</w:t>
      </w:r>
      <w:r w:rsidR="00144EAB">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w:t>
      </w:r>
    </w:p>
    <w:p w14:paraId="100DA3C4" w14:textId="2B7D3F4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diplomatik, para marrjes në dorëzim, kontrollon çdo objekt dhe pako postare të klasifikuar dhe pasi sigurohet se çdo gjë është në rregull, nënshkruan në </w:t>
      </w:r>
      <w:r w:rsidR="00BC0823" w:rsidRPr="00246270">
        <w:rPr>
          <w:rFonts w:ascii="Garamond" w:eastAsiaTheme="minorHAnsi" w:hAnsi="Garamond" w:cs="Times New Roman"/>
          <w:b w:val="0"/>
          <w:color w:val="000000"/>
          <w:lang w:val="sq-AL"/>
        </w:rPr>
        <w:t xml:space="preserve">librin </w:t>
      </w:r>
      <w:r w:rsidRPr="00246270">
        <w:rPr>
          <w:rFonts w:ascii="Garamond" w:eastAsiaTheme="minorHAnsi" w:hAnsi="Garamond" w:cs="Times New Roman"/>
          <w:b w:val="0"/>
          <w:color w:val="000000"/>
          <w:lang w:val="sq-AL"/>
        </w:rPr>
        <w:t xml:space="preserve">e dorëzimit të korrespondencës së informacionit të klasifikuar të institucionit dërgues. Objektet dhe pakot postare të klasifikuara transportohen jashtë shtetit duke i siguruar (ruajtur) në valixhen diplomatike. Të gjitha objektet dhe pakot postare të klasifikuara regjistrohen te </w:t>
      </w:r>
      <w:r w:rsidR="00BC0823" w:rsidRPr="00246270">
        <w:rPr>
          <w:rFonts w:ascii="Garamond" w:eastAsiaTheme="minorHAnsi" w:hAnsi="Garamond" w:cs="Times New Roman"/>
          <w:b w:val="0"/>
          <w:color w:val="000000"/>
          <w:lang w:val="sq-AL"/>
        </w:rPr>
        <w:t xml:space="preserve">libri </w:t>
      </w:r>
      <w:r w:rsidRPr="00246270">
        <w:rPr>
          <w:rFonts w:ascii="Garamond" w:eastAsiaTheme="minorHAnsi" w:hAnsi="Garamond" w:cs="Times New Roman"/>
          <w:b w:val="0"/>
          <w:color w:val="000000"/>
          <w:lang w:val="sq-AL"/>
        </w:rPr>
        <w:t xml:space="preserve">i dorëzimit të korrespondencës së informacionit të klasifikuar të korrierit diplomatik, i cili mbahet në valixhen diplomatike së bashku me objektet dhe pakot postare të klasifikuara. </w:t>
      </w:r>
    </w:p>
    <w:p w14:paraId="0177E644" w14:textId="26A9C0E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Korrierët diplomatikë i dorëzojnë objektet dhe pakot postare të klasifikuara në NJOPIK e institucionit marrës jashtë shtetit. NJOPIK para marrjes në dorëzim kontrollon çdo objekt dhe pako postare të klasifikuar dhe në rast së çdo gjë është në rregull, nënshkruan marrjen në dorëzim të tyre te </w:t>
      </w:r>
      <w:r w:rsidR="00BC0823" w:rsidRPr="00246270">
        <w:rPr>
          <w:rFonts w:ascii="Garamond" w:eastAsiaTheme="minorHAnsi" w:hAnsi="Garamond" w:cs="Times New Roman"/>
          <w:b w:val="0"/>
          <w:color w:val="000000"/>
          <w:lang w:val="sq-AL"/>
        </w:rPr>
        <w:t xml:space="preserve">libri </w:t>
      </w:r>
      <w:r w:rsidRPr="00246270">
        <w:rPr>
          <w:rFonts w:ascii="Garamond" w:eastAsiaTheme="minorHAnsi" w:hAnsi="Garamond" w:cs="Times New Roman"/>
          <w:b w:val="0"/>
          <w:color w:val="000000"/>
          <w:lang w:val="sq-AL"/>
        </w:rPr>
        <w:t>i dorëzimit të korrespondencës së informacionit të klasifikuar të korrierit diplomatik. Në rast se në objektet dhe pakot postare të klasifikuara vërehen mungesa apo pasaktësi, NJOPIK</w:t>
      </w:r>
      <w:r w:rsidR="00144EAB">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w:t>
      </w:r>
      <w:r w:rsidR="00144EAB">
        <w:rPr>
          <w:rFonts w:ascii="Garamond" w:eastAsiaTheme="minorHAnsi" w:hAnsi="Garamond" w:cs="Times New Roman"/>
          <w:b w:val="0"/>
          <w:color w:val="000000"/>
          <w:lang w:val="sq-AL"/>
        </w:rPr>
        <w:t>i</w:t>
      </w:r>
      <w:r w:rsidRPr="00246270">
        <w:rPr>
          <w:rFonts w:ascii="Garamond" w:eastAsiaTheme="minorHAnsi" w:hAnsi="Garamond" w:cs="Times New Roman"/>
          <w:b w:val="0"/>
          <w:color w:val="000000"/>
          <w:lang w:val="sq-AL"/>
        </w:rPr>
        <w:t xml:space="preserve">a kthen institucionit dërgues nëpërmjet korrierit diplomatik. </w:t>
      </w:r>
    </w:p>
    <w:p w14:paraId="6FC9719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E17216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39</w:t>
      </w:r>
    </w:p>
    <w:p w14:paraId="7869E567"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Transportimi fizik i objekteve dhe pakove postare të klasifikuara nga strukturat përkatëse jashtë shtetit tek institucionet shtetërore në Tiranë</w:t>
      </w:r>
    </w:p>
    <w:p w14:paraId="119290F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ED0009D" w14:textId="0812647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diplomatik në kthim merr edhe objektet dhe pakot postare të klasifikuara që kanë institucionet përkatëse jashtë shtetit për në institucionet shtetërore në Tiranë, duke i regjistruar te libri i dorëzimit të korrespondencës së informacionit të klasifikuar. Korrieri diplomatik, para marrjes në dorëzim, kontrollon çdo objekt dhe pako postare të klasifikuar dhe pasi sigurohet se çdo gjë është në rregull, nënshkruan si marrës te libri i dorëzimit të korrespondencës së informacionit të klasifikuar të institucionit dërgues. </w:t>
      </w:r>
    </w:p>
    <w:p w14:paraId="3DD2F01C" w14:textId="0C3BE5F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diplomatik i dorëzon objektet dhe pakot postare të klasifikuara në NJOPIK e institucioneve ku janë adresuar, kundrejt nënshkrimit të marrësit në librin e dorëzimit të korrespondencës së informacionit të klasifikuar të korrierit diplomatik. </w:t>
      </w:r>
    </w:p>
    <w:p w14:paraId="4CE67B7F" w14:textId="34FA4C0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Korrieri diplomatik, pasi ka përfunduar dorëzimin e objekteve dhe pakove të klasifikuara te NJOPIK-u i institucioneve marrëse, valixhen diplomatike së bashku me librin e dorëzimit të korrespondencës së informacionit të klasifikuar, e siguron në zyrën e tij, në një kasafortë apo dollap metalik të sigurt. </w:t>
      </w:r>
    </w:p>
    <w:p w14:paraId="7F65BED3" w14:textId="1CDE2B5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Ndalohet dërgimi i materialeve dhe sendeve personale, gjatë transportimit ndërkombëtar të objekteve dhe pakove postare të klasifikuara nga institucionet shtetërore në Tiranë, te strukturat përkatëse jashtë shtetit dhe anasjelltas. </w:t>
      </w:r>
    </w:p>
    <w:p w14:paraId="7D56AE8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E7207CC" w14:textId="458CE565"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IX</w:t>
      </w:r>
    </w:p>
    <w:p w14:paraId="47A1D5E8" w14:textId="14E55137" w:rsidR="008C07F3" w:rsidRPr="00477E97"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477E97">
        <w:rPr>
          <w:rFonts w:ascii="Garamond" w:eastAsiaTheme="minorHAnsi" w:hAnsi="Garamond" w:cs="Times New Roman"/>
          <w:b w:val="0"/>
          <w:color w:val="000000"/>
          <w:lang w:val="sq-AL"/>
        </w:rPr>
        <w:t>DEKLASIFIKIMI DHE ZHVLERËSIMI I INFORMACIONIT</w:t>
      </w:r>
      <w:r w:rsidR="00246270" w:rsidRPr="00477E97">
        <w:rPr>
          <w:rFonts w:ascii="Garamond" w:eastAsiaTheme="minorHAnsi" w:hAnsi="Garamond" w:cs="Times New Roman"/>
          <w:b w:val="0"/>
          <w:color w:val="000000"/>
          <w:lang w:val="sq-AL"/>
        </w:rPr>
        <w:t xml:space="preserve"> </w:t>
      </w:r>
      <w:r w:rsidRPr="00477E97">
        <w:rPr>
          <w:rFonts w:ascii="Garamond" w:eastAsiaTheme="minorHAnsi" w:hAnsi="Garamond" w:cs="Times New Roman"/>
          <w:b w:val="0"/>
          <w:color w:val="000000"/>
          <w:lang w:val="sq-AL"/>
        </w:rPr>
        <w:t xml:space="preserve">TË KLASIFIKUAR </w:t>
      </w:r>
      <w:r w:rsidR="00D908F2">
        <w:rPr>
          <w:rFonts w:ascii="Garamond" w:eastAsiaTheme="minorHAnsi" w:hAnsi="Garamond" w:cs="Times New Roman"/>
          <w:b w:val="0"/>
          <w:color w:val="000000"/>
          <w:lang w:val="sq-AL"/>
        </w:rPr>
        <w:t>“SEKRET SHTETËROR”</w:t>
      </w:r>
    </w:p>
    <w:p w14:paraId="2697FE7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300AAB1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40</w:t>
      </w:r>
    </w:p>
    <w:p w14:paraId="2451AB15"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Kriteret për deklasifikim</w:t>
      </w:r>
    </w:p>
    <w:p w14:paraId="6C1CFA6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EC01179" w14:textId="1F5B005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Deklasifikimi i informacionit të klasifikuar është në dy lloje:</w:t>
      </w:r>
    </w:p>
    <w:p w14:paraId="3D14C249" w14:textId="2FEE368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“Deklasifikim i plotë”, procesi i ndryshimit të autorizuar të statusit të një informacioni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një informacion të paklasifikuar;</w:t>
      </w:r>
    </w:p>
    <w:p w14:paraId="606E3812" w14:textId="061FEC3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“Deklasifikim i pjesshëm”, procesi i ndryshimit të autorizuar të statusit të një pjese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informacion të paklasifikuar.</w:t>
      </w:r>
    </w:p>
    <w:p w14:paraId="1C684F0B" w14:textId="108809F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mund të deklasifikohet:</w:t>
      </w:r>
    </w:p>
    <w:p w14:paraId="52540929" w14:textId="7C695E7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 ndodhinë e një ngjarjeje apo të një date të veçantë, siç përcaktohet nga autoriteti i klasifikimit të informacionit;</w:t>
      </w:r>
    </w:p>
    <w:p w14:paraId="7CF05B68" w14:textId="00DEF86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 përfundimin e afatit kohor për klasifikim;</w:t>
      </w:r>
    </w:p>
    <w:p w14:paraId="2BEFAC1A" w14:textId="57E64B0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publikimi i tij diktohet nga interesa më të rëndësishme shtetërore, sesa nevoja për ta mbajtur atë të klasifikuar;</w:t>
      </w:r>
    </w:p>
    <w:p w14:paraId="24AA3D16" w14:textId="6895C4A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 kërkesë të gjykatës, kur informacioni i klasifikuar është sekuestruar nga organi procedues në përputhje me Kodin e Procedurës Penale.</w:t>
      </w:r>
    </w:p>
    <w:p w14:paraId="4C52EB91" w14:textId="2E805FB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klasifikuar nuk deklasifikohet si rezultat i ekspozimit të paautorizuar të një informacioni identik apo të ngjashëm.</w:t>
      </w:r>
    </w:p>
    <w:p w14:paraId="2423F0E5"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1DD452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41</w:t>
      </w:r>
    </w:p>
    <w:p w14:paraId="70B2B957"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Zhvlerësimi</w:t>
      </w:r>
    </w:p>
    <w:p w14:paraId="137D261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432AC7A0" w14:textId="77777777" w:rsidR="008C07F3" w:rsidRPr="00246270" w:rsidRDefault="008C07F3" w:rsidP="00110112">
      <w:pPr>
        <w:tabs>
          <w:tab w:val="left" w:pos="72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Kur informacioni i klasifikuar humbet disa vlera fillestare, ai mund të zhvlerësohet duke u klasifikuar e ruajtur në një nivel më të ulët.</w:t>
      </w:r>
    </w:p>
    <w:p w14:paraId="5B39105A" w14:textId="77777777" w:rsidR="008C07F3" w:rsidRPr="00246270" w:rsidRDefault="008C07F3" w:rsidP="00110112">
      <w:pPr>
        <w:tabs>
          <w:tab w:val="left" w:pos="720"/>
        </w:tabs>
        <w:autoSpaceDE w:val="0"/>
        <w:autoSpaceDN w:val="0"/>
        <w:adjustRightInd w:val="0"/>
        <w:ind w:firstLine="284"/>
        <w:jc w:val="both"/>
        <w:rPr>
          <w:rFonts w:ascii="Garamond" w:eastAsiaTheme="minorHAnsi" w:hAnsi="Garamond" w:cs="Times New Roman"/>
          <w:b w:val="0"/>
          <w:color w:val="000000"/>
          <w:lang w:val="sq-AL"/>
        </w:rPr>
      </w:pPr>
    </w:p>
    <w:p w14:paraId="3735349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42</w:t>
      </w:r>
    </w:p>
    <w:p w14:paraId="0F308F22" w14:textId="27C68DA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Kërkesa për deklasifikim dhe </w:t>
      </w:r>
      <w:r w:rsidR="00144EAB">
        <w:rPr>
          <w:rFonts w:ascii="Garamond" w:eastAsiaTheme="minorHAnsi" w:hAnsi="Garamond" w:cs="Times New Roman"/>
          <w:bCs/>
          <w:color w:val="000000"/>
          <w:lang w:val="sq-AL"/>
        </w:rPr>
        <w:t xml:space="preserve">për </w:t>
      </w:r>
      <w:r w:rsidRPr="00246270">
        <w:rPr>
          <w:rFonts w:ascii="Garamond" w:eastAsiaTheme="minorHAnsi" w:hAnsi="Garamond" w:cs="Times New Roman"/>
          <w:bCs/>
          <w:color w:val="000000"/>
          <w:lang w:val="sq-AL"/>
        </w:rPr>
        <w:t>zhvlerësim</w:t>
      </w:r>
    </w:p>
    <w:p w14:paraId="54EFB6E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B47EA66" w14:textId="25EE530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Kërkesa për deklasifikimin dhe </w:t>
      </w:r>
      <w:r w:rsidR="00C04A05">
        <w:rPr>
          <w:rFonts w:ascii="Garamond" w:eastAsiaTheme="minorHAnsi" w:hAnsi="Garamond" w:cs="Times New Roman"/>
          <w:b w:val="0"/>
          <w:color w:val="000000"/>
          <w:lang w:val="sq-AL"/>
        </w:rPr>
        <w:t xml:space="preserve">për </w:t>
      </w:r>
      <w:r w:rsidRPr="00246270">
        <w:rPr>
          <w:rFonts w:ascii="Garamond" w:eastAsiaTheme="minorHAnsi" w:hAnsi="Garamond" w:cs="Times New Roman"/>
          <w:b w:val="0"/>
          <w:color w:val="000000"/>
          <w:lang w:val="sq-AL"/>
        </w:rPr>
        <w:t xml:space="preserve">zhvlerësimin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drejtohet KDZH-së dhe mund të paraqitet nga: </w:t>
      </w:r>
    </w:p>
    <w:p w14:paraId="27146040" w14:textId="37806FC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fondkrijuesi; </w:t>
      </w:r>
    </w:p>
    <w:p w14:paraId="53BD38A9" w14:textId="79D557E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fondruajtësi; </w:t>
      </w:r>
    </w:p>
    <w:p w14:paraId="1D339B31" w14:textId="32DE4D9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punonjës apo strukturë e interesuar brenda ministrisë apo institucionit; </w:t>
      </w:r>
    </w:p>
    <w:p w14:paraId="5FD55A93" w14:textId="6A57C64D" w:rsidR="008C07F3" w:rsidRPr="00246270" w:rsidRDefault="008C07F3" w:rsidP="00110112">
      <w:pPr>
        <w:tabs>
          <w:tab w:val="left" w:pos="1440"/>
          <w:tab w:val="left" w:pos="1520"/>
          <w:tab w:val="left" w:pos="162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person fizik apo juridik.</w:t>
      </w:r>
    </w:p>
    <w:p w14:paraId="1700A6F3" w14:textId="77777777" w:rsidR="008C07F3" w:rsidRPr="00246270" w:rsidRDefault="008C07F3" w:rsidP="00110112">
      <w:pPr>
        <w:tabs>
          <w:tab w:val="left" w:pos="680"/>
        </w:tabs>
        <w:autoSpaceDE w:val="0"/>
        <w:autoSpaceDN w:val="0"/>
        <w:adjustRightInd w:val="0"/>
        <w:ind w:firstLine="284"/>
        <w:rPr>
          <w:rFonts w:ascii="Garamond" w:eastAsiaTheme="minorHAnsi" w:hAnsi="Garamond" w:cs="Times New Roman"/>
          <w:b w:val="0"/>
          <w:color w:val="000000"/>
          <w:lang w:val="sq-AL"/>
        </w:rPr>
      </w:pPr>
    </w:p>
    <w:p w14:paraId="0F118130" w14:textId="77777777" w:rsidR="008C07F3" w:rsidRPr="00246270" w:rsidRDefault="008C07F3" w:rsidP="00110112">
      <w:pPr>
        <w:tabs>
          <w:tab w:val="left" w:pos="680"/>
        </w:tabs>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43</w:t>
      </w:r>
    </w:p>
    <w:p w14:paraId="2D95B7CD" w14:textId="77777777" w:rsidR="008C07F3" w:rsidRPr="00246270" w:rsidRDefault="008C07F3" w:rsidP="00110112">
      <w:pPr>
        <w:tabs>
          <w:tab w:val="left" w:pos="680"/>
        </w:tabs>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Rishikimi sistematik për deklasifikim</w:t>
      </w:r>
    </w:p>
    <w:p w14:paraId="63B8F123" w14:textId="77777777" w:rsidR="008C07F3" w:rsidRPr="00246270" w:rsidRDefault="008C07F3" w:rsidP="00110112">
      <w:pPr>
        <w:tabs>
          <w:tab w:val="left" w:pos="680"/>
        </w:tabs>
        <w:autoSpaceDE w:val="0"/>
        <w:autoSpaceDN w:val="0"/>
        <w:adjustRightInd w:val="0"/>
        <w:ind w:firstLine="284"/>
        <w:jc w:val="both"/>
        <w:rPr>
          <w:rFonts w:ascii="Garamond" w:eastAsiaTheme="minorHAnsi" w:hAnsi="Garamond" w:cs="Times New Roman"/>
          <w:b w:val="0"/>
          <w:color w:val="000000"/>
          <w:lang w:val="sq-AL"/>
        </w:rPr>
      </w:pPr>
    </w:p>
    <w:p w14:paraId="4907B85C" w14:textId="1D5ED7D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përjashtuar nga deklasifikimi i nënshtrohet rishikimit sistematik të deklasifikimit.</w:t>
      </w:r>
    </w:p>
    <w:p w14:paraId="3C0B31EC" w14:textId="3DD9F927" w:rsidR="008C07F3" w:rsidRPr="00246270" w:rsidRDefault="008C07F3" w:rsidP="00110112">
      <w:pPr>
        <w:tabs>
          <w:tab w:val="left" w:pos="70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Çdo institucion, që zotëron informacion origjinal të klasifikuar, harton dhe zbaton një program për rishikimin sistematik të deklasifikimit për dokumente me vlera historike kombëtare, të përjashtuara nga deklasifikimi.</w:t>
      </w:r>
    </w:p>
    <w:p w14:paraId="14870A45" w14:textId="77777777" w:rsidR="008C07F3" w:rsidRPr="00246270" w:rsidRDefault="008C07F3" w:rsidP="00110112">
      <w:pPr>
        <w:tabs>
          <w:tab w:val="left" w:pos="680"/>
        </w:tabs>
        <w:autoSpaceDE w:val="0"/>
        <w:autoSpaceDN w:val="0"/>
        <w:adjustRightInd w:val="0"/>
        <w:ind w:firstLine="284"/>
        <w:jc w:val="both"/>
        <w:rPr>
          <w:rFonts w:ascii="Garamond" w:eastAsiaTheme="minorHAnsi" w:hAnsi="Garamond" w:cs="Times New Roman"/>
          <w:b w:val="0"/>
          <w:color w:val="000000"/>
          <w:lang w:val="sq-AL"/>
        </w:rPr>
      </w:pPr>
    </w:p>
    <w:p w14:paraId="1BA1C33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44</w:t>
      </w:r>
    </w:p>
    <w:p w14:paraId="27CC1AFC" w14:textId="65A2027D"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Komisioni i deklasifikimit dhe </w:t>
      </w:r>
      <w:r w:rsidR="00C04A05">
        <w:rPr>
          <w:rFonts w:ascii="Garamond" w:eastAsiaTheme="minorHAnsi" w:hAnsi="Garamond" w:cs="Times New Roman"/>
          <w:bCs/>
          <w:color w:val="000000"/>
          <w:lang w:val="sq-AL"/>
        </w:rPr>
        <w:t xml:space="preserve">i </w:t>
      </w:r>
      <w:r w:rsidRPr="00246270">
        <w:rPr>
          <w:rFonts w:ascii="Garamond" w:eastAsiaTheme="minorHAnsi" w:hAnsi="Garamond" w:cs="Times New Roman"/>
          <w:bCs/>
          <w:color w:val="000000"/>
          <w:lang w:val="sq-AL"/>
        </w:rPr>
        <w:t>zhvlerësimit</w:t>
      </w:r>
    </w:p>
    <w:p w14:paraId="5C33F9E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1061FC1" w14:textId="06F4336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çdo ministri apo institucion shtetëror që administron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krijohet komisioni i deklasifikimit dhe i zhvlerësimit të informacionit të klasifikuar (në vijim</w:t>
      </w:r>
      <w:r w:rsidR="00C04A05">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KDZH</w:t>
      </w:r>
      <w:r w:rsidR="00C04A05">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6F41F656" w14:textId="2B11384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KDZH-ja krijohet me urdhër të titullarit të ministrisë apo të institucionit, i cili është autoritet klasifikues.</w:t>
      </w:r>
    </w:p>
    <w:p w14:paraId="6282C574" w14:textId="276CDEA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Numri i anëtarëve të KDZH-së duhet të jetë gjithmonë numër tek. </w:t>
      </w:r>
    </w:p>
    <w:p w14:paraId="67F68147" w14:textId="70096E6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Anëtarët e KDZH-së duhet të jenë të pajisur me certifikatë sigurie personeli të përshtatshme. </w:t>
      </w:r>
    </w:p>
    <w:p w14:paraId="76CA7DD8"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14ACDB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45</w:t>
      </w:r>
    </w:p>
    <w:p w14:paraId="3DC3B8A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246270">
        <w:rPr>
          <w:rFonts w:ascii="Garamond" w:eastAsiaTheme="minorHAnsi" w:hAnsi="Garamond" w:cs="Times New Roman"/>
          <w:bCs/>
          <w:color w:val="000000"/>
          <w:lang w:val="sq-AL"/>
        </w:rPr>
        <w:t>Përbërja e KDZH-së</w:t>
      </w:r>
    </w:p>
    <w:p w14:paraId="1890D01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68AE263" w14:textId="042707E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Kryetar i KDZH-së caktohet një nga anëtaret e komisionit me urdhër të “Autoritetit Klasifikues”. </w:t>
      </w:r>
    </w:p>
    <w:p w14:paraId="557C4AA9" w14:textId="2E15E5F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Nënkryetar i KDZH-së caktohet drejtues i një njësie strukturore të ministrisë apo institucionit shtetëror.</w:t>
      </w:r>
    </w:p>
    <w:p w14:paraId="3AA6594A" w14:textId="5DEA7F3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Sekretar i KDZH</w:t>
      </w:r>
      <w:r w:rsidR="00C04A05">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caktohet fondruajtësi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401FA62B" w14:textId="0795863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Urdhri për krijimin e KDZH-së përmban funksionet sipas emërtesës. </w:t>
      </w:r>
    </w:p>
    <w:p w14:paraId="19369DE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F53ADE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46</w:t>
      </w:r>
    </w:p>
    <w:p w14:paraId="28439013"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Vendimmarrja</w:t>
      </w:r>
    </w:p>
    <w:p w14:paraId="42FAE6D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2E77B4CE" w14:textId="424BF33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KDZH-ja i propozon Autoritetit Klasifikues për deklasifikimin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prodhuar nga vetë ministria apo institucioni. Përjashtimisht nga ky rregull është Drejtoria e Përgjithshme e Arkivave, e cila administron dokumentet e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përpara hyrjes në fuqi të ligjit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 xml:space="preserve">8457, datë 11.2.1999, “Për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1EEE2DE2" w14:textId="1747671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KDZH-ja nuk mund të deklasifikojë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të ardhur nga një ministri apo institucion tjetër shtetëror, pa marrë miratimin me shkrim nga “autoriteti klasifikues” nga vjen informacioni.</w:t>
      </w:r>
    </w:p>
    <w:p w14:paraId="1C4BCDB6" w14:textId="6308AEB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rast se institucioni i origjinës shprehet kundër deklasifikimit të tij,</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KDZH-ja nuk duhet ta deklasifikojë dhe/ose zhvlerësojë informacionin e ardhur nga një institucion tjetër.</w:t>
      </w:r>
    </w:p>
    <w:p w14:paraId="0898C19A" w14:textId="0AEE826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KDZH-ja mblidhet kur janë të pranishëm shumica e anëtarëve dhe merr vendim me shumicën e anëtarëve të pranishëm. </w:t>
      </w:r>
    </w:p>
    <w:p w14:paraId="4B945A99" w14:textId="2EC7905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anëtar i KDZH-së ka të drejtën e votës pro ose kundër. </w:t>
      </w:r>
    </w:p>
    <w:p w14:paraId="48EF48CA" w14:textId="73AF1BF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Anëtari, i cili voton kundër duhet të paraqesë me shkrim arsyet e votimit kundër. </w:t>
      </w:r>
    </w:p>
    <w:p w14:paraId="027E3D1C" w14:textId="439684B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përfundim të shqyrtimit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të relatuar për deklasifikim, KDZH-ja i propozon titullarit</w:t>
      </w:r>
      <w:r w:rsidR="00C04A05">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për:</w:t>
      </w:r>
    </w:p>
    <w:p w14:paraId="1DA185A7" w14:textId="16A7D63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deklasifikimin e plotë ose deklasifikimin e pjesshëm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5891243E" w14:textId="7004B67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përjashtimin nga deklasifikimi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w:t>
      </w:r>
    </w:p>
    <w:p w14:paraId="532850CA" w14:textId="379F86F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zhvlerësimin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duke përcaktuar edhe afatin e ri të ruajtjes së klasifikimit. </w:t>
      </w:r>
    </w:p>
    <w:p w14:paraId="1E134F40" w14:textId="6A2EFB5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përjashtuar nga deklasifikimi, i nënshtrohet rishikimit sistematik për deklasifikim. </w:t>
      </w:r>
    </w:p>
    <w:p w14:paraId="65D41F8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5C9FFE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47</w:t>
      </w:r>
    </w:p>
    <w:p w14:paraId="016BA29B"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Relacioni për deklasifikim dhe zhvlerësim</w:t>
      </w:r>
    </w:p>
    <w:p w14:paraId="1949CBAF"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F17B4F8" w14:textId="0E32ABD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Sekretari i KDZH</w:t>
      </w:r>
      <w:r w:rsidR="00C04A05">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studion informacionet e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që ndodhen në NJOPIK, kartotekat, arkivat e ministrive/institucioneve shtetërore ose Arkivin Qendror Shtetëror dhe, nëpërmjet një relacioni, i propozon</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KDZH-së për deklasifikim ose zhvlerësim ato informacione që sipas kritereve të ligjit për informacionin e klasifikuar duhet të deklasifikohen ose të zhvlerësohen.</w:t>
      </w:r>
    </w:p>
    <w:p w14:paraId="3C97B142" w14:textId="4339430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relacion për secilin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pasqyrohet fondi, struktura shtetërore që e ka prodhuar, emërtimi/lënda, numri i protokollit, data, viti, niveli i klasifikimit, përmbajtja e shkurtër dhe baza ligjore e propozimit për deklasifikim ose zhvlerësim. </w:t>
      </w:r>
    </w:p>
    <w:p w14:paraId="6F2A694A" w14:textId="118C5BA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rastin kur një ministri apo institucion shtetëror ka më shumë se një fondruajtës, secili prej tyre përgatit relacionin për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ka në administrim dhe ia paraqet KDZH-së. </w:t>
      </w:r>
    </w:p>
    <w:p w14:paraId="49162E2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2F541C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246270">
        <w:rPr>
          <w:rFonts w:ascii="Garamond" w:eastAsiaTheme="minorHAnsi" w:hAnsi="Garamond" w:cs="Times New Roman"/>
          <w:b w:val="0"/>
          <w:bCs/>
          <w:color w:val="000000"/>
          <w:lang w:val="sq-AL"/>
        </w:rPr>
        <w:t>Neni 48</w:t>
      </w:r>
    </w:p>
    <w:p w14:paraId="45E9E85B" w14:textId="21F59693"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Shqyrtimi i informacionit të klasifikuar që nuk i përket institucionit</w:t>
      </w:r>
    </w:p>
    <w:p w14:paraId="659E4F5B" w14:textId="77777777" w:rsidR="007B6462" w:rsidRPr="00246270" w:rsidRDefault="007B6462" w:rsidP="00110112">
      <w:pPr>
        <w:autoSpaceDE w:val="0"/>
        <w:autoSpaceDN w:val="0"/>
        <w:adjustRightInd w:val="0"/>
        <w:ind w:firstLine="284"/>
        <w:jc w:val="center"/>
        <w:rPr>
          <w:rFonts w:ascii="Garamond" w:eastAsiaTheme="minorHAnsi" w:hAnsi="Garamond" w:cs="Times New Roman"/>
          <w:bCs/>
          <w:color w:val="000000"/>
          <w:lang w:val="sq-AL"/>
        </w:rPr>
      </w:pPr>
    </w:p>
    <w:p w14:paraId="3983BC35" w14:textId="552879CC" w:rsidR="008C07F3" w:rsidRPr="00246270" w:rsidRDefault="008C07F3" w:rsidP="00110112">
      <w:pPr>
        <w:tabs>
          <w:tab w:val="left" w:pos="36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Gjatë procesit të marrjes në shqyrtim për deklasifikimin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nuk i përket ministrisë apo institucionit, KDZH-ja vepron, si më poshtë vijon: </w:t>
      </w:r>
    </w:p>
    <w:p w14:paraId="3459F825" w14:textId="6FECA7D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Kur ekziston ministria/institucioni prodhues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ftohet të marrë pjesë në mbledhje një përfaqësues i tij. </w:t>
      </w:r>
    </w:p>
    <w:p w14:paraId="7A916C91" w14:textId="66F225C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Kur ministria/institucioni prodhues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nuk ekziston, ftohet të marrë pjesë në mbledhje një përfaqësues i ministrisë/institucionit që ka në fushën e përgjegjësisë veprimtarinë e institucionit të origjinës. </w:t>
      </w:r>
    </w:p>
    <w:p w14:paraId="37FF01AB" w14:textId="73C988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Kur nuk ekziston ministria/institucioni prodhues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dhe veprimtaria apo dokumentacioni i tij nuk i kanë kaluar asnjë institucioni tjetër shtetëror, ftohet të marrë pjesë një përfaqësues i një institucioni, fusha e veprimtarisë e të cilit është e ngjashme me fushën e veprimtarisë së fondkrijuesit. </w:t>
      </w:r>
    </w:p>
    <w:p w14:paraId="4CEFD4D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7C5F0A9"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49</w:t>
      </w:r>
    </w:p>
    <w:p w14:paraId="6FAE5D15" w14:textId="2AB4EE9C"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bookmarkStart w:id="1" w:name="_GoBack"/>
      <w:bookmarkEnd w:id="1"/>
      <w:r w:rsidRPr="005A21E5">
        <w:rPr>
          <w:rFonts w:ascii="Garamond" w:eastAsiaTheme="minorHAnsi" w:hAnsi="Garamond" w:cs="Times New Roman"/>
          <w:bCs/>
          <w:color w:val="000000"/>
          <w:lang w:val="sq-AL"/>
        </w:rPr>
        <w:t>Vendimi për deklasifikim dhe</w:t>
      </w:r>
      <w:r w:rsidRPr="00246270">
        <w:rPr>
          <w:rFonts w:ascii="Garamond" w:eastAsiaTheme="minorHAnsi" w:hAnsi="Garamond" w:cs="Times New Roman"/>
          <w:bCs/>
          <w:color w:val="000000"/>
          <w:lang w:val="sq-AL"/>
        </w:rPr>
        <w:t xml:space="preserve"> </w:t>
      </w:r>
      <w:r w:rsidR="004D6675">
        <w:rPr>
          <w:rFonts w:ascii="Garamond" w:eastAsiaTheme="minorHAnsi" w:hAnsi="Garamond" w:cs="Times New Roman"/>
          <w:bCs/>
          <w:color w:val="000000"/>
          <w:lang w:val="sq-AL"/>
        </w:rPr>
        <w:t xml:space="preserve">për </w:t>
      </w:r>
      <w:r w:rsidRPr="00246270">
        <w:rPr>
          <w:rFonts w:ascii="Garamond" w:eastAsiaTheme="minorHAnsi" w:hAnsi="Garamond" w:cs="Times New Roman"/>
          <w:bCs/>
          <w:color w:val="000000"/>
          <w:lang w:val="sq-AL"/>
        </w:rPr>
        <w:t>zhvlerësim</w:t>
      </w:r>
    </w:p>
    <w:p w14:paraId="0F35D8B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1FC83934" w14:textId="31DDB0B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vendimin e KDZH</w:t>
      </w:r>
      <w:r w:rsidR="00C04A05">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për deklasifikim dhe </w:t>
      </w:r>
      <w:r w:rsidR="004D6675">
        <w:rPr>
          <w:rFonts w:ascii="Garamond" w:eastAsiaTheme="minorHAnsi" w:hAnsi="Garamond" w:cs="Times New Roman"/>
          <w:b w:val="0"/>
          <w:color w:val="000000"/>
          <w:lang w:val="sq-AL"/>
        </w:rPr>
        <w:t xml:space="preserve">për </w:t>
      </w:r>
      <w:r w:rsidRPr="00246270">
        <w:rPr>
          <w:rFonts w:ascii="Garamond" w:eastAsiaTheme="minorHAnsi" w:hAnsi="Garamond" w:cs="Times New Roman"/>
          <w:b w:val="0"/>
          <w:color w:val="000000"/>
          <w:lang w:val="sq-AL"/>
        </w:rPr>
        <w:t xml:space="preserve">zhvlerësim për secilin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pasqyrohet fondi, struktura shtetërore, që e ka prodhuar, emërtimi/lënda, numri i protokollit, data, viti, niveli i klasifikimit, përmbajtja e shkurtër dhe baza ligjore për deklasifikimin, zhvlerësimin ose përjashtimin nga deklasifikimi.</w:t>
      </w:r>
    </w:p>
    <w:p w14:paraId="4D6FE1F2" w14:textId="7064DF0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Vendimi hartohet nga sekretari i KDZH-së dhe firmoset nga të gjithë anëtarët e pranishëm.</w:t>
      </w:r>
    </w:p>
    <w:p w14:paraId="099D62CD" w14:textId="1A2A6ED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Vendimi merret më shumicë të thjeshtë votash dhe është i vlefshëm kur kanë votuar me shumë se gjysma e anëtarëve të pranishëm. </w:t>
      </w:r>
    </w:p>
    <w:p w14:paraId="75E3FD7B"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6803B90"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50</w:t>
      </w:r>
    </w:p>
    <w:p w14:paraId="4079E219"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Bibliografia e informacionit të deklasifikuar</w:t>
      </w:r>
    </w:p>
    <w:p w14:paraId="1EE3AA4F"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1F094848" w14:textId="1D2E765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Pas marrjes së vendimit nga KDZH-ja, sekretari i komisionit harton bibliografinë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deklasifikuar plotësisht ose pjesërisht. Në bibliografi, për secilin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pasqyrohet fondi, struktura shtetërore që e ka prodhuar, emërtimi/lënda, numri i protokollit, data dhe niveli i klasifikimit. </w:t>
      </w:r>
    </w:p>
    <w:p w14:paraId="61A412E4" w14:textId="24198C5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institucion i administratës publike ka detyrimin të publikojë bibliografinë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deklasifikuar plotësisht apo pjesërisht, brenda 30 (tridhjetë) ditëve kalendarike nga marrja e vendimit të KDZH-së. </w:t>
      </w:r>
    </w:p>
    <w:p w14:paraId="3005DB40" w14:textId="071BCAF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Publikimi bëhet në Fletoren </w:t>
      </w:r>
      <w:r w:rsidR="00A1239B" w:rsidRPr="00246270">
        <w:rPr>
          <w:rFonts w:ascii="Garamond" w:eastAsiaTheme="minorHAnsi" w:hAnsi="Garamond" w:cs="Times New Roman"/>
          <w:b w:val="0"/>
          <w:color w:val="000000"/>
          <w:lang w:val="sq-AL"/>
        </w:rPr>
        <w:t>Zyrtare</w:t>
      </w:r>
      <w:r w:rsidRPr="00246270">
        <w:rPr>
          <w:rFonts w:ascii="Garamond" w:eastAsiaTheme="minorHAnsi" w:hAnsi="Garamond" w:cs="Times New Roman"/>
          <w:b w:val="0"/>
          <w:color w:val="000000"/>
          <w:lang w:val="sq-AL"/>
        </w:rPr>
        <w:t xml:space="preserve">, në faqen zyrtare të internetit të ministrisë apo të institucionit dhe me mënyra të tjera të përshtatshme. </w:t>
      </w:r>
    </w:p>
    <w:p w14:paraId="30CCE07B" w14:textId="41DC0B9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Një kopje e bibliografisë i dërgohet zyrtarisht AKSIK.</w:t>
      </w:r>
    </w:p>
    <w:p w14:paraId="3ECC9A2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A42072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51</w:t>
      </w:r>
    </w:p>
    <w:p w14:paraId="621A6113" w14:textId="00193168" w:rsidR="008C07F3"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Deklasifikimi i plotë i një informacioni</w:t>
      </w:r>
    </w:p>
    <w:p w14:paraId="618911E9" w14:textId="77777777" w:rsidR="008C0352" w:rsidRPr="00246270" w:rsidRDefault="008C0352" w:rsidP="00110112">
      <w:pPr>
        <w:autoSpaceDE w:val="0"/>
        <w:autoSpaceDN w:val="0"/>
        <w:adjustRightInd w:val="0"/>
        <w:ind w:firstLine="284"/>
        <w:jc w:val="center"/>
        <w:rPr>
          <w:rFonts w:ascii="Garamond" w:eastAsiaTheme="minorHAnsi" w:hAnsi="Garamond" w:cs="Times New Roman"/>
          <w:bCs/>
          <w:color w:val="000000"/>
          <w:lang w:val="sq-AL"/>
        </w:rPr>
      </w:pPr>
    </w:p>
    <w:p w14:paraId="290B0F4A" w14:textId="4231F02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Mbi çdo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deklasifikuar plotësisht, në kreun e tij vendoset vula me shënimin: “Deklasifikuar plotësisht me vendim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____, datë ___.___.____të KDZH-së”.</w:t>
      </w:r>
      <w:r w:rsidR="00246270">
        <w:rPr>
          <w:rFonts w:ascii="Garamond" w:eastAsiaTheme="minorHAnsi" w:hAnsi="Garamond" w:cs="Times New Roman"/>
          <w:b w:val="0"/>
          <w:color w:val="000000"/>
          <w:lang w:val="sq-AL"/>
        </w:rPr>
        <w:t xml:space="preserve"> </w:t>
      </w:r>
    </w:p>
    <w:p w14:paraId="10F83307" w14:textId="6E28664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deklasifikuar plotësisht trajtohet si informacion i pa klasifikuar.</w:t>
      </w:r>
    </w:p>
    <w:p w14:paraId="1CCA3FAE"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5F9A92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246270">
        <w:rPr>
          <w:rFonts w:ascii="Garamond" w:eastAsiaTheme="minorHAnsi" w:hAnsi="Garamond" w:cs="Times New Roman"/>
          <w:b w:val="0"/>
          <w:bCs/>
          <w:color w:val="000000"/>
          <w:lang w:val="sq-AL"/>
        </w:rPr>
        <w:t>Neni 52</w:t>
      </w:r>
    </w:p>
    <w:p w14:paraId="25DB7784" w14:textId="05573A9E"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Deklasifikimi i pjesshëm i një informacioni</w:t>
      </w:r>
    </w:p>
    <w:p w14:paraId="7E7069BB" w14:textId="77777777" w:rsidR="007B6462" w:rsidRPr="00246270" w:rsidRDefault="007B6462" w:rsidP="00110112">
      <w:pPr>
        <w:autoSpaceDE w:val="0"/>
        <w:autoSpaceDN w:val="0"/>
        <w:adjustRightInd w:val="0"/>
        <w:ind w:firstLine="284"/>
        <w:jc w:val="center"/>
        <w:rPr>
          <w:rFonts w:ascii="Garamond" w:eastAsiaTheme="minorHAnsi" w:hAnsi="Garamond" w:cs="Times New Roman"/>
          <w:bCs/>
          <w:color w:val="000000"/>
          <w:lang w:val="sq-AL"/>
        </w:rPr>
      </w:pPr>
    </w:p>
    <w:p w14:paraId="6F84D2D3" w14:textId="3C95BFB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Për të bërë deklasifikimin e pjesshëm të një informacioni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veprohet në këtë mënyrë: </w:t>
      </w:r>
    </w:p>
    <w:p w14:paraId="6407C3E0" w14:textId="4006220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Fotokopjohet 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fotokopje, me metoda profesionale, bëhen të palexueshëm paragrafët, pjesët, të cilat nuk janë deklasifikuar. Pas këtij veprimi, fotokopja trajtohet si informacion i paklasifikuar. </w:t>
      </w:r>
    </w:p>
    <w:p w14:paraId="18F25878" w14:textId="4095412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krye të fotokopjes vendoset shenjëzimi: “Deklasifikuar me vendim të KDZH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__, d</w:t>
      </w:r>
      <w:r w:rsidR="00D46723">
        <w:rPr>
          <w:rFonts w:ascii="Garamond" w:eastAsiaTheme="minorHAnsi" w:hAnsi="Garamond" w:cs="Times New Roman"/>
          <w:b w:val="0"/>
          <w:color w:val="000000"/>
          <w:lang w:val="sq-AL"/>
        </w:rPr>
        <w:t>atë</w:t>
      </w:r>
      <w:r w:rsidRPr="00246270">
        <w:rPr>
          <w:rFonts w:ascii="Garamond" w:eastAsiaTheme="minorHAnsi" w:hAnsi="Garamond" w:cs="Times New Roman"/>
          <w:b w:val="0"/>
          <w:color w:val="000000"/>
          <w:lang w:val="sq-AL"/>
        </w:rPr>
        <w:t xml:space="preserve">__.__.____.”. </w:t>
      </w:r>
    </w:p>
    <w:p w14:paraId="2438C33F" w14:textId="1840182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kreun e origjinalit vendoset shenjëzimi: “Deklasifikuar pjesërisht me vendim të KDZH-së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__, d</w:t>
      </w:r>
      <w:r w:rsidR="00B006A1">
        <w:rPr>
          <w:rFonts w:ascii="Garamond" w:eastAsiaTheme="minorHAnsi" w:hAnsi="Garamond" w:cs="Times New Roman"/>
          <w:b w:val="0"/>
          <w:color w:val="000000"/>
          <w:lang w:val="sq-AL"/>
        </w:rPr>
        <w:t>atë</w:t>
      </w:r>
      <w:r w:rsidRPr="00246270">
        <w:rPr>
          <w:rFonts w:ascii="Garamond" w:eastAsiaTheme="minorHAnsi" w:hAnsi="Garamond" w:cs="Times New Roman"/>
          <w:b w:val="0"/>
          <w:color w:val="000000"/>
          <w:lang w:val="sq-AL"/>
        </w:rPr>
        <w:t>__.__.____.”. Informacioni i deklasifikuar pjesërisht do të trajtohet si informacion i klasifikuar.</w:t>
      </w:r>
    </w:p>
    <w:p w14:paraId="30A6FE9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1818AE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53</w:t>
      </w:r>
    </w:p>
    <w:p w14:paraId="31BA5B31"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Deklasifikimi i plotë në median elektronike</w:t>
      </w:r>
    </w:p>
    <w:p w14:paraId="5549452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76EE1D7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Deklasifikimi i plotë në median elektronike bëhet në këtë mënyrë:</w:t>
      </w:r>
    </w:p>
    <w:p w14:paraId="782A6B0B" w14:textId="703960D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Në rastin kur deklasifikohen plotësisht i gjithë informacioni apo të gjitha informacionet e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ruhen në median elektronike, mbi shkresën shoqëruese dhe media vendoset shenjëzimi: “Deklasifikuar plotësisht me vendim të KDZH-së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 xml:space="preserve">__, </w:t>
      </w:r>
      <w:r w:rsidR="004D0F04">
        <w:rPr>
          <w:rFonts w:ascii="Garamond" w:eastAsiaTheme="minorHAnsi" w:hAnsi="Garamond" w:cs="Times New Roman"/>
          <w:b w:val="0"/>
          <w:color w:val="000000"/>
          <w:lang w:val="sq-AL"/>
        </w:rPr>
        <w:t xml:space="preserve">datë </w:t>
      </w:r>
      <w:r w:rsidRPr="00246270">
        <w:rPr>
          <w:rFonts w:ascii="Garamond" w:eastAsiaTheme="minorHAnsi" w:hAnsi="Garamond" w:cs="Times New Roman"/>
          <w:b w:val="0"/>
          <w:color w:val="000000"/>
          <w:lang w:val="sq-AL"/>
        </w:rPr>
        <w:t>__.__.____.”. Informacioni ose informacionet në këtë media do të trajtohen si informacione të paklasifikuara.</w:t>
      </w:r>
    </w:p>
    <w:p w14:paraId="0E596A9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75B551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54</w:t>
      </w:r>
    </w:p>
    <w:p w14:paraId="25DCF1B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Deklasifikimi i pjesshëm në median elektronike</w:t>
      </w:r>
    </w:p>
    <w:p w14:paraId="2832759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32D6EA58" w14:textId="447E7DA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Deklasifikimi i pjesshëm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ruajtur në median elektronike, bëhet në këtë mënyrë: </w:t>
      </w:r>
    </w:p>
    <w:p w14:paraId="79E8F16E" w14:textId="2F722C5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Krijohet një kopje e medias elektronike, e cila përmban vetëm informacione të deklasifikuara, të shkëputura nga media elektronike origjinale. Në shkresën shoqëruese dhe media vendoset shenjëzimi: “Deklasifikuar me vendim të KDZH-së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__, datë___.____.____.”. Kopja e medias elektronike do të trajtohet si informacion i paklasifikuar.</w:t>
      </w:r>
    </w:p>
    <w:p w14:paraId="78830364" w14:textId="068914E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shkresën shoqëruese dhe në media origjinale, e cila përmban edhe informacione të klasifikuara dhe të paklasifikuara, vendoset shenjëzimi: “Deklasifikuar pjesërisht me vendim të KDZH-së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 xml:space="preserve">__, </w:t>
      </w:r>
      <w:r w:rsidR="004D0F04">
        <w:rPr>
          <w:rFonts w:ascii="Garamond" w:eastAsiaTheme="minorHAnsi" w:hAnsi="Garamond" w:cs="Times New Roman"/>
          <w:b w:val="0"/>
          <w:color w:val="000000"/>
          <w:lang w:val="sq-AL"/>
        </w:rPr>
        <w:t xml:space="preserve">datë </w:t>
      </w:r>
      <w:r w:rsidRPr="00246270">
        <w:rPr>
          <w:rFonts w:ascii="Garamond" w:eastAsiaTheme="minorHAnsi" w:hAnsi="Garamond" w:cs="Times New Roman"/>
          <w:b w:val="0"/>
          <w:color w:val="000000"/>
          <w:lang w:val="sq-AL"/>
        </w:rPr>
        <w:t>__.__.____.”. Origjinali i medias elektronike do të trajtohet si informacion i klasifikuar.</w:t>
      </w:r>
    </w:p>
    <w:p w14:paraId="55260C0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FA8A71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55</w:t>
      </w:r>
    </w:p>
    <w:p w14:paraId="741ECD75"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Zhvlerësimi</w:t>
      </w:r>
    </w:p>
    <w:p w14:paraId="5CBCF2D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7BE281B" w14:textId="303BAA3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Në rastet kur 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zhvlerësohet mbi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kreun e tij vendoset vula me shënimin: “Zhvlerësuar nga niveli i klasifikimit … në nivel klasifikimi … me afat ruajtjeje të mëtejshme … me vendim të KDZH-së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 xml:space="preserve">__, </w:t>
      </w:r>
      <w:r w:rsidR="004D0F04">
        <w:rPr>
          <w:rFonts w:ascii="Garamond" w:eastAsiaTheme="minorHAnsi" w:hAnsi="Garamond" w:cs="Times New Roman"/>
          <w:b w:val="0"/>
          <w:color w:val="000000"/>
          <w:lang w:val="sq-AL"/>
        </w:rPr>
        <w:t xml:space="preserve">datë </w:t>
      </w:r>
      <w:r w:rsidRPr="00246270">
        <w:rPr>
          <w:rFonts w:ascii="Garamond" w:eastAsiaTheme="minorHAnsi" w:hAnsi="Garamond" w:cs="Times New Roman"/>
          <w:b w:val="0"/>
          <w:color w:val="000000"/>
          <w:lang w:val="sq-AL"/>
        </w:rPr>
        <w:t xml:space="preserve">__.__.____.”. </w:t>
      </w:r>
    </w:p>
    <w:p w14:paraId="35157E82"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4A30DE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56</w:t>
      </w:r>
    </w:p>
    <w:p w14:paraId="4E58439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Administrimi i informacionit të deklasifikuar dhe zhvlerësuar</w:t>
      </w:r>
    </w:p>
    <w:p w14:paraId="2B268D7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10DE74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Kur deklasifikohet një informacion i ardhur nga një institucion tjetër, njoftimi i institucionit të origjinës bëhet nga përfaqësuesi i tij në KDZH. </w:t>
      </w:r>
    </w:p>
    <w:p w14:paraId="0D6D2DA3"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307C803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57</w:t>
      </w:r>
    </w:p>
    <w:p w14:paraId="334F6D39"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Zbatimi i vendimit</w:t>
      </w:r>
    </w:p>
    <w:p w14:paraId="091DFE7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EB8A3EA" w14:textId="7DCA751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Pas marrjes së vendimit për deklasifikimin e plotë apo të pjesshëm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punonjësi i njësisë organizative përgjegjëse për informacionin e klasifikuar dhe sekretarja e komisionit merr masat për zbatimin e vendimit. </w:t>
      </w:r>
    </w:p>
    <w:p w14:paraId="657679D4" w14:textId="03F808D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rastet e deklasifikimit të pjesshëm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sekretarja e komisionit dhe punonjësi i NJOPIK-ut merr masat që pjesa e mbetur e klasifikuar të mbrohet me mënyra e metoda profesionale, të tilla që e bëjnë të pamundur ekspozimin e plotë apo të pjesshëm të tij. </w:t>
      </w:r>
    </w:p>
    <w:p w14:paraId="075B4EBF" w14:textId="373931A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Deklasifikimi i plotë apo i pjesshëm i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pasqyrohet në të gjitha format e ruajtjes dhe administrimit të tij.</w:t>
      </w:r>
    </w:p>
    <w:p w14:paraId="54E89887"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7A30542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X</w:t>
      </w:r>
    </w:p>
    <w:p w14:paraId="2B191F3B" w14:textId="4909E5A6"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ASGJËSIMI DHE SHKATËRRIMI I INFORMACIONIT</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 xml:space="preserve">TË KLASIFIKUAR </w:t>
      </w:r>
      <w:r w:rsidR="009B1D9A">
        <w:rPr>
          <w:rFonts w:ascii="Garamond" w:eastAsiaTheme="minorHAnsi" w:hAnsi="Garamond" w:cs="Times New Roman"/>
          <w:b w:val="0"/>
          <w:bCs/>
          <w:color w:val="000000"/>
          <w:lang w:val="sq-AL"/>
        </w:rPr>
        <w:t>“SEKRET SHTETËROR”</w:t>
      </w:r>
    </w:p>
    <w:p w14:paraId="287FA817" w14:textId="77777777" w:rsidR="007B6462" w:rsidRPr="00246270" w:rsidRDefault="007B6462" w:rsidP="00110112">
      <w:pPr>
        <w:autoSpaceDE w:val="0"/>
        <w:autoSpaceDN w:val="0"/>
        <w:adjustRightInd w:val="0"/>
        <w:ind w:firstLine="284"/>
        <w:jc w:val="center"/>
        <w:rPr>
          <w:rFonts w:ascii="Garamond" w:eastAsiaTheme="minorHAnsi" w:hAnsi="Garamond" w:cs="Times New Roman"/>
          <w:b w:val="0"/>
          <w:bCs/>
          <w:color w:val="000000"/>
          <w:lang w:val="sq-AL"/>
        </w:rPr>
      </w:pPr>
    </w:p>
    <w:p w14:paraId="7DCFE3C9" w14:textId="39951CD3"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58</w:t>
      </w:r>
    </w:p>
    <w:p w14:paraId="2B628F8E" w14:textId="1FC65E48"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Urdhri për kategoritë dhe llojet e informacionit të klasifikuar </w:t>
      </w:r>
      <w:r w:rsidR="008C0352">
        <w:rPr>
          <w:rFonts w:ascii="Garamond" w:eastAsiaTheme="minorHAnsi" w:hAnsi="Garamond" w:cs="Times New Roman"/>
          <w:bCs/>
          <w:color w:val="000000"/>
          <w:lang w:val="sq-AL"/>
        </w:rPr>
        <w:t>“Sekret shtetëror”</w:t>
      </w:r>
      <w:r w:rsidRPr="00246270">
        <w:rPr>
          <w:rFonts w:ascii="Garamond" w:eastAsiaTheme="minorHAnsi" w:hAnsi="Garamond" w:cs="Times New Roman"/>
          <w:bCs/>
          <w:color w:val="000000"/>
          <w:lang w:val="sq-AL"/>
        </w:rPr>
        <w:t xml:space="preserve"> që u nënshtrohen procedurave të asgjësimit</w:t>
      </w:r>
    </w:p>
    <w:p w14:paraId="7F2A0609"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0A36841B" w14:textId="3BEDA32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Titullarët e ministrive dhe të institucioneve shtetërore që prodhojnë dhe administrojnë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brenda 45 (dyzet e pesë) ditëve kalendarike nga hyrja në fuqi e kësaj rregulloreje, nxjerrin urdhrin për kategoritë dhe llojet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u nënshtrohen procedurave të asgjësimit në institucionin e tyre, përfshirë edhe strukturat e varësisë, një kopje e të cilit i dërgohet AKSIK, brenda 15 (pesëmbëdhjetë) ditëve kalendarike nga miratimi i tij. Urdhri dërgohet edhe në strukturat e varësisë që prodhojnë dhe administrojnë informacione të klasifikuara.</w:t>
      </w:r>
    </w:p>
    <w:p w14:paraId="2A95628A" w14:textId="6B68835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këtë urdhër përfshihen llojet dhe kategoritë e informacioneve të klasifikuara </w:t>
      </w:r>
      <w:r w:rsidR="008C0352">
        <w:rPr>
          <w:rFonts w:ascii="Garamond" w:eastAsiaTheme="minorHAnsi" w:hAnsi="Garamond" w:cs="Times New Roman"/>
          <w:b w:val="0"/>
          <w:color w:val="000000"/>
          <w:lang w:val="sq-AL"/>
        </w:rPr>
        <w:t>“Sekret shtetëror”</w:t>
      </w:r>
      <w:r w:rsidR="005C1C5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të cilat</w:t>
      </w:r>
      <w:r w:rsidR="005C1C5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për shkak të humbjes së vlerave për ruajtje të mëtejshme dhe që nuk është e nevojshme të deklasifikohen, </w:t>
      </w:r>
      <w:r w:rsidR="005C1C5C">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nënshtrohen procedurave për asgjësim, pavarësisht nëse u ka mbaruar apo jo afati i ruajtjes së klasifikimit të tyre.</w:t>
      </w:r>
    </w:p>
    <w:p w14:paraId="3FF2239F"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474D5C49"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59</w:t>
      </w:r>
    </w:p>
    <w:p w14:paraId="7DDA27F8" w14:textId="1898B8EB"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Urdhri për asgjësimin dhe shkatërrimin e informacionit të klasifikuar </w:t>
      </w:r>
      <w:r w:rsidR="008C0352">
        <w:rPr>
          <w:rFonts w:ascii="Garamond" w:eastAsiaTheme="minorHAnsi" w:hAnsi="Garamond" w:cs="Times New Roman"/>
          <w:bCs/>
          <w:color w:val="000000"/>
          <w:lang w:val="sq-AL"/>
        </w:rPr>
        <w:t>“Sekret shtetëror”</w:t>
      </w:r>
    </w:p>
    <w:p w14:paraId="353C51ED"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661FBC40" w14:textId="78A5B81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Titullarët e ministrive dhe të institucioneve shtetërore që prodhojnë dhe administrojnë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nxjerrin urdhrin lidhur me kriteret dhe procedurat për asgjësimin dhe shkatërrimin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përfshirë edhe strukturat në varësi të tyre.</w:t>
      </w:r>
    </w:p>
    <w:p w14:paraId="28C500BE" w14:textId="44A439A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këtë urdhër përcaktohen procedurat që ndjekin komisionet e shqyrtimit për asgjësim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dhe komisionet e shkatërrimit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mënyra e kalimit (dorëzimit) të informacioneve të klasifikuara </w:t>
      </w:r>
      <w:r w:rsidR="008C0352">
        <w:rPr>
          <w:rFonts w:ascii="Garamond" w:eastAsiaTheme="minorHAnsi" w:hAnsi="Garamond" w:cs="Times New Roman"/>
          <w:b w:val="0"/>
          <w:color w:val="000000"/>
          <w:lang w:val="sq-AL"/>
        </w:rPr>
        <w:t>“Sekret shtetëror”</w:t>
      </w:r>
      <w:r w:rsidR="005C1C5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për të cilat është vendosur asgjësimi nga komisioni i asgjësimit te komisioni i shkatërrimit fizik të tyre, në cilat zona sigurie do të shkatërrohen, vendi,</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si do të transportohen informacionet për te vendi shkatërrimit dhe mënyra e shkatërrimit.</w:t>
      </w:r>
    </w:p>
    <w:p w14:paraId="0DCAA851" w14:textId="5F20931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Titullarët e ministrive dhe të institucioneve shtetërore brenda 45 ditëve kalendarike nga hyrja në fuqi e këtij vendimi duhet të nxjerrin urdhrin për asgjësimin dhe shkatërrimin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një kopje e të cilit i dërgohet AKSIK, brenda 15 ditëve kalendarike nga miratimi i tij. Urdhri i dërgohet edhe në strukturat e varësisë që prodhojnë dhe administrojnë informacione të klasifikuara.</w:t>
      </w:r>
    </w:p>
    <w:p w14:paraId="32A7DB88"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6C9DBB6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60</w:t>
      </w:r>
    </w:p>
    <w:p w14:paraId="7A2B7E29" w14:textId="2A52CE83"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Komisioni i shqyrtimit për asgjësim të informacionit të klasifikuar </w:t>
      </w:r>
      <w:r w:rsidR="008C0352">
        <w:rPr>
          <w:rFonts w:ascii="Garamond" w:eastAsiaTheme="minorHAnsi" w:hAnsi="Garamond" w:cs="Times New Roman"/>
          <w:bCs/>
          <w:color w:val="000000"/>
          <w:lang w:val="sq-AL"/>
        </w:rPr>
        <w:t>“Sekret shtetëror”</w:t>
      </w:r>
    </w:p>
    <w:p w14:paraId="7193F4F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42A5EC2" w14:textId="6D4FB5C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çdo ministri apo institucion shtetëror që prodhon dhe administron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krijohet dhe funksionon komisioni i shqyrtimit për asgjësim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Titullari i ministrisë apo i institucionit shtetëror në rast nevoje autorizon drejtuesit e strukturave në varësi për ngritjen e këtij komisioni në strukturat e tyre.</w:t>
      </w:r>
    </w:p>
    <w:p w14:paraId="30F9FF9E" w14:textId="7DBC65E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i shqyrtimit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krijohet me urdhër të titullarit të institucionit ose të autorizuari prej tij dhe përbëhet nga jo më pak se 5 anëtarë dhe gjithmonë numër tek. Kryetari i komisionit është titullari i institucionit ose i autorizuari prej tij që ka në zotërim informacionin e klasifikuar. Anëtarët e komisionit duhet të jenë të pajisur me “Certifikatë sigurie personeli” të përshtatshme. Vendimet në komision merren me shumicë të thjeshtë.</w:t>
      </w:r>
    </w:p>
    <w:p w14:paraId="269E5E1D" w14:textId="32EFFC6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komision në ministri, institucion shtetëror apo në strukturat në varësi të tyre, shqyrton dhe i propozon titullarit për asgjësimin ose jo të informacionit të klasifikuar përkatës, vetëm duke u bazuar tek urdhri i titullarit të ministrisë apo institucionit për kategoritë dhe llojet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që u nënshtrohen procedurave të asgjësimit. </w:t>
      </w:r>
    </w:p>
    <w:p w14:paraId="248D502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C4811C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61</w:t>
      </w:r>
    </w:p>
    <w:p w14:paraId="24C17B9B"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Relacioni për asgjësim</w:t>
      </w:r>
    </w:p>
    <w:p w14:paraId="2DAFB8BC"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494ECC74" w14:textId="65C69F0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strukturë e interesuar në ministri apo institucion shtetëror dhe në strukturat në varësi të tyre, ka të drejtë të propozojë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vetëm duke u bazuar tek urdhri i titullarit të ministrisë apo institucionit shtetëror për kategoritë dhe llojet e informacionit të klasifikuar </w:t>
      </w:r>
      <w:r w:rsidR="008C0352">
        <w:rPr>
          <w:rFonts w:ascii="Garamond" w:eastAsiaTheme="minorHAnsi" w:hAnsi="Garamond" w:cs="Times New Roman"/>
          <w:b w:val="0"/>
          <w:color w:val="000000"/>
          <w:lang w:val="sq-AL"/>
        </w:rPr>
        <w:t>“Sekret shtetëror”</w:t>
      </w:r>
      <w:r w:rsidR="005C1C5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që u nënshtrohen procedurave të asgjësimit.</w:t>
      </w:r>
    </w:p>
    <w:p w14:paraId="60F42F28" w14:textId="1B90816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Struktura e interesuar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përgatit një relacion me shkrim për kryetarin përkatës të komisionit të shqyrtimit për asgjësim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Në relacion për çdo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propozuar për asgjësim përshkruhet emërtimi i informacionit, numri i protokollit dhe data, niveli i klasifikimit, numri i kopjeve (nëse ka) sasia e fletëve për çdo kopje, përmbajtja e shkurtër dhe baza ligjore e propozimit për asgjësim. Relacioni merr nivelin më të lartë të klasifikimit të informacionit që është propozuar për asgjësim.</w:t>
      </w:r>
    </w:p>
    <w:p w14:paraId="7356EBCB" w14:textId="77777777" w:rsidR="007B6462" w:rsidRPr="00246270" w:rsidRDefault="007B6462" w:rsidP="00110112">
      <w:pPr>
        <w:autoSpaceDE w:val="0"/>
        <w:autoSpaceDN w:val="0"/>
        <w:adjustRightInd w:val="0"/>
        <w:ind w:firstLine="284"/>
        <w:jc w:val="center"/>
        <w:rPr>
          <w:rFonts w:ascii="Garamond" w:eastAsiaTheme="minorHAnsi" w:hAnsi="Garamond" w:cs="Times New Roman"/>
          <w:bCs/>
          <w:color w:val="000000"/>
          <w:lang w:val="sq-AL"/>
        </w:rPr>
      </w:pPr>
    </w:p>
    <w:p w14:paraId="12C1FA82" w14:textId="3BB3948E"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62</w:t>
      </w:r>
    </w:p>
    <w:p w14:paraId="36B41310"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lastRenderedPageBreak/>
        <w:t>Vendimi për asgjësim</w:t>
      </w:r>
    </w:p>
    <w:p w14:paraId="354C0B6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415D556A" w14:textId="5CC2D21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i shqyrtimit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merr në shqyrtim relacionin e përgatitur nga struktura e interesuar përkatëse, brenda 15 (pesëmbëdhjetë) ditëve kalendarike nga data e protokollimit të relacionit.</w:t>
      </w:r>
    </w:p>
    <w:p w14:paraId="5DFF6B0E" w14:textId="0872589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i shqyrtimit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pasi analizon çdo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propozuar në relacion për asgjësim, i propozon titullarit vendimin përkatës për asgjësim ose jo. Për çdo informacion të klasifikuar për të cilin komisioni vendosi asgjësimin apo jo asgjësimin, në vendim përshkruhet emërtimi i informacionit, numri i protokollit dhe data, niveli i klasifikimit, numri i kopjeve (nëse ka) sasia e fletëve për çdo kopje, përmbajtja e shkurtër dhe baza ligjore për asgjësim. </w:t>
      </w:r>
    </w:p>
    <w:p w14:paraId="5C593FAA" w14:textId="05B70D0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Kur komisioni i propozon titullarit për mosasgjësimin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ai i nënshtrohet rishikimit sistematik, sipas procedurave të përcaktuara në këtë vendim. Vendimi merr nivelin më të lartë të klasifikimit të informacionit që është vendosur të asgjësohet ose jo. </w:t>
      </w:r>
    </w:p>
    <w:p w14:paraId="66EC465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1530219"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63</w:t>
      </w:r>
    </w:p>
    <w:p w14:paraId="38843D0B" w14:textId="7D66430C"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Komisioni i shkatërrimit të informacionit të klasifikuar </w:t>
      </w:r>
      <w:r w:rsidR="008C0352">
        <w:rPr>
          <w:rFonts w:ascii="Garamond" w:eastAsiaTheme="minorHAnsi" w:hAnsi="Garamond" w:cs="Times New Roman"/>
          <w:bCs/>
          <w:color w:val="000000"/>
          <w:lang w:val="sq-AL"/>
        </w:rPr>
        <w:t>“Sekret shtetëror”</w:t>
      </w:r>
    </w:p>
    <w:p w14:paraId="44269F2B"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18B51C1A" w14:textId="5465CD6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çdo ministri apo institucion shtetëror që prodhon dhe administron 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krijohet dhe funksionon komisioni i shkatërrimit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Titullari i ministrisë apo i institucionit shtetëror në rast nevoje autorizon drejtuesit e strukturave në varësi për ngritjen e këtij komisioni në strukturat e tyre.</w:t>
      </w:r>
    </w:p>
    <w:p w14:paraId="65C34D9F" w14:textId="635DA40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i shkatërrimit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krijohet me urdhër të titullarit të institucionit ose të autorizuari prej tij dhe përbëhet nga jo më pak se 3 (tre) anëtarë. Kryetari i komisionit caktohet nga titullari i institucionit ose nga i autorizuari prej tij, që ka në zotërim informacionin e klasifikuar. Anëtarët e komisionit duhet të jenë të pajisur me “Certifikatë sigurie personeli” të përshtatshme. </w:t>
      </w:r>
    </w:p>
    <w:p w14:paraId="1085B8E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512940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64</w:t>
      </w:r>
    </w:p>
    <w:p w14:paraId="64C6FB1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Marrja në dorëzim dhe shkatërrimi i informacionit të klasifikuar</w:t>
      </w:r>
    </w:p>
    <w:p w14:paraId="409C3E28"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45096E54" w14:textId="23CBECD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i shkatërrimit, bazuar në vendimin përkatës për asgjësim, merr në dorëzim nga sekretarja (fondruajtësi) e komisionit të shqyrtimit për asgjësim të informacionit të klasifikuar, të gjitha informacionet e klasifikuara për të cilat komisioni përkatës i shqyrtimit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ka vendosur që të asgjësohen. Komisioni i shkatërrimit para marrjes në dorëzim bën edhe verifikimet përkatëse të informacioneve.</w:t>
      </w:r>
    </w:p>
    <w:p w14:paraId="7952E32C" w14:textId="6262404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komision shkatërrimi në ministri, institucion shtetëror apo në strukturat në varësi të tyre, duke u bazuar në udhëzimin e titullarit të ministrisë apo të institucionit shtetëror për përcaktimin e kritereve dhe procedurave për asgjësimin dhe shkatërrimin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bën shkatërrimin fizik të informacioneve të klasifikuara. Komisioni i shkatërrimit, me mënyra dhe mjete që nuk lejojnë rindërtimin e plotë apo të pjesshëm të tij, bën shkatërrimin fizik vetëm të atyre informacioneve të klasifikuara për të cilat komisioni përkatës i shqyrtimit për asgjësimin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ka vendosur që të asgjësohen.</w:t>
      </w:r>
    </w:p>
    <w:p w14:paraId="2925C4EE" w14:textId="754CBC4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Shkatërrimi i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kryhet brenda 30 (tridhjetë) ditëve kalendarike nga koha e marrjes së vendimit për asgjësimin e tyre.</w:t>
      </w:r>
    </w:p>
    <w:p w14:paraId="2900A1F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8529A30"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65</w:t>
      </w:r>
    </w:p>
    <w:p w14:paraId="33F1D6EA"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Procesverbali i shkatërrimit</w:t>
      </w:r>
    </w:p>
    <w:p w14:paraId="5FCEA0A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14F70C9A" w14:textId="776CFF5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Komisioni i shkatërrimit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pasi ka shkatërruar fizikisht çdo informacion të klasifikuar </w:t>
      </w:r>
      <w:r w:rsidR="008C0352">
        <w:rPr>
          <w:rFonts w:ascii="Garamond" w:eastAsiaTheme="minorHAnsi" w:hAnsi="Garamond" w:cs="Times New Roman"/>
          <w:b w:val="0"/>
          <w:color w:val="000000"/>
          <w:lang w:val="sq-AL"/>
        </w:rPr>
        <w:t>“Sekret shtetëror”</w:t>
      </w:r>
      <w:r w:rsidR="00C525FB">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të cilin është vendosur asgjësimi i tij, harton procesverbalin përkatës të shkatërrimit. </w:t>
      </w:r>
    </w:p>
    <w:p w14:paraId="187CE9BD" w14:textId="6F7C392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procesverbalin e shkatërrimit përshkruhen: </w:t>
      </w:r>
    </w:p>
    <w:p w14:paraId="5CA12518" w14:textId="5589EED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C525FB" w:rsidRPr="00246270">
        <w:rPr>
          <w:rFonts w:ascii="Garamond" w:eastAsiaTheme="minorHAnsi" w:hAnsi="Garamond" w:cs="Times New Roman"/>
          <w:b w:val="0"/>
          <w:color w:val="000000"/>
          <w:lang w:val="sq-AL"/>
        </w:rPr>
        <w:t>emërtimi</w:t>
      </w:r>
      <w:r w:rsidRPr="00246270">
        <w:rPr>
          <w:rFonts w:ascii="Garamond" w:eastAsiaTheme="minorHAnsi" w:hAnsi="Garamond" w:cs="Times New Roman"/>
          <w:b w:val="0"/>
          <w:color w:val="000000"/>
          <w:lang w:val="sq-AL"/>
        </w:rPr>
        <w:t xml:space="preserve">, numri i protokollit, data, niveli i klasifikimit të vendimit përkatës për asgjësim; </w:t>
      </w:r>
    </w:p>
    <w:p w14:paraId="2D19049A" w14:textId="17F263C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C525FB" w:rsidRPr="00246270">
        <w:rPr>
          <w:rFonts w:ascii="Garamond" w:eastAsiaTheme="minorHAnsi" w:hAnsi="Garamond" w:cs="Times New Roman"/>
          <w:b w:val="0"/>
          <w:color w:val="000000"/>
          <w:lang w:val="sq-AL"/>
        </w:rPr>
        <w:t xml:space="preserve">vendi </w:t>
      </w:r>
      <w:r w:rsidRPr="00246270">
        <w:rPr>
          <w:rFonts w:ascii="Garamond" w:eastAsiaTheme="minorHAnsi" w:hAnsi="Garamond" w:cs="Times New Roman"/>
          <w:b w:val="0"/>
          <w:color w:val="000000"/>
          <w:lang w:val="sq-AL"/>
        </w:rPr>
        <w:t xml:space="preserve">i shkatërrimit dhe në cilën zonë sigurie; </w:t>
      </w:r>
    </w:p>
    <w:p w14:paraId="33D25D97" w14:textId="7B24ED3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mënyra dhe mjetet e transportit të përdorura për transportimin fizik të informacioneve të klasifikuara në vendin e shkatërrimit;</w:t>
      </w:r>
    </w:p>
    <w:p w14:paraId="285D34EF" w14:textId="360BCF1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mënyra dhe mjetet e përdorura për shkatërrim; </w:t>
      </w:r>
    </w:p>
    <w:p w14:paraId="1AC48ED1" w14:textId="6B6A6E87" w:rsidR="008C07F3" w:rsidRPr="00246270" w:rsidRDefault="008C07F3" w:rsidP="00C525FB">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çdo informacion të shkatërruar përshkruhet emërtimi i informacionit, numri i protokollit dhe data, niveli i klasifikimit, numri i kopjeve (nëse ka) dhe sasia e fletëve për çdo kopje. </w:t>
      </w:r>
    </w:p>
    <w:p w14:paraId="01A7A12D" w14:textId="5BEAF1F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w:t>
      </w:r>
      <w:r w:rsidR="00110112" w:rsidRPr="00246270">
        <w:rPr>
          <w:rFonts w:ascii="Garamond" w:eastAsiaTheme="minorHAnsi" w:hAnsi="Garamond" w:cs="Times New Roman"/>
          <w:b w:val="0"/>
          <w:color w:val="000000"/>
          <w:lang w:val="sq-AL"/>
        </w:rPr>
        <w:t xml:space="preserve"> </w:t>
      </w:r>
      <w:r w:rsidR="00C525FB" w:rsidRPr="00246270">
        <w:rPr>
          <w:rFonts w:ascii="Garamond" w:eastAsiaTheme="minorHAnsi" w:hAnsi="Garamond" w:cs="Times New Roman"/>
          <w:b w:val="0"/>
          <w:color w:val="000000"/>
          <w:lang w:val="sq-AL"/>
        </w:rPr>
        <w:t>emri</w:t>
      </w:r>
      <w:r w:rsidRPr="00246270">
        <w:rPr>
          <w:rFonts w:ascii="Garamond" w:eastAsiaTheme="minorHAnsi" w:hAnsi="Garamond" w:cs="Times New Roman"/>
          <w:b w:val="0"/>
          <w:color w:val="000000"/>
          <w:lang w:val="sq-AL"/>
        </w:rPr>
        <w:t>, mbiemri dhe nënshkrimi i çdo anëtari të komisionit të shkatërrimit.</w:t>
      </w:r>
    </w:p>
    <w:p w14:paraId="002F7555" w14:textId="3818BB9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Procesverbali i shkatërrimit merr nivelin me të lartë të klasifikimit të informacionit të shkatërruar.</w:t>
      </w:r>
    </w:p>
    <w:p w14:paraId="37B4E7B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22AA25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66</w:t>
      </w:r>
    </w:p>
    <w:p w14:paraId="28A323B9"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Zbatimi i vendimit për asgjësim</w:t>
      </w:r>
    </w:p>
    <w:p w14:paraId="159E3F8F"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2F91222"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Asgjësimi i informacionit të klasifikuar kombëtar për personat fizikë, juridikë, privatë apo publikë bëhet i plotë, përfshirë edhe të gjitha bazat e të dhënave që disponon institucioni (fizike apo elektronike), ku figurojnë të regjistruar. </w:t>
      </w:r>
    </w:p>
    <w:p w14:paraId="5839A39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3646318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67</w:t>
      </w:r>
    </w:p>
    <w:p w14:paraId="3DE6AEB5"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Afati i ruajtjes së relacionit për asgjësim, vendimit për asgjësim dhe procesverbalit të asgjësimit</w:t>
      </w:r>
    </w:p>
    <w:p w14:paraId="55C9251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20A13E00" w14:textId="0FC88A8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Relacioni për asgjësim, vendimi për asgjësim dhe procesverbali për asgjësim në nivelin “tepër sekret” ka afat ruajtjeje klasifikimi 15 (pesëmbëdhjetë) vjet.</w:t>
      </w:r>
    </w:p>
    <w:p w14:paraId="3CD60D2F" w14:textId="2719830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Relacioni për asgjësim, vendimi për asgjësim dhe procesverbali për asgjësim në nivelin “sekret” ka afat ruajtjeje klasifikimi 10 (dhjetë) vjet.</w:t>
      </w:r>
    </w:p>
    <w:p w14:paraId="60F40DD2" w14:textId="2857B4D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Relacioni për asgjësim, vendimi për asgjësim dhe procesverbali për asgjësim në nivelin “konfidencial” ka afat ruajtjeje klasifikimi 5 (pesë) vjet.</w:t>
      </w:r>
    </w:p>
    <w:p w14:paraId="10942B62" w14:textId="55CD783E" w:rsidR="008C07F3" w:rsidRPr="00246270" w:rsidRDefault="008C07F3" w:rsidP="00110112">
      <w:pPr>
        <w:tabs>
          <w:tab w:val="left" w:pos="44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Relacioni për asgjësim, vendimi për asgjësim dhe procesverbali për asgjësim në nivelin “i kufizuar” ka afat ruajtjeje klasifikimi 2 (dy) vjet.</w:t>
      </w:r>
    </w:p>
    <w:p w14:paraId="1F511B1B"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5899FBF"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PJESA II</w:t>
      </w:r>
    </w:p>
    <w:p w14:paraId="0BC21A10" w14:textId="1BDC27A5" w:rsidR="008C07F3" w:rsidRPr="00246270" w:rsidRDefault="00246270" w:rsidP="00110112">
      <w:pPr>
        <w:autoSpaceDE w:val="0"/>
        <w:autoSpaceDN w:val="0"/>
        <w:adjustRightInd w:val="0"/>
        <w:ind w:firstLine="284"/>
        <w:jc w:val="center"/>
        <w:rPr>
          <w:rFonts w:ascii="Garamond" w:eastAsiaTheme="minorHAnsi" w:hAnsi="Garamond" w:cs="Times New Roman"/>
          <w:b w:val="0"/>
          <w:bCs/>
          <w:color w:val="000000"/>
          <w:lang w:val="sq-AL"/>
        </w:rPr>
      </w:pPr>
      <w:r>
        <w:rPr>
          <w:rFonts w:ascii="Garamond" w:eastAsiaTheme="minorHAnsi" w:hAnsi="Garamond" w:cs="Times New Roman"/>
          <w:b w:val="0"/>
          <w:bCs/>
          <w:color w:val="000000"/>
          <w:lang w:val="sq-AL"/>
        </w:rPr>
        <w:t xml:space="preserve"> </w:t>
      </w:r>
      <w:r w:rsidR="008C07F3" w:rsidRPr="00246270">
        <w:rPr>
          <w:rFonts w:ascii="Garamond" w:eastAsiaTheme="minorHAnsi" w:hAnsi="Garamond" w:cs="Times New Roman"/>
          <w:b w:val="0"/>
          <w:bCs/>
          <w:color w:val="000000"/>
          <w:lang w:val="sq-AL"/>
        </w:rPr>
        <w:t>INFORMACIONI I KLASIFIKUAR I NATO-S DHE BE-SË</w:t>
      </w:r>
    </w:p>
    <w:p w14:paraId="306E89B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1BA60A4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w:t>
      </w:r>
    </w:p>
    <w:p w14:paraId="4BE4DC45"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INFORMACIONI I KLASIFIKUAR I NATO-S DHE BE-SË</w:t>
      </w:r>
    </w:p>
    <w:p w14:paraId="25E32FC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DHE SISTEMI I REGJISTRIT</w:t>
      </w:r>
    </w:p>
    <w:p w14:paraId="17AD215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p>
    <w:p w14:paraId="67E5C37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68</w:t>
      </w:r>
    </w:p>
    <w:p w14:paraId="7488FF3A"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Informacioni i klasifikuar i NATO-s dhe BE-së</w:t>
      </w:r>
    </w:p>
    <w:p w14:paraId="46B44117"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0C31F44A" w14:textId="54EFFBDE" w:rsidR="008C07F3" w:rsidRPr="00246270" w:rsidRDefault="008C07F3" w:rsidP="00110112">
      <w:pPr>
        <w:tabs>
          <w:tab w:val="left" w:pos="36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Republika e Shqipërisë zbaton standardet e sigurisë në përputhje me nivelin e klasifikimit të informacionit të klasifikuar të ardhur nga NATO dhe BE apo vendet anëtare të saj.</w:t>
      </w:r>
    </w:p>
    <w:p w14:paraId="7931C6F2" w14:textId="773D2CFD" w:rsidR="008C07F3" w:rsidRPr="00246270" w:rsidRDefault="008C07F3" w:rsidP="00110112">
      <w:pPr>
        <w:tabs>
          <w:tab w:val="left" w:pos="36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Republika e Shqipërisë siguron mospërdorimin e informacionit të klasifikuar të NATO-s dhe BE-së për qëllime të ndryshme nga ato të përcaktuara nga NATO dhe BE, të vendimeve dhe rezolutave që kanë të bëjnë me këtë traktat.</w:t>
      </w:r>
    </w:p>
    <w:p w14:paraId="6E263113" w14:textId="59E830D3" w:rsidR="008C07F3" w:rsidRPr="00246270" w:rsidRDefault="008C07F3" w:rsidP="00110112">
      <w:pPr>
        <w:tabs>
          <w:tab w:val="left" w:pos="36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informacion i klasifikuar i prodhuar nga institucionet shtetërore, misionet jashtë vendit të Republikës së Shqipërisë apo operatorët ekonomik për llogari të NATO-s dhe BE-së, përbën </w:t>
      </w:r>
      <w:r w:rsidRPr="00246270">
        <w:rPr>
          <w:rFonts w:ascii="Garamond" w:eastAsiaTheme="minorHAnsi" w:hAnsi="Garamond" w:cs="Times New Roman"/>
          <w:b w:val="0"/>
          <w:color w:val="000000"/>
          <w:lang w:val="sq-AL"/>
        </w:rPr>
        <w:lastRenderedPageBreak/>
        <w:t xml:space="preserve">informacion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dhe regjistrohet e administrohet nga </w:t>
      </w:r>
      <w:r w:rsidR="00B35D4E" w:rsidRPr="00246270">
        <w:rPr>
          <w:rFonts w:ascii="Garamond" w:eastAsiaTheme="minorHAnsi" w:hAnsi="Garamond" w:cs="Times New Roman"/>
          <w:b w:val="0"/>
          <w:color w:val="000000"/>
          <w:lang w:val="sq-AL"/>
        </w:rPr>
        <w:t xml:space="preserve">Sistemi </w:t>
      </w:r>
      <w:r w:rsidR="00FD025A" w:rsidRPr="00246270">
        <w:rPr>
          <w:rFonts w:ascii="Garamond" w:eastAsiaTheme="minorHAnsi" w:hAnsi="Garamond" w:cs="Times New Roman"/>
          <w:b w:val="0"/>
          <w:color w:val="000000"/>
          <w:lang w:val="sq-AL"/>
        </w:rPr>
        <w:t xml:space="preserve">i </w:t>
      </w:r>
      <w:r w:rsidR="00B35D4E" w:rsidRPr="00246270">
        <w:rPr>
          <w:rFonts w:ascii="Garamond" w:eastAsiaTheme="minorHAnsi" w:hAnsi="Garamond" w:cs="Times New Roman"/>
          <w:b w:val="0"/>
          <w:color w:val="000000"/>
          <w:lang w:val="sq-AL"/>
        </w:rPr>
        <w:t>Regjistrit</w:t>
      </w:r>
      <w:r w:rsidR="00FD025A" w:rsidRPr="00246270">
        <w:rPr>
          <w:rFonts w:ascii="Garamond" w:eastAsiaTheme="minorHAnsi" w:hAnsi="Garamond" w:cs="Times New Roman"/>
          <w:b w:val="0"/>
          <w:color w:val="000000"/>
          <w:lang w:val="sq-AL"/>
        </w:rPr>
        <w:t xml:space="preserve">. </w:t>
      </w:r>
    </w:p>
    <w:p w14:paraId="02B73F16" w14:textId="7E283AF6" w:rsidR="008C07F3" w:rsidRPr="00246270" w:rsidRDefault="008C07F3" w:rsidP="00110112">
      <w:pPr>
        <w:tabs>
          <w:tab w:val="left" w:pos="36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Çdo informacion i paklasifikuar për llogari të informacionit të klasifikuar të NATO-s dhe BE-së i marrë apo i dërguar regjistrohet e administrohet në </w:t>
      </w:r>
      <w:r w:rsidR="00B35D4E" w:rsidRPr="00246270">
        <w:rPr>
          <w:rFonts w:ascii="Garamond" w:eastAsiaTheme="minorHAnsi" w:hAnsi="Garamond" w:cs="Times New Roman"/>
          <w:b w:val="0"/>
          <w:color w:val="000000"/>
          <w:lang w:val="sq-AL"/>
        </w:rPr>
        <w:t xml:space="preserve">Sistemin </w:t>
      </w:r>
      <w:r w:rsidR="00FD025A" w:rsidRPr="00246270">
        <w:rPr>
          <w:rFonts w:ascii="Garamond" w:eastAsiaTheme="minorHAnsi" w:hAnsi="Garamond" w:cs="Times New Roman"/>
          <w:b w:val="0"/>
          <w:color w:val="000000"/>
          <w:lang w:val="sq-AL"/>
        </w:rPr>
        <w:t xml:space="preserve">e </w:t>
      </w:r>
      <w:r w:rsidR="00B35D4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w:t>
      </w:r>
    </w:p>
    <w:p w14:paraId="4AFBDCB3"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3B4E913A"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69</w:t>
      </w:r>
    </w:p>
    <w:p w14:paraId="50263284" w14:textId="690E0A70"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Sistemi</w:t>
      </w:r>
      <w:r w:rsidR="00477E97">
        <w:rPr>
          <w:rFonts w:ascii="Garamond" w:eastAsiaTheme="minorHAnsi" w:hAnsi="Garamond" w:cs="Times New Roman"/>
          <w:bCs/>
          <w:color w:val="000000"/>
          <w:lang w:val="sq-AL"/>
        </w:rPr>
        <w:t xml:space="preserve"> </w:t>
      </w:r>
      <w:r w:rsidRPr="00246270">
        <w:rPr>
          <w:rFonts w:ascii="Garamond" w:eastAsiaTheme="minorHAnsi" w:hAnsi="Garamond" w:cs="Times New Roman"/>
          <w:bCs/>
          <w:color w:val="000000"/>
          <w:lang w:val="sq-AL"/>
        </w:rPr>
        <w:t>i</w:t>
      </w:r>
      <w:r w:rsidR="00477E97">
        <w:rPr>
          <w:rFonts w:ascii="Garamond" w:eastAsiaTheme="minorHAnsi" w:hAnsi="Garamond" w:cs="Times New Roman"/>
          <w:bCs/>
          <w:color w:val="000000"/>
          <w:lang w:val="sq-AL"/>
        </w:rPr>
        <w:t xml:space="preserve"> </w:t>
      </w:r>
      <w:r w:rsidR="00B35D4E" w:rsidRPr="00246270">
        <w:rPr>
          <w:rFonts w:ascii="Garamond" w:eastAsiaTheme="minorHAnsi" w:hAnsi="Garamond" w:cs="Times New Roman"/>
          <w:bCs/>
          <w:color w:val="000000"/>
          <w:lang w:val="sq-AL"/>
        </w:rPr>
        <w:t xml:space="preserve">Regjistrit </w:t>
      </w:r>
      <w:r w:rsidRPr="00246270">
        <w:rPr>
          <w:rFonts w:ascii="Garamond" w:eastAsiaTheme="minorHAnsi" w:hAnsi="Garamond" w:cs="Times New Roman"/>
          <w:bCs/>
          <w:color w:val="000000"/>
          <w:lang w:val="sq-AL"/>
        </w:rPr>
        <w:t xml:space="preserve">i informacionit të klasifikuar të NATO-s dhe BE-së </w:t>
      </w:r>
    </w:p>
    <w:p w14:paraId="646CC0A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B26AFB0" w14:textId="4FC665E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administrimin dhe ruajtjen e informacionit të klasifikuar të NATO-s dhe BE-së në Republikën e Shqipërisë funksionon </w:t>
      </w:r>
      <w:r w:rsidR="00B35D4E" w:rsidRPr="00246270">
        <w:rPr>
          <w:rFonts w:ascii="Garamond" w:eastAsiaTheme="minorHAnsi" w:hAnsi="Garamond" w:cs="Times New Roman"/>
          <w:b w:val="0"/>
          <w:color w:val="000000"/>
          <w:lang w:val="sq-AL"/>
        </w:rPr>
        <w:t xml:space="preserve">Sistemi </w:t>
      </w:r>
      <w:r w:rsidRPr="00246270">
        <w:rPr>
          <w:rFonts w:ascii="Garamond" w:eastAsiaTheme="minorHAnsi" w:hAnsi="Garamond" w:cs="Times New Roman"/>
          <w:b w:val="0"/>
          <w:color w:val="000000"/>
          <w:lang w:val="sq-AL"/>
        </w:rPr>
        <w:t xml:space="preserve">i </w:t>
      </w:r>
      <w:r w:rsidR="00B35D4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w:t>
      </w:r>
    </w:p>
    <w:p w14:paraId="5C6A205A" w14:textId="2E6F9FE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Sistemi i </w:t>
      </w:r>
      <w:r w:rsidR="00B35D4E" w:rsidRPr="00246270">
        <w:rPr>
          <w:rFonts w:ascii="Garamond" w:eastAsiaTheme="minorHAnsi" w:hAnsi="Garamond" w:cs="Times New Roman"/>
          <w:b w:val="0"/>
          <w:color w:val="000000"/>
          <w:lang w:val="sq-AL"/>
        </w:rPr>
        <w:t xml:space="preserve">Regjistrit </w:t>
      </w:r>
      <w:r w:rsidRPr="00246270">
        <w:rPr>
          <w:rFonts w:ascii="Garamond" w:eastAsiaTheme="minorHAnsi" w:hAnsi="Garamond" w:cs="Times New Roman"/>
          <w:b w:val="0"/>
          <w:color w:val="000000"/>
          <w:lang w:val="sq-AL"/>
        </w:rPr>
        <w:t xml:space="preserve">të informacionit të klasifikuar të NATO-s dhe BE-së përbëhet nga </w:t>
      </w:r>
      <w:r w:rsidR="007B6F73" w:rsidRPr="00246270">
        <w:rPr>
          <w:rFonts w:ascii="Garamond" w:eastAsiaTheme="minorHAnsi" w:hAnsi="Garamond" w:cs="Times New Roman"/>
          <w:b w:val="0"/>
          <w:color w:val="000000"/>
          <w:lang w:val="sq-AL"/>
        </w:rPr>
        <w:t xml:space="preserve">zyra </w:t>
      </w:r>
      <w:r w:rsidRPr="00246270">
        <w:rPr>
          <w:rFonts w:ascii="Garamond" w:eastAsiaTheme="minorHAnsi" w:hAnsi="Garamond" w:cs="Times New Roman"/>
          <w:b w:val="0"/>
          <w:color w:val="000000"/>
          <w:lang w:val="sq-AL"/>
        </w:rPr>
        <w:t>e Regjistrit Qendror pranë AKSIK-ut, zyrat e nënregjistrit dhe pikat e kontrollit të informacionit të klasifikuar të NATO-s dhe BE-së që krijohen në ministri dhe institucione të tjera të administratës publike.</w:t>
      </w:r>
    </w:p>
    <w:p w14:paraId="2732C2E1" w14:textId="6B144ED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Ky sistem është përgjegjës për marrjen, regjistrimin, shpërndarjen dhe administrimin e informacionit të klasifikuar të shkëmbyer në kuadrin e bashkëpunimit me NATO-n dhe BE-në.</w:t>
      </w:r>
    </w:p>
    <w:p w14:paraId="616B0821"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223C462"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70</w:t>
      </w:r>
    </w:p>
    <w:p w14:paraId="1131E11C"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aps/>
          <w:color w:val="000000"/>
          <w:lang w:val="sq-AL"/>
        </w:rPr>
      </w:pPr>
      <w:r w:rsidRPr="00246270">
        <w:rPr>
          <w:rFonts w:ascii="Garamond" w:eastAsiaTheme="minorHAnsi" w:hAnsi="Garamond" w:cs="Times New Roman"/>
          <w:bCs/>
          <w:color w:val="000000"/>
          <w:lang w:val="sq-AL"/>
        </w:rPr>
        <w:t xml:space="preserve">Zyra e Regjistrit Qendror të NATO-s dhe BE-së </w:t>
      </w:r>
    </w:p>
    <w:p w14:paraId="4195AC2A" w14:textId="77777777" w:rsidR="008C07F3" w:rsidRPr="00246270" w:rsidRDefault="008C07F3" w:rsidP="00110112">
      <w:pPr>
        <w:keepNext/>
        <w:autoSpaceDE w:val="0"/>
        <w:autoSpaceDN w:val="0"/>
        <w:adjustRightInd w:val="0"/>
        <w:ind w:firstLine="284"/>
        <w:rPr>
          <w:rFonts w:ascii="Garamond" w:eastAsiaTheme="minorHAnsi" w:hAnsi="Garamond" w:cs="Times New Roman"/>
          <w:b w:val="0"/>
          <w:color w:val="000000"/>
          <w:lang w:val="sq-AL"/>
        </w:rPr>
      </w:pPr>
    </w:p>
    <w:p w14:paraId="25FA9B8E" w14:textId="01981395"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AKSIK ngrihet dhe funksionon </w:t>
      </w:r>
      <w:r w:rsidR="007B6F73" w:rsidRPr="00246270">
        <w:rPr>
          <w:rFonts w:ascii="Garamond" w:eastAsiaTheme="minorHAnsi" w:hAnsi="Garamond" w:cs="Times New Roman"/>
          <w:b w:val="0"/>
          <w:color w:val="000000"/>
          <w:lang w:val="sq-AL"/>
        </w:rPr>
        <w:t xml:space="preserve">zyra </w:t>
      </w:r>
      <w:r w:rsidRPr="00246270">
        <w:rPr>
          <w:rFonts w:ascii="Garamond" w:eastAsiaTheme="minorHAnsi" w:hAnsi="Garamond" w:cs="Times New Roman"/>
          <w:b w:val="0"/>
          <w:color w:val="000000"/>
          <w:lang w:val="sq-AL"/>
        </w:rPr>
        <w:t>e Regjistrit Qendror të NATO-s dhe BE-së.</w:t>
      </w:r>
    </w:p>
    <w:p w14:paraId="7ED8E29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Kjo zyrë është përgjegjëse për marrjen, regjistrimin, shfrytëzimin, shumëfishimin, transmetimin, transportimin fizik dhe shkatërrimin e informacionit të klasifikuar të NATO-s dhe BE-së.</w:t>
      </w:r>
    </w:p>
    <w:p w14:paraId="15E4A1F4" w14:textId="32BF8B56"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Zyra e Regjistrit Qendror është autoriteti përgjegjës për drejtimin e shkëmbimit, mbikëqyrjen dhe kontrollin e aspekteve të sigurimit të informacionit të klasifikuar të NATO-s dhe BE-së në </w:t>
      </w:r>
      <w:r w:rsidR="00B35D4E" w:rsidRPr="00246270">
        <w:rPr>
          <w:rFonts w:ascii="Garamond" w:eastAsiaTheme="minorHAnsi" w:hAnsi="Garamond" w:cs="Times New Roman"/>
          <w:b w:val="0"/>
          <w:color w:val="000000"/>
          <w:lang w:val="sq-AL"/>
        </w:rPr>
        <w:t xml:space="preserve">Sistemin </w:t>
      </w:r>
      <w:r w:rsidR="00FD025A" w:rsidRPr="00246270">
        <w:rPr>
          <w:rFonts w:ascii="Garamond" w:eastAsiaTheme="minorHAnsi" w:hAnsi="Garamond" w:cs="Times New Roman"/>
          <w:b w:val="0"/>
          <w:color w:val="000000"/>
          <w:lang w:val="sq-AL"/>
        </w:rPr>
        <w:t xml:space="preserve">e </w:t>
      </w:r>
      <w:r w:rsidR="00B35D4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w:t>
      </w:r>
    </w:p>
    <w:p w14:paraId="6ABB5C09" w14:textId="4E45F16A"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Zyra e Regjistrit Qendror autorizon me shkrim hapjen e zyrave të tjera të nënregjistrit dhe të pikave të kontrollit të informacionit të klasifikuar të NATO-s dhe BE-së.</w:t>
      </w:r>
    </w:p>
    <w:p w14:paraId="53B24EB7" w14:textId="1FBF87B4"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Zyra e Regjistrit Qendror mbikëqyr dhe kontrollon veprimtarinë e zyrave të nënregjistrit dhe të pikave të kontrollit, vendos mbylljen e tyre kur nuk respektohen standardet ligjore për sigurimin e informacionit të klasifikuar dhe kur e gjykon të panevojshme mbajtjen hapur të tyre.</w:t>
      </w:r>
    </w:p>
    <w:p w14:paraId="7A82AA67"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01D02F27"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71</w:t>
      </w:r>
    </w:p>
    <w:p w14:paraId="2AAD96DA"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aps/>
          <w:color w:val="000000"/>
          <w:lang w:val="sq-AL"/>
        </w:rPr>
      </w:pPr>
      <w:r w:rsidRPr="00246270">
        <w:rPr>
          <w:rFonts w:ascii="Garamond" w:eastAsiaTheme="minorHAnsi" w:hAnsi="Garamond" w:cs="Times New Roman"/>
          <w:bCs/>
          <w:color w:val="000000"/>
          <w:lang w:val="sq-AL"/>
        </w:rPr>
        <w:t>Zyrat e Nënregjistrit dhe Pikave të Kontrollit</w:t>
      </w:r>
    </w:p>
    <w:p w14:paraId="6080FF1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FC5FFCC"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Zyrat e Nënregjistit dhe pikat e kontrollit NATO dhe BE janë njësi organizative përgjegjëse për marrjen, regjistrimin, shfrytëzimin, shumëfishimin, transmetimin, transportimin fizik dhe shkatërrimin e informacionit të klasifikuar të NATO-s dhe BE-së, në institucionet e tyre.</w:t>
      </w:r>
    </w:p>
    <w:p w14:paraId="79F32007" w14:textId="77777777" w:rsidR="008C07F3" w:rsidRPr="00246270" w:rsidRDefault="008C07F3" w:rsidP="00110112">
      <w:pPr>
        <w:keepNext/>
        <w:autoSpaceDE w:val="0"/>
        <w:autoSpaceDN w:val="0"/>
        <w:adjustRightInd w:val="0"/>
        <w:ind w:firstLine="284"/>
        <w:rPr>
          <w:rFonts w:ascii="Garamond" w:eastAsiaTheme="minorHAnsi" w:hAnsi="Garamond" w:cs="Times New Roman"/>
          <w:bCs/>
          <w:color w:val="000000"/>
          <w:lang w:val="sq-AL"/>
        </w:rPr>
      </w:pPr>
    </w:p>
    <w:p w14:paraId="7F20B476"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72</w:t>
      </w:r>
    </w:p>
    <w:p w14:paraId="24B7FFE4" w14:textId="3EB5BA4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Organizimi i </w:t>
      </w:r>
      <w:r w:rsidR="007B6F73" w:rsidRPr="00246270">
        <w:rPr>
          <w:rFonts w:ascii="Garamond" w:eastAsiaTheme="minorHAnsi" w:hAnsi="Garamond" w:cs="Times New Roman"/>
          <w:bCs/>
          <w:color w:val="000000"/>
          <w:lang w:val="sq-AL"/>
        </w:rPr>
        <w:t xml:space="preserve">zyrave </w:t>
      </w:r>
      <w:r w:rsidRPr="00246270">
        <w:rPr>
          <w:rFonts w:ascii="Garamond" w:eastAsiaTheme="minorHAnsi" w:hAnsi="Garamond" w:cs="Times New Roman"/>
          <w:bCs/>
          <w:color w:val="000000"/>
          <w:lang w:val="sq-AL"/>
        </w:rPr>
        <w:t>të Sistemit të Regjistrit</w:t>
      </w:r>
    </w:p>
    <w:p w14:paraId="41E08C6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p>
    <w:p w14:paraId="5E76CBDE" w14:textId="6BB6A93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Ruajtja fizike e informacionit të klasifikuar të NATO-s, BE-së, shteteve dhe organizatave të tjera ndërkombëtare në </w:t>
      </w:r>
      <w:r w:rsidR="007B6F73"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 xml:space="preserve">e Regjistrit Qendror, bëhet në kasaforta të përshtatshme. Kasafortat duhet të plotësojnë këto kërkesa sigurie: </w:t>
      </w:r>
    </w:p>
    <w:p w14:paraId="27FD1023" w14:textId="01A5D89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9D6DE7" w:rsidRPr="00246270">
        <w:rPr>
          <w:rFonts w:ascii="Garamond" w:eastAsiaTheme="minorHAnsi" w:hAnsi="Garamond" w:cs="Times New Roman"/>
          <w:b w:val="0"/>
          <w:color w:val="000000"/>
          <w:lang w:val="sq-AL"/>
        </w:rPr>
        <w:t xml:space="preserve">të </w:t>
      </w:r>
      <w:r w:rsidRPr="00246270">
        <w:rPr>
          <w:rFonts w:ascii="Garamond" w:eastAsiaTheme="minorHAnsi" w:hAnsi="Garamond" w:cs="Times New Roman"/>
          <w:b w:val="0"/>
          <w:color w:val="000000"/>
          <w:lang w:val="sq-AL"/>
        </w:rPr>
        <w:t xml:space="preserve">jenë të blinduara, kundër zjarrit, kundër ujit, me metal 10 mm; </w:t>
      </w:r>
    </w:p>
    <w:p w14:paraId="3260C3FD" w14:textId="416765F3" w:rsidR="008C07F3" w:rsidRPr="00246270" w:rsidRDefault="009D6DE7"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çel</w:t>
      </w:r>
      <w:r w:rsidR="008C07F3" w:rsidRPr="00246270">
        <w:rPr>
          <w:rFonts w:ascii="Garamond" w:eastAsiaTheme="minorHAnsi" w:hAnsi="Garamond" w:cs="Times New Roman"/>
          <w:b w:val="0"/>
          <w:color w:val="000000"/>
          <w:lang w:val="sq-AL"/>
        </w:rPr>
        <w:t>ësat të kenë kod;</w:t>
      </w:r>
    </w:p>
    <w:p w14:paraId="454BA05E" w14:textId="7217242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9D6DE7" w:rsidRPr="00246270">
        <w:rPr>
          <w:rFonts w:ascii="Garamond" w:eastAsiaTheme="minorHAnsi" w:hAnsi="Garamond" w:cs="Times New Roman"/>
          <w:b w:val="0"/>
          <w:color w:val="000000"/>
          <w:lang w:val="sq-AL"/>
        </w:rPr>
        <w:t xml:space="preserve">të </w:t>
      </w:r>
      <w:r w:rsidRPr="00246270">
        <w:rPr>
          <w:rFonts w:ascii="Garamond" w:eastAsiaTheme="minorHAnsi" w:hAnsi="Garamond" w:cs="Times New Roman"/>
          <w:b w:val="0"/>
          <w:color w:val="000000"/>
          <w:lang w:val="sq-AL"/>
        </w:rPr>
        <w:t xml:space="preserve">dhëna teknike duhet të jenë të dokumentuara nga prodhuesi. </w:t>
      </w:r>
    </w:p>
    <w:p w14:paraId="1351D36D" w14:textId="53E6FAB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Dyert dhe dritaret e </w:t>
      </w:r>
      <w:r w:rsidR="007B6F73" w:rsidRPr="00246270">
        <w:rPr>
          <w:rFonts w:ascii="Garamond" w:eastAsiaTheme="minorHAnsi" w:hAnsi="Garamond" w:cs="Times New Roman"/>
          <w:b w:val="0"/>
          <w:color w:val="000000"/>
          <w:lang w:val="sq-AL"/>
        </w:rPr>
        <w:t xml:space="preserve">zyrave </w:t>
      </w:r>
      <w:r w:rsidRPr="00246270">
        <w:rPr>
          <w:rFonts w:ascii="Garamond" w:eastAsiaTheme="minorHAnsi" w:hAnsi="Garamond" w:cs="Times New Roman"/>
          <w:b w:val="0"/>
          <w:color w:val="000000"/>
          <w:lang w:val="sq-AL"/>
        </w:rPr>
        <w:t>të Sistemit të Regjistrit duhet të jenë të mbikëqyrura</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nga jashtë me kamera në mënyrë që të sigurojnë kontrollin e tyre gjatë 24 (njëzet e katër) orëve. </w:t>
      </w:r>
    </w:p>
    <w:p w14:paraId="477009A0" w14:textId="2F8C612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Zyrat pajisen me sisteme alarmi për ndërhyrjet e paautorizuara dhe sisteme alarmi kundër zjarrit. </w:t>
      </w:r>
    </w:p>
    <w:p w14:paraId="71FC7EDC" w14:textId="79648B6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Dyert e zyrave të jenë të blinduara me material çeliku, kundër zjarrit, me bravë speciale të sigurisë së lartë dhe me çelësa të pakopjueshëm. </w:t>
      </w:r>
    </w:p>
    <w:p w14:paraId="34EB6534" w14:textId="4C93588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Dritaret e zyrave duhet të kenë kangjella të brendshme ose të jashtme, me shufra me material çeliku, me trashësi 15 mm, me hapësirë nga njëra-tjetra</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15 cm, me kuadrate me përmasa 15 cm. </w:t>
      </w:r>
    </w:p>
    <w:p w14:paraId="2FE2E0F5" w14:textId="141E7FB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Zyrat duhet të kenë zgarë ndarëse me shufra me material çeliku, me trashësi 15 mm, me hapësirë nga njëra-tjetra 15 cm, me kuadrate me përmasa 15 cm, me banak.</w:t>
      </w:r>
    </w:p>
    <w:p w14:paraId="0D3640FE" w14:textId="772BB23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Një kopje e çelësave të zyrave, kasafortave dhe një kopje e planit të evakuimit të mbahen në zarf të mbyllur nga eprori direkt.</w:t>
      </w:r>
    </w:p>
    <w:p w14:paraId="33F71C51" w14:textId="0D2CE10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Zyrat duhet të kenë dy kompjuter: një të lidhur në rrjet me internetin dhe një tjetër </w:t>
      </w:r>
      <w:r w:rsidRPr="006B6F62">
        <w:rPr>
          <w:rFonts w:ascii="Garamond" w:eastAsiaTheme="minorHAnsi" w:hAnsi="Garamond" w:cs="Times New Roman"/>
          <w:b w:val="0"/>
          <w:i/>
          <w:iCs/>
          <w:color w:val="000000"/>
          <w:lang w:val="sq-AL"/>
        </w:rPr>
        <w:t>“stand alone”</w:t>
      </w:r>
      <w:r w:rsidRPr="00246270">
        <w:rPr>
          <w:rFonts w:ascii="Garamond" w:eastAsiaTheme="minorHAnsi" w:hAnsi="Garamond" w:cs="Times New Roman"/>
          <w:b w:val="0"/>
          <w:color w:val="000000"/>
          <w:lang w:val="sq-AL"/>
        </w:rPr>
        <w:t xml:space="preserve">. Kompjuteri </w:t>
      </w:r>
      <w:r w:rsidRPr="006B6F62">
        <w:rPr>
          <w:rFonts w:ascii="Garamond" w:eastAsiaTheme="minorHAnsi" w:hAnsi="Garamond" w:cs="Times New Roman"/>
          <w:b w:val="0"/>
          <w:i/>
          <w:iCs/>
          <w:color w:val="000000"/>
          <w:lang w:val="sq-AL"/>
        </w:rPr>
        <w:t>“stand alone”</w:t>
      </w:r>
      <w:r w:rsidRPr="00246270">
        <w:rPr>
          <w:rFonts w:ascii="Garamond" w:eastAsiaTheme="minorHAnsi" w:hAnsi="Garamond" w:cs="Times New Roman"/>
          <w:b w:val="0"/>
          <w:color w:val="000000"/>
          <w:lang w:val="sq-AL"/>
        </w:rPr>
        <w:t xml:space="preserve"> duhet të akreditohet përshtatshmërisht më parë nga AKSIK</w:t>
      </w:r>
      <w:r w:rsidR="00E6621D">
        <w:rPr>
          <w:rFonts w:ascii="Garamond" w:eastAsiaTheme="minorHAnsi" w:hAnsi="Garamond" w:cs="Times New Roman"/>
          <w:b w:val="0"/>
          <w:color w:val="000000"/>
          <w:lang w:val="sq-AL"/>
        </w:rPr>
        <w:t>-u</w:t>
      </w:r>
      <w:r w:rsidRPr="00246270">
        <w:rPr>
          <w:rFonts w:ascii="Garamond" w:eastAsiaTheme="minorHAnsi" w:hAnsi="Garamond" w:cs="Times New Roman"/>
          <w:b w:val="0"/>
          <w:color w:val="000000"/>
          <w:lang w:val="sq-AL"/>
        </w:rPr>
        <w:t xml:space="preserve">. </w:t>
      </w:r>
    </w:p>
    <w:p w14:paraId="4924EA7B" w14:textId="2391DC7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Zyrat pajisen me grirëse të cilat duhet të kryejnë një prerje maksimumi prej 0.8 mm gjerësi dhe një prerje kryq prej maksimumi 12 mm gjatësi. </w:t>
      </w:r>
    </w:p>
    <w:p w14:paraId="5C6DA50F" w14:textId="334BF51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Ndriçimi dhe rrjeti elektrik vendosen sipas kërkesave të shërbimit të mbrojtjes nga zjarri. </w:t>
      </w:r>
    </w:p>
    <w:p w14:paraId="51FFD334" w14:textId="49C246B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Ndalohet hyrja e personave të paautorizuar, mbajtja e furnelave elektrike, gazit, fenerëve ndriçues me lëndë djegëse, si dhe pirja e duhanit në zyrat e </w:t>
      </w:r>
      <w:r w:rsidR="00FD025A" w:rsidRPr="00246270">
        <w:rPr>
          <w:rFonts w:ascii="Garamond" w:eastAsiaTheme="minorHAnsi" w:hAnsi="Garamond" w:cs="Times New Roman"/>
          <w:b w:val="0"/>
          <w:color w:val="000000"/>
          <w:lang w:val="sq-AL"/>
        </w:rPr>
        <w:t>Sistemit të Regjistrit</w:t>
      </w:r>
      <w:r w:rsidRPr="00246270">
        <w:rPr>
          <w:rFonts w:ascii="Garamond" w:eastAsiaTheme="minorHAnsi" w:hAnsi="Garamond" w:cs="Times New Roman"/>
          <w:b w:val="0"/>
          <w:color w:val="000000"/>
          <w:lang w:val="sq-AL"/>
        </w:rPr>
        <w:t xml:space="preserve">. </w:t>
      </w:r>
    </w:p>
    <w:p w14:paraId="5E564C54" w14:textId="77777777" w:rsidR="008C07F3" w:rsidRPr="00246270" w:rsidRDefault="008C07F3" w:rsidP="00110112">
      <w:pPr>
        <w:keepNext/>
        <w:autoSpaceDE w:val="0"/>
        <w:autoSpaceDN w:val="0"/>
        <w:adjustRightInd w:val="0"/>
        <w:ind w:firstLine="284"/>
        <w:rPr>
          <w:rFonts w:ascii="Garamond" w:eastAsiaTheme="minorHAnsi" w:hAnsi="Garamond" w:cs="Times New Roman"/>
          <w:bCs/>
          <w:color w:val="000000"/>
          <w:lang w:val="sq-AL"/>
        </w:rPr>
      </w:pPr>
    </w:p>
    <w:p w14:paraId="2FBB1592"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73</w:t>
      </w:r>
    </w:p>
    <w:p w14:paraId="373760D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Punonjësi i Sistemit të Regjistrit të NATO-s dhe BE-së </w:t>
      </w:r>
    </w:p>
    <w:p w14:paraId="628A4FDF"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p>
    <w:p w14:paraId="6F271A51" w14:textId="6AC5F7E9" w:rsidR="008C07F3" w:rsidRPr="00246270" w:rsidRDefault="008C07F3" w:rsidP="00110112">
      <w:pPr>
        <w:keepNext/>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Kriteret për marrjen e detyrës nga punonjësit e Sistemit të Regjistrit janë:</w:t>
      </w:r>
    </w:p>
    <w:p w14:paraId="34955EE5" w14:textId="4DB8746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punonjësi </w:t>
      </w:r>
      <w:r w:rsidRPr="00246270">
        <w:rPr>
          <w:rFonts w:ascii="Garamond" w:eastAsiaTheme="minorHAnsi" w:hAnsi="Garamond" w:cs="Times New Roman"/>
          <w:b w:val="0"/>
          <w:color w:val="000000"/>
          <w:lang w:val="sq-AL"/>
        </w:rPr>
        <w:t xml:space="preserve">i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 xml:space="preserve">së Sistemit të Regjistrit duhet të jetë i pajisur me certifikatë sigurie personeli (CSP) me të njëjtin nivel me informacionin e klasifikuar të cilin ruan dhe administron; </w:t>
      </w:r>
    </w:p>
    <w:p w14:paraId="61663FDF" w14:textId="2B09380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para </w:t>
      </w:r>
      <w:r w:rsidRPr="00246270">
        <w:rPr>
          <w:rFonts w:ascii="Garamond" w:eastAsiaTheme="minorHAnsi" w:hAnsi="Garamond" w:cs="Times New Roman"/>
          <w:b w:val="0"/>
          <w:color w:val="000000"/>
          <w:lang w:val="sq-AL"/>
        </w:rPr>
        <w:t>se të marrë në dorëzim regjistrat dhe informacionet e klasifikuara të NATO-s dhe BE-së, duhet të jetë i trajnuar për punën me informacionin e klasifikuar.</w:t>
      </w:r>
    </w:p>
    <w:p w14:paraId="50F85B31" w14:textId="6FBAA6A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Detyrat e përgjithshme të punonjësit të Sistemit të Regjistrit janë, si më poshtë vijon:</w:t>
      </w:r>
    </w:p>
    <w:p w14:paraId="469606BB" w14:textId="6BD6223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regjistrimin e informacionit të klasifikuar të NATO-s në nivelin NATO RESTRICTED dhe lart;</w:t>
      </w:r>
    </w:p>
    <w:p w14:paraId="048CFFD7" w14:textId="2147970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regjistrimin e informacionit të klasifikuar EU RESTRICTED/RESTREINT UE dhe lart;</w:t>
      </w:r>
    </w:p>
    <w:p w14:paraId="303F8EA8" w14:textId="4E66831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kur </w:t>
      </w:r>
      <w:r w:rsidRPr="00246270">
        <w:rPr>
          <w:rFonts w:ascii="Garamond" w:eastAsiaTheme="minorHAnsi" w:hAnsi="Garamond" w:cs="Times New Roman"/>
          <w:b w:val="0"/>
          <w:color w:val="000000"/>
          <w:lang w:val="sq-AL"/>
        </w:rPr>
        <w:t>informacioni i NATO-s dhe BE-së administrohet në të njëjtën zyrë, regjistrimi dhe ruajtja bëhet në regjistra dhe në kasaforta të veçanta</w:t>
      </w:r>
      <w:r w:rsidR="00C07632">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11509BAD" w14:textId="5CCBD3B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punonjësi </w:t>
      </w:r>
      <w:r w:rsidRPr="00246270">
        <w:rPr>
          <w:rFonts w:ascii="Garamond" w:eastAsiaTheme="minorHAnsi" w:hAnsi="Garamond" w:cs="Times New Roman"/>
          <w:b w:val="0"/>
          <w:color w:val="000000"/>
          <w:lang w:val="sq-AL"/>
        </w:rPr>
        <w:t xml:space="preserve">i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 para regjistrimit të një informacioni të klasifikuar të NATO-s dhe BE-së, i ardhur apo i dërguar nga institucionet shtetërore për llogari të NATO-s dhe BE-së, bën verifikimet përkatëse për shenjëzimet</w:t>
      </w:r>
      <w:r w:rsidR="00C07632">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5C70EAC0" w14:textId="0D512AB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punonjësi </w:t>
      </w:r>
      <w:r w:rsidRPr="00246270">
        <w:rPr>
          <w:rFonts w:ascii="Garamond" w:eastAsiaTheme="minorHAnsi" w:hAnsi="Garamond" w:cs="Times New Roman"/>
          <w:b w:val="0"/>
          <w:color w:val="000000"/>
          <w:lang w:val="sq-AL"/>
        </w:rPr>
        <w:t xml:space="preserve">i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 xml:space="preserve">Regjistrit </w:t>
      </w:r>
      <w:r w:rsidRPr="00246270">
        <w:rPr>
          <w:rFonts w:ascii="Garamond" w:eastAsiaTheme="minorHAnsi" w:hAnsi="Garamond" w:cs="Times New Roman"/>
          <w:b w:val="0"/>
          <w:color w:val="000000"/>
          <w:lang w:val="sq-AL"/>
        </w:rPr>
        <w:t xml:space="preserve">nuk e regjistron informacionin e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përgatitur nga institucionet shtetërore apo përfaqësitë e Republikës së Shqipërisë jashtë vendit, për llogari të informacionit të klasifikuar të NATO-s dhe BE-së, nëse nuk i ka të gjitha shenjëzimet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por me shkresë përcjellëse të firmosur prej titullarit të ministrisë/institucionit, brenda 5 (pesë) ditëve kalendarike ia kthen atë për plotësim institucionit dërgues</w:t>
      </w:r>
      <w:r w:rsidR="00C07632">
        <w:rPr>
          <w:rFonts w:ascii="Garamond" w:eastAsiaTheme="minorHAnsi" w:hAnsi="Garamond" w:cs="Times New Roman"/>
          <w:b w:val="0"/>
          <w:color w:val="000000"/>
          <w:lang w:val="sq-AL"/>
        </w:rPr>
        <w:t>;</w:t>
      </w:r>
    </w:p>
    <w:p w14:paraId="72EABCB6" w14:textId="70B698B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shpërndan </w:t>
      </w:r>
      <w:r w:rsidRPr="00246270">
        <w:rPr>
          <w:rFonts w:ascii="Garamond" w:eastAsiaTheme="minorHAnsi" w:hAnsi="Garamond" w:cs="Times New Roman"/>
          <w:b w:val="0"/>
          <w:color w:val="000000"/>
          <w:lang w:val="sq-AL"/>
        </w:rPr>
        <w:t>për shfrytëzim informacionin e klasifikuar të NATO-s dhe BE-së vetëm me miratim të titullarit, tek ata punonjës të cilët janë pajisur me “certifikatë sigurie personeli” të përshtatshme dhe në bazë të parimit “nevojë për njohje”</w:t>
      </w:r>
      <w:r w:rsidR="00C07632">
        <w:rPr>
          <w:rFonts w:ascii="Garamond" w:eastAsiaTheme="minorHAnsi" w:hAnsi="Garamond" w:cs="Times New Roman"/>
          <w:b w:val="0"/>
          <w:color w:val="000000"/>
          <w:lang w:val="sq-AL"/>
        </w:rPr>
        <w:t>;</w:t>
      </w:r>
    </w:p>
    <w:p w14:paraId="325680B6" w14:textId="080E546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shkëmbimin në mënyrë të drejtpërdrejtë të informacionit të klasifikuar</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NATO-s deri në nivelin NATO SECRET, brenda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00C07632">
        <w:rPr>
          <w:rFonts w:ascii="Garamond" w:eastAsiaTheme="minorHAnsi" w:hAnsi="Garamond" w:cs="Times New Roman"/>
          <w:b w:val="0"/>
          <w:color w:val="000000"/>
          <w:lang w:val="sq-AL"/>
        </w:rPr>
        <w:t>;</w:t>
      </w:r>
    </w:p>
    <w:p w14:paraId="3B94A3DA" w14:textId="61350D4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shkëmbimin në mënyrë të drejtpërdrejtë të informacionit të klasifikuar të BE</w:t>
      </w:r>
      <w:r w:rsidR="00C07632">
        <w:rPr>
          <w:rFonts w:ascii="Garamond" w:eastAsiaTheme="minorHAnsi" w:hAnsi="Garamond" w:cs="Times New Roman"/>
          <w:b w:val="0"/>
          <w:color w:val="000000"/>
          <w:lang w:val="sq-AL"/>
        </w:rPr>
        <w:t>-së;</w:t>
      </w:r>
    </w:p>
    <w:p w14:paraId="505EC4F3" w14:textId="3873BC5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f)</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punonjësi </w:t>
      </w:r>
      <w:r w:rsidRPr="00246270">
        <w:rPr>
          <w:rFonts w:ascii="Garamond" w:eastAsiaTheme="minorHAnsi" w:hAnsi="Garamond" w:cs="Times New Roman"/>
          <w:b w:val="0"/>
          <w:color w:val="000000"/>
          <w:lang w:val="sq-AL"/>
        </w:rPr>
        <w:t xml:space="preserve">i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 xml:space="preserve">Regjistrit </w:t>
      </w:r>
      <w:r w:rsidRPr="00246270">
        <w:rPr>
          <w:rFonts w:ascii="Garamond" w:eastAsiaTheme="minorHAnsi" w:hAnsi="Garamond" w:cs="Times New Roman"/>
          <w:b w:val="0"/>
          <w:color w:val="000000"/>
          <w:lang w:val="sq-AL"/>
        </w:rPr>
        <w:t>ndjek zbatimin e afatit për shfrytëzimin e informacionit të klasifikuar të NATO-s dhe BE-së</w:t>
      </w:r>
      <w:r w:rsidR="00C07632">
        <w:rPr>
          <w:rFonts w:ascii="Garamond" w:eastAsiaTheme="minorHAnsi" w:hAnsi="Garamond" w:cs="Times New Roman"/>
          <w:b w:val="0"/>
          <w:color w:val="000000"/>
          <w:lang w:val="sq-AL"/>
        </w:rPr>
        <w:t>;</w:t>
      </w:r>
    </w:p>
    <w:p w14:paraId="5EB6878D" w14:textId="2294FF5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regjistrimin dhe administrimin e kopjeve, përkthimeve, të pjesshme ose të plota, nxjerrja e ekstrakteve dhe të përmbledhjeve në të njëjtin nivel klasifikimi me origjinalin</w:t>
      </w:r>
      <w:r w:rsidR="00F60BA7">
        <w:rPr>
          <w:rFonts w:ascii="Garamond" w:eastAsiaTheme="minorHAnsi" w:hAnsi="Garamond" w:cs="Times New Roman"/>
          <w:b w:val="0"/>
          <w:color w:val="000000"/>
          <w:lang w:val="sq-AL"/>
        </w:rPr>
        <w:t>;</w:t>
      </w:r>
    </w:p>
    <w:p w14:paraId="1B7B0DEF" w14:textId="13C1024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 gj)</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transmetimin e informacionit të klasifikuar të NATO-s dhe BE-së nëpërmjet sistemeve të akredituara me të njëjtin nivel me informacionin që do të transmetohet</w:t>
      </w:r>
      <w:r w:rsidR="00F60BA7">
        <w:rPr>
          <w:rFonts w:ascii="Garamond" w:eastAsiaTheme="minorHAnsi" w:hAnsi="Garamond" w:cs="Times New Roman"/>
          <w:b w:val="0"/>
          <w:color w:val="000000"/>
          <w:lang w:val="sq-AL"/>
        </w:rPr>
        <w:t>;</w:t>
      </w:r>
    </w:p>
    <w:p w14:paraId="5AD237E7" w14:textId="12BE2F3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h)</w:t>
      </w:r>
      <w:r w:rsidR="00110112" w:rsidRPr="00246270">
        <w:rPr>
          <w:rFonts w:ascii="Garamond" w:eastAsiaTheme="minorHAnsi" w:hAnsi="Garamond" w:cs="Times New Roman"/>
          <w:b w:val="0"/>
          <w:color w:val="000000"/>
          <w:lang w:val="sq-AL"/>
        </w:rPr>
        <w:t xml:space="preserve"> </w:t>
      </w:r>
      <w:r w:rsidR="00C07632"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administrimin, kontrollin dhe shenjëzimin e mediave të lëvizshme, si DVD, CD, që përmbajnë informacion të klasifikuar të NATO-s dhe BE-së, me nivelin më të lartë të informacionit që mbajnë</w:t>
      </w:r>
      <w:r w:rsidR="00F60BA7">
        <w:rPr>
          <w:rFonts w:ascii="Garamond" w:eastAsiaTheme="minorHAnsi" w:hAnsi="Garamond" w:cs="Times New Roman"/>
          <w:b w:val="0"/>
          <w:color w:val="000000"/>
          <w:lang w:val="sq-AL"/>
        </w:rPr>
        <w:t>;</w:t>
      </w:r>
    </w:p>
    <w:p w14:paraId="4DB78DF5" w14:textId="348F722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i)</w:t>
      </w:r>
      <w:r w:rsidR="00110112" w:rsidRPr="00246270">
        <w:rPr>
          <w:rFonts w:ascii="Garamond" w:eastAsiaTheme="minorHAnsi" w:hAnsi="Garamond" w:cs="Times New Roman"/>
          <w:b w:val="0"/>
          <w:color w:val="000000"/>
          <w:lang w:val="sq-AL"/>
        </w:rPr>
        <w:t xml:space="preserve"> </w:t>
      </w:r>
      <w:r w:rsidR="00F60BA7" w:rsidRPr="00246270">
        <w:rPr>
          <w:rFonts w:ascii="Garamond" w:eastAsiaTheme="minorHAnsi" w:hAnsi="Garamond" w:cs="Times New Roman"/>
          <w:b w:val="0"/>
          <w:color w:val="000000"/>
          <w:lang w:val="sq-AL"/>
        </w:rPr>
        <w:t xml:space="preserve">bën </w:t>
      </w:r>
      <w:r w:rsidRPr="00246270">
        <w:rPr>
          <w:rFonts w:ascii="Garamond" w:eastAsiaTheme="minorHAnsi" w:hAnsi="Garamond" w:cs="Times New Roman"/>
          <w:b w:val="0"/>
          <w:color w:val="000000"/>
          <w:lang w:val="sq-AL"/>
        </w:rPr>
        <w:t>ndryshimin periodik, por jo më pak se dy herë në vit, të kombinacionit të kasafortave të përshtatshme dhe të veçanta, ku mbahet informacioni i klasifikuar i NATO</w:t>
      </w:r>
      <w:r w:rsidR="00F60BA7">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xml:space="preserve"> dhe </w:t>
      </w:r>
      <w:r w:rsidR="00F60BA7">
        <w:rPr>
          <w:rFonts w:ascii="Garamond" w:eastAsiaTheme="minorHAnsi" w:hAnsi="Garamond" w:cs="Times New Roman"/>
          <w:b w:val="0"/>
          <w:color w:val="000000"/>
          <w:lang w:val="sq-AL"/>
        </w:rPr>
        <w:t xml:space="preserve">i </w:t>
      </w:r>
      <w:r w:rsidRPr="00246270">
        <w:rPr>
          <w:rFonts w:ascii="Garamond" w:eastAsiaTheme="minorHAnsi" w:hAnsi="Garamond" w:cs="Times New Roman"/>
          <w:b w:val="0"/>
          <w:color w:val="000000"/>
          <w:lang w:val="sq-AL"/>
        </w:rPr>
        <w:t>BE</w:t>
      </w:r>
      <w:r w:rsidR="00F60BA7">
        <w:rPr>
          <w:rFonts w:ascii="Garamond" w:eastAsiaTheme="minorHAnsi" w:hAnsi="Garamond" w:cs="Times New Roman"/>
          <w:b w:val="0"/>
          <w:color w:val="000000"/>
          <w:lang w:val="sq-AL"/>
        </w:rPr>
        <w:t>-së</w:t>
      </w:r>
      <w:r w:rsidR="00CE2FD9">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15CDBF35" w14:textId="770D455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j)</w:t>
      </w:r>
      <w:r w:rsidR="00110112" w:rsidRPr="00246270">
        <w:rPr>
          <w:rFonts w:ascii="Garamond" w:eastAsiaTheme="minorHAnsi" w:hAnsi="Garamond" w:cs="Times New Roman"/>
          <w:b w:val="0"/>
          <w:color w:val="000000"/>
          <w:lang w:val="sq-AL"/>
        </w:rPr>
        <w:t xml:space="preserve"> </w:t>
      </w:r>
      <w:r w:rsidR="00F60BA7" w:rsidRPr="00246270">
        <w:rPr>
          <w:rFonts w:ascii="Garamond" w:eastAsiaTheme="minorHAnsi" w:hAnsi="Garamond" w:cs="Times New Roman"/>
          <w:b w:val="0"/>
          <w:color w:val="000000"/>
          <w:lang w:val="sq-AL"/>
        </w:rPr>
        <w:t xml:space="preserve">kryen </w:t>
      </w:r>
      <w:r w:rsidRPr="00246270">
        <w:rPr>
          <w:rFonts w:ascii="Garamond" w:eastAsiaTheme="minorHAnsi" w:hAnsi="Garamond" w:cs="Times New Roman"/>
          <w:b w:val="0"/>
          <w:color w:val="000000"/>
          <w:lang w:val="sq-AL"/>
        </w:rPr>
        <w:t>inventarizimin mujor dhe vjetor të informacionit të klasifikuar të NATO-s dhe BE-së</w:t>
      </w:r>
      <w:r w:rsidR="00CE2FD9">
        <w:rPr>
          <w:rFonts w:ascii="Garamond" w:eastAsiaTheme="minorHAnsi" w:hAnsi="Garamond" w:cs="Times New Roman"/>
          <w:b w:val="0"/>
          <w:color w:val="000000"/>
          <w:lang w:val="sq-AL"/>
        </w:rPr>
        <w:t>;</w:t>
      </w:r>
    </w:p>
    <w:p w14:paraId="112D0782" w14:textId="4838DD1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k)</w:t>
      </w:r>
      <w:r w:rsidR="00110112" w:rsidRPr="00246270">
        <w:rPr>
          <w:rFonts w:ascii="Garamond" w:eastAsiaTheme="minorHAnsi" w:hAnsi="Garamond" w:cs="Times New Roman"/>
          <w:b w:val="0"/>
          <w:color w:val="000000"/>
          <w:lang w:val="sq-AL"/>
        </w:rPr>
        <w:t xml:space="preserve"> </w:t>
      </w:r>
      <w:r w:rsidR="00F60BA7" w:rsidRPr="00246270">
        <w:rPr>
          <w:rFonts w:ascii="Garamond" w:eastAsiaTheme="minorHAnsi" w:hAnsi="Garamond" w:cs="Times New Roman"/>
          <w:b w:val="0"/>
          <w:color w:val="000000"/>
          <w:lang w:val="sq-AL"/>
        </w:rPr>
        <w:t xml:space="preserve">depoziton </w:t>
      </w:r>
      <w:r w:rsidRPr="00246270">
        <w:rPr>
          <w:rFonts w:ascii="Garamond" w:eastAsiaTheme="minorHAnsi" w:hAnsi="Garamond" w:cs="Times New Roman"/>
          <w:b w:val="0"/>
          <w:color w:val="000000"/>
          <w:lang w:val="sq-AL"/>
        </w:rPr>
        <w:t xml:space="preserve">në zyrën e eprorit direkt, në një zarf të mbyllur dhe vulosur, një kopje të çelësave dhe kodeve të derës së zyrës së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 të kodeve në përdorim të kasafortave dhe të një kopjeje të planit të evakuimit</w:t>
      </w:r>
      <w:r w:rsidR="00CE2FD9">
        <w:rPr>
          <w:rFonts w:ascii="Garamond" w:eastAsiaTheme="minorHAnsi" w:hAnsi="Garamond" w:cs="Times New Roman"/>
          <w:b w:val="0"/>
          <w:color w:val="000000"/>
          <w:lang w:val="sq-AL"/>
        </w:rPr>
        <w:t>;</w:t>
      </w:r>
    </w:p>
    <w:p w14:paraId="0785C2FF" w14:textId="03F854C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l)</w:t>
      </w:r>
      <w:r w:rsidR="00110112" w:rsidRPr="00246270">
        <w:rPr>
          <w:rFonts w:ascii="Garamond" w:eastAsiaTheme="minorHAnsi" w:hAnsi="Garamond" w:cs="Times New Roman"/>
          <w:b w:val="0"/>
          <w:color w:val="000000"/>
          <w:lang w:val="sq-AL"/>
        </w:rPr>
        <w:t xml:space="preserve"> </w:t>
      </w:r>
      <w:r w:rsidR="00F60BA7" w:rsidRPr="00246270">
        <w:rPr>
          <w:rFonts w:ascii="Garamond" w:eastAsiaTheme="minorHAnsi" w:hAnsi="Garamond" w:cs="Times New Roman"/>
          <w:b w:val="0"/>
          <w:color w:val="000000"/>
          <w:lang w:val="sq-AL"/>
        </w:rPr>
        <w:t xml:space="preserve">mban </w:t>
      </w:r>
      <w:r w:rsidRPr="00246270">
        <w:rPr>
          <w:rFonts w:ascii="Garamond" w:eastAsiaTheme="minorHAnsi" w:hAnsi="Garamond" w:cs="Times New Roman"/>
          <w:b w:val="0"/>
          <w:color w:val="000000"/>
          <w:lang w:val="sq-AL"/>
        </w:rPr>
        <w:t>të përditësuar listën e personelit të pajisur me CSP për njohjen me informacionin e klasifikuar të NATO-s dhe BE-së, në institucion</w:t>
      </w:r>
      <w:r w:rsidR="00CE2FD9">
        <w:rPr>
          <w:rFonts w:ascii="Garamond" w:eastAsiaTheme="minorHAnsi" w:hAnsi="Garamond" w:cs="Times New Roman"/>
          <w:b w:val="0"/>
          <w:color w:val="000000"/>
          <w:lang w:val="sq-AL"/>
        </w:rPr>
        <w:t>;</w:t>
      </w:r>
    </w:p>
    <w:p w14:paraId="31967007" w14:textId="6178753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ll)</w:t>
      </w:r>
      <w:r w:rsidR="00110112" w:rsidRPr="00246270">
        <w:rPr>
          <w:rFonts w:ascii="Garamond" w:eastAsiaTheme="minorHAnsi" w:hAnsi="Garamond" w:cs="Times New Roman"/>
          <w:b w:val="0"/>
          <w:color w:val="000000"/>
          <w:lang w:val="sq-AL"/>
        </w:rPr>
        <w:t xml:space="preserve"> </w:t>
      </w:r>
      <w:r w:rsidR="00F60BA7" w:rsidRPr="00246270">
        <w:rPr>
          <w:rFonts w:ascii="Garamond" w:eastAsiaTheme="minorHAnsi" w:hAnsi="Garamond" w:cs="Times New Roman"/>
          <w:b w:val="0"/>
          <w:color w:val="000000"/>
          <w:lang w:val="sq-AL"/>
        </w:rPr>
        <w:t xml:space="preserve">në </w:t>
      </w:r>
      <w:r w:rsidRPr="00246270">
        <w:rPr>
          <w:rFonts w:ascii="Garamond" w:eastAsiaTheme="minorHAnsi" w:hAnsi="Garamond" w:cs="Times New Roman"/>
          <w:b w:val="0"/>
          <w:color w:val="000000"/>
          <w:lang w:val="sq-AL"/>
        </w:rPr>
        <w:t>bashkëpunim me anëtarët e komisionit të përcaktuar me urdhër nga titullari i institucionit, bën shkatërrimin e informacionit të klasifikuar të NATO-s/BE-së dhe pasqyron rekordet e informacioneve të shkatërruara në regjistrin e rekordeve</w:t>
      </w:r>
      <w:r w:rsidR="00CE2FD9">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0D315543" w14:textId="115A353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Detyrat e veçanta të punonjësit të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së Regjistrit Qendror janë:</w:t>
      </w:r>
    </w:p>
    <w:p w14:paraId="0669790C" w14:textId="29494C70"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mban </w:t>
      </w:r>
      <w:r w:rsidRPr="00246270">
        <w:rPr>
          <w:rFonts w:ascii="Garamond" w:eastAsiaTheme="minorHAnsi" w:hAnsi="Garamond" w:cs="Times New Roman"/>
          <w:b w:val="0"/>
          <w:color w:val="000000"/>
          <w:lang w:val="sq-AL"/>
        </w:rPr>
        <w:t>bazën e të dhënave për dokumentet e shkëmbyera në Sistemin e Regjistrit të NATO-s dhe BE-së (të hyra dhe të dala) në letër dhe elektronik</w:t>
      </w:r>
      <w:r w:rsidR="000A2B29">
        <w:rPr>
          <w:rFonts w:ascii="Garamond" w:eastAsiaTheme="minorHAnsi" w:hAnsi="Garamond" w:cs="Times New Roman"/>
          <w:b w:val="0"/>
          <w:color w:val="000000"/>
          <w:lang w:val="sq-AL"/>
        </w:rPr>
        <w:t>;</w:t>
      </w:r>
    </w:p>
    <w:p w14:paraId="17557DFB" w14:textId="135AD81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mbikëqyr </w:t>
      </w:r>
      <w:r w:rsidRPr="00246270">
        <w:rPr>
          <w:rFonts w:ascii="Garamond" w:eastAsiaTheme="minorHAnsi" w:hAnsi="Garamond" w:cs="Times New Roman"/>
          <w:b w:val="0"/>
          <w:color w:val="000000"/>
          <w:lang w:val="sq-AL"/>
        </w:rPr>
        <w:t>procesin e shkatërrimit të informacionit të klasifikuar të NATO-s dhe BE-së,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nga zyrat e nënregjistrit ose pikat e kontrollit në institucionet shtetërore</w:t>
      </w:r>
      <w:r w:rsidR="000A2B29">
        <w:rPr>
          <w:rFonts w:ascii="Garamond" w:eastAsiaTheme="minorHAnsi" w:hAnsi="Garamond" w:cs="Times New Roman"/>
          <w:b w:val="0"/>
          <w:color w:val="000000"/>
          <w:lang w:val="sq-AL"/>
        </w:rPr>
        <w:t>;</w:t>
      </w:r>
    </w:p>
    <w:p w14:paraId="45CEB7A3" w14:textId="4747418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mban </w:t>
      </w:r>
      <w:r w:rsidRPr="00246270">
        <w:rPr>
          <w:rFonts w:ascii="Garamond" w:eastAsiaTheme="minorHAnsi" w:hAnsi="Garamond" w:cs="Times New Roman"/>
          <w:b w:val="0"/>
          <w:color w:val="000000"/>
          <w:lang w:val="sq-AL"/>
        </w:rPr>
        <w:t>rekordet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 shkatërrimin e informacionit të klasifikuar të NATO-s dhe BE-së të kryera nga zyrat e nënregjistrit ose pikat e kontrollit në institucionet shtetërore dhe evidenton ato në regjistrin e bazës së të dhënave (fizike dhe elektronike)</w:t>
      </w:r>
      <w:r w:rsidR="000A2B29">
        <w:rPr>
          <w:rFonts w:ascii="Garamond" w:eastAsiaTheme="minorHAnsi" w:hAnsi="Garamond" w:cs="Times New Roman"/>
          <w:b w:val="0"/>
          <w:color w:val="000000"/>
          <w:lang w:val="sq-AL"/>
        </w:rPr>
        <w:t>;</w:t>
      </w:r>
    </w:p>
    <w:p w14:paraId="2667BD8F" w14:textId="53ABC43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mbikëqyr </w:t>
      </w:r>
      <w:r w:rsidRPr="00246270">
        <w:rPr>
          <w:rFonts w:ascii="Garamond" w:eastAsiaTheme="minorHAnsi" w:hAnsi="Garamond" w:cs="Times New Roman"/>
          <w:b w:val="0"/>
          <w:color w:val="000000"/>
          <w:lang w:val="sq-AL"/>
        </w:rPr>
        <w:t>dhe kontrollon të gjitha zyrat e nënregjistrit ose pikat e kontrollit në institucionet shtetërore për zbatimin e legjislacionit në fuqi në fushën e informacionit të klasifikuar të NATO-s dhe BE-së</w:t>
      </w:r>
      <w:r w:rsidR="000A2B29">
        <w:rPr>
          <w:rFonts w:ascii="Garamond" w:eastAsiaTheme="minorHAnsi" w:hAnsi="Garamond" w:cs="Times New Roman"/>
          <w:b w:val="0"/>
          <w:color w:val="000000"/>
          <w:lang w:val="sq-AL"/>
        </w:rPr>
        <w:t>;</w:t>
      </w:r>
    </w:p>
    <w:p w14:paraId="74DFEC84" w14:textId="77C826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mban </w:t>
      </w:r>
      <w:r w:rsidRPr="00246270">
        <w:rPr>
          <w:rFonts w:ascii="Garamond" w:eastAsiaTheme="minorHAnsi" w:hAnsi="Garamond" w:cs="Times New Roman"/>
          <w:b w:val="0"/>
          <w:color w:val="000000"/>
          <w:lang w:val="sq-AL"/>
        </w:rPr>
        <w:t>të përditësuara listën e zyrave të nënregjistrave dhe të pikave të kontrollit</w:t>
      </w:r>
      <w:r w:rsidR="000A2B29">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w:t>
      </w:r>
      <w:r w:rsidR="000A2B29">
        <w:rPr>
          <w:rFonts w:ascii="Garamond" w:eastAsiaTheme="minorHAnsi" w:hAnsi="Garamond" w:cs="Times New Roman"/>
          <w:b w:val="0"/>
          <w:color w:val="000000"/>
          <w:lang w:val="sq-AL"/>
        </w:rPr>
        <w:t>ë</w:t>
      </w:r>
      <w:r w:rsidRPr="00246270">
        <w:rPr>
          <w:rFonts w:ascii="Garamond" w:eastAsiaTheme="minorHAnsi" w:hAnsi="Garamond" w:cs="Times New Roman"/>
          <w:b w:val="0"/>
          <w:color w:val="000000"/>
          <w:lang w:val="sq-AL"/>
        </w:rPr>
        <w:t>r informacionin e klasifikuar CTS dhe ATOMAL dhe emrat e “Oficerëve të kontrollit COSMIC/ATOMAL, zëvendësoficerëve të kontrollit COSMIC/ATOMAL” dhe nënshkrimin e tyre</w:t>
      </w:r>
      <w:r w:rsidR="000A2B29">
        <w:rPr>
          <w:rFonts w:ascii="Garamond" w:eastAsiaTheme="minorHAnsi" w:hAnsi="Garamond" w:cs="Times New Roman"/>
          <w:b w:val="0"/>
          <w:color w:val="000000"/>
          <w:lang w:val="sq-AL"/>
        </w:rPr>
        <w:t>;</w:t>
      </w:r>
    </w:p>
    <w:p w14:paraId="4D816E6D" w14:textId="65F2D30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nëpërmjet </w:t>
      </w:r>
      <w:r w:rsidRPr="00246270">
        <w:rPr>
          <w:rFonts w:ascii="Garamond" w:eastAsiaTheme="minorHAnsi" w:hAnsi="Garamond" w:cs="Times New Roman"/>
          <w:b w:val="0"/>
          <w:color w:val="000000"/>
          <w:lang w:val="sq-AL"/>
        </w:rPr>
        <w:t xml:space="preserve">hallkave eprore, raporton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 xml:space="preserve">e Sigurisë së NATO (NOS), brenda 31 marsit të çdo viti, për inventarin fizik të informacionit të klasifikuar COSMIC TOP SECRET të administruar ose jo në </w:t>
      </w:r>
      <w:r w:rsidR="00B35D4E" w:rsidRPr="00246270">
        <w:rPr>
          <w:rFonts w:ascii="Garamond" w:eastAsiaTheme="minorHAnsi" w:hAnsi="Garamond" w:cs="Times New Roman"/>
          <w:b w:val="0"/>
          <w:color w:val="000000"/>
          <w:lang w:val="sq-AL"/>
        </w:rPr>
        <w:t xml:space="preserve">Sistemin </w:t>
      </w:r>
      <w:r w:rsidRPr="00246270">
        <w:rPr>
          <w:rFonts w:ascii="Garamond" w:eastAsiaTheme="minorHAnsi" w:hAnsi="Garamond" w:cs="Times New Roman"/>
          <w:b w:val="0"/>
          <w:color w:val="000000"/>
          <w:lang w:val="sq-AL"/>
        </w:rPr>
        <w:t xml:space="preserve">e </w:t>
      </w:r>
      <w:r w:rsidR="00B35D4E" w:rsidRPr="00246270">
        <w:rPr>
          <w:rFonts w:ascii="Garamond" w:eastAsiaTheme="minorHAnsi" w:hAnsi="Garamond" w:cs="Times New Roman"/>
          <w:b w:val="0"/>
          <w:color w:val="000000"/>
          <w:lang w:val="sq-AL"/>
        </w:rPr>
        <w:t>Regjistrit</w:t>
      </w:r>
      <w:r w:rsidR="000A2B29">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797629C8" w14:textId="7A4CD34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nëpërmjet </w:t>
      </w:r>
      <w:r w:rsidRPr="00246270">
        <w:rPr>
          <w:rFonts w:ascii="Garamond" w:eastAsiaTheme="minorHAnsi" w:hAnsi="Garamond" w:cs="Times New Roman"/>
          <w:b w:val="0"/>
          <w:color w:val="000000"/>
          <w:lang w:val="sq-AL"/>
        </w:rPr>
        <w:t xml:space="preserve">hallkave eprore, raporton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 xml:space="preserve">e Sigurisë së NATO (NOS), brenda 31 marsit të çdo viti, për inventarin fizik të informacionit të klasifikuar ATOMAL të administruar në </w:t>
      </w:r>
      <w:r w:rsidR="00B35D4E" w:rsidRPr="00246270">
        <w:rPr>
          <w:rFonts w:ascii="Garamond" w:eastAsiaTheme="minorHAnsi" w:hAnsi="Garamond" w:cs="Times New Roman"/>
          <w:b w:val="0"/>
          <w:color w:val="000000"/>
          <w:lang w:val="sq-AL"/>
        </w:rPr>
        <w:t xml:space="preserve">Sistemin </w:t>
      </w:r>
      <w:r w:rsidRPr="00246270">
        <w:rPr>
          <w:rFonts w:ascii="Garamond" w:eastAsiaTheme="minorHAnsi" w:hAnsi="Garamond" w:cs="Times New Roman"/>
          <w:b w:val="0"/>
          <w:color w:val="000000"/>
          <w:lang w:val="sq-AL"/>
        </w:rPr>
        <w:t xml:space="preserve">e </w:t>
      </w:r>
      <w:r w:rsidR="00B35D4E" w:rsidRPr="00246270">
        <w:rPr>
          <w:rFonts w:ascii="Garamond" w:eastAsiaTheme="minorHAnsi" w:hAnsi="Garamond" w:cs="Times New Roman"/>
          <w:b w:val="0"/>
          <w:color w:val="000000"/>
          <w:lang w:val="sq-AL"/>
        </w:rPr>
        <w:t>Regjistrit</w:t>
      </w:r>
      <w:r w:rsidR="000A2B29">
        <w:rPr>
          <w:rFonts w:ascii="Garamond" w:eastAsiaTheme="minorHAnsi" w:hAnsi="Garamond" w:cs="Times New Roman"/>
          <w:b w:val="0"/>
          <w:color w:val="000000"/>
          <w:lang w:val="sq-AL"/>
        </w:rPr>
        <w:t>;</w:t>
      </w:r>
    </w:p>
    <w:p w14:paraId="452DC3DC" w14:textId="6EEC55A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110112" w:rsidRPr="00246270">
        <w:rPr>
          <w:rFonts w:ascii="Garamond" w:eastAsiaTheme="minorHAnsi" w:hAnsi="Garamond" w:cs="Times New Roman"/>
          <w:b w:val="0"/>
          <w:color w:val="000000"/>
          <w:lang w:val="sq-AL"/>
        </w:rPr>
        <w:t xml:space="preserve"> </w:t>
      </w:r>
      <w:r w:rsidR="000A2B29" w:rsidRPr="00246270">
        <w:rPr>
          <w:rFonts w:ascii="Garamond" w:eastAsiaTheme="minorHAnsi" w:hAnsi="Garamond" w:cs="Times New Roman"/>
          <w:b w:val="0"/>
          <w:color w:val="000000"/>
          <w:lang w:val="sq-AL"/>
        </w:rPr>
        <w:t xml:space="preserve">nëpërmjet </w:t>
      </w:r>
      <w:r w:rsidRPr="00246270">
        <w:rPr>
          <w:rFonts w:ascii="Garamond" w:eastAsiaTheme="minorHAnsi" w:hAnsi="Garamond" w:cs="Times New Roman"/>
          <w:b w:val="0"/>
          <w:color w:val="000000"/>
          <w:lang w:val="sq-AL"/>
        </w:rPr>
        <w:t xml:space="preserve">hallkave eprore raporton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Sigurisë së NATO (NOS) për listën e zyrave të nënregjistrit dhe pikave të kontrollit dhe të</w:t>
      </w:r>
      <w:r w:rsidR="00FA409C">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oficerëve të kontrollit/zëvendësoficerëve të kontrollit për informacionin e klasifikuar COSMIC TOP SECRET dhe ATOMAL, në </w:t>
      </w:r>
      <w:r w:rsidR="00B35D4E" w:rsidRPr="00246270">
        <w:rPr>
          <w:rFonts w:ascii="Garamond" w:eastAsiaTheme="minorHAnsi" w:hAnsi="Garamond" w:cs="Times New Roman"/>
          <w:b w:val="0"/>
          <w:color w:val="000000"/>
          <w:lang w:val="sq-AL"/>
        </w:rPr>
        <w:t xml:space="preserve">Sistemin </w:t>
      </w:r>
      <w:r w:rsidR="00FD025A" w:rsidRPr="00246270">
        <w:rPr>
          <w:rFonts w:ascii="Garamond" w:eastAsiaTheme="minorHAnsi" w:hAnsi="Garamond" w:cs="Times New Roman"/>
          <w:b w:val="0"/>
          <w:color w:val="000000"/>
          <w:lang w:val="sq-AL"/>
        </w:rPr>
        <w:t xml:space="preserve">e </w:t>
      </w:r>
      <w:r w:rsidR="00B35D4E" w:rsidRPr="00246270">
        <w:rPr>
          <w:rFonts w:ascii="Garamond" w:eastAsiaTheme="minorHAnsi" w:hAnsi="Garamond" w:cs="Times New Roman"/>
          <w:b w:val="0"/>
          <w:color w:val="000000"/>
          <w:lang w:val="sq-AL"/>
        </w:rPr>
        <w:t>Regjistrit</w:t>
      </w:r>
      <w:r w:rsidR="00FD025A" w:rsidRPr="00246270">
        <w:rPr>
          <w:rFonts w:ascii="Garamond" w:eastAsiaTheme="minorHAnsi" w:hAnsi="Garamond" w:cs="Times New Roman"/>
          <w:b w:val="0"/>
          <w:color w:val="000000"/>
          <w:lang w:val="sq-AL"/>
        </w:rPr>
        <w:t>.</w:t>
      </w:r>
    </w:p>
    <w:p w14:paraId="5D55A28C" w14:textId="3602923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Detyrat e veçanta të punonjësit të zyrës së nënregjistrit ose të pikës së kontrollit janë, si më poshtë vijon:</w:t>
      </w:r>
    </w:p>
    <w:p w14:paraId="5C860644" w14:textId="4016D24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FA409C" w:rsidRPr="00246270">
        <w:rPr>
          <w:rFonts w:ascii="Garamond" w:eastAsiaTheme="minorHAnsi" w:hAnsi="Garamond" w:cs="Times New Roman"/>
          <w:b w:val="0"/>
          <w:color w:val="000000"/>
          <w:lang w:val="sq-AL"/>
        </w:rPr>
        <w:t xml:space="preserve">nëpërmjet </w:t>
      </w:r>
      <w:r w:rsidRPr="00246270">
        <w:rPr>
          <w:rFonts w:ascii="Garamond" w:eastAsiaTheme="minorHAnsi" w:hAnsi="Garamond" w:cs="Times New Roman"/>
          <w:b w:val="0"/>
          <w:color w:val="000000"/>
          <w:lang w:val="sq-AL"/>
        </w:rPr>
        <w:t xml:space="preserve">titullarit të institucionit, njofton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Regjistrit Qendror në rast ndryshimi të organizimit të zyrës së nënregjistrit ose të pikës së kontrollit dhe personelit të kësaj zyre (emërim të përhershëm apo të përkohshëm);</w:t>
      </w:r>
    </w:p>
    <w:p w14:paraId="1CAB3925" w14:textId="71FD6AA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FA409C" w:rsidRPr="00246270">
        <w:rPr>
          <w:rFonts w:ascii="Garamond" w:eastAsiaTheme="minorHAnsi" w:hAnsi="Garamond" w:cs="Times New Roman"/>
          <w:b w:val="0"/>
          <w:color w:val="000000"/>
          <w:lang w:val="sq-AL"/>
        </w:rPr>
        <w:t xml:space="preserve">dërgon </w:t>
      </w:r>
      <w:r w:rsidRPr="00246270">
        <w:rPr>
          <w:rFonts w:ascii="Garamond" w:eastAsiaTheme="minorHAnsi" w:hAnsi="Garamond" w:cs="Times New Roman"/>
          <w:b w:val="0"/>
          <w:color w:val="000000"/>
          <w:lang w:val="sq-AL"/>
        </w:rPr>
        <w:t>në Regjistrin Qendror rekordet për informacionet e shkëmbyera drejtpërdrejt nga zyrat e nënregjistrit ose pikat e kontrollit, marrëse ose dërguese, në një afat jo më vonë se dy ditë nga kryerja e veprimeve, sipas modelit të miratuar nga AKSIK-u;</w:t>
      </w:r>
    </w:p>
    <w:p w14:paraId="6FBBFD21" w14:textId="72CDDFA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FA409C" w:rsidRPr="00246270">
        <w:rPr>
          <w:rFonts w:ascii="Garamond" w:eastAsiaTheme="minorHAnsi" w:hAnsi="Garamond" w:cs="Times New Roman"/>
          <w:b w:val="0"/>
          <w:color w:val="000000"/>
          <w:lang w:val="sq-AL"/>
        </w:rPr>
        <w:t xml:space="preserve">punonjësi </w:t>
      </w:r>
      <w:r w:rsidRPr="00246270">
        <w:rPr>
          <w:rFonts w:ascii="Garamond" w:eastAsiaTheme="minorHAnsi" w:hAnsi="Garamond" w:cs="Times New Roman"/>
          <w:b w:val="0"/>
          <w:color w:val="000000"/>
          <w:lang w:val="sq-AL"/>
        </w:rPr>
        <w:t xml:space="preserve">i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 xml:space="preserve">së Nënregjistrit ose të pikës së kontrollit për informacionin e klasifikuar të NATO-s dhe BE-së dërgon një kopje të inventarit fizik çdo 6 (gjashtë) muaj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Regjistrit Qendror;</w:t>
      </w:r>
      <w:r w:rsidR="00246270">
        <w:rPr>
          <w:rFonts w:ascii="Garamond" w:eastAsiaTheme="minorHAnsi" w:hAnsi="Garamond" w:cs="Times New Roman"/>
          <w:b w:val="0"/>
          <w:color w:val="000000"/>
          <w:lang w:val="sq-AL"/>
        </w:rPr>
        <w:t xml:space="preserve"> </w:t>
      </w:r>
    </w:p>
    <w:p w14:paraId="19EAE023" w14:textId="3118F5A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ç)</w:t>
      </w:r>
      <w:r w:rsidR="00246270">
        <w:rPr>
          <w:rFonts w:ascii="Garamond" w:eastAsiaTheme="minorHAnsi" w:hAnsi="Garamond" w:cs="Times New Roman"/>
          <w:b w:val="0"/>
          <w:color w:val="000000"/>
          <w:lang w:val="sq-AL"/>
        </w:rPr>
        <w:t xml:space="preserve"> </w:t>
      </w:r>
      <w:r w:rsidR="00FA409C" w:rsidRPr="00246270">
        <w:rPr>
          <w:rFonts w:ascii="Garamond" w:eastAsiaTheme="minorHAnsi" w:hAnsi="Garamond" w:cs="Times New Roman"/>
          <w:b w:val="0"/>
          <w:color w:val="000000"/>
          <w:lang w:val="sq-AL"/>
        </w:rPr>
        <w:t xml:space="preserve">pas </w:t>
      </w:r>
      <w:r w:rsidRPr="00246270">
        <w:rPr>
          <w:rFonts w:ascii="Garamond" w:eastAsiaTheme="minorHAnsi" w:hAnsi="Garamond" w:cs="Times New Roman"/>
          <w:b w:val="0"/>
          <w:color w:val="000000"/>
          <w:lang w:val="sq-AL"/>
        </w:rPr>
        <w:t xml:space="preserve">kryerjes së procesit të shkatërrimit të informacionit të klasifikuar të NATO-s dhe BE-së, dërgon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Regjistrit Qendror një kopje të urdhrit për ngritjen e Komisionit të Shkatërrimit dhe një kopje të certifikatës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së shkatërrimit;</w:t>
      </w:r>
    </w:p>
    <w:p w14:paraId="62A57003" w14:textId="41F3AB1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00FA409C" w:rsidRPr="00246270">
        <w:rPr>
          <w:rFonts w:ascii="Garamond" w:eastAsiaTheme="minorHAnsi" w:hAnsi="Garamond" w:cs="Times New Roman"/>
          <w:b w:val="0"/>
          <w:color w:val="000000"/>
          <w:lang w:val="sq-AL"/>
        </w:rPr>
        <w:t xml:space="preserve">raporton </w:t>
      </w:r>
      <w:r w:rsidRPr="00246270">
        <w:rPr>
          <w:rFonts w:ascii="Garamond" w:eastAsiaTheme="minorHAnsi" w:hAnsi="Garamond" w:cs="Times New Roman"/>
          <w:b w:val="0"/>
          <w:color w:val="000000"/>
          <w:lang w:val="sq-AL"/>
        </w:rPr>
        <w:t xml:space="preserve">me shkrim në AKSIK, nëpërmjet titullarit të institucionit, shkeljet dhe incidentet e sigurisë, që ndodhin gjatë marrjes, regjistrimit, shumëfishimit, shfrytëzimit, transportimit fizik, transmetimit dhe shkatërrimit të informacionit të klasifikuar të NATO-s dhe BE-së. </w:t>
      </w:r>
    </w:p>
    <w:p w14:paraId="7FC6FFFF"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1057E2D5"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II</w:t>
      </w:r>
    </w:p>
    <w:p w14:paraId="16A5CF56" w14:textId="3313A282"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aps/>
          <w:color w:val="000000"/>
          <w:lang w:val="sq-AL"/>
        </w:rPr>
        <w:t xml:space="preserve">NIVELET E KLASIFIKIMIT, EKUIVALENCA DHE </w:t>
      </w:r>
      <w:r w:rsidRPr="00246270">
        <w:rPr>
          <w:rFonts w:ascii="Garamond" w:eastAsiaTheme="minorHAnsi" w:hAnsi="Garamond" w:cs="Times New Roman"/>
          <w:b w:val="0"/>
          <w:bCs/>
          <w:color w:val="000000"/>
          <w:lang w:val="sq-AL"/>
        </w:rPr>
        <w:t>SHENJËZIMET</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aps/>
          <w:color w:val="000000"/>
          <w:lang w:val="sq-AL"/>
        </w:rPr>
        <w:t>E INFORMACIONIT TË KLASIFIKUAR TË NATO-</w:t>
      </w:r>
      <w:r w:rsidR="00FA409C" w:rsidRPr="00246270">
        <w:rPr>
          <w:rFonts w:ascii="Garamond" w:eastAsiaTheme="minorHAnsi" w:hAnsi="Garamond" w:cs="Times New Roman"/>
          <w:b w:val="0"/>
          <w:bCs/>
          <w:color w:val="000000"/>
          <w:lang w:val="sq-AL"/>
        </w:rPr>
        <w:t>s</w:t>
      </w:r>
      <w:r w:rsidRPr="00246270">
        <w:rPr>
          <w:rFonts w:ascii="Garamond" w:eastAsiaTheme="minorHAnsi" w:hAnsi="Garamond" w:cs="Times New Roman"/>
          <w:b w:val="0"/>
          <w:bCs/>
          <w:caps/>
          <w:color w:val="000000"/>
          <w:lang w:val="sq-AL"/>
        </w:rPr>
        <w:t xml:space="preserve"> DHE BE-</w:t>
      </w:r>
      <w:r w:rsidR="00FA409C" w:rsidRPr="00246270">
        <w:rPr>
          <w:rFonts w:ascii="Garamond" w:eastAsiaTheme="minorHAnsi" w:hAnsi="Garamond" w:cs="Times New Roman"/>
          <w:b w:val="0"/>
          <w:bCs/>
          <w:color w:val="000000"/>
          <w:lang w:val="sq-AL"/>
        </w:rPr>
        <w:t>së</w:t>
      </w:r>
      <w:r w:rsidRPr="00246270">
        <w:rPr>
          <w:rFonts w:ascii="Garamond" w:eastAsiaTheme="minorHAnsi" w:hAnsi="Garamond" w:cs="Times New Roman"/>
          <w:b w:val="0"/>
          <w:bCs/>
          <w:caps/>
          <w:color w:val="000000"/>
          <w:lang w:val="sq-AL"/>
        </w:rPr>
        <w:t xml:space="preserve"> </w:t>
      </w:r>
    </w:p>
    <w:p w14:paraId="720FD46E"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color w:val="000000"/>
          <w:lang w:val="sq-AL"/>
        </w:rPr>
      </w:pPr>
    </w:p>
    <w:p w14:paraId="6455770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74</w:t>
      </w:r>
    </w:p>
    <w:p w14:paraId="3DC3ECC8"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Nivelet e klasifikimit të informacionit të NATO-së</w:t>
      </w:r>
    </w:p>
    <w:p w14:paraId="205F991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E7FBD94" w14:textId="03B2AD16"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klasifikuar i NATO-s merr një nga</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nivelet e klasifikimit, si më poshtë:</w:t>
      </w:r>
    </w:p>
    <w:p w14:paraId="5598842C" w14:textId="333A428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FA409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COSMIC TOP SECRET (CTS)</w:t>
      </w:r>
      <w:r w:rsidR="00FA409C">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informacioni i klasifikuar i NATO</w:t>
      </w:r>
      <w:r w:rsidR="00FA409C">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përhapja e paautorizuar e të cilit do të rezultonte në dëm veçanërisht të rëndë për NATO</w:t>
      </w:r>
      <w:r w:rsidR="00D80EE3">
        <w:rPr>
          <w:rFonts w:ascii="Garamond" w:eastAsiaTheme="minorHAnsi" w:hAnsi="Garamond" w:cs="Times New Roman"/>
          <w:b w:val="0"/>
          <w:color w:val="000000"/>
          <w:lang w:val="sq-AL"/>
        </w:rPr>
        <w:t>-n</w:t>
      </w:r>
      <w:r w:rsidRPr="00246270">
        <w:rPr>
          <w:rFonts w:ascii="Garamond" w:eastAsiaTheme="minorHAnsi" w:hAnsi="Garamond" w:cs="Times New Roman"/>
          <w:b w:val="0"/>
          <w:color w:val="000000"/>
          <w:lang w:val="sq-AL"/>
        </w:rPr>
        <w:t>.</w:t>
      </w:r>
    </w:p>
    <w:p w14:paraId="571368AB" w14:textId="077E9A3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NATO SECRET (NS)</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informacioni i klasifikuar i NATO</w:t>
      </w:r>
      <w:r w:rsidR="00D80EE3">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përhapja e paautorizuar e të cilit do të rezultonte në dëm të rëndë për NATO</w:t>
      </w:r>
      <w:r w:rsidR="00D80EE3">
        <w:rPr>
          <w:rFonts w:ascii="Garamond" w:eastAsiaTheme="minorHAnsi" w:hAnsi="Garamond" w:cs="Times New Roman"/>
          <w:b w:val="0"/>
          <w:color w:val="000000"/>
          <w:lang w:val="sq-AL"/>
        </w:rPr>
        <w:t>-n</w:t>
      </w:r>
      <w:r w:rsidRPr="00246270">
        <w:rPr>
          <w:rFonts w:ascii="Garamond" w:eastAsiaTheme="minorHAnsi" w:hAnsi="Garamond" w:cs="Times New Roman"/>
          <w:b w:val="0"/>
          <w:color w:val="000000"/>
          <w:lang w:val="sq-AL"/>
        </w:rPr>
        <w:t>.</w:t>
      </w:r>
    </w:p>
    <w:p w14:paraId="1EA35C6A" w14:textId="72EF7DE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NATO CONFIDENTIAL (NC)</w:t>
      </w:r>
      <w:r w:rsidR="00D80EE3">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është informacioni i klasifikuar i NATO</w:t>
      </w:r>
      <w:r w:rsidR="00D80EE3">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përhapja e paautorizuar e të cilit do të shkaktonte dëm për NATO</w:t>
      </w:r>
      <w:r w:rsidR="00D80EE3">
        <w:rPr>
          <w:rFonts w:ascii="Garamond" w:eastAsiaTheme="minorHAnsi" w:hAnsi="Garamond" w:cs="Times New Roman"/>
          <w:b w:val="0"/>
          <w:color w:val="000000"/>
          <w:lang w:val="sq-AL"/>
        </w:rPr>
        <w:t>-n</w:t>
      </w:r>
      <w:r w:rsidRPr="00246270">
        <w:rPr>
          <w:rFonts w:ascii="Garamond" w:eastAsiaTheme="minorHAnsi" w:hAnsi="Garamond" w:cs="Times New Roman"/>
          <w:b w:val="0"/>
          <w:color w:val="000000"/>
          <w:lang w:val="sq-AL"/>
        </w:rPr>
        <w:t>.</w:t>
      </w:r>
    </w:p>
    <w:p w14:paraId="7C1CFE62" w14:textId="61F7FB2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NATO RESTRICTED (NR) – është informacioni i klasifikuar i NATO</w:t>
      </w:r>
      <w:r w:rsidR="00D80EE3">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përhapja e paautorizuar e të cilit do të ishte e dëmshme për interesat dhe efektivitetin e NATO</w:t>
      </w:r>
      <w:r w:rsidR="00D80EE3">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w:t>
      </w:r>
    </w:p>
    <w:p w14:paraId="7F57F86C"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color w:val="000000"/>
          <w:lang w:val="sq-AL"/>
        </w:rPr>
      </w:pPr>
    </w:p>
    <w:p w14:paraId="6CE24D21"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75</w:t>
      </w:r>
    </w:p>
    <w:p w14:paraId="40B5DB9B"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Kategoritë speciale të informacionit të klasifikuar të NATO-s</w:t>
      </w:r>
    </w:p>
    <w:p w14:paraId="1BB6A37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color w:val="000000"/>
          <w:lang w:val="sq-AL"/>
        </w:rPr>
      </w:pPr>
    </w:p>
    <w:p w14:paraId="48A939F6" w14:textId="3A2B272F" w:rsidR="008C07F3" w:rsidRPr="00246270" w:rsidRDefault="008C07F3" w:rsidP="00110112">
      <w:pPr>
        <w:keepNext/>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ATOMAL</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kategori e informacioneve speciale, të cilat lidhen me çështjet bërthamore dhe është subjekt i marrëveshjes për shkëmbimin e informacionit ATOMAL. </w:t>
      </w:r>
    </w:p>
    <w:p w14:paraId="5DB75C27" w14:textId="25E770C8" w:rsidR="008C07F3" w:rsidRPr="00246270" w:rsidRDefault="008C07F3" w:rsidP="00110112">
      <w:pPr>
        <w:keepNext/>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“BOHEMIA” është një shenjëzim i aplikuar për një informacion të kategorisë së veçantë, që rrjedh nga ose që i përket Inteligjencës së Komunikimeve (COMINT).</w:t>
      </w:r>
    </w:p>
    <w:p w14:paraId="50ADF2CF" w14:textId="63A8C6C7" w:rsidR="008C07F3" w:rsidRPr="00246270" w:rsidRDefault="008C07F3" w:rsidP="00110112">
      <w:pPr>
        <w:keepNext/>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CRYPTO</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një shenjëzim dhe emërtim i veçantë për të identifikuar të gjitha informacionet që lidhen me materialin çelës për mbrojtjen e informacionit dhe autentifikimit të komunikimeve elektronike që lidhen me sigurinë kriptografike, duke nënkuptuar që një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 i tillë të mbrohet me politikat e sigurisë dhe direktivat kriptografike.</w:t>
      </w:r>
    </w:p>
    <w:p w14:paraId="5182FD37" w14:textId="249E0D06" w:rsidR="008C07F3" w:rsidRPr="00246270" w:rsidRDefault="008C07F3" w:rsidP="00110112">
      <w:pPr>
        <w:keepNext/>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00D80EE3">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SIOP</w:t>
      </w:r>
      <w:r w:rsidR="00D80EE3">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është një shenjëzim i përdorur për një kategori të veçantë të informacionit, duke nënkuptuar informacionin, i cili mbrohet në përputhje me “Procedurat speciale për trajtimin e planit operacional të integruar” dhe mbrohet nga NATO C-M(7127).</w:t>
      </w:r>
    </w:p>
    <w:p w14:paraId="29390684" w14:textId="77777777" w:rsidR="008C07F3" w:rsidRPr="00246270" w:rsidRDefault="008C07F3" w:rsidP="00110112">
      <w:pPr>
        <w:keepNext/>
        <w:autoSpaceDE w:val="0"/>
        <w:autoSpaceDN w:val="0"/>
        <w:adjustRightInd w:val="0"/>
        <w:ind w:firstLine="284"/>
        <w:rPr>
          <w:rFonts w:ascii="Garamond" w:eastAsiaTheme="minorHAnsi" w:hAnsi="Garamond" w:cs="Times New Roman"/>
          <w:b w:val="0"/>
          <w:color w:val="000000"/>
          <w:lang w:val="sq-AL"/>
        </w:rPr>
      </w:pPr>
    </w:p>
    <w:p w14:paraId="0BBBC02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76</w:t>
      </w:r>
    </w:p>
    <w:p w14:paraId="3CC6AB7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Informacioni i paklasifikuar i NATO-s</w:t>
      </w:r>
    </w:p>
    <w:p w14:paraId="2CAC1F1D"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6232682F" w14:textId="740C2215" w:rsidR="008C07F3" w:rsidRPr="00246270" w:rsidRDefault="00F057E8" w:rsidP="00110112">
      <w:pPr>
        <w:autoSpaceDE w:val="0"/>
        <w:autoSpaceDN w:val="0"/>
        <w:adjustRightInd w:val="0"/>
        <w:ind w:firstLine="284"/>
        <w:jc w:val="both"/>
        <w:rPr>
          <w:rFonts w:ascii="Garamond" w:eastAsiaTheme="minorHAnsi" w:hAnsi="Garamond" w:cs="Times New Roman"/>
          <w:b w:val="0"/>
          <w:color w:val="000000"/>
          <w:lang w:val="sq-AL"/>
        </w:rPr>
      </w:pPr>
      <w:r>
        <w:rPr>
          <w:rFonts w:ascii="Garamond" w:eastAsiaTheme="minorHAnsi" w:hAnsi="Garamond" w:cs="Times New Roman"/>
          <w:b w:val="0"/>
          <w:color w:val="000000"/>
          <w:lang w:val="sq-AL"/>
        </w:rPr>
        <w:t>“</w:t>
      </w:r>
      <w:r w:rsidR="008C07F3" w:rsidRPr="00246270">
        <w:rPr>
          <w:rFonts w:ascii="Garamond" w:eastAsiaTheme="minorHAnsi" w:hAnsi="Garamond" w:cs="Times New Roman"/>
          <w:b w:val="0"/>
          <w:color w:val="000000"/>
          <w:lang w:val="sq-AL"/>
        </w:rPr>
        <w:t>NATO UNCLASSIFIED (NU)</w:t>
      </w:r>
      <w:r>
        <w:rPr>
          <w:rFonts w:ascii="Garamond" w:eastAsiaTheme="minorHAnsi" w:hAnsi="Garamond" w:cs="Times New Roman"/>
          <w:b w:val="0"/>
          <w:color w:val="000000"/>
          <w:lang w:val="sq-AL"/>
        </w:rPr>
        <w:t>”</w:t>
      </w:r>
      <w:r w:rsidR="008C07F3" w:rsidRPr="00246270">
        <w:rPr>
          <w:rFonts w:ascii="Garamond" w:eastAsiaTheme="minorHAnsi" w:hAnsi="Garamond" w:cs="Times New Roman"/>
          <w:b w:val="0"/>
          <w:color w:val="000000"/>
          <w:lang w:val="sq-AL"/>
        </w:rPr>
        <w:t xml:space="preserve"> ky shënjim aplikohet për informacion zyrtar të NATO-s, por që nuk përmbush kriteret e klasifikimit.</w:t>
      </w:r>
      <w:r w:rsidR="00246270">
        <w:rPr>
          <w:rFonts w:ascii="Garamond" w:eastAsiaTheme="minorHAnsi" w:hAnsi="Garamond" w:cs="Times New Roman"/>
          <w:b w:val="0"/>
          <w:color w:val="000000"/>
          <w:lang w:val="sq-AL"/>
        </w:rPr>
        <w:t xml:space="preserve"> </w:t>
      </w:r>
    </w:p>
    <w:p w14:paraId="42D3CC4F"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5251C87E"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77</w:t>
      </w:r>
    </w:p>
    <w:p w14:paraId="268562CA"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Nivelet e klasifikimit të informacionit të BE-së</w:t>
      </w:r>
    </w:p>
    <w:p w14:paraId="662BB121"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5371F59" w14:textId="633902B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klasifikuar i BE-së merr një nga nivelet e klasifikimit, si më poshtë:</w:t>
      </w:r>
    </w:p>
    <w:p w14:paraId="1EBA6370" w14:textId="75F44AB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EU TOP SECRET/TRES SECRET UE</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çdo dokument apo material i përdorur në mënyrë të paautorizuar, përdorimi i të cilit u shkakton dëme veçanërisht të rënda interesave thelbësorë të BE-së apo një e më shumë shteteve anëtare të saj</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6F858BD0" w14:textId="2A9E4BF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b)</w:t>
      </w:r>
      <w:r w:rsidR="00110112" w:rsidRPr="00246270">
        <w:rPr>
          <w:rFonts w:ascii="Garamond" w:eastAsiaTheme="minorHAnsi" w:hAnsi="Garamond" w:cs="Times New Roman"/>
          <w:b w:val="0"/>
          <w:color w:val="000000"/>
          <w:lang w:val="sq-AL"/>
        </w:rPr>
        <w:t xml:space="preserve"> </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EU SECRET/SECRET UE</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çdo dokument apo material i përdorur në mënyrë të paautorizuar, përdorimi i të cilit u shkakton dëme të rënda interesave thelbësorë të BE-së apo një e më shumë shteteve anëtare të saj</w:t>
      </w:r>
      <w:r w:rsidR="00F057E8">
        <w:rPr>
          <w:rFonts w:ascii="Garamond" w:eastAsiaTheme="minorHAnsi" w:hAnsi="Garamond" w:cs="Times New Roman"/>
          <w:b w:val="0"/>
          <w:color w:val="000000"/>
          <w:lang w:val="sq-AL"/>
        </w:rPr>
        <w:t>.</w:t>
      </w:r>
    </w:p>
    <w:p w14:paraId="71519961" w14:textId="3918F4A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EU CONFIDENTIAL/CONFIDENTIEL UE</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çdo dokument apo material i përdorur në mënyrë të paautorizuar, përdorimi i të cilit dëmton interesat thelbësorë të BE-së apo të një e më shumë shteteve anëtare të saj;</w:t>
      </w:r>
    </w:p>
    <w:p w14:paraId="627610F4" w14:textId="37F3537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EU RESTRICTED/RESTREINT UE</w:t>
      </w:r>
      <w:r w:rsidR="00F057E8">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është çdo dokument apo material i përdorur në mënyrë të paautorizuar, përdorimi i të cilit mund të ishte i dëmshëm për interesat thelbësorë të BE-së apo të një e më shumë shteteve anëtare të saj.</w:t>
      </w:r>
    </w:p>
    <w:p w14:paraId="66753E1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ADB4C26"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78</w:t>
      </w:r>
    </w:p>
    <w:p w14:paraId="0A052134"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Ekuivalenca e niveleve të klasifikimit</w:t>
      </w:r>
    </w:p>
    <w:p w14:paraId="01D781B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398EBD4"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Ekuivalenca e niveleve të klasifikimit të informacionit është sipas tabelës së mëposhtme</w:t>
      </w:r>
      <w:r w:rsidRPr="00246270">
        <w:rPr>
          <w:rFonts w:ascii="Garamond" w:eastAsiaTheme="minorHAnsi" w:hAnsi="Garamond" w:cs="Times New Roman"/>
          <w:bCs/>
          <w:color w:val="000000"/>
          <w:lang w:val="sq-AL"/>
        </w:rPr>
        <w:t xml:space="preserve">. </w:t>
      </w:r>
    </w:p>
    <w:p w14:paraId="5C9BF863" w14:textId="7B0A020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tbl>
      <w:tblPr>
        <w:tblW w:w="9000" w:type="dxa"/>
        <w:tblInd w:w="85" w:type="dxa"/>
        <w:tblLayout w:type="fixed"/>
        <w:tblLook w:val="01E0" w:firstRow="1" w:lastRow="1" w:firstColumn="1" w:lastColumn="1" w:noHBand="0" w:noVBand="0"/>
      </w:tblPr>
      <w:tblGrid>
        <w:gridCol w:w="1980"/>
        <w:gridCol w:w="2970"/>
        <w:gridCol w:w="4050"/>
      </w:tblGrid>
      <w:tr w:rsidR="0085510C" w:rsidRPr="00246270" w14:paraId="380AA5FE" w14:textId="77777777" w:rsidTr="00F057E8">
        <w:trPr>
          <w:trHeight w:val="20"/>
        </w:trPr>
        <w:tc>
          <w:tcPr>
            <w:tcW w:w="1980" w:type="dxa"/>
            <w:tcBorders>
              <w:top w:val="single" w:sz="4" w:space="0" w:color="auto"/>
              <w:left w:val="single" w:sz="4" w:space="0" w:color="auto"/>
              <w:right w:val="single" w:sz="4" w:space="0" w:color="auto"/>
            </w:tcBorders>
            <w:vAlign w:val="center"/>
          </w:tcPr>
          <w:p w14:paraId="2737AD40" w14:textId="77777777" w:rsidR="0085510C" w:rsidRPr="00246270" w:rsidRDefault="0085510C" w:rsidP="0085510C">
            <w:pPr>
              <w:jc w:val="center"/>
              <w:rPr>
                <w:rFonts w:ascii="Garamond" w:eastAsia="MS Mincho" w:hAnsi="Garamond" w:cs="Times New Roman"/>
                <w:sz w:val="20"/>
                <w:lang w:val="sq-AL"/>
              </w:rPr>
            </w:pPr>
            <w:r w:rsidRPr="00246270">
              <w:rPr>
                <w:rFonts w:ascii="Garamond" w:eastAsia="MS Mincho" w:hAnsi="Garamond" w:cs="Times New Roman"/>
                <w:sz w:val="20"/>
                <w:lang w:val="sq-AL"/>
              </w:rPr>
              <w:t>Në shqip</w:t>
            </w:r>
          </w:p>
        </w:tc>
        <w:tc>
          <w:tcPr>
            <w:tcW w:w="2970" w:type="dxa"/>
            <w:tcBorders>
              <w:top w:val="single" w:sz="4" w:space="0" w:color="auto"/>
              <w:left w:val="single" w:sz="4" w:space="0" w:color="auto"/>
              <w:right w:val="single" w:sz="4" w:space="0" w:color="auto"/>
            </w:tcBorders>
            <w:vAlign w:val="center"/>
          </w:tcPr>
          <w:p w14:paraId="1DFE4333" w14:textId="253F5E4F" w:rsidR="0085510C" w:rsidRPr="00246270" w:rsidRDefault="0085510C" w:rsidP="0085510C">
            <w:pPr>
              <w:jc w:val="center"/>
              <w:rPr>
                <w:rFonts w:ascii="Garamond" w:eastAsia="MS Mincho" w:hAnsi="Garamond" w:cs="Times New Roman"/>
                <w:sz w:val="20"/>
                <w:lang w:val="sq-AL"/>
              </w:rPr>
            </w:pPr>
            <w:r w:rsidRPr="00246270">
              <w:rPr>
                <w:rFonts w:ascii="Garamond" w:eastAsia="MS Mincho" w:hAnsi="Garamond" w:cs="Times New Roman"/>
                <w:sz w:val="20"/>
                <w:lang w:val="sq-AL"/>
              </w:rPr>
              <w:t>Ekuivalentja në</w:t>
            </w:r>
            <w:r>
              <w:rPr>
                <w:rFonts w:ascii="Garamond" w:eastAsia="MS Mincho" w:hAnsi="Garamond" w:cs="Times New Roman"/>
                <w:sz w:val="20"/>
                <w:lang w:val="sq-AL"/>
              </w:rPr>
              <w:t xml:space="preserve"> </w:t>
            </w:r>
            <w:r w:rsidRPr="00246270">
              <w:rPr>
                <w:rFonts w:ascii="Garamond" w:eastAsia="MS Mincho" w:hAnsi="Garamond" w:cs="Times New Roman"/>
                <w:sz w:val="20"/>
                <w:lang w:val="sq-AL"/>
              </w:rPr>
              <w:t>NATO</w:t>
            </w:r>
          </w:p>
        </w:tc>
        <w:tc>
          <w:tcPr>
            <w:tcW w:w="4050" w:type="dxa"/>
            <w:tcBorders>
              <w:top w:val="single" w:sz="4" w:space="0" w:color="auto"/>
              <w:left w:val="single" w:sz="4" w:space="0" w:color="auto"/>
              <w:right w:val="single" w:sz="4" w:space="0" w:color="auto"/>
            </w:tcBorders>
            <w:vAlign w:val="center"/>
          </w:tcPr>
          <w:p w14:paraId="3E64B1ED" w14:textId="77777777" w:rsidR="0085510C" w:rsidRPr="00246270" w:rsidRDefault="0085510C" w:rsidP="0085510C">
            <w:pPr>
              <w:jc w:val="center"/>
              <w:rPr>
                <w:rFonts w:ascii="Garamond" w:eastAsia="MS Mincho" w:hAnsi="Garamond" w:cs="Times New Roman"/>
                <w:sz w:val="20"/>
                <w:lang w:val="sq-AL"/>
              </w:rPr>
            </w:pPr>
            <w:r w:rsidRPr="00246270">
              <w:rPr>
                <w:rFonts w:ascii="Garamond" w:eastAsia="MS Mincho" w:hAnsi="Garamond" w:cs="Times New Roman"/>
                <w:sz w:val="20"/>
                <w:lang w:val="sq-AL"/>
              </w:rPr>
              <w:t>Ekuivalente në BE</w:t>
            </w:r>
          </w:p>
        </w:tc>
      </w:tr>
      <w:tr w:rsidR="008C07F3" w:rsidRPr="00246270" w14:paraId="659668E2" w14:textId="77777777" w:rsidTr="00F057E8">
        <w:trPr>
          <w:trHeight w:val="20"/>
        </w:trPr>
        <w:tc>
          <w:tcPr>
            <w:tcW w:w="1980" w:type="dxa"/>
            <w:tcBorders>
              <w:top w:val="single" w:sz="4" w:space="0" w:color="auto"/>
              <w:left w:val="single" w:sz="4" w:space="0" w:color="auto"/>
              <w:bottom w:val="single" w:sz="4" w:space="0" w:color="auto"/>
              <w:right w:val="single" w:sz="4" w:space="0" w:color="auto"/>
            </w:tcBorders>
            <w:vAlign w:val="center"/>
          </w:tcPr>
          <w:p w14:paraId="098740DF"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TEPËR SEKRET</w:t>
            </w:r>
          </w:p>
        </w:tc>
        <w:tc>
          <w:tcPr>
            <w:tcW w:w="2970" w:type="dxa"/>
            <w:tcBorders>
              <w:top w:val="single" w:sz="4" w:space="0" w:color="auto"/>
              <w:left w:val="single" w:sz="4" w:space="0" w:color="auto"/>
              <w:bottom w:val="single" w:sz="4" w:space="0" w:color="auto"/>
              <w:right w:val="single" w:sz="4" w:space="0" w:color="auto"/>
            </w:tcBorders>
            <w:vAlign w:val="center"/>
          </w:tcPr>
          <w:p w14:paraId="24D06B9A"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COSMIC TOP SECRET (CTS)</w:t>
            </w:r>
          </w:p>
        </w:tc>
        <w:tc>
          <w:tcPr>
            <w:tcW w:w="4050" w:type="dxa"/>
            <w:tcBorders>
              <w:top w:val="single" w:sz="4" w:space="0" w:color="auto"/>
              <w:left w:val="single" w:sz="4" w:space="0" w:color="auto"/>
              <w:bottom w:val="single" w:sz="4" w:space="0" w:color="auto"/>
              <w:right w:val="single" w:sz="4" w:space="0" w:color="auto"/>
            </w:tcBorders>
            <w:vAlign w:val="center"/>
          </w:tcPr>
          <w:p w14:paraId="6ABCBC73" w14:textId="418635A2"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EU TOP SECRET/TRES SECRET UE</w:t>
            </w:r>
          </w:p>
        </w:tc>
      </w:tr>
      <w:tr w:rsidR="008C07F3" w:rsidRPr="00246270" w14:paraId="67122D7B" w14:textId="77777777" w:rsidTr="00F057E8">
        <w:trPr>
          <w:trHeight w:val="20"/>
        </w:trPr>
        <w:tc>
          <w:tcPr>
            <w:tcW w:w="1980" w:type="dxa"/>
            <w:tcBorders>
              <w:top w:val="single" w:sz="4" w:space="0" w:color="auto"/>
              <w:left w:val="single" w:sz="4" w:space="0" w:color="auto"/>
              <w:bottom w:val="single" w:sz="4" w:space="0" w:color="auto"/>
              <w:right w:val="single" w:sz="4" w:space="0" w:color="auto"/>
            </w:tcBorders>
            <w:vAlign w:val="center"/>
          </w:tcPr>
          <w:p w14:paraId="56428F86"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SEKRET</w:t>
            </w:r>
          </w:p>
        </w:tc>
        <w:tc>
          <w:tcPr>
            <w:tcW w:w="2970" w:type="dxa"/>
            <w:tcBorders>
              <w:top w:val="single" w:sz="4" w:space="0" w:color="auto"/>
              <w:left w:val="single" w:sz="4" w:space="0" w:color="auto"/>
              <w:bottom w:val="single" w:sz="4" w:space="0" w:color="auto"/>
              <w:right w:val="single" w:sz="4" w:space="0" w:color="auto"/>
            </w:tcBorders>
            <w:vAlign w:val="center"/>
          </w:tcPr>
          <w:p w14:paraId="5288F752"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NATO SECRET (NS)</w:t>
            </w:r>
          </w:p>
        </w:tc>
        <w:tc>
          <w:tcPr>
            <w:tcW w:w="4050" w:type="dxa"/>
            <w:tcBorders>
              <w:top w:val="single" w:sz="4" w:space="0" w:color="auto"/>
              <w:left w:val="single" w:sz="4" w:space="0" w:color="auto"/>
              <w:bottom w:val="single" w:sz="4" w:space="0" w:color="auto"/>
              <w:right w:val="single" w:sz="4" w:space="0" w:color="auto"/>
            </w:tcBorders>
            <w:vAlign w:val="center"/>
          </w:tcPr>
          <w:p w14:paraId="6B84F75A"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EU SECRET/SECRET UE</w:t>
            </w:r>
          </w:p>
        </w:tc>
      </w:tr>
      <w:tr w:rsidR="008C07F3" w:rsidRPr="00246270" w14:paraId="011C8B2F" w14:textId="77777777" w:rsidTr="00F057E8">
        <w:trPr>
          <w:trHeight w:val="20"/>
        </w:trPr>
        <w:tc>
          <w:tcPr>
            <w:tcW w:w="1980" w:type="dxa"/>
            <w:tcBorders>
              <w:top w:val="single" w:sz="4" w:space="0" w:color="auto"/>
              <w:left w:val="single" w:sz="4" w:space="0" w:color="auto"/>
              <w:bottom w:val="single" w:sz="4" w:space="0" w:color="auto"/>
              <w:right w:val="single" w:sz="4" w:space="0" w:color="auto"/>
            </w:tcBorders>
            <w:vAlign w:val="center"/>
          </w:tcPr>
          <w:p w14:paraId="3F67B634"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KONFIDENCIAL</w:t>
            </w:r>
          </w:p>
        </w:tc>
        <w:tc>
          <w:tcPr>
            <w:tcW w:w="2970" w:type="dxa"/>
            <w:tcBorders>
              <w:top w:val="single" w:sz="4" w:space="0" w:color="auto"/>
              <w:left w:val="single" w:sz="4" w:space="0" w:color="auto"/>
              <w:bottom w:val="single" w:sz="4" w:space="0" w:color="auto"/>
              <w:right w:val="single" w:sz="4" w:space="0" w:color="auto"/>
            </w:tcBorders>
            <w:vAlign w:val="center"/>
          </w:tcPr>
          <w:p w14:paraId="08C5BFA9"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NATO CONFIDENTIAL (NC)</w:t>
            </w:r>
          </w:p>
        </w:tc>
        <w:tc>
          <w:tcPr>
            <w:tcW w:w="4050" w:type="dxa"/>
            <w:tcBorders>
              <w:top w:val="single" w:sz="4" w:space="0" w:color="auto"/>
              <w:left w:val="single" w:sz="4" w:space="0" w:color="auto"/>
              <w:bottom w:val="single" w:sz="4" w:space="0" w:color="auto"/>
              <w:right w:val="single" w:sz="4" w:space="0" w:color="auto"/>
            </w:tcBorders>
            <w:vAlign w:val="center"/>
          </w:tcPr>
          <w:p w14:paraId="255676E9" w14:textId="75CC8138"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EU CONFIDENTIAL/CONFIDENTIEL UE</w:t>
            </w:r>
          </w:p>
        </w:tc>
      </w:tr>
      <w:tr w:rsidR="008C07F3" w:rsidRPr="00246270" w14:paraId="2FE70264" w14:textId="77777777" w:rsidTr="00F057E8">
        <w:trPr>
          <w:trHeight w:val="20"/>
        </w:trPr>
        <w:tc>
          <w:tcPr>
            <w:tcW w:w="1980" w:type="dxa"/>
            <w:tcBorders>
              <w:top w:val="single" w:sz="4" w:space="0" w:color="auto"/>
              <w:left w:val="single" w:sz="4" w:space="0" w:color="auto"/>
              <w:bottom w:val="single" w:sz="4" w:space="0" w:color="auto"/>
              <w:right w:val="single" w:sz="4" w:space="0" w:color="auto"/>
            </w:tcBorders>
            <w:vAlign w:val="center"/>
          </w:tcPr>
          <w:p w14:paraId="3F1448F0"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I KUFIZUAR</w:t>
            </w:r>
          </w:p>
        </w:tc>
        <w:tc>
          <w:tcPr>
            <w:tcW w:w="2970" w:type="dxa"/>
            <w:tcBorders>
              <w:top w:val="single" w:sz="4" w:space="0" w:color="auto"/>
              <w:left w:val="single" w:sz="4" w:space="0" w:color="auto"/>
              <w:bottom w:val="single" w:sz="4" w:space="0" w:color="auto"/>
              <w:right w:val="single" w:sz="4" w:space="0" w:color="auto"/>
            </w:tcBorders>
            <w:vAlign w:val="center"/>
          </w:tcPr>
          <w:p w14:paraId="083F083E" w14:textId="77777777"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NATO RESTRICTED (NR)</w:t>
            </w:r>
          </w:p>
        </w:tc>
        <w:tc>
          <w:tcPr>
            <w:tcW w:w="4050" w:type="dxa"/>
            <w:tcBorders>
              <w:top w:val="single" w:sz="4" w:space="0" w:color="auto"/>
              <w:left w:val="single" w:sz="4" w:space="0" w:color="auto"/>
              <w:bottom w:val="single" w:sz="4" w:space="0" w:color="auto"/>
              <w:right w:val="single" w:sz="4" w:space="0" w:color="auto"/>
            </w:tcBorders>
            <w:vAlign w:val="center"/>
          </w:tcPr>
          <w:p w14:paraId="752BE46C" w14:textId="51DBBC1D" w:rsidR="008C07F3" w:rsidRPr="00246270" w:rsidRDefault="008C07F3" w:rsidP="002605FE">
            <w:pPr>
              <w:jc w:val="center"/>
              <w:rPr>
                <w:rFonts w:ascii="Garamond" w:eastAsia="MS Mincho" w:hAnsi="Garamond" w:cs="Times New Roman"/>
                <w:b w:val="0"/>
                <w:sz w:val="20"/>
                <w:lang w:val="sq-AL"/>
              </w:rPr>
            </w:pPr>
            <w:r w:rsidRPr="00246270">
              <w:rPr>
                <w:rFonts w:ascii="Garamond" w:eastAsia="MS Mincho" w:hAnsi="Garamond" w:cs="Times New Roman"/>
                <w:b w:val="0"/>
                <w:sz w:val="20"/>
                <w:lang w:val="sq-AL"/>
              </w:rPr>
              <w:t>EU RESTRICTED/RESTREINT UE</w:t>
            </w:r>
          </w:p>
        </w:tc>
      </w:tr>
    </w:tbl>
    <w:p w14:paraId="49FDE38C"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57CD319"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79</w:t>
      </w:r>
    </w:p>
    <w:p w14:paraId="50BB6682"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Klasifikimi i sigurisë dhe shenjëzimet</w:t>
      </w:r>
    </w:p>
    <w:p w14:paraId="40586FF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BCBBE9B" w14:textId="0CF7995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Klasifikimi i informacioneve që prodhohen nga institucionet shtetërore për llogari të NATO-s dhe BE-së bëhet duke u bazuar në listën e informacioneve të klasifikuara</w:t>
      </w:r>
      <w:r w:rsidR="00246270">
        <w:rPr>
          <w:rFonts w:ascii="Garamond" w:eastAsiaTheme="minorHAnsi" w:hAnsi="Garamond" w:cs="Times New Roman"/>
          <w:b w:val="0"/>
          <w:color w:val="000000"/>
          <w:lang w:val="sq-AL"/>
        </w:rPr>
        <w:t xml:space="preserve">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institucionit.</w:t>
      </w:r>
    </w:p>
    <w:p w14:paraId="4F9555CF" w14:textId="6C45E29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 se një informacion i prodhuar për llogari të NATO-s dhe BE-së nuk është parashikuar në listën e informacioneve të klasifikuara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institucionit, atëherë niveli i klasifikimit dhe afati i ruajtjes së këtij klasifikimi është ekuivalent me informacionin e ardhur nga NATO-ja dhe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BE-ja.</w:t>
      </w:r>
    </w:p>
    <w:p w14:paraId="2F09BA0C"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p>
    <w:p w14:paraId="23331BA7"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80</w:t>
      </w:r>
    </w:p>
    <w:p w14:paraId="7AB89F78"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Shenjëzimet e pajisjeve elektronike</w:t>
      </w:r>
    </w:p>
    <w:p w14:paraId="17CABB94"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color w:val="000000"/>
          <w:lang w:val="sq-AL"/>
        </w:rPr>
      </w:pPr>
    </w:p>
    <w:p w14:paraId="578ACF5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Të gjitha pajisjet ku prodhohet, administrohet dhe ruhet informacion i klasifikuar i NATO-s dhe BE-së, si dhe mediat e lëvizshme kompjuterike duhet të akreditohen përshtatshmërisht me nivelin më të lartë të klasifikimit të informacionit që prodhojnë dhe administrojnë, duke vendosur dhe shenjëzimet përkatëse.</w:t>
      </w:r>
    </w:p>
    <w:p w14:paraId="03412DC0"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7684DCDD" w14:textId="0C1939A1" w:rsidR="008C07F3" w:rsidRPr="00246270" w:rsidRDefault="008C07F3" w:rsidP="002605FE">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III</w:t>
      </w:r>
    </w:p>
    <w:p w14:paraId="6219FA61" w14:textId="1CE96254" w:rsidR="008C07F3" w:rsidRPr="00246270" w:rsidRDefault="008C07F3" w:rsidP="002605FE">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ADMINISTRIMI I INFORMACIONIT TË KLASIFIKUAR TË NATO-</w:t>
      </w:r>
      <w:r w:rsidR="00F057E8" w:rsidRPr="00246270">
        <w:rPr>
          <w:rFonts w:ascii="Garamond" w:eastAsiaTheme="minorHAnsi" w:hAnsi="Garamond" w:cs="Times New Roman"/>
          <w:b w:val="0"/>
          <w:bCs/>
          <w:color w:val="000000"/>
          <w:lang w:val="sq-AL"/>
        </w:rPr>
        <w:t>s</w:t>
      </w:r>
      <w:r w:rsidRPr="00246270">
        <w:rPr>
          <w:rFonts w:ascii="Garamond" w:eastAsiaTheme="minorHAnsi" w:hAnsi="Garamond" w:cs="Times New Roman"/>
          <w:b w:val="0"/>
          <w:bCs/>
          <w:color w:val="000000"/>
          <w:lang w:val="sq-AL"/>
        </w:rPr>
        <w:t xml:space="preserve"> DHE BE-</w:t>
      </w:r>
      <w:r w:rsidR="00F057E8" w:rsidRPr="00246270">
        <w:rPr>
          <w:rFonts w:ascii="Garamond" w:eastAsiaTheme="minorHAnsi" w:hAnsi="Garamond" w:cs="Times New Roman"/>
          <w:b w:val="0"/>
          <w:bCs/>
          <w:color w:val="000000"/>
          <w:lang w:val="sq-AL"/>
        </w:rPr>
        <w:t>së</w:t>
      </w:r>
    </w:p>
    <w:p w14:paraId="19A741F8" w14:textId="77777777" w:rsidR="008C07F3" w:rsidRPr="00246270" w:rsidRDefault="008C07F3" w:rsidP="002605FE">
      <w:pPr>
        <w:autoSpaceDE w:val="0"/>
        <w:autoSpaceDN w:val="0"/>
        <w:adjustRightInd w:val="0"/>
        <w:ind w:firstLine="284"/>
        <w:jc w:val="center"/>
        <w:rPr>
          <w:rFonts w:ascii="Garamond" w:eastAsiaTheme="minorHAnsi" w:hAnsi="Garamond" w:cs="Times New Roman"/>
          <w:b w:val="0"/>
          <w:bCs/>
          <w:color w:val="000000"/>
          <w:lang w:val="sq-AL"/>
        </w:rPr>
      </w:pPr>
    </w:p>
    <w:p w14:paraId="409A7BB2" w14:textId="77777777" w:rsidR="008C07F3" w:rsidRPr="00246270" w:rsidRDefault="008C07F3" w:rsidP="002605FE">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81</w:t>
      </w:r>
    </w:p>
    <w:p w14:paraId="018822C6"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Regjistrat për administrimin e informacionit të klasifikuar të NATO-s </w:t>
      </w:r>
    </w:p>
    <w:p w14:paraId="5EAAC7DD" w14:textId="039C85A5"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në </w:t>
      </w:r>
      <w:r w:rsidR="00B35D4E" w:rsidRPr="00246270">
        <w:rPr>
          <w:rFonts w:ascii="Garamond" w:eastAsiaTheme="minorHAnsi" w:hAnsi="Garamond" w:cs="Times New Roman"/>
          <w:bCs/>
          <w:color w:val="000000"/>
          <w:lang w:val="sq-AL"/>
        </w:rPr>
        <w:t xml:space="preserve">Sistemin </w:t>
      </w:r>
      <w:r w:rsidR="00FD025A" w:rsidRPr="00246270">
        <w:rPr>
          <w:rFonts w:ascii="Garamond" w:eastAsiaTheme="minorHAnsi" w:hAnsi="Garamond" w:cs="Times New Roman"/>
          <w:bCs/>
          <w:color w:val="000000"/>
          <w:lang w:val="sq-AL"/>
        </w:rPr>
        <w:t xml:space="preserve">e </w:t>
      </w:r>
      <w:r w:rsidR="00B35D4E" w:rsidRPr="00246270">
        <w:rPr>
          <w:rFonts w:ascii="Garamond" w:eastAsiaTheme="minorHAnsi" w:hAnsi="Garamond" w:cs="Times New Roman"/>
          <w:bCs/>
          <w:color w:val="000000"/>
          <w:lang w:val="sq-AL"/>
        </w:rPr>
        <w:t xml:space="preserve">Regjistrit </w:t>
      </w:r>
    </w:p>
    <w:p w14:paraId="58C2637E"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46FC7E5" w14:textId="2D6BC77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regjistrimin, shfrytëzimin, shumëfishimin, transportimin fizik, transmetimin dhe shkatërrimin e informacionit të klasifikuar të NATO-s, </w:t>
      </w:r>
      <w:r w:rsidR="00D908F2" w:rsidRPr="00246270">
        <w:rPr>
          <w:rFonts w:ascii="Garamond" w:eastAsiaTheme="minorHAnsi" w:hAnsi="Garamond" w:cs="Times New Roman"/>
          <w:b w:val="0"/>
          <w:color w:val="000000"/>
          <w:lang w:val="sq-AL"/>
        </w:rPr>
        <w:t xml:space="preserve">zyra </w:t>
      </w:r>
      <w:r w:rsidRPr="00246270">
        <w:rPr>
          <w:rFonts w:ascii="Garamond" w:eastAsiaTheme="minorHAnsi" w:hAnsi="Garamond" w:cs="Times New Roman"/>
          <w:b w:val="0"/>
          <w:color w:val="000000"/>
          <w:lang w:val="sq-AL"/>
        </w:rPr>
        <w:t>e Sistemit të Regjistrit mban këto regjistra:</w:t>
      </w:r>
    </w:p>
    <w:p w14:paraId="22A62C18" w14:textId="11BD6FC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korrespondencës së informacionit të klasifikuar të NATO-s (të hyra dhe të dala), në zyrat e Sistemit të Regjistrit për nivelin NATO RESTRICTED, NATO CONFIDENTIAL dhe NATO SECRET</w:t>
      </w:r>
      <w:r w:rsidR="00BF1440">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5BF65A40" w14:textId="3E52362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korrespondencës së informacionit të klasifikuar të NATO-s (të hyra dhe të dala) në zyrat e Sistemit të Regjistrit, për nivelin COSMIC TOP SECRET</w:t>
      </w:r>
      <w:r w:rsidR="00BF1440">
        <w:rPr>
          <w:rFonts w:ascii="Garamond" w:eastAsiaTheme="minorHAnsi" w:hAnsi="Garamond" w:cs="Times New Roman"/>
          <w:b w:val="0"/>
          <w:color w:val="000000"/>
          <w:lang w:val="sq-AL"/>
        </w:rPr>
        <w:t>;</w:t>
      </w:r>
    </w:p>
    <w:p w14:paraId="14F138AC" w14:textId="195F46E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korrespondencës së informacionit të klasifikuar të NATO-s (të hyra dhe të dala) në zyrat e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 për nivelin ATOMAL</w:t>
      </w:r>
      <w:r w:rsidR="00BF1440">
        <w:rPr>
          <w:rFonts w:ascii="Garamond" w:eastAsiaTheme="minorHAnsi" w:hAnsi="Garamond" w:cs="Times New Roman"/>
          <w:b w:val="0"/>
          <w:color w:val="000000"/>
          <w:lang w:val="sq-AL"/>
        </w:rPr>
        <w:t>;</w:t>
      </w:r>
    </w:p>
    <w:p w14:paraId="0517D5C9" w14:textId="7FFB91A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bazës së të dhënave/rekordeve (elektronike dhe fizike) për informacionin e klasifikuar të NATO-s, për nivelin NATO RESTRICTED, NATO CONFIDENTIAL dhe NATO SECRET, të hyra në zyrat e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00BF1440">
        <w:rPr>
          <w:rFonts w:ascii="Garamond" w:eastAsiaTheme="minorHAnsi" w:hAnsi="Garamond" w:cs="Times New Roman"/>
          <w:b w:val="0"/>
          <w:color w:val="000000"/>
          <w:lang w:val="sq-AL"/>
        </w:rPr>
        <w:t>;</w:t>
      </w:r>
    </w:p>
    <w:p w14:paraId="7E713571" w14:textId="5BDC0F0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bazës së të dhënave/rekordeve (elektronike dhe fizike) për informacionin e klasifikuar të NATO-s, për nivelin COSMIC TOP SEKRET, të hyra në zyrat e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00FD025A">
        <w:rPr>
          <w:rFonts w:ascii="Garamond" w:eastAsiaTheme="minorHAnsi" w:hAnsi="Garamond" w:cs="Times New Roman"/>
          <w:b w:val="0"/>
          <w:color w:val="000000"/>
          <w:lang w:val="sq-AL"/>
        </w:rPr>
        <w:t>;</w:t>
      </w:r>
    </w:p>
    <w:p w14:paraId="581C1D72" w14:textId="4F5ADC39" w:rsidR="008C07F3" w:rsidRPr="00246270" w:rsidRDefault="008C07F3" w:rsidP="00110112">
      <w:pPr>
        <w:tabs>
          <w:tab w:val="left" w:pos="72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dh) Regjistri i bazës së të dhënave/rekordeve (elektronike dhe fizike) për informacionin e klasifikuar të NATO-s, për nivelin ATOMAL, të hyra në zyrat e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00BF1440">
        <w:rPr>
          <w:rFonts w:ascii="Garamond" w:eastAsiaTheme="minorHAnsi" w:hAnsi="Garamond" w:cs="Times New Roman"/>
          <w:b w:val="0"/>
          <w:color w:val="000000"/>
          <w:lang w:val="sq-AL"/>
        </w:rPr>
        <w:t>;</w:t>
      </w:r>
    </w:p>
    <w:p w14:paraId="49A27FBF" w14:textId="009AB79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bazës të të dhënave (elektronike dhe fizike)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“Certifikatat e shkatërrimit” për informacionin e klasifikuar të NATO-s në zyrat e </w:t>
      </w:r>
      <w:r w:rsidR="00B35D4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B35D4E" w:rsidRPr="00246270">
        <w:rPr>
          <w:rFonts w:ascii="Garamond" w:eastAsiaTheme="minorHAnsi" w:hAnsi="Garamond" w:cs="Times New Roman"/>
          <w:b w:val="0"/>
          <w:color w:val="000000"/>
          <w:lang w:val="sq-AL"/>
        </w:rPr>
        <w:t>Regjistrit</w:t>
      </w:r>
      <w:r w:rsidR="00BF1440">
        <w:rPr>
          <w:rFonts w:ascii="Garamond" w:eastAsiaTheme="minorHAnsi" w:hAnsi="Garamond" w:cs="Times New Roman"/>
          <w:b w:val="0"/>
          <w:color w:val="000000"/>
          <w:lang w:val="sq-AL"/>
        </w:rPr>
        <w:t>;</w:t>
      </w:r>
    </w:p>
    <w:p w14:paraId="7A0B9A59" w14:textId="02F467B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Regjistri i qarkullimit të brendshëm të informacionit të klasifikuar të NATO, në zyrat e </w:t>
      </w:r>
      <w:r w:rsidR="004030EE" w:rsidRPr="00246270">
        <w:rPr>
          <w:rFonts w:ascii="Garamond" w:eastAsiaTheme="minorHAnsi" w:hAnsi="Garamond" w:cs="Times New Roman"/>
          <w:b w:val="0"/>
          <w:color w:val="000000"/>
          <w:lang w:val="sq-AL"/>
        </w:rPr>
        <w:t xml:space="preserve">Sistemit </w:t>
      </w:r>
      <w:r w:rsidR="00FD025A" w:rsidRPr="00246270">
        <w:rPr>
          <w:rFonts w:ascii="Garamond" w:eastAsiaTheme="minorHAnsi" w:hAnsi="Garamond" w:cs="Times New Roman"/>
          <w:b w:val="0"/>
          <w:color w:val="000000"/>
          <w:lang w:val="sq-AL"/>
        </w:rPr>
        <w:t xml:space="preserve">të </w:t>
      </w:r>
      <w:r w:rsidR="004030EE" w:rsidRPr="00246270">
        <w:rPr>
          <w:rFonts w:ascii="Garamond" w:eastAsiaTheme="minorHAnsi" w:hAnsi="Garamond" w:cs="Times New Roman"/>
          <w:b w:val="0"/>
          <w:color w:val="000000"/>
          <w:lang w:val="sq-AL"/>
        </w:rPr>
        <w:t>Regjistrit</w:t>
      </w:r>
      <w:r w:rsidR="00BF1440">
        <w:rPr>
          <w:rFonts w:ascii="Garamond" w:eastAsiaTheme="minorHAnsi" w:hAnsi="Garamond" w:cs="Times New Roman"/>
          <w:b w:val="0"/>
          <w:color w:val="000000"/>
          <w:lang w:val="sq-AL"/>
        </w:rPr>
        <w:t>;</w:t>
      </w:r>
    </w:p>
    <w:p w14:paraId="2A2D51FA" w14:textId="6F4FD9B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f)</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personave të certifikuar për njohjen me informacionin e klasifikuar të NATO</w:t>
      </w:r>
      <w:r w:rsidR="007006C1">
        <w:rPr>
          <w:rFonts w:ascii="Garamond" w:eastAsiaTheme="minorHAnsi" w:hAnsi="Garamond" w:cs="Times New Roman"/>
          <w:b w:val="0"/>
          <w:color w:val="000000"/>
          <w:lang w:val="sq-AL"/>
        </w:rPr>
        <w:t>-s</w:t>
      </w:r>
      <w:r w:rsidR="00BF1440">
        <w:rPr>
          <w:rFonts w:ascii="Garamond" w:eastAsiaTheme="minorHAnsi" w:hAnsi="Garamond" w:cs="Times New Roman"/>
          <w:b w:val="0"/>
          <w:color w:val="000000"/>
          <w:lang w:val="sq-AL"/>
        </w:rPr>
        <w:t>;</w:t>
      </w:r>
    </w:p>
    <w:p w14:paraId="27AEB139" w14:textId="52951F1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shumëfishimit të informacionit të klasifikuar të NATO</w:t>
      </w:r>
      <w:r w:rsidR="007006C1">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në zyrat e Sistemit të Regjistrit</w:t>
      </w:r>
      <w:r w:rsidR="00BF1440">
        <w:rPr>
          <w:rFonts w:ascii="Garamond" w:eastAsiaTheme="minorHAnsi" w:hAnsi="Garamond" w:cs="Times New Roman"/>
          <w:b w:val="0"/>
          <w:color w:val="000000"/>
          <w:lang w:val="sq-AL"/>
        </w:rPr>
        <w:t>;</w:t>
      </w:r>
    </w:p>
    <w:p w14:paraId="73D1A388" w14:textId="567D51F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gj) Regjistri i dorëzimit të korrespondencës së informacionit të klasifikuar të NATO-s, në zyrat e Sistemit të Regjistrit</w:t>
      </w:r>
      <w:r w:rsidR="00BF1440">
        <w:rPr>
          <w:rFonts w:ascii="Garamond" w:eastAsiaTheme="minorHAnsi" w:hAnsi="Garamond" w:cs="Times New Roman"/>
          <w:b w:val="0"/>
          <w:color w:val="000000"/>
          <w:lang w:val="sq-AL"/>
        </w:rPr>
        <w:t>;</w:t>
      </w:r>
    </w:p>
    <w:p w14:paraId="4C7B91B7" w14:textId="3743D0A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h)</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hyrje-daljes së vizitorëve në zyrat e Sistemit të Regjistrit</w:t>
      </w:r>
      <w:r w:rsidR="00BF1440">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w:t>
      </w:r>
    </w:p>
    <w:p w14:paraId="3B91F651" w14:textId="66D1AD3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i)</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Regjistri i regjistrimit të regjistrave të informacionit të klasifikuar të NATO-s.</w:t>
      </w:r>
    </w:p>
    <w:p w14:paraId="69A35D49"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3B3EADE2"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82</w:t>
      </w:r>
    </w:p>
    <w:p w14:paraId="6EA1944F"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Regjistrat për administrimin e informacionit të klasifikuar të BE-së </w:t>
      </w:r>
    </w:p>
    <w:p w14:paraId="47C39967"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në Sistemin e Regjistrit </w:t>
      </w:r>
    </w:p>
    <w:p w14:paraId="35E0E441" w14:textId="77777777"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p>
    <w:p w14:paraId="0FA1514E" w14:textId="45BF50B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regjistrimin, shfrytëzimin, shumëfishimin, transportimin fizik, transmetimin dhe shkatërrimin e informacionit të klasifikuar të BE, </w:t>
      </w:r>
      <w:r w:rsidR="007B6F73" w:rsidRPr="00246270">
        <w:rPr>
          <w:rFonts w:ascii="Garamond" w:eastAsiaTheme="minorHAnsi" w:hAnsi="Garamond" w:cs="Times New Roman"/>
          <w:b w:val="0"/>
          <w:color w:val="000000"/>
          <w:lang w:val="sq-AL"/>
        </w:rPr>
        <w:t xml:space="preserve">zyra </w:t>
      </w:r>
      <w:r w:rsidRPr="00246270">
        <w:rPr>
          <w:rFonts w:ascii="Garamond" w:eastAsiaTheme="minorHAnsi" w:hAnsi="Garamond" w:cs="Times New Roman"/>
          <w:b w:val="0"/>
          <w:color w:val="000000"/>
          <w:lang w:val="sq-AL"/>
        </w:rPr>
        <w:t>e Sistemit të Regjistrit mban këto regjistra:</w:t>
      </w:r>
    </w:p>
    <w:p w14:paraId="6174331C" w14:textId="42579C9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korrespondencës së informacionit të klasifikuar të BE (të hyra dhe të dala), në zyrat e Sistemit të Regjistrit, për nivelin EU RESTRICTED/RESTREINT UE dhe EU CONFIDENTIAL/CONFIDENTIEL UE dhe EU SECRET/SECRET UE;</w:t>
      </w:r>
    </w:p>
    <w:p w14:paraId="41D99E1A" w14:textId="66F7EDE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korrespondencës së informacionit të klasifikuar të BE (të hyra dhe të dala), në zyrat e Sistemit të Regjistrit, për nivelin EU TOP SECRET</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TRES SECRET UE;</w:t>
      </w:r>
    </w:p>
    <w:p w14:paraId="5493189F" w14:textId="1AD0FB2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bazës së të dhënave/rekordeve (elektronike dhe fizike) për informacionin e klasifikuar të BE, për nivelin EU RESTRICTED/RESTREINT UE, EU CONFIDENTIAL</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CONFIDENTIEL UE dhe EU SECRET/SECRET UE, të hyra në Sistemin e Regjistrit;</w:t>
      </w:r>
    </w:p>
    <w:p w14:paraId="2A24690D" w14:textId="5D8B0D3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bazës së të dhënave/rekordeve (elektronike dhe fizike) për informacionin e klasifikuar të BE, për nivelin EU TOP SECRET/TRES SECRET UE, të hyra në Sistemin e Regjistrit;</w:t>
      </w:r>
    </w:p>
    <w:p w14:paraId="51DED0AB" w14:textId="1F1FD11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bazës të të dhënave (elektronike dhe fizike) për “Certifikatat e </w:t>
      </w:r>
      <w:r w:rsidR="00FD025A" w:rsidRPr="00246270">
        <w:rPr>
          <w:rFonts w:ascii="Garamond" w:eastAsiaTheme="minorHAnsi" w:hAnsi="Garamond" w:cs="Times New Roman"/>
          <w:b w:val="0"/>
          <w:color w:val="000000"/>
          <w:lang w:val="sq-AL"/>
        </w:rPr>
        <w:t>shkatërrimit</w:t>
      </w:r>
      <w:r w:rsidRPr="00246270">
        <w:rPr>
          <w:rFonts w:ascii="Garamond" w:eastAsiaTheme="minorHAnsi" w:hAnsi="Garamond" w:cs="Times New Roman"/>
          <w:b w:val="0"/>
          <w:color w:val="000000"/>
          <w:lang w:val="sq-AL"/>
        </w:rPr>
        <w:t>” për informacionin e klasifikuar të BE në zyrat e Sistemit të Regjistrit;</w:t>
      </w:r>
    </w:p>
    <w:p w14:paraId="6BF80BC2" w14:textId="5544921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dh)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qarkullimit të brendshëm të informacionit të klasifikuar të BE, në zyrat e Sistemit të Regjistrit;</w:t>
      </w:r>
    </w:p>
    <w:p w14:paraId="25E7F0F0" w14:textId="7479935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personave të certifikuar për njohjen me informacionin e klasifikuar të BE</w:t>
      </w:r>
      <w:r w:rsidR="007006C1">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w:t>
      </w:r>
    </w:p>
    <w:p w14:paraId="4E12EA8C" w14:textId="0F583E0D" w:rsidR="008C07F3" w:rsidRPr="00246270" w:rsidRDefault="008C07F3" w:rsidP="00110112">
      <w:pPr>
        <w:tabs>
          <w:tab w:val="left" w:pos="980"/>
        </w:tabs>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shumëfishimit të informacionit të klasifikuar të BE, në zyrat e Sistemit të Regjistrit;</w:t>
      </w:r>
    </w:p>
    <w:p w14:paraId="46BCE203" w14:textId="26EBFBE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f)</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dorëzimit të korrespondencës së informacionit të klasifikuar të BE, në zyrat e Sistemit të Regjistrit;</w:t>
      </w:r>
    </w:p>
    <w:p w14:paraId="57376F2B" w14:textId="1C7DA46F" w:rsidR="008C07F3" w:rsidRPr="00246270" w:rsidRDefault="008C07F3" w:rsidP="00110112">
      <w:pPr>
        <w:autoSpaceDE w:val="0"/>
        <w:autoSpaceDN w:val="0"/>
        <w:adjustRightInd w:val="0"/>
        <w:ind w:firstLine="284"/>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w:t>
      </w:r>
      <w:r w:rsidR="00110112" w:rsidRP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 xml:space="preserve">i hyrje-daljes së vizitorëve në zyrat e Sistemit të Regjistrit; </w:t>
      </w:r>
    </w:p>
    <w:p w14:paraId="04B0BBE9" w14:textId="4EE8E95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gj)</w:t>
      </w:r>
      <w:r w:rsidR="00246270">
        <w:rPr>
          <w:rFonts w:ascii="Garamond" w:eastAsiaTheme="minorHAnsi" w:hAnsi="Garamond" w:cs="Times New Roman"/>
          <w:b w:val="0"/>
          <w:color w:val="000000"/>
          <w:lang w:val="sq-AL"/>
        </w:rPr>
        <w:t xml:space="preserve"> </w:t>
      </w:r>
      <w:r w:rsidR="00FD025A" w:rsidRPr="00246270">
        <w:rPr>
          <w:rFonts w:ascii="Garamond" w:eastAsiaTheme="minorHAnsi" w:hAnsi="Garamond" w:cs="Times New Roman"/>
          <w:b w:val="0"/>
          <w:color w:val="000000"/>
          <w:lang w:val="sq-AL"/>
        </w:rPr>
        <w:t xml:space="preserve">regjistri </w:t>
      </w:r>
      <w:r w:rsidRPr="00246270">
        <w:rPr>
          <w:rFonts w:ascii="Garamond" w:eastAsiaTheme="minorHAnsi" w:hAnsi="Garamond" w:cs="Times New Roman"/>
          <w:b w:val="0"/>
          <w:color w:val="000000"/>
          <w:lang w:val="sq-AL"/>
        </w:rPr>
        <w:t>i regjistrimit të regjistrave të informacionit të klasifikuar të BE</w:t>
      </w:r>
      <w:r w:rsidR="00757273">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w:t>
      </w:r>
    </w:p>
    <w:p w14:paraId="0B2593B8"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3BA0A48E"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aps/>
          <w:color w:val="000000"/>
          <w:lang w:val="sq-AL"/>
        </w:rPr>
        <w:t>KREU IV</w:t>
      </w:r>
    </w:p>
    <w:p w14:paraId="1CD5A398" w14:textId="33A087F3"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aps/>
          <w:color w:val="000000"/>
          <w:lang w:val="sq-AL"/>
        </w:rPr>
        <w:t>INFORMACIONI I KLASIFIKUAR COSMIC TOP SECRET DHE ATOMAL</w:t>
      </w:r>
    </w:p>
    <w:p w14:paraId="4AF1C70C"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bCs/>
          <w:color w:val="000000"/>
          <w:lang w:val="sq-AL"/>
        </w:rPr>
      </w:pPr>
    </w:p>
    <w:p w14:paraId="386E067B"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83</w:t>
      </w:r>
    </w:p>
    <w:p w14:paraId="6FFB5E78"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Administrimi i informacionit të klasifikuar COSMIC TOP SECRET dhe ATOMAL</w:t>
      </w:r>
    </w:p>
    <w:p w14:paraId="19640DDE"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E74C342" w14:textId="18484B9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i nivelit COSMIC TOP SECRET dhe ATOMAL, që merret nga NATO-ja apo dërgohet në NATO, shkëmbehet vetëm nëpërmjet </w:t>
      </w:r>
      <w:r w:rsidR="00B35D4E" w:rsidRPr="00246270">
        <w:rPr>
          <w:rFonts w:ascii="Garamond" w:eastAsiaTheme="minorHAnsi" w:hAnsi="Garamond" w:cs="Times New Roman"/>
          <w:b w:val="0"/>
          <w:color w:val="000000"/>
          <w:lang w:val="sq-AL"/>
        </w:rPr>
        <w:t>regjistrit qendror</w:t>
      </w:r>
      <w:r w:rsidRPr="00246270">
        <w:rPr>
          <w:rFonts w:ascii="Garamond" w:eastAsiaTheme="minorHAnsi" w:hAnsi="Garamond" w:cs="Times New Roman"/>
          <w:b w:val="0"/>
          <w:color w:val="000000"/>
          <w:lang w:val="sq-AL"/>
        </w:rPr>
        <w:t xml:space="preserve">. </w:t>
      </w:r>
    </w:p>
    <w:p w14:paraId="7BA85889" w14:textId="040B997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Transportimi kryhet vetëm fizikisht, me korrier diplomatik ose korrier ushtarak, të miratuar dhe të certifikuar përshtatshmërisht nga AKSIK-u.</w:t>
      </w:r>
    </w:p>
    <w:p w14:paraId="78E86144" w14:textId="780896D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Ndalohet mbajtja personale e informacionit të klasifikuar COSMIC TOP SECRET dhe ATOMAL brenda dhe jashtë territorit të Republikës së Shqipërisë. </w:t>
      </w:r>
    </w:p>
    <w:p w14:paraId="40ECCDAE" w14:textId="5511FF1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Ndalohet qarkullimi apo transmetimi i informacionit të klasifikuar i nivelit COSMIC TOP SECRET dhe ATOMAL në sistemet e komunikimit të informacionit (SKI).</w:t>
      </w:r>
    </w:p>
    <w:p w14:paraId="00A0E726" w14:textId="308C435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Përpunimi, prodhimi, shfrytëzimi dhe ruajtja e informacionit të klasifikuar COSMIC TOP SECRET dhe ATOMAL bëhet vetëm në kompjuter të akredituar përshtatshmërisht. </w:t>
      </w:r>
    </w:p>
    <w:p w14:paraId="4B96A37F" w14:textId="57B5792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Institucionet shtetërore, të cilat janë autorizuar nga AKSIK-u për ruajtjen dhe administrimin e informacionit të klasifikuar të NATO-s të nivelit COSMIC TOP SECRET dhe ATOMAL, janë të detyruara të nxjerrin urdhrin për emërimin e personit përgjegjës të zyrës së nënregjistrit të informacionit të klasifikuar të NATO-s si “Oficer i kontrollit COSMIC/ATOMAL dhe të zëvendësoficerit të kontrollit COSMIC/ATOMAL për punën me informacionin e klasifikuar COSMIC TOP SECRET dhe ATOMAL”.</w:t>
      </w:r>
    </w:p>
    <w:p w14:paraId="1FF659E7" w14:textId="77777777" w:rsidR="002605FE" w:rsidRPr="00246270" w:rsidRDefault="002605FE" w:rsidP="00110112">
      <w:pPr>
        <w:keepNext/>
        <w:autoSpaceDE w:val="0"/>
        <w:autoSpaceDN w:val="0"/>
        <w:adjustRightInd w:val="0"/>
        <w:ind w:firstLine="284"/>
        <w:jc w:val="center"/>
        <w:rPr>
          <w:rFonts w:ascii="Garamond" w:eastAsiaTheme="minorHAnsi" w:hAnsi="Garamond" w:cs="Times New Roman"/>
          <w:bCs/>
          <w:color w:val="000000"/>
          <w:lang w:val="sq-AL"/>
        </w:rPr>
      </w:pPr>
    </w:p>
    <w:p w14:paraId="6D0B16E0" w14:textId="6248DA94"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84</w:t>
      </w:r>
    </w:p>
    <w:p w14:paraId="5D79841D"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Detyra të veçanta të oficerit të kontrollit COSMIC/ATOMAL dhe të zëvendësoficerit të kontrollit COSMIC dhe ATOMAL</w:t>
      </w:r>
    </w:p>
    <w:p w14:paraId="19CE266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4A3028D" w14:textId="6AF6C8F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Regjistrit Qendror dhe në zyrat e nënregjistrit apo në pikat e kontrollit të institucioneve shtetërore, të cilat janë të autorizuara nga AKSIK-u për të administruar informacion të klasifikuar COSMIC TOP SECRET dhe ATOMAL, punonjësi i</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Sistemit të Regjistrit është njëkohësisht dhe oficer i kontrollit COSMIC</w:t>
      </w:r>
      <w:r w:rsidR="00367505">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dhe ATOMAL. </w:t>
      </w:r>
    </w:p>
    <w:p w14:paraId="064EFB7B" w14:textId="3C672E3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Me urdhër të titullarit të institucionit caktohet edhe zëvëndësoficeri i kontrollit COSMIC dhe ATOMAL. </w:t>
      </w:r>
    </w:p>
    <w:p w14:paraId="1AA3FBE2" w14:textId="5CF3CDA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Oficerët e kontrollit COSMIC dhe ATOMAL dhe zëvendësit kryejnë këto detyra:</w:t>
      </w:r>
    </w:p>
    <w:p w14:paraId="1071E6CD" w14:textId="143B25D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Administrojnë informacionin e klasifikuar COSMIC TOP SECRET dhe ATOMAL, të ndarë në kasaforta dhe regjistra të veçantë, të përshtatshëm dhe veç nga informacionet e tjera;</w:t>
      </w:r>
    </w:p>
    <w:p w14:paraId="7CB0118C" w14:textId="6E6B11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Mbajnë bazën e të dhënave të përditësuar për informacionet e klasifikuara COSMIC TOP SECRET dhe ATOMAL;</w:t>
      </w:r>
    </w:p>
    <w:p w14:paraId="099E2837" w14:textId="4AD74C6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Plotësojnë bazën e të dhënave të përditësuar, të individëve të autorizuar për akses tek informacionet e klasifikuara COSMIC TOP SECRET dhe ATOMAL;</w:t>
      </w:r>
    </w:p>
    <w:p w14:paraId="13797F4E" w14:textId="7A5D004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Shpërndajnë informacionin e klasifikuar COSMIC TOP SECRET dhe ATOMAL, me regjistër qarkullimi, në bazë të parimit “nevojë për njohje” për qëllime zyrtare dhe vetëm personave të autorizuar dhe të pajisur përshtatshmërisht me certifikatë sigurie personeli (CSP), shfrytëzimi i të cilit kryhet vetëm brenda ambienteve të </w:t>
      </w:r>
      <w:r w:rsidR="004030EE" w:rsidRPr="00246270">
        <w:rPr>
          <w:rFonts w:ascii="Garamond" w:eastAsiaTheme="minorHAnsi" w:hAnsi="Garamond" w:cs="Times New Roman"/>
          <w:b w:val="0"/>
          <w:color w:val="000000"/>
          <w:lang w:val="sq-AL"/>
        </w:rPr>
        <w:t xml:space="preserve">Sistemit </w:t>
      </w:r>
      <w:r w:rsidRPr="00246270">
        <w:rPr>
          <w:rFonts w:ascii="Garamond" w:eastAsiaTheme="minorHAnsi" w:hAnsi="Garamond" w:cs="Times New Roman"/>
          <w:b w:val="0"/>
          <w:color w:val="000000"/>
          <w:lang w:val="sq-AL"/>
        </w:rPr>
        <w:t xml:space="preserve">të </w:t>
      </w:r>
      <w:r w:rsidR="004030EE" w:rsidRPr="00246270">
        <w:rPr>
          <w:rFonts w:ascii="Garamond" w:eastAsiaTheme="minorHAnsi" w:hAnsi="Garamond" w:cs="Times New Roman"/>
          <w:b w:val="0"/>
          <w:color w:val="000000"/>
          <w:lang w:val="sq-AL"/>
        </w:rPr>
        <w:t>Regjistrit</w:t>
      </w:r>
      <w:r w:rsidRPr="00246270">
        <w:rPr>
          <w:rFonts w:ascii="Garamond" w:eastAsiaTheme="minorHAnsi" w:hAnsi="Garamond" w:cs="Times New Roman"/>
          <w:b w:val="0"/>
          <w:color w:val="000000"/>
          <w:lang w:val="sq-AL"/>
        </w:rPr>
        <w:t>;</w:t>
      </w:r>
      <w:r w:rsidR="00246270">
        <w:rPr>
          <w:rFonts w:ascii="Garamond" w:eastAsiaTheme="minorHAnsi" w:hAnsi="Garamond" w:cs="Times New Roman"/>
          <w:b w:val="0"/>
          <w:color w:val="000000"/>
          <w:lang w:val="sq-AL"/>
        </w:rPr>
        <w:t xml:space="preserve"> </w:t>
      </w:r>
    </w:p>
    <w:p w14:paraId="37158517" w14:textId="5A9A6BC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Mbajnë bazën e të dhënave të përditësuar bashkë me emrat, mbiemrat dhe nënshkrimet e “Oficerëve të kontrollit COSMIC/ATOMAL dhe zëvendësoficerëve të tyre të regjistrit qendror, </w:t>
      </w:r>
      <w:r w:rsidRPr="00246270">
        <w:rPr>
          <w:rFonts w:ascii="Garamond" w:eastAsiaTheme="minorHAnsi" w:hAnsi="Garamond" w:cs="Times New Roman"/>
          <w:b w:val="0"/>
          <w:color w:val="000000"/>
          <w:lang w:val="sq-AL"/>
        </w:rPr>
        <w:lastRenderedPageBreak/>
        <w:t>nënregjistrit apo pikave të kontrollit të institucioneve shtetërore, të autorizuara për të shkëmbyer informacionin e klasifikuar COSMIC TOP SECRET dhe ATOMAL;</w:t>
      </w:r>
    </w:p>
    <w:p w14:paraId="4F9F8E35" w14:textId="55AE91E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Kryejnë inventarin fizik mujor të informacionit të klasifikuar COSMIC TOP SECRET dhe ATOMAL dhe dërgojnë çdo 6 muaj një kopje të inventarit fizik në Regjistrin Qendror të AKSIK</w:t>
      </w:r>
      <w:r w:rsidR="00B052CC">
        <w:rPr>
          <w:rFonts w:ascii="Garamond" w:eastAsiaTheme="minorHAnsi" w:hAnsi="Garamond" w:cs="Times New Roman"/>
          <w:b w:val="0"/>
          <w:color w:val="000000"/>
          <w:lang w:val="sq-AL"/>
        </w:rPr>
        <w:t>-ut</w:t>
      </w:r>
      <w:r w:rsidRPr="00246270">
        <w:rPr>
          <w:rFonts w:ascii="Garamond" w:eastAsiaTheme="minorHAnsi" w:hAnsi="Garamond" w:cs="Times New Roman"/>
          <w:b w:val="0"/>
          <w:color w:val="000000"/>
          <w:lang w:val="sq-AL"/>
        </w:rPr>
        <w:t>;</w:t>
      </w:r>
    </w:p>
    <w:p w14:paraId="371F72B4" w14:textId="26077F3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Marrin masat për shkatërrimin e informacionit të klasifikuar COSMIC TOP SECRET dhe ATOMAL, si dhe mbajnë rekordet e shkatërrimit në përputhje me këtë rregullore;</w:t>
      </w:r>
    </w:p>
    <w:p w14:paraId="4C802900" w14:textId="721934D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ë)</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Koordinojnë dhe raportojnë me shkrim të gjitha shkeljet e incidentet e sigurisë, që kanë ndodhur ose mund të ndodhin gjatë marrjes, dërgimit, regjistrimit, shfrytëzimit dhe transportimit fizik të informacionit të klasifikuar COSMIC TOP SECRET dhe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ATOMAL. </w:t>
      </w:r>
    </w:p>
    <w:p w14:paraId="6BB1B505" w14:textId="48B0BD9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f)</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 rastet e sipërpërmendura raportojnë me shkrim, në AKSIK, nëpërmjet titullarit të institucionit.</w:t>
      </w:r>
    </w:p>
    <w:p w14:paraId="1B7A80B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5A8EF1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V</w:t>
      </w:r>
    </w:p>
    <w:p w14:paraId="7CE8C31B" w14:textId="66DD764C"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SHUMËFISHIMI, PËRKTHIMI</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DHE SHFRYTËZIMI</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I</w:t>
      </w:r>
      <w:r w:rsidR="00246270">
        <w:rPr>
          <w:rFonts w:ascii="Garamond" w:eastAsiaTheme="minorHAnsi" w:hAnsi="Garamond" w:cs="Times New Roman"/>
          <w:b w:val="0"/>
          <w:bCs/>
          <w:color w:val="000000"/>
          <w:lang w:val="sq-AL"/>
        </w:rPr>
        <w:t xml:space="preserve"> </w:t>
      </w:r>
      <w:r w:rsidRPr="00246270">
        <w:rPr>
          <w:rFonts w:ascii="Garamond" w:eastAsiaTheme="minorHAnsi" w:hAnsi="Garamond" w:cs="Times New Roman"/>
          <w:b w:val="0"/>
          <w:bCs/>
          <w:color w:val="000000"/>
          <w:lang w:val="sq-AL"/>
        </w:rPr>
        <w:t>INFORMACIONIT TË KLASIFIKUAR TË NATO-</w:t>
      </w:r>
      <w:r w:rsidR="00D908F2" w:rsidRPr="00246270">
        <w:rPr>
          <w:rFonts w:ascii="Garamond" w:eastAsiaTheme="minorHAnsi" w:hAnsi="Garamond" w:cs="Times New Roman"/>
          <w:b w:val="0"/>
          <w:bCs/>
          <w:color w:val="000000"/>
          <w:lang w:val="sq-AL"/>
        </w:rPr>
        <w:t>s</w:t>
      </w:r>
      <w:r w:rsidRPr="00246270">
        <w:rPr>
          <w:rFonts w:ascii="Garamond" w:eastAsiaTheme="minorHAnsi" w:hAnsi="Garamond" w:cs="Times New Roman"/>
          <w:b w:val="0"/>
          <w:bCs/>
          <w:color w:val="000000"/>
          <w:lang w:val="sq-AL"/>
        </w:rPr>
        <w:t xml:space="preserve"> DHE BE-</w:t>
      </w:r>
      <w:r w:rsidR="00D908F2" w:rsidRPr="00246270">
        <w:rPr>
          <w:rFonts w:ascii="Garamond" w:eastAsiaTheme="minorHAnsi" w:hAnsi="Garamond" w:cs="Times New Roman"/>
          <w:b w:val="0"/>
          <w:bCs/>
          <w:color w:val="000000"/>
          <w:lang w:val="sq-AL"/>
        </w:rPr>
        <w:t>së</w:t>
      </w:r>
      <w:r w:rsidRPr="00246270">
        <w:rPr>
          <w:rFonts w:ascii="Garamond" w:eastAsiaTheme="minorHAnsi" w:hAnsi="Garamond" w:cs="Times New Roman"/>
          <w:b w:val="0"/>
          <w:bCs/>
          <w:color w:val="000000"/>
          <w:lang w:val="sq-AL"/>
        </w:rPr>
        <w:t xml:space="preserve"> </w:t>
      </w:r>
    </w:p>
    <w:p w14:paraId="0891D1C8"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color w:val="000000"/>
          <w:lang w:val="sq-AL"/>
        </w:rPr>
      </w:pPr>
    </w:p>
    <w:p w14:paraId="5D29999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85</w:t>
      </w:r>
    </w:p>
    <w:p w14:paraId="1FF5BE40"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Shumëfishimi dhe përkthimi i informacionit të klasifikuar të NATO-s dhe BE-së </w:t>
      </w:r>
    </w:p>
    <w:p w14:paraId="31905DE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A6FAA7C" w14:textId="27D964C3"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Shumëfishimi i një informacioni të klasifikuar të NATO-s dhe BE-së,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regjistrohet në regjistrin e shumëfishimit.</w:t>
      </w:r>
    </w:p>
    <w:p w14:paraId="12D542EC" w14:textId="52D74111"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Përkthimi i pjesshëm ose i plotë, ekstraktet dhe përmbledhjet që kanë të bëjnë me këtë informacion, marrin të njëjtin nivel klasifikimi me informacionin origjinal dhe regjistrohen në regjistrin e shumëfishimit.</w:t>
      </w:r>
    </w:p>
    <w:p w14:paraId="1A751D7F"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19F948BC"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86</w:t>
      </w:r>
    </w:p>
    <w:p w14:paraId="0B682599"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Shumëfishimi dhe përkthimi i informacionit të klasifikuar</w:t>
      </w:r>
    </w:p>
    <w:p w14:paraId="35771521"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COSMIC TOP SECRET dhe ATOMAL</w:t>
      </w:r>
    </w:p>
    <w:p w14:paraId="347275D2" w14:textId="77777777" w:rsidR="008C07F3" w:rsidRPr="00246270" w:rsidRDefault="008C07F3" w:rsidP="00110112">
      <w:pPr>
        <w:keepNext/>
        <w:autoSpaceDE w:val="0"/>
        <w:autoSpaceDN w:val="0"/>
        <w:adjustRightInd w:val="0"/>
        <w:ind w:firstLine="284"/>
        <w:rPr>
          <w:rFonts w:ascii="Garamond" w:eastAsiaTheme="minorHAnsi" w:hAnsi="Garamond" w:cs="Times New Roman"/>
          <w:bCs/>
          <w:color w:val="000000"/>
          <w:lang w:val="sq-AL"/>
        </w:rPr>
      </w:pPr>
    </w:p>
    <w:p w14:paraId="261EC32C" w14:textId="2DA043F0"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Shumëfishimi, përkthimi i pjesshëm ose i plotë, nxjerrja e ekstrakteve dhe përmbledhjet për informacionin e klasifikuar COSMIC TOP SECRET dhe ATOMAL nuk lejohet. </w:t>
      </w:r>
    </w:p>
    <w:p w14:paraId="6FF09412" w14:textId="593007D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 qëllime të misioneve urgjente, vetëm pas miratimit me shkrim nga origjinatori, AKSIK-u mund të bëjë shumëfishimin, përkthimin e pjesshëm ose të plotë, nxjerrjen e ekstrakteve dhe të përmbledhjeve të informacioneve COSMIC TOP SECRET dhe ATOMAL. </w:t>
      </w:r>
    </w:p>
    <w:p w14:paraId="2F3DC21F" w14:textId="77611EDE"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Shumëfishimi, përkthimi, i pjesshëm ose i plotë, nxjerrja e ekstrakteve dhe përmbledhjet bëhen vetëm në ambientet e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 xml:space="preserve">së Regjistrit Qendror nga Oficeri i kontrollit COSMIC/ATOMAL ose, në mungesë të tij, nga zëvendësoficeri i kontrollit COSMIC/ATOMAL dhe vetëm nga mjete e pajisje të akredituara për këtë nivel klasifikimi. </w:t>
      </w:r>
    </w:p>
    <w:p w14:paraId="728ADF54" w14:textId="35A3D438"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Përkthimi, i pjesshëm ose i plotë, nxjerrja e ekstrakteve dhe përmbledhjet të kenë të gjitha shenjëzimet e informacionit origjinal. </w:t>
      </w:r>
    </w:p>
    <w:p w14:paraId="13B218A2" w14:textId="522584C9"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Oficeri i kontrollit COSMIC/ATOMAL ose në mungesë të tij, zëvendësoficeri i kontrollit COSMIC/ATOMAL bën shumëfishimin, përkthimin e pjesshëm ose të plotë, nxjerrjen e ekstrakteve dhe të përmbledhjeve të informacioneve COSMIC TOP SECRET dhe ATOMAL dhe plotëson regjistrin e shumëfishimit.</w:t>
      </w:r>
    </w:p>
    <w:p w14:paraId="3267B075"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EE9356C"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87</w:t>
      </w:r>
    </w:p>
    <w:p w14:paraId="63B33D8F"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Shumëfishimi dhe përkthimi i informacionit të klasifikuar </w:t>
      </w:r>
    </w:p>
    <w:p w14:paraId="6E4D822B" w14:textId="74157462"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deri në nivelin NATO SECRET dhe deri në nivelin SECRET/SECRET UE dhe EU TOP SECRET/TRES SECRET UE</w:t>
      </w:r>
    </w:p>
    <w:p w14:paraId="2E87A90D" w14:textId="77777777" w:rsidR="008C07F3" w:rsidRPr="00246270" w:rsidRDefault="008C07F3" w:rsidP="00110112">
      <w:pPr>
        <w:autoSpaceDE w:val="0"/>
        <w:autoSpaceDN w:val="0"/>
        <w:adjustRightInd w:val="0"/>
        <w:ind w:firstLine="284"/>
        <w:rPr>
          <w:rFonts w:ascii="Garamond" w:eastAsiaTheme="minorHAnsi" w:hAnsi="Garamond" w:cs="Times New Roman"/>
          <w:bCs/>
          <w:color w:val="000000"/>
          <w:lang w:val="sq-AL"/>
        </w:rPr>
      </w:pPr>
    </w:p>
    <w:p w14:paraId="256D3443" w14:textId="615392A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Shumëfishimi dhe përkthimi i informacionit të klasifikuar të NATO-s kryhet për nivelet NATO RESTRICTED, NATO CONFIDENCIAL dhe NATO SECRET. Shumëfishimi bëhet vetëm me autorizim të titullarit të institucionit në ambientet e </w:t>
      </w:r>
      <w:r w:rsidR="004030EE" w:rsidRPr="00246270">
        <w:rPr>
          <w:rFonts w:ascii="Garamond" w:eastAsiaTheme="minorHAnsi" w:hAnsi="Garamond" w:cs="Times New Roman"/>
          <w:b w:val="0"/>
          <w:color w:val="000000"/>
          <w:lang w:val="sq-AL"/>
        </w:rPr>
        <w:t xml:space="preserve">Sistemit </w:t>
      </w:r>
      <w:r w:rsidRPr="00246270">
        <w:rPr>
          <w:rFonts w:ascii="Garamond" w:eastAsiaTheme="minorHAnsi" w:hAnsi="Garamond" w:cs="Times New Roman"/>
          <w:b w:val="0"/>
          <w:color w:val="000000"/>
          <w:lang w:val="sq-AL"/>
        </w:rPr>
        <w:t xml:space="preserve">të </w:t>
      </w:r>
      <w:r w:rsidR="004030EE" w:rsidRPr="00246270">
        <w:rPr>
          <w:rFonts w:ascii="Garamond" w:eastAsiaTheme="minorHAnsi" w:hAnsi="Garamond" w:cs="Times New Roman"/>
          <w:b w:val="0"/>
          <w:color w:val="000000"/>
          <w:lang w:val="sq-AL"/>
        </w:rPr>
        <w:t xml:space="preserve">Regjistrit </w:t>
      </w:r>
      <w:r w:rsidRPr="00246270">
        <w:rPr>
          <w:rFonts w:ascii="Garamond" w:eastAsiaTheme="minorHAnsi" w:hAnsi="Garamond" w:cs="Times New Roman"/>
          <w:b w:val="0"/>
          <w:color w:val="000000"/>
          <w:lang w:val="sq-AL"/>
        </w:rPr>
        <w:t>dhe vetëm nga punonjësit e këtyre zyrave. Çdo kopje regjistrohet në regjistrin e shumëfishimit të informacionit të klasifikuar të NATO-s.</w:t>
      </w:r>
    </w:p>
    <w:p w14:paraId="227EAB01" w14:textId="0BADB3D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Shpërndarja e kopjeve tek i adresuari bëhet me autorizim të titullarit të institucionit dhe kundrejt nënshkrimit të marrësit në regjistrin e qarkullimit të brendshëm të informacionit të klasifikuar të NATO-s.</w:t>
      </w:r>
    </w:p>
    <w:p w14:paraId="0608FE8C" w14:textId="087AA3A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origjinatori ka vënë shënimin “të mos shumëfishohet”, ky informacion nuk shumëfishohet.</w:t>
      </w:r>
    </w:p>
    <w:p w14:paraId="5A7FC4BD" w14:textId="30FC1B1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Shumëfishimi i CD</w:t>
      </w:r>
      <w:r w:rsidR="00143AF7">
        <w:rPr>
          <w:rFonts w:ascii="Garamond" w:eastAsiaTheme="minorHAnsi" w:hAnsi="Garamond" w:cs="Times New Roman"/>
          <w:b w:val="0"/>
          <w:color w:val="000000"/>
          <w:lang w:val="sq-AL"/>
        </w:rPr>
        <w:t>-ve</w:t>
      </w:r>
      <w:r w:rsidRPr="00246270">
        <w:rPr>
          <w:rFonts w:ascii="Garamond" w:eastAsiaTheme="minorHAnsi" w:hAnsi="Garamond" w:cs="Times New Roman"/>
          <w:b w:val="0"/>
          <w:color w:val="000000"/>
          <w:lang w:val="sq-AL"/>
        </w:rPr>
        <w:t xml:space="preserve"> dhe </w:t>
      </w:r>
      <w:r w:rsidR="00143AF7">
        <w:rPr>
          <w:rFonts w:ascii="Garamond" w:eastAsiaTheme="minorHAnsi" w:hAnsi="Garamond" w:cs="Times New Roman"/>
          <w:b w:val="0"/>
          <w:color w:val="000000"/>
          <w:lang w:val="sq-AL"/>
        </w:rPr>
        <w:t xml:space="preserve">i </w:t>
      </w:r>
      <w:r w:rsidRPr="00246270">
        <w:rPr>
          <w:rFonts w:ascii="Garamond" w:eastAsiaTheme="minorHAnsi" w:hAnsi="Garamond" w:cs="Times New Roman"/>
          <w:b w:val="0"/>
          <w:color w:val="000000"/>
          <w:lang w:val="sq-AL"/>
        </w:rPr>
        <w:t>DVD</w:t>
      </w:r>
      <w:r w:rsidR="00143AF7">
        <w:rPr>
          <w:rFonts w:ascii="Garamond" w:eastAsiaTheme="minorHAnsi" w:hAnsi="Garamond" w:cs="Times New Roman"/>
          <w:b w:val="0"/>
          <w:color w:val="000000"/>
          <w:lang w:val="sq-AL"/>
        </w:rPr>
        <w:t>-ve</w:t>
      </w:r>
      <w:r w:rsidRPr="00246270">
        <w:rPr>
          <w:rFonts w:ascii="Garamond" w:eastAsiaTheme="minorHAnsi" w:hAnsi="Garamond" w:cs="Times New Roman"/>
          <w:b w:val="0"/>
          <w:color w:val="000000"/>
          <w:lang w:val="sq-AL"/>
        </w:rPr>
        <w:t>, ku ruhen informacione të klasifikuara të NATO-s kryhet me autorizim të titullarit të institucionit, në ambientet e Sistemit të Regjistrit, në pajisje të akredituara me të njëjtin nivel klasifikimi me informacionin që do të shumëfishohet. Çdo shumëfishim i CD</w:t>
      </w:r>
      <w:r w:rsidR="00143AF7">
        <w:rPr>
          <w:rFonts w:ascii="Garamond" w:eastAsiaTheme="minorHAnsi" w:hAnsi="Garamond" w:cs="Times New Roman"/>
          <w:b w:val="0"/>
          <w:color w:val="000000"/>
          <w:lang w:val="sq-AL"/>
        </w:rPr>
        <w:t>-ve</w:t>
      </w:r>
      <w:r w:rsidRPr="00246270">
        <w:rPr>
          <w:rFonts w:ascii="Garamond" w:eastAsiaTheme="minorHAnsi" w:hAnsi="Garamond" w:cs="Times New Roman"/>
          <w:b w:val="0"/>
          <w:color w:val="000000"/>
          <w:lang w:val="sq-AL"/>
        </w:rPr>
        <w:t xml:space="preserve"> dhe</w:t>
      </w:r>
      <w:r w:rsidR="00143AF7">
        <w:rPr>
          <w:rFonts w:ascii="Garamond" w:eastAsiaTheme="minorHAnsi" w:hAnsi="Garamond" w:cs="Times New Roman"/>
          <w:b w:val="0"/>
          <w:color w:val="000000"/>
          <w:lang w:val="sq-AL"/>
        </w:rPr>
        <w:t xml:space="preserve"> i</w:t>
      </w:r>
      <w:r w:rsidRPr="00246270">
        <w:rPr>
          <w:rFonts w:ascii="Garamond" w:eastAsiaTheme="minorHAnsi" w:hAnsi="Garamond" w:cs="Times New Roman"/>
          <w:b w:val="0"/>
          <w:color w:val="000000"/>
          <w:lang w:val="sq-AL"/>
        </w:rPr>
        <w:t xml:space="preserve"> DVD</w:t>
      </w:r>
      <w:r w:rsidR="00143AF7">
        <w:rPr>
          <w:rFonts w:ascii="Garamond" w:eastAsiaTheme="minorHAnsi" w:hAnsi="Garamond" w:cs="Times New Roman"/>
          <w:b w:val="0"/>
          <w:color w:val="000000"/>
          <w:lang w:val="sq-AL"/>
        </w:rPr>
        <w:t>-ve</w:t>
      </w:r>
      <w:r w:rsidRPr="00246270">
        <w:rPr>
          <w:rFonts w:ascii="Garamond" w:eastAsiaTheme="minorHAnsi" w:hAnsi="Garamond" w:cs="Times New Roman"/>
          <w:b w:val="0"/>
          <w:color w:val="000000"/>
          <w:lang w:val="sq-AL"/>
        </w:rPr>
        <w:t xml:space="preserve"> regjistrohet në </w:t>
      </w:r>
      <w:r w:rsidR="00143AF7"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e shumëfishimit të informacionit të klasifikuar të NATO.</w:t>
      </w:r>
    </w:p>
    <w:p w14:paraId="34F510EA" w14:textId="7D75D95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Shumëfishimi dhe përkthimi i pjesshëm ose i plotë i ekstrakteve dhe përmbledhjet për informacionin e klasifikuar EU TOP SECRET</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TRES SECRET UE dhe EU SECRET/SECRET UE nuk lejohen. </w:t>
      </w:r>
    </w:p>
    <w:p w14:paraId="05971608" w14:textId="59F614E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 qëllime të misioneve urgjente, vetëm pas miratimit me shkrim nga origjinatori, AKSIK-u mund të bëjë shumëfishimin, përkthimin e pjesshëm ose të plotë të ekstrakteve dhe përmbledhjeve të informacioneve EU TOP SECRET</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TRES SECRET UE, ndërsa Sistemi i Regjistrit vetëm pas miratimit me shkrim nga origjinatori, mund të bëjë shumëfishimin, përkthimin e pjesshëm ose të plotë të ekstrakteve dhe përmbledhjeve të informacioneve EU SECRET/SECRET UE. </w:t>
      </w:r>
    </w:p>
    <w:p w14:paraId="57052277" w14:textId="0C27368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Shumëfishimi, përkthimi i pjesshëm ose i plotë, ekstraktet dhe përmbledhjet bëhen vetëm në ambientet e Sistemit të Regjistrit.</w:t>
      </w:r>
    </w:p>
    <w:p w14:paraId="7E004CD4" w14:textId="3ECB65AA"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Përkthimi, i pjesshëm ose i plotë, ekstraktet dhe përmbledhjet të kenë të gjitha shenjëzimet e informacionit origjinal.</w:t>
      </w:r>
    </w:p>
    <w:p w14:paraId="79EE7316" w14:textId="369C91A9"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Shumëfishimi bëhet vetëm në fotokopje të akredituara më parë nga AKSIK-u dhe vetëm nga punonjësi i Sistemit t</w:t>
      </w:r>
      <w:r w:rsidR="00143AF7">
        <w:rPr>
          <w:rFonts w:ascii="Garamond" w:eastAsiaTheme="minorHAnsi" w:hAnsi="Garamond" w:cs="Times New Roman"/>
          <w:b w:val="0"/>
          <w:color w:val="000000"/>
          <w:lang w:val="sq-AL"/>
        </w:rPr>
        <w:t>ë</w:t>
      </w:r>
      <w:r w:rsidRPr="00246270">
        <w:rPr>
          <w:rFonts w:ascii="Garamond" w:eastAsiaTheme="minorHAnsi" w:hAnsi="Garamond" w:cs="Times New Roman"/>
          <w:b w:val="0"/>
          <w:color w:val="000000"/>
          <w:lang w:val="sq-AL"/>
        </w:rPr>
        <w:t xml:space="preserve"> Regjistrit dhe çdo kopje regjistrohet në </w:t>
      </w:r>
      <w:r w:rsidR="00143AF7"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e shumëfishimit.</w:t>
      </w:r>
    </w:p>
    <w:p w14:paraId="70642B87" w14:textId="1E364B0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Shpërndarja për shfrytëzim i kopjeve tek i adresuari bëhet me autorizim të titullarit të institucionit dhe kundrejt nënshkrimit të marrësit në </w:t>
      </w:r>
      <w:r w:rsidR="00B35D4E"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e qarkullimit të brendshëm të informacionit të klasifikuar të BE.</w:t>
      </w:r>
    </w:p>
    <w:p w14:paraId="4DE6CF61"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AAEA776"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88</w:t>
      </w:r>
    </w:p>
    <w:p w14:paraId="095B30F0" w14:textId="69E7B18A"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Shumëfishimi i informacionit të klasifikuar të BE për nivelin EU RESTRICTED</w:t>
      </w:r>
      <w:r w:rsidR="00495A8E">
        <w:rPr>
          <w:rFonts w:ascii="Garamond" w:eastAsiaTheme="minorHAnsi" w:hAnsi="Garamond" w:cs="Times New Roman"/>
          <w:bCs/>
          <w:color w:val="000000"/>
          <w:lang w:val="sq-AL"/>
        </w:rPr>
        <w:t>/</w:t>
      </w:r>
      <w:r w:rsidRPr="00246270">
        <w:rPr>
          <w:rFonts w:ascii="Garamond" w:eastAsiaTheme="minorHAnsi" w:hAnsi="Garamond" w:cs="Times New Roman"/>
          <w:bCs/>
          <w:color w:val="000000"/>
          <w:lang w:val="sq-AL"/>
        </w:rPr>
        <w:t>RESTREINT UE dhe EU CONFIDENTIAL</w:t>
      </w:r>
      <w:r w:rsidR="00495A8E">
        <w:rPr>
          <w:rFonts w:ascii="Garamond" w:eastAsiaTheme="minorHAnsi" w:hAnsi="Garamond" w:cs="Times New Roman"/>
          <w:bCs/>
          <w:color w:val="000000"/>
          <w:lang w:val="sq-AL"/>
        </w:rPr>
        <w:t>/</w:t>
      </w:r>
      <w:r w:rsidRPr="00246270">
        <w:rPr>
          <w:rFonts w:ascii="Garamond" w:eastAsiaTheme="minorHAnsi" w:hAnsi="Garamond" w:cs="Times New Roman"/>
          <w:bCs/>
          <w:color w:val="000000"/>
          <w:lang w:val="sq-AL"/>
        </w:rPr>
        <w:t>CONFIDENTIEL UE</w:t>
      </w:r>
    </w:p>
    <w:p w14:paraId="0A711D37" w14:textId="77777777" w:rsidR="008C07F3" w:rsidRPr="00246270" w:rsidRDefault="008C07F3" w:rsidP="00110112">
      <w:pPr>
        <w:keepNext/>
        <w:autoSpaceDE w:val="0"/>
        <w:autoSpaceDN w:val="0"/>
        <w:adjustRightInd w:val="0"/>
        <w:ind w:firstLine="284"/>
        <w:jc w:val="both"/>
        <w:rPr>
          <w:rFonts w:ascii="Garamond" w:eastAsiaTheme="minorHAnsi" w:hAnsi="Garamond" w:cs="Times New Roman"/>
          <w:b w:val="0"/>
          <w:color w:val="000000"/>
          <w:lang w:val="sq-AL"/>
        </w:rPr>
      </w:pPr>
    </w:p>
    <w:p w14:paraId="307A7909" w14:textId="63CB6C0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Shumëfishimi i informacionit të klasifikuar të BE për nivelet EU RESTRICTED</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RESTREINT UE dhe EU CONFIDENTIAL</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CONFIDENTIEL UE, mund të bëhet pa marrë miratimin e origjinatorit të tij. </w:t>
      </w:r>
    </w:p>
    <w:p w14:paraId="497837D0" w14:textId="35F3C72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Shumëfishimi bëhet vetëm me autorizim të titullarit të institucionit në zyrat e Sistemit të Regjistrit, në fotokopje të akredituara më parë nga AKSIK dhe vetëm nga punonjësit e këtyre zyrave. Çdo kopje regjistrohet në </w:t>
      </w:r>
      <w:r w:rsidR="00B35D4E"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e shumëfishimit.</w:t>
      </w:r>
    </w:p>
    <w:p w14:paraId="7EC75F34" w14:textId="2B20C0B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Rekordet e informacionit të klasifikuar të shumëfishuar apo përkthyera të raportohen në zyrën e Regjistrit Qendror brenda dy ditëve nga kryerja e veprimit.</w:t>
      </w:r>
    </w:p>
    <w:p w14:paraId="2386CAD0" w14:textId="1B6A330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origjinatori ka vënë shënimin “të mos shumëfishohet”, ky informacion nuk shumëfishohet.</w:t>
      </w:r>
    </w:p>
    <w:p w14:paraId="051F5E5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F72DBBE"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89</w:t>
      </w:r>
    </w:p>
    <w:p w14:paraId="1464BAFA"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Shfrytëzimi i informacionit të klasifikuar të NATO-s dhe BE-së </w:t>
      </w:r>
    </w:p>
    <w:p w14:paraId="7765D01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7EC5F24" w14:textId="515C122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Shfrytëzimi i informacionit të klasifikuar të NATO-s dhe BE-së për nivelin CONFIDENCIAL dhe më lart bëhet në bazë të parimit “nevojë për njohje”, për ushtrimin e një detyre zyrtare dhe me autorizim të titullarit të institucionit të personat që janë të pajisur me Certifikatë Sigurie Personeli (CSP) të përshtatshme.</w:t>
      </w:r>
    </w:p>
    <w:p w14:paraId="4FA1BE5B" w14:textId="03F4F8D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 shfrytëzimin e informacionit të klasifikuar NATO RESTRICTED dhe nivelet EU RESTRICTED</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RESTREINT UE nuk nevojitet CSP. </w:t>
      </w:r>
    </w:p>
    <w:p w14:paraId="1488B713" w14:textId="76CD78F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Shpërndarja e kopjeve tek i adresuari bëhet me autorizim të titullarit të institucionit dhe kundrejt nënshkrimit të marrësit në </w:t>
      </w:r>
      <w:r w:rsidR="00495A8E" w:rsidRPr="00246270">
        <w:rPr>
          <w:rFonts w:ascii="Garamond" w:eastAsiaTheme="minorHAnsi" w:hAnsi="Garamond" w:cs="Times New Roman"/>
          <w:b w:val="0"/>
          <w:color w:val="000000"/>
          <w:lang w:val="sq-AL"/>
        </w:rPr>
        <w:t xml:space="preserve">regjistrin </w:t>
      </w:r>
      <w:r w:rsidRPr="00246270">
        <w:rPr>
          <w:rFonts w:ascii="Garamond" w:eastAsiaTheme="minorHAnsi" w:hAnsi="Garamond" w:cs="Times New Roman"/>
          <w:b w:val="0"/>
          <w:color w:val="000000"/>
          <w:lang w:val="sq-AL"/>
        </w:rPr>
        <w:t>e qarkullimit të brendshëm të informacionit të klasifikuar të NATO-s dhe BE-së.</w:t>
      </w:r>
    </w:p>
    <w:p w14:paraId="555AED27" w14:textId="10B02DD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i NATO-s dhe </w:t>
      </w:r>
      <w:r w:rsidR="00495A8E">
        <w:rPr>
          <w:rFonts w:ascii="Garamond" w:eastAsiaTheme="minorHAnsi" w:hAnsi="Garamond" w:cs="Times New Roman"/>
          <w:b w:val="0"/>
          <w:color w:val="000000"/>
          <w:lang w:val="sq-AL"/>
        </w:rPr>
        <w:t xml:space="preserve">i </w:t>
      </w:r>
      <w:r w:rsidRPr="00246270">
        <w:rPr>
          <w:rFonts w:ascii="Garamond" w:eastAsiaTheme="minorHAnsi" w:hAnsi="Garamond" w:cs="Times New Roman"/>
          <w:b w:val="0"/>
          <w:color w:val="000000"/>
          <w:lang w:val="sq-AL"/>
        </w:rPr>
        <w:t xml:space="preserve">BE-së, i marrë për shfrytëzim, kthehet brenda 15 (pesëmbëdhjetë) ditëve në </w:t>
      </w:r>
      <w:r w:rsidR="007B6F73" w:rsidRPr="00246270">
        <w:rPr>
          <w:rFonts w:ascii="Garamond" w:eastAsiaTheme="minorHAnsi" w:hAnsi="Garamond" w:cs="Times New Roman"/>
          <w:b w:val="0"/>
          <w:color w:val="000000"/>
          <w:lang w:val="sq-AL"/>
        </w:rPr>
        <w:t xml:space="preserve">zyrat </w:t>
      </w:r>
      <w:r w:rsidRPr="00246270">
        <w:rPr>
          <w:rFonts w:ascii="Garamond" w:eastAsiaTheme="minorHAnsi" w:hAnsi="Garamond" w:cs="Times New Roman"/>
          <w:b w:val="0"/>
          <w:color w:val="000000"/>
          <w:lang w:val="sq-AL"/>
        </w:rPr>
        <w:t>e Sistemit të Regjistrit.</w:t>
      </w:r>
    </w:p>
    <w:p w14:paraId="2FA69D24" w14:textId="5B625AC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Me autorizim të titullarit të institucionit, informacioni i klasifikuar i NATO-s dhe BE-së mund të mbahet për shfrytëzim deri në 3 (tre) muaj.</w:t>
      </w:r>
    </w:p>
    <w:p w14:paraId="3371630C" w14:textId="276D9E2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i NATO-s i nivelit CTS dhe ATOMAL shfrytëzohet vetëm brenda ambienteve të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së Sistemit të Regjistrit.</w:t>
      </w:r>
    </w:p>
    <w:p w14:paraId="0FFDE3AC" w14:textId="2BCA156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Ruajtja e të dhënave privatisht, mbajtja e ditarëve ose e shënimeve për informacionin e klasifikuar të NATO-s dhe BE-së janë të ndaluara. </w:t>
      </w:r>
    </w:p>
    <w:p w14:paraId="0BADCC6B" w14:textId="5A77E19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8.</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Nxjerrja e paautorizuar </w:t>
      </w:r>
      <w:r w:rsidR="00495A8E">
        <w:rPr>
          <w:rFonts w:ascii="Garamond" w:eastAsiaTheme="minorHAnsi" w:hAnsi="Garamond" w:cs="Times New Roman"/>
          <w:b w:val="0"/>
          <w:color w:val="000000"/>
          <w:lang w:val="sq-AL"/>
        </w:rPr>
        <w:t>e</w:t>
      </w:r>
      <w:r w:rsidRPr="00246270">
        <w:rPr>
          <w:rFonts w:ascii="Garamond" w:eastAsiaTheme="minorHAnsi" w:hAnsi="Garamond" w:cs="Times New Roman"/>
          <w:b w:val="0"/>
          <w:color w:val="000000"/>
          <w:lang w:val="sq-AL"/>
        </w:rPr>
        <w:t xml:space="preserve"> dokumenteve apo e materialeve të klasifikuara të NATO-s dhe </w:t>
      </w:r>
      <w:r w:rsidR="00495A8E">
        <w:rPr>
          <w:rFonts w:ascii="Garamond" w:eastAsiaTheme="minorHAnsi" w:hAnsi="Garamond" w:cs="Times New Roman"/>
          <w:b w:val="0"/>
          <w:color w:val="000000"/>
          <w:lang w:val="sq-AL"/>
        </w:rPr>
        <w:t xml:space="preserve">të </w:t>
      </w:r>
      <w:r w:rsidRPr="00246270">
        <w:rPr>
          <w:rFonts w:ascii="Garamond" w:eastAsiaTheme="minorHAnsi" w:hAnsi="Garamond" w:cs="Times New Roman"/>
          <w:b w:val="0"/>
          <w:color w:val="000000"/>
          <w:lang w:val="sq-AL"/>
        </w:rPr>
        <w:t>BE-së nga ambientet e zyrave të punës dhe zonat e sigurisë është e ndaluar.</w:t>
      </w:r>
    </w:p>
    <w:p w14:paraId="6A803D9A" w14:textId="7FCF0CA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9.</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Punonjësi i </w:t>
      </w:r>
      <w:r w:rsidR="007B6F73" w:rsidRPr="00246270">
        <w:rPr>
          <w:rFonts w:ascii="Garamond" w:eastAsiaTheme="minorHAnsi" w:hAnsi="Garamond" w:cs="Times New Roman"/>
          <w:b w:val="0"/>
          <w:color w:val="000000"/>
          <w:lang w:val="sq-AL"/>
        </w:rPr>
        <w:t>zyrë</w:t>
      </w:r>
      <w:r w:rsidRPr="00246270">
        <w:rPr>
          <w:rFonts w:ascii="Garamond" w:eastAsiaTheme="minorHAnsi" w:hAnsi="Garamond" w:cs="Times New Roman"/>
          <w:b w:val="0"/>
          <w:color w:val="000000"/>
          <w:lang w:val="sq-AL"/>
        </w:rPr>
        <w:t>s së Regjistrit Qendror, i zyrave të nënregjistrit ose i pikave të kontrollit konfirmon kthimin e informacionit të klasifikuar të NATO-s dhe të BE-së nga marrësi, duke kryer verifikimin fizik të tij dhe kundrejt nënshkrimit në regjistrin e qarkullimit të brendshëm.</w:t>
      </w:r>
    </w:p>
    <w:p w14:paraId="1D805347" w14:textId="766F437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10.</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Shfrytëzimi i mediave të lëvizshme, ku ruhet informacioni i klasifikuar i NATO-s dhe i BE-së bëhet vetëm në sisteme të akredituara përshtatshmërisht.</w:t>
      </w:r>
    </w:p>
    <w:p w14:paraId="5F078682"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EC0208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olor w:val="000000"/>
          <w:lang w:val="sq-AL"/>
        </w:rPr>
        <w:t>KREU VI</w:t>
      </w:r>
    </w:p>
    <w:p w14:paraId="6BAC220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olor w:val="000000"/>
          <w:lang w:val="sq-AL"/>
        </w:rPr>
        <w:t>RREGULLA PËR SHPËRNDARJEN DHE TRANSMETIMIN ELEKTROMAGNETIK</w:t>
      </w:r>
    </w:p>
    <w:p w14:paraId="45A21141"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bCs/>
          <w:color w:val="000000"/>
          <w:lang w:val="sq-AL"/>
        </w:rPr>
      </w:pPr>
    </w:p>
    <w:p w14:paraId="757CB2C4"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90</w:t>
      </w:r>
    </w:p>
    <w:p w14:paraId="4BE3065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Shpërndarja dhe transmetimi i informacionit të NATO-s</w:t>
      </w:r>
    </w:p>
    <w:p w14:paraId="5F76D1E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C5F81C0" w14:textId="0F69887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i NATO-s trajtohet vetëm në Sisteme të Komunikimit dhe Informacionit (SKI) të akredituara përshtatshmërisht nga AKSIK-u. </w:t>
      </w:r>
    </w:p>
    <w:p w14:paraId="054DF6F6" w14:textId="4690C9A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Të gjitha rekordet e informacionit të klasifikuar të NATO-s</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shkëmbyera ndërmjet zyrave të nënregjistrit apo pikave të kontrollit të informacionit të klasifikuar të NATO-s të raportohen brenda 2 (dy) ditëve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 xml:space="preserve">e Regjistrit Qendror. </w:t>
      </w:r>
    </w:p>
    <w:p w14:paraId="186B9CC6" w14:textId="08FED5F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informacioni i klasifikuar i NATO-s transmetohet nëpërmjet Sistemeve të Komunikimit dhe Informacionit (SKI) jashtë zonave të sigurisë duhet siguruar që:</w:t>
      </w:r>
    </w:p>
    <w:p w14:paraId="4ACAD256" w14:textId="0BAA626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Konfidencialiteti i informacionit të klasifikuar NATO SECRET, gjatë transmetimit, do të mbrohet nga mjete kriptografike të aprovuara nga Komiteti Ushtarak i NATO-s </w:t>
      </w:r>
      <w:r w:rsidRPr="001D5BF4">
        <w:rPr>
          <w:rFonts w:ascii="Garamond" w:eastAsiaTheme="minorHAnsi" w:hAnsi="Garamond" w:cs="Times New Roman"/>
          <w:b w:val="0"/>
          <w:i/>
          <w:iCs/>
          <w:color w:val="000000"/>
          <w:lang w:val="sq-AL"/>
        </w:rPr>
        <w:t>(</w:t>
      </w:r>
      <w:r w:rsidRPr="00246270">
        <w:rPr>
          <w:rFonts w:ascii="Garamond" w:eastAsiaTheme="minorHAnsi" w:hAnsi="Garamond" w:cs="Times New Roman"/>
          <w:b w:val="0"/>
          <w:i/>
          <w:iCs/>
          <w:color w:val="000000"/>
          <w:lang w:val="sq-AL"/>
        </w:rPr>
        <w:t>NATO Military Committee NAMILCOM)</w:t>
      </w:r>
      <w:r w:rsidRPr="00246270">
        <w:rPr>
          <w:rFonts w:ascii="Garamond" w:eastAsiaTheme="minorHAnsi" w:hAnsi="Garamond" w:cs="Times New Roman"/>
          <w:b w:val="0"/>
          <w:color w:val="000000"/>
          <w:lang w:val="sq-AL"/>
        </w:rPr>
        <w:t>;</w:t>
      </w:r>
    </w:p>
    <w:p w14:paraId="61F3FB8A" w14:textId="14182DF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Konfidencialiteti i informacionit të klasifikuar NATO RESTRICTED dhe NATO CONFIDENTIAL, gjatë transmetimit, do të mbrohet nga mjete kriptografike të aprovuara nga Komiteti Ushtarak i NATO-s </w:t>
      </w:r>
      <w:r w:rsidRPr="001D5BF4">
        <w:rPr>
          <w:rFonts w:ascii="Garamond" w:eastAsiaTheme="minorHAnsi" w:hAnsi="Garamond" w:cs="Times New Roman"/>
          <w:b w:val="0"/>
          <w:i/>
          <w:iCs/>
          <w:color w:val="000000"/>
          <w:lang w:val="sq-AL"/>
        </w:rPr>
        <w:t>(NATO Military Committee NAMILCOM)</w:t>
      </w:r>
      <w:r w:rsidRPr="00246270">
        <w:rPr>
          <w:rFonts w:ascii="Garamond" w:eastAsiaTheme="minorHAnsi" w:hAnsi="Garamond" w:cs="Times New Roman"/>
          <w:b w:val="0"/>
          <w:color w:val="000000"/>
          <w:lang w:val="sq-AL"/>
        </w:rPr>
        <w:t xml:space="preserve"> ose AKSIK. </w:t>
      </w:r>
    </w:p>
    <w:p w14:paraId="6805D63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42F7EA3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91</w:t>
      </w:r>
    </w:p>
    <w:p w14:paraId="3BE087C9"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Shpërndarja dhe transmetimi i informacionit të BE-së</w:t>
      </w:r>
    </w:p>
    <w:p w14:paraId="2FC5FB05"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93BAFDA" w14:textId="30ED3D90"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Informacioni i klasifikuar i BE-së pas marrjes së miratimit nga strukturat e sigurisë së BE-së trajtohet vetëm në Sisteme të Komunikimit dhe Informacionit (SKI) të akredituara përshtatshmërisht nga AKSIK-u.</w:t>
      </w:r>
    </w:p>
    <w:p w14:paraId="713636F8" w14:textId="03D7F10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Të gjitha rekordet e informacionit të klasifikuar të BE-së të shkëmbyera ndërmjet zyrave të nënregjistrit apo pikave të kontrollit të informacionit të klasifikuar të BE-së, të raportohen brenda 2 (dy) ditëve në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Regjistrit Qendror.</w:t>
      </w:r>
    </w:p>
    <w:p w14:paraId="1EE840CB" w14:textId="1AEB924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Kur informacioni i klasifikuar i BE-së transmetohet nëpërmjet</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Sistemeve të Komunikimit dhe Informacionit (SKI) jashtë zonave të sigurisë, duhet siguruar që:</w:t>
      </w:r>
    </w:p>
    <w:p w14:paraId="5F6C176A" w14:textId="786CFC6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konfidencialiteti i informacionit të klasifikuar EU SECRET/SECRET UE, gjatë transmetimit, do të mbrohet nga mjete kriptografike të aprovuara nga Komisioni i Sigurisë i BE-së </w:t>
      </w:r>
      <w:r w:rsidRPr="001D5BF4">
        <w:rPr>
          <w:rFonts w:ascii="Garamond" w:eastAsiaTheme="minorHAnsi" w:hAnsi="Garamond" w:cs="Times New Roman"/>
          <w:b w:val="0"/>
          <w:i/>
          <w:iCs/>
          <w:color w:val="000000"/>
          <w:lang w:val="sq-AL"/>
        </w:rPr>
        <w:t>(</w:t>
      </w:r>
      <w:r w:rsidRPr="00246270">
        <w:rPr>
          <w:rFonts w:ascii="Garamond" w:eastAsiaTheme="minorHAnsi" w:hAnsi="Garamond" w:cs="Times New Roman"/>
          <w:b w:val="0"/>
          <w:i/>
          <w:iCs/>
          <w:color w:val="000000"/>
          <w:lang w:val="sq-AL"/>
        </w:rPr>
        <w:t>Council as Crypto Approval Authority (CAA))</w:t>
      </w:r>
      <w:r w:rsidRPr="00246270">
        <w:rPr>
          <w:rFonts w:ascii="Garamond" w:eastAsiaTheme="minorHAnsi" w:hAnsi="Garamond" w:cs="Times New Roman"/>
          <w:b w:val="0"/>
          <w:color w:val="000000"/>
          <w:lang w:val="sq-AL"/>
        </w:rPr>
        <w:t>;</w:t>
      </w:r>
    </w:p>
    <w:p w14:paraId="50CB35D8" w14:textId="47A2B04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konfidencialiteti i informacionit të klasifikuar EU RESTRICTED</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RESTREINT UE dhe EU CONFIDENTIAL</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CONFIDENTIEL UE, gjatë transmetimit, do të mbrohet nga mjete kriptografike të aprovuara nga Sekretari i Përgjithshëm i Këshillit të BE, si CAA.</w:t>
      </w:r>
    </w:p>
    <w:p w14:paraId="529817E1" w14:textId="77777777" w:rsidR="002A298E" w:rsidRDefault="002A298E" w:rsidP="00110112">
      <w:pPr>
        <w:keepNext/>
        <w:autoSpaceDE w:val="0"/>
        <w:autoSpaceDN w:val="0"/>
        <w:adjustRightInd w:val="0"/>
        <w:ind w:firstLine="284"/>
        <w:jc w:val="center"/>
        <w:rPr>
          <w:rFonts w:ascii="Garamond" w:eastAsiaTheme="minorHAnsi" w:hAnsi="Garamond" w:cs="Times New Roman"/>
          <w:b w:val="0"/>
          <w:bCs/>
          <w:color w:val="000000"/>
          <w:lang w:val="sq-AL"/>
        </w:rPr>
      </w:pPr>
    </w:p>
    <w:p w14:paraId="2FDFF041" w14:textId="5B18699A"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92</w:t>
      </w:r>
    </w:p>
    <w:p w14:paraId="3D10BADD"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Përdorimi i pajisjeve kompjuterike private</w:t>
      </w:r>
    </w:p>
    <w:p w14:paraId="45DD948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0984D52" w14:textId="0BAC781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Ndalohet përdorimi i mediave të lëvizshme kompjuterike, programeve dhe pajisjeve private, për ruajtjen, procesimin dhe transmetimin e informacionit të klasifikuar të NATO-s dhe BE-së.</w:t>
      </w:r>
    </w:p>
    <w:p w14:paraId="6A397A68" w14:textId="4C0BC408"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Pajisjet, programet dhe mediat e lëvizshme private nuk lejohen të futen në zonat e sigurisë, ku ruhet, prodhohet ose transmetohet informacion i klasifikuar i NATO-s dhe BE-së.</w:t>
      </w:r>
    </w:p>
    <w:p w14:paraId="3A19E31D"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r w:rsidRPr="00246270">
        <w:rPr>
          <w:rFonts w:ascii="Garamond" w:eastAsiaTheme="minorHAnsi" w:hAnsi="Garamond" w:cs="Times New Roman"/>
          <w:b w:val="0"/>
          <w:color w:val="000000"/>
          <w:lang w:val="sq-AL"/>
        </w:rPr>
        <w:t xml:space="preserve"> </w:t>
      </w:r>
    </w:p>
    <w:p w14:paraId="0E2AA8A1"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aps/>
          <w:color w:val="000000"/>
          <w:lang w:val="sq-AL"/>
        </w:rPr>
        <w:t>KREU VII</w:t>
      </w:r>
    </w:p>
    <w:p w14:paraId="1593DAD8" w14:textId="07BF25B6"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olor w:val="000000"/>
          <w:lang w:val="sq-AL"/>
        </w:rPr>
        <w:t>ZHVLERËSIMI, DEKLASIFIKIMI DHE SHKATËRRIMI I INFORMACIONIT TË KLASIFIKUAR TË NATO-</w:t>
      </w:r>
      <w:r w:rsidR="001D5BF4" w:rsidRPr="00246270">
        <w:rPr>
          <w:rFonts w:ascii="Garamond" w:eastAsiaTheme="minorHAnsi" w:hAnsi="Garamond" w:cs="Times New Roman"/>
          <w:b w:val="0"/>
          <w:bCs/>
          <w:color w:val="000000"/>
          <w:lang w:val="sq-AL"/>
        </w:rPr>
        <w:t xml:space="preserve">s </w:t>
      </w:r>
      <w:r w:rsidRPr="00246270">
        <w:rPr>
          <w:rFonts w:ascii="Garamond" w:eastAsiaTheme="minorHAnsi" w:hAnsi="Garamond" w:cs="Times New Roman"/>
          <w:b w:val="0"/>
          <w:bCs/>
          <w:color w:val="000000"/>
          <w:lang w:val="sq-AL"/>
        </w:rPr>
        <w:t>DHE BE-</w:t>
      </w:r>
      <w:r w:rsidR="001D5BF4" w:rsidRPr="00246270">
        <w:rPr>
          <w:rFonts w:ascii="Garamond" w:eastAsiaTheme="minorHAnsi" w:hAnsi="Garamond" w:cs="Times New Roman"/>
          <w:b w:val="0"/>
          <w:bCs/>
          <w:color w:val="000000"/>
          <w:lang w:val="sq-AL"/>
        </w:rPr>
        <w:t>së</w:t>
      </w:r>
      <w:r w:rsidRPr="00246270">
        <w:rPr>
          <w:rFonts w:ascii="Garamond" w:eastAsiaTheme="minorHAnsi" w:hAnsi="Garamond" w:cs="Times New Roman"/>
          <w:b w:val="0"/>
          <w:bCs/>
          <w:color w:val="000000"/>
          <w:lang w:val="sq-AL"/>
        </w:rPr>
        <w:t xml:space="preserve"> </w:t>
      </w:r>
    </w:p>
    <w:p w14:paraId="643F465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bCs/>
          <w:color w:val="000000"/>
          <w:lang w:val="sq-AL"/>
        </w:rPr>
      </w:pPr>
    </w:p>
    <w:p w14:paraId="6A7A6872"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93</w:t>
      </w:r>
    </w:p>
    <w:p w14:paraId="7505CC61"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Zhvlerësimi dhe deklasifikimi</w:t>
      </w:r>
    </w:p>
    <w:p w14:paraId="7A7EA5D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7AC1113" w14:textId="4B166B4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Zhvlerësimi apo deklasifikimi i informacionit të klasifikuar të NATO-s dhe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BE-së kryhet vetëm në rastet kur AKSIK-u është njoftuar ose ka marrë më parë miratimin me shkrim nga origjinatori</w:t>
      </w:r>
      <w:r w:rsidR="001D5BF4">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 i cili ka prodhuar informacionin e klasifikuar të NATO-s dhe BE-së.</w:t>
      </w:r>
    </w:p>
    <w:p w14:paraId="4F17F120" w14:textId="77777777" w:rsidR="008C07F3" w:rsidRPr="00246270" w:rsidRDefault="008C07F3" w:rsidP="00110112">
      <w:pPr>
        <w:autoSpaceDE w:val="0"/>
        <w:autoSpaceDN w:val="0"/>
        <w:adjustRightInd w:val="0"/>
        <w:ind w:firstLine="284"/>
        <w:jc w:val="both"/>
        <w:rPr>
          <w:rFonts w:ascii="Garamond" w:eastAsiaTheme="minorHAnsi" w:hAnsi="Garamond" w:cs="Times New Roman"/>
          <w:bCs/>
          <w:color w:val="000000"/>
          <w:lang w:val="sq-AL"/>
        </w:rPr>
      </w:pPr>
    </w:p>
    <w:p w14:paraId="648A2FB1"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94</w:t>
      </w:r>
    </w:p>
    <w:p w14:paraId="245475B0"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Procedurat e shkatërrimit</w:t>
      </w:r>
    </w:p>
    <w:p w14:paraId="5733B95A"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65A986B" w14:textId="7450263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Sistemi i </w:t>
      </w:r>
      <w:r w:rsidR="00D908F2" w:rsidRPr="00246270">
        <w:rPr>
          <w:rFonts w:ascii="Garamond" w:eastAsiaTheme="minorHAnsi" w:hAnsi="Garamond" w:cs="Times New Roman"/>
          <w:b w:val="0"/>
          <w:color w:val="000000"/>
          <w:lang w:val="sq-AL"/>
        </w:rPr>
        <w:t xml:space="preserve">Regjistrit </w:t>
      </w:r>
      <w:r w:rsidRPr="00246270">
        <w:rPr>
          <w:rFonts w:ascii="Garamond" w:eastAsiaTheme="minorHAnsi" w:hAnsi="Garamond" w:cs="Times New Roman"/>
          <w:b w:val="0"/>
          <w:color w:val="000000"/>
          <w:lang w:val="sq-AL"/>
        </w:rPr>
        <w:t xml:space="preserve">merr masat dhe kryen shkatërrimin e informacioneve të klasifikuara të NATO-s dhe BE-së, sipas procedurave të përshkruara në vijim: </w:t>
      </w:r>
    </w:p>
    <w:p w14:paraId="0C964233" w14:textId="0D2C0F1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001D5BF4" w:rsidRPr="00246270">
        <w:rPr>
          <w:rFonts w:ascii="Garamond" w:eastAsiaTheme="minorHAnsi" w:hAnsi="Garamond" w:cs="Times New Roman"/>
          <w:b w:val="0"/>
          <w:color w:val="000000"/>
          <w:lang w:val="sq-AL"/>
        </w:rPr>
        <w:t xml:space="preserve">punonjësi </w:t>
      </w:r>
      <w:r w:rsidRPr="00246270">
        <w:rPr>
          <w:rFonts w:ascii="Garamond" w:eastAsiaTheme="minorHAnsi" w:hAnsi="Garamond" w:cs="Times New Roman"/>
          <w:b w:val="0"/>
          <w:color w:val="000000"/>
          <w:lang w:val="sq-AL"/>
        </w:rPr>
        <w:t xml:space="preserve">i Sistemit të Regjistrit kryejnë rishikimin e vazhdueshëm të informacionit të klasifikuar të NATO-s dhe BE-së që ka në administrim për të vlerësuar, përcaktuar dhe propozuar informacionet e klasifikuara të NATO-s dhe BE-së që do të shkatërrohen si pa vlerë për ruajtje të mëtejshme; </w:t>
      </w:r>
    </w:p>
    <w:p w14:paraId="7B7665C8" w14:textId="2529A4F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001D5BF4" w:rsidRPr="00246270">
        <w:rPr>
          <w:rFonts w:ascii="Garamond" w:eastAsiaTheme="minorHAnsi" w:hAnsi="Garamond" w:cs="Times New Roman"/>
          <w:b w:val="0"/>
          <w:color w:val="000000"/>
          <w:lang w:val="sq-AL"/>
        </w:rPr>
        <w:t xml:space="preserve">vlerësimi </w:t>
      </w:r>
      <w:r w:rsidRPr="00246270">
        <w:rPr>
          <w:rFonts w:ascii="Garamond" w:eastAsiaTheme="minorHAnsi" w:hAnsi="Garamond" w:cs="Times New Roman"/>
          <w:b w:val="0"/>
          <w:color w:val="000000"/>
          <w:lang w:val="sq-AL"/>
        </w:rPr>
        <w:t>për pavlefshmërinë e mëtejshme të informacioneve të klasifikuara të NATO-s dhe BE-së kryhet në bashkëpunim me personat e autorizuar nga titullari i institucionit, të cilët janë njohur e kanë punuar me informacionet e klasifikuara të NATO-s dhe BE-së;</w:t>
      </w:r>
    </w:p>
    <w:p w14:paraId="082B9FE6" w14:textId="0807825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001D5BF4" w:rsidRPr="00246270">
        <w:rPr>
          <w:rFonts w:ascii="Garamond" w:eastAsiaTheme="minorHAnsi" w:hAnsi="Garamond" w:cs="Times New Roman"/>
          <w:b w:val="0"/>
          <w:color w:val="000000"/>
          <w:lang w:val="sq-AL"/>
        </w:rPr>
        <w:t xml:space="preserve">titullari </w:t>
      </w:r>
      <w:r w:rsidRPr="00246270">
        <w:rPr>
          <w:rFonts w:ascii="Garamond" w:eastAsiaTheme="minorHAnsi" w:hAnsi="Garamond" w:cs="Times New Roman"/>
          <w:b w:val="0"/>
          <w:color w:val="000000"/>
          <w:lang w:val="sq-AL"/>
        </w:rPr>
        <w:t>i institucionit për çdo rast shkatërrimi, miraton urdhrin “Për ngritjen e komisionit të shkatërrimit të informacioneve të klasifikuara të NATO”, si dhe urdhrin “Për ngritjen e komisionit të shkatërrimit të informacioneve të klasifikuara të BE” . Urdhri bëhet sipas modelit të përcaktuar nga AKSIK-u, në udhëzimin zbatues të kësaj rregulloreje;</w:t>
      </w:r>
    </w:p>
    <w:p w14:paraId="0CA1DFF3" w14:textId="7C962A8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w:t>
      </w:r>
      <w:r w:rsidR="00246270">
        <w:rPr>
          <w:rFonts w:ascii="Garamond" w:eastAsiaTheme="minorHAnsi" w:hAnsi="Garamond" w:cs="Times New Roman"/>
          <w:b w:val="0"/>
          <w:color w:val="000000"/>
          <w:lang w:val="sq-AL"/>
        </w:rPr>
        <w:t xml:space="preserve"> </w:t>
      </w:r>
      <w:r w:rsidR="001D5BF4" w:rsidRPr="00246270">
        <w:rPr>
          <w:rFonts w:ascii="Garamond" w:eastAsiaTheme="minorHAnsi" w:hAnsi="Garamond" w:cs="Times New Roman"/>
          <w:b w:val="0"/>
          <w:color w:val="000000"/>
          <w:lang w:val="sq-AL"/>
        </w:rPr>
        <w:t xml:space="preserve">zyrat </w:t>
      </w:r>
      <w:r w:rsidRPr="00246270">
        <w:rPr>
          <w:rFonts w:ascii="Garamond" w:eastAsiaTheme="minorHAnsi" w:hAnsi="Garamond" w:cs="Times New Roman"/>
          <w:b w:val="0"/>
          <w:color w:val="000000"/>
          <w:lang w:val="sq-AL"/>
        </w:rPr>
        <w:t xml:space="preserve">e nënregjistrit ose pikat e kontrollit të informacionit të klasifikuar të NATO-s dhe BE-së të institucionit shtetëror dërgojnë pranë </w:t>
      </w:r>
      <w:r w:rsidR="00F36648" w:rsidRPr="00246270">
        <w:rPr>
          <w:rFonts w:ascii="Garamond" w:eastAsiaTheme="minorHAnsi" w:hAnsi="Garamond" w:cs="Times New Roman"/>
          <w:b w:val="0"/>
          <w:color w:val="000000"/>
          <w:lang w:val="sq-AL"/>
        </w:rPr>
        <w:t xml:space="preserve">zyrës </w:t>
      </w:r>
      <w:r w:rsidRPr="00246270">
        <w:rPr>
          <w:rFonts w:ascii="Garamond" w:eastAsiaTheme="minorHAnsi" w:hAnsi="Garamond" w:cs="Times New Roman"/>
          <w:b w:val="0"/>
          <w:color w:val="000000"/>
          <w:lang w:val="sq-AL"/>
        </w:rPr>
        <w:t>së Regjistrit Qendror të NATO-s dhe BE-së në AKSIK kopjen e urdhrit të shkatërrimit të informacionit të klasifikuar të NATO-s dhe BE-së dhe “Certifikatën e shkatërrimit”, jo më vonë se 2 (dy) ditë nga kryerja e procesit të shkatërrimit.</w:t>
      </w:r>
    </w:p>
    <w:p w14:paraId="391912E4"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1F695B7"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lastRenderedPageBreak/>
        <w:t>Neni 95</w:t>
      </w:r>
    </w:p>
    <w:p w14:paraId="3BDA3BA3"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 xml:space="preserve">Detyrat e komisionit të shkatërrimit </w:t>
      </w:r>
    </w:p>
    <w:p w14:paraId="3E2EB1DC"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206A1001" w14:textId="0B30553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Komisioni për shkatërrimin e informacionit të klasifikuar të niveleve NATO RESTRICTED dhe NATO CONFIDENTIAL” dhe informacionit të klasifikuar të BE-së të niveleve EU RESTRICTED</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RESTREINT UE dhe EU CONFIDENTIAL</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CONFIDENTIEL UE përbëhet nga jo më pak se 2</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(dy) persona, ndërsa për nivelin NATO SECRET dhe EU SECRET/SECRET UE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e lart jo më pak se 3 (tre) persona të certifikuar përshtatshmërisht dhe drejtohen nga punonjësit e Sistemit të Regjistrit.</w:t>
      </w:r>
    </w:p>
    <w:p w14:paraId="082A2E86" w14:textId="278AE0B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Pas miratimit të urdhrit përkatës, komisioni përgatit dhe plotëson me të dhënat e kërkuara dokumentin e emërtuar “Certifikata e shkatërrimit”, sipas modelit të përcaktuar nga AKSIK-u, në udhëzimin zbatues të kësaj rregulloreje. Komisioni i shkatërrimit merr masat dhe mban përgjegjësi që procesi i shkatërrimit të informacionit të klasifikuar të NATO-s dhe BE-së, veçuar për shkatërrim, të bëhet sipas kësaj radhe veprimesh: </w:t>
      </w:r>
    </w:p>
    <w:p w14:paraId="31722535" w14:textId="3EA6D3AB"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Fillimisht, informacioni i klasifikuar i NATO-s dhe i BE-së, veçuar për shkatërrim, kalojnë në grirëse;</w:t>
      </w:r>
    </w:p>
    <w:p w14:paraId="030A26F8" w14:textId="774E7EB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Pas këtij procesi, masa e grirë duhet t’i nënshtrohet procesit të djegies.</w:t>
      </w:r>
    </w:p>
    <w:p w14:paraId="1B92CE8E" w14:textId="3F9E8A0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Komisioni i shkatërrimit, pasi sigurohet se ka realizuar shkatërrimin e plotë dhe përfundimtar të informacionit të klasifikuar të NATO-s dhe BE-së, nënshkruan “Certifikatën e shkatërrimit”.</w:t>
      </w:r>
    </w:p>
    <w:p w14:paraId="3F224088" w14:textId="5E039F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Urdhrat për ngritjen e komisionit dhe certifikatat e shkatërrimit për informacionin e klasifikuar NATO SECRET dhe EU SECRET/SECRET UE e lart duhet të ruhen jo më pak se 10 (dhjetë) vjet nga koha e shkatërrimit të tij. Për nivelin NATO RESTRICTED dhe NATO CONFIDENTIAL dhe informacionit të klasifikuar të BE-së të niveleve EU RESTRICTED</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RESTREINT UE dhe EU CONFIDENTIAL</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 xml:space="preserve">CONFIDENTIEL UE jo më pak se 5 (pesë) vjet nga koha e shkatërrimit të tij. </w:t>
      </w:r>
    </w:p>
    <w:p w14:paraId="2012800B"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0C6E949"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96</w:t>
      </w:r>
    </w:p>
    <w:p w14:paraId="69F04D57"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Mjetet dhe pajisjet për shkatërrim</w:t>
      </w:r>
    </w:p>
    <w:p w14:paraId="42D3E8CF"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6972936" w14:textId="5105BF4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Mjetet dhe pajisjet për shkatërrim vendosen në Zonën e Sigurisë së Klasit të Parë ose në Zonën e Sigurisë të Klasit të Dytë dhe janë të standardizuara, si më poshtë: </w:t>
      </w:r>
    </w:p>
    <w:p w14:paraId="3AC4948E" w14:textId="3A5CE0D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Grirëset duhet të jenë të ndërtuara në mënyrë të tillë që materiali të mos mbetet i pashkatërruar në makineri gjatë grirjes;</w:t>
      </w:r>
    </w:p>
    <w:p w14:paraId="2283E4AE" w14:textId="3D17E4A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 informacionin e klasifikuar të NATO SECRET dhe EU SECRET/SECRET UE e lart përdoren grirëse, që sigurojnë një prerje maksimumi prej 0.8 mm gjerësi dhe një prerje kryq prej maksimumi 12 mm gjatësi;</w:t>
      </w:r>
    </w:p>
    <w:p w14:paraId="38E8A733" w14:textId="086EA24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Për informacionin e klasifikuar NATO RESTRICTED dhe NATO CONFIDENTIAL dhe informacionit të klasifikuar të BE-së të niveleve EU RESTRICTED</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RESTREINT UE dhe EU CONFIDENTIAL</w:t>
      </w:r>
      <w:r w:rsidR="00495A8E">
        <w:rPr>
          <w:rFonts w:ascii="Garamond" w:eastAsiaTheme="minorHAnsi" w:hAnsi="Garamond" w:cs="Times New Roman"/>
          <w:b w:val="0"/>
          <w:color w:val="000000"/>
          <w:lang w:val="sq-AL"/>
        </w:rPr>
        <w:t>/</w:t>
      </w:r>
      <w:r w:rsidRPr="00246270">
        <w:rPr>
          <w:rFonts w:ascii="Garamond" w:eastAsiaTheme="minorHAnsi" w:hAnsi="Garamond" w:cs="Times New Roman"/>
          <w:b w:val="0"/>
          <w:color w:val="000000"/>
          <w:lang w:val="sq-AL"/>
        </w:rPr>
        <w:t>CONFIDENTIEL UE përdoren grirëse që sigurojnë një prerje maksimumi 3 mm gjerësi dhe një prerje kryq maksimumi 25 mm gjatësi. Sipërfaqja e materialit të prerë nuk duhet të kalojë 60 mm katror.</w:t>
      </w:r>
    </w:p>
    <w:p w14:paraId="50632E03"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7E904CE"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KREU VIII</w:t>
      </w:r>
    </w:p>
    <w:p w14:paraId="116A12E7"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PROCEDURA E KONSTATIMIT TË SHKELJEVE TË SIGURISË</w:t>
      </w:r>
    </w:p>
    <w:p w14:paraId="2D63E702"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6CA20F51"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97</w:t>
      </w:r>
    </w:p>
    <w:p w14:paraId="20327D3B" w14:textId="0B043F93" w:rsidR="008C07F3"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Procedura e konstatimit të shkeljeve të sigurisë</w:t>
      </w:r>
    </w:p>
    <w:p w14:paraId="3D079496" w14:textId="77777777" w:rsidR="001D5BF4" w:rsidRPr="00246270" w:rsidRDefault="001D5BF4" w:rsidP="00110112">
      <w:pPr>
        <w:autoSpaceDE w:val="0"/>
        <w:autoSpaceDN w:val="0"/>
        <w:adjustRightInd w:val="0"/>
        <w:ind w:firstLine="284"/>
        <w:jc w:val="center"/>
        <w:rPr>
          <w:rFonts w:ascii="Garamond" w:eastAsiaTheme="minorHAnsi" w:hAnsi="Garamond" w:cs="Times New Roman"/>
          <w:bCs/>
          <w:color w:val="000000"/>
          <w:lang w:val="sq-AL"/>
        </w:rPr>
      </w:pPr>
    </w:p>
    <w:p w14:paraId="4BFAFC00" w14:textId="1C8E46CF"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Të gjitha shkeljet e sigurisë për informacionin e klasifikuar të NATO-s dhe BE-së duhet të raportohen menjëherë te struktura ose oficeri i sigurisë i institucionit të administratës publike dhe nëpërmjet tij te titullari i këtij institucioni dhe në AKSIK.</w:t>
      </w:r>
    </w:p>
    <w:p w14:paraId="517CC002" w14:textId="2B5BD73D"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këto raste, titullari i institucionit, me urdhër, krijon një komision për të shqyrtuar çështjen.</w:t>
      </w:r>
    </w:p>
    <w:p w14:paraId="35D5EAA5" w14:textId="7608388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Komisioni që shqyrton çështjen duhet të sigurohet që në investigim të mos përfshihet personeli i prekur në mënyrë të drejtpërdrejtë nga shkelja e sigurisë, në mënyrë që të përcaktohen qartë faktet.</w:t>
      </w:r>
    </w:p>
    <w:p w14:paraId="519C8AE2" w14:textId="58637CB1"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Në përfundim të shqyrtimit të çështjes komisioni harton një procesverbal ku shënon:</w:t>
      </w:r>
    </w:p>
    <w:p w14:paraId="7D88E194" w14:textId="7D8346C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a) nëse informacioni i klasifikuar i NATO</w:t>
      </w:r>
      <w:r w:rsidR="002712C9">
        <w:rPr>
          <w:rFonts w:ascii="Garamond" w:eastAsiaTheme="minorHAnsi" w:hAnsi="Garamond" w:cs="Times New Roman"/>
          <w:b w:val="0"/>
          <w:color w:val="000000"/>
          <w:lang w:val="sq-AL"/>
        </w:rPr>
        <w:t>-s</w:t>
      </w:r>
      <w:r w:rsidRPr="00246270">
        <w:rPr>
          <w:rFonts w:ascii="Garamond" w:eastAsiaTheme="minorHAnsi" w:hAnsi="Garamond" w:cs="Times New Roman"/>
          <w:b w:val="0"/>
          <w:color w:val="000000"/>
          <w:lang w:val="sq-AL"/>
        </w:rPr>
        <w:t xml:space="preserve"> dhe</w:t>
      </w:r>
      <w:r w:rsidR="002712C9">
        <w:rPr>
          <w:rFonts w:ascii="Garamond" w:eastAsiaTheme="minorHAnsi" w:hAnsi="Garamond" w:cs="Times New Roman"/>
          <w:b w:val="0"/>
          <w:color w:val="000000"/>
          <w:lang w:val="sq-AL"/>
        </w:rPr>
        <w:t xml:space="preserve"> i</w:t>
      </w:r>
      <w:r w:rsidRPr="00246270">
        <w:rPr>
          <w:rFonts w:ascii="Garamond" w:eastAsiaTheme="minorHAnsi" w:hAnsi="Garamond" w:cs="Times New Roman"/>
          <w:b w:val="0"/>
          <w:color w:val="000000"/>
          <w:lang w:val="sq-AL"/>
        </w:rPr>
        <w:t xml:space="preserve"> BE</w:t>
      </w:r>
      <w:r w:rsidR="002712C9">
        <w:rPr>
          <w:rFonts w:ascii="Garamond" w:eastAsiaTheme="minorHAnsi" w:hAnsi="Garamond" w:cs="Times New Roman"/>
          <w:b w:val="0"/>
          <w:color w:val="000000"/>
          <w:lang w:val="sq-AL"/>
        </w:rPr>
        <w:t>-së</w:t>
      </w:r>
      <w:r w:rsidRPr="00246270">
        <w:rPr>
          <w:rFonts w:ascii="Garamond" w:eastAsiaTheme="minorHAnsi" w:hAnsi="Garamond" w:cs="Times New Roman"/>
          <w:b w:val="0"/>
          <w:color w:val="000000"/>
          <w:lang w:val="sq-AL"/>
        </w:rPr>
        <w:t xml:space="preserve"> ka rrjedhur, është vjedhur, ka humbur, është shkatërruar në mënyrë të paautorizuar;</w:t>
      </w:r>
    </w:p>
    <w:p w14:paraId="0742F709"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b) rrethanat e ngjarjes dhe një përshkrim të përgjithshëm të këtij informacioni;</w:t>
      </w:r>
    </w:p>
    <w:p w14:paraId="2F0BC8F2" w14:textId="0C6E221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c) veprimet apo mosveprimet e kryera që janë bërë shkak për rrjedhjen, marrjen, dhënien, vjedhjen, shkatërrimin në mënyrë të paautorizuar të informacionit të klasifikuar të NATO-s dhe BE-së</w:t>
      </w:r>
      <w:r w:rsidR="00E400C1">
        <w:rPr>
          <w:rFonts w:ascii="Garamond" w:eastAsiaTheme="minorHAnsi" w:hAnsi="Garamond" w:cs="Times New Roman"/>
          <w:b w:val="0"/>
          <w:color w:val="000000"/>
          <w:lang w:val="sq-AL"/>
        </w:rPr>
        <w:t>;</w:t>
      </w:r>
    </w:p>
    <w:p w14:paraId="7228B9F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ç) dëmin e mundshëm, që mund t’u shkaktohet interesave të NATO-s dhe BE-së apo shteteve anëtare të tij;</w:t>
      </w:r>
    </w:p>
    <w:p w14:paraId="1F740317" w14:textId="399CEE4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 shkeljet ligjore të konstatuara në punën me informacionin e klasifikuar të NATO-s dhe BE-së</w:t>
      </w:r>
      <w:r w:rsidR="00E400C1">
        <w:rPr>
          <w:rFonts w:ascii="Garamond" w:eastAsiaTheme="minorHAnsi" w:hAnsi="Garamond" w:cs="Times New Roman"/>
          <w:b w:val="0"/>
          <w:color w:val="000000"/>
          <w:lang w:val="sq-AL"/>
        </w:rPr>
        <w:t>;</w:t>
      </w:r>
    </w:p>
    <w:p w14:paraId="40A75DA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dh) personat përgjegjës dhe individë të tjerë të përfshirë, nëse konstatohet ky fakt;</w:t>
      </w:r>
    </w:p>
    <w:p w14:paraId="6FC0906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e) propozimet dhe masat përkatëse.</w:t>
      </w:r>
    </w:p>
    <w:p w14:paraId="05180CA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5. Procesverbali i hartuar me shkrim nga komisioni i dërgohet titullarit të institucionit dhe nëpërmjet tij, AKSIK.</w:t>
      </w:r>
    </w:p>
    <w:p w14:paraId="06AA071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 Titullari i institucionit merr masa për të vënë para përgjegjësisë ligjore personat përgjegjës dhe veprimet korrektuese për punën me informacionin e klasifikuar të NATO-s dhe BE-së, sipas legjislacionit në fuqi për informacionin e klasifikuar.</w:t>
      </w:r>
    </w:p>
    <w:p w14:paraId="4D0B1CE7" w14:textId="7E4289F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7. AKSIK-u informon me shkrim </w:t>
      </w:r>
      <w:r w:rsidR="00F36648" w:rsidRPr="00246270">
        <w:rPr>
          <w:rFonts w:ascii="Garamond" w:eastAsiaTheme="minorHAnsi" w:hAnsi="Garamond" w:cs="Times New Roman"/>
          <w:b w:val="0"/>
          <w:color w:val="000000"/>
          <w:lang w:val="sq-AL"/>
        </w:rPr>
        <w:t xml:space="preserve">zyrën </w:t>
      </w:r>
      <w:r w:rsidRPr="00246270">
        <w:rPr>
          <w:rFonts w:ascii="Garamond" w:eastAsiaTheme="minorHAnsi" w:hAnsi="Garamond" w:cs="Times New Roman"/>
          <w:b w:val="0"/>
          <w:color w:val="000000"/>
          <w:lang w:val="sq-AL"/>
        </w:rPr>
        <w:t>e Sigurisë së NATO-s dhe strukturat e sigurisë së Bashkimit Evropian; kur e gjykon të nevojshme, mund të njoftojë me shkrim edhe origjinatorin.</w:t>
      </w:r>
    </w:p>
    <w:p w14:paraId="3E609991"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1AF02CBD" w14:textId="77777777" w:rsidR="008C07F3" w:rsidRPr="008E6C12" w:rsidRDefault="008C07F3" w:rsidP="00110112">
      <w:pPr>
        <w:autoSpaceDE w:val="0"/>
        <w:autoSpaceDN w:val="0"/>
        <w:adjustRightInd w:val="0"/>
        <w:ind w:firstLine="284"/>
        <w:jc w:val="center"/>
        <w:rPr>
          <w:rFonts w:ascii="Garamond" w:eastAsiaTheme="minorHAnsi" w:hAnsi="Garamond" w:cs="Times New Roman"/>
          <w:b w:val="0"/>
          <w:color w:val="000000"/>
          <w:lang w:val="sq-AL"/>
        </w:rPr>
      </w:pPr>
      <w:r w:rsidRPr="008E6C12">
        <w:rPr>
          <w:rFonts w:ascii="Garamond" w:eastAsiaTheme="minorHAnsi" w:hAnsi="Garamond" w:cs="Times New Roman"/>
          <w:b w:val="0"/>
          <w:color w:val="000000"/>
          <w:lang w:val="sq-AL"/>
        </w:rPr>
        <w:t>Neni 98</w:t>
      </w:r>
    </w:p>
    <w:p w14:paraId="0AF11911"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Rekordet/evidentimi e/i shkeljeve të sigurisë</w:t>
      </w:r>
    </w:p>
    <w:p w14:paraId="5E5B62D0"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72EAA3E5" w14:textId="6D368D6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 xml:space="preserve">Procesverbalet dhe rekordet e shkeljeve të sigurisë ruhen të klasifikuara në </w:t>
      </w:r>
      <w:r w:rsidR="00D908F2" w:rsidRPr="00246270">
        <w:rPr>
          <w:rFonts w:ascii="Garamond" w:eastAsiaTheme="minorHAnsi" w:hAnsi="Garamond" w:cs="Times New Roman"/>
          <w:b w:val="0"/>
          <w:color w:val="000000"/>
          <w:lang w:val="sq-AL"/>
        </w:rPr>
        <w:t xml:space="preserve">Sistemin </w:t>
      </w:r>
      <w:r w:rsidRPr="00246270">
        <w:rPr>
          <w:rFonts w:ascii="Garamond" w:eastAsiaTheme="minorHAnsi" w:hAnsi="Garamond" w:cs="Times New Roman"/>
          <w:b w:val="0"/>
          <w:color w:val="000000"/>
          <w:lang w:val="sq-AL"/>
        </w:rPr>
        <w:t xml:space="preserve">e </w:t>
      </w:r>
      <w:r w:rsidR="00D908F2" w:rsidRPr="00246270">
        <w:rPr>
          <w:rFonts w:ascii="Garamond" w:eastAsiaTheme="minorHAnsi" w:hAnsi="Garamond" w:cs="Times New Roman"/>
          <w:b w:val="0"/>
          <w:color w:val="000000"/>
          <w:lang w:val="sq-AL"/>
        </w:rPr>
        <w:t xml:space="preserve">Regjistrit </w:t>
      </w:r>
      <w:r w:rsidRPr="00246270">
        <w:rPr>
          <w:rFonts w:ascii="Garamond" w:eastAsiaTheme="minorHAnsi" w:hAnsi="Garamond" w:cs="Times New Roman"/>
          <w:b w:val="0"/>
          <w:color w:val="000000"/>
          <w:lang w:val="sq-AL"/>
        </w:rPr>
        <w:t xml:space="preserve">për 5 (pesë) vjet. </w:t>
      </w:r>
    </w:p>
    <w:p w14:paraId="2E9E7C55"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11149156"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aps/>
          <w:color w:val="000000"/>
          <w:lang w:val="sq-AL"/>
        </w:rPr>
        <w:t>PJESA III</w:t>
      </w:r>
    </w:p>
    <w:p w14:paraId="5D185C85"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p>
    <w:p w14:paraId="0AA230B6"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aps/>
          <w:color w:val="000000"/>
          <w:lang w:val="sq-AL"/>
        </w:rPr>
        <w:t>KREU I</w:t>
      </w:r>
    </w:p>
    <w:p w14:paraId="0B337A28" w14:textId="6203747A"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aps/>
          <w:color w:val="000000"/>
          <w:lang w:val="sq-AL"/>
        </w:rPr>
      </w:pPr>
      <w:r w:rsidRPr="00246270">
        <w:rPr>
          <w:rFonts w:ascii="Garamond" w:eastAsiaTheme="minorHAnsi" w:hAnsi="Garamond" w:cs="Times New Roman"/>
          <w:b w:val="0"/>
          <w:bCs/>
          <w:color w:val="000000"/>
          <w:lang w:val="sq-AL"/>
        </w:rPr>
        <w:t xml:space="preserve">RREGULLA PËR MBAJTJEN PERSONALE TË INFORMACIONIT TË KLASIFIKUAR </w:t>
      </w:r>
      <w:r w:rsidR="00105DB5" w:rsidRPr="00105DB5">
        <w:rPr>
          <w:rFonts w:ascii="Garamond" w:eastAsiaTheme="minorHAnsi" w:hAnsi="Garamond" w:cs="Times New Roman"/>
          <w:b w:val="0"/>
          <w:bCs/>
          <w:color w:val="000000"/>
          <w:lang w:val="sq-AL"/>
        </w:rPr>
        <w:t xml:space="preserve">“SEKRET SHTETËROR” </w:t>
      </w:r>
      <w:r w:rsidRPr="00246270">
        <w:rPr>
          <w:rFonts w:ascii="Garamond" w:eastAsiaTheme="minorHAnsi" w:hAnsi="Garamond" w:cs="Times New Roman"/>
          <w:b w:val="0"/>
          <w:bCs/>
          <w:color w:val="000000"/>
          <w:lang w:val="sq-AL"/>
        </w:rPr>
        <w:t>TË NATO-</w:t>
      </w:r>
      <w:r w:rsidR="00105DB5" w:rsidRPr="00246270">
        <w:rPr>
          <w:rFonts w:ascii="Garamond" w:eastAsiaTheme="minorHAnsi" w:hAnsi="Garamond" w:cs="Times New Roman"/>
          <w:b w:val="0"/>
          <w:bCs/>
          <w:color w:val="000000"/>
          <w:lang w:val="sq-AL"/>
        </w:rPr>
        <w:t xml:space="preserve">s </w:t>
      </w:r>
      <w:r w:rsidRPr="00246270">
        <w:rPr>
          <w:rFonts w:ascii="Garamond" w:eastAsiaTheme="minorHAnsi" w:hAnsi="Garamond" w:cs="Times New Roman"/>
          <w:b w:val="0"/>
          <w:bCs/>
          <w:color w:val="000000"/>
          <w:lang w:val="sq-AL"/>
        </w:rPr>
        <w:t>DHE BE-</w:t>
      </w:r>
      <w:r w:rsidR="00105DB5" w:rsidRPr="00246270">
        <w:rPr>
          <w:rFonts w:ascii="Garamond" w:eastAsiaTheme="minorHAnsi" w:hAnsi="Garamond" w:cs="Times New Roman"/>
          <w:b w:val="0"/>
          <w:bCs/>
          <w:color w:val="000000"/>
          <w:lang w:val="sq-AL"/>
        </w:rPr>
        <w:t>së</w:t>
      </w:r>
    </w:p>
    <w:p w14:paraId="50E2014F"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0959170F"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99</w:t>
      </w:r>
    </w:p>
    <w:p w14:paraId="39D64862" w14:textId="77777777" w:rsidR="008C07F3" w:rsidRPr="00246270" w:rsidRDefault="008C07F3" w:rsidP="00110112">
      <w:pPr>
        <w:keepNext/>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Rastet e mbajtjes personale</w:t>
      </w:r>
    </w:p>
    <w:p w14:paraId="6CA39856"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5B18190C" w14:textId="2818F3DA"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Mbajtja personale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NATO-s dhe BE-së mund të kryhet vetëm për aktivitete, takime ose operacione të përbashkëta të organizuara nga institucionet shtetërore, NATO ose BE.</w:t>
      </w:r>
    </w:p>
    <w:p w14:paraId="1348E6C1" w14:textId="6FA9AE92"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Mbajtja personale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të</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NATO-s dhe BE-së u lejohet vetëm punonjësve/nëpunësve të certifikuar përshtatshmërisht, për arsye zyrtare dhe të autorizuar nga titullari i institucionit.</w:t>
      </w:r>
    </w:p>
    <w:p w14:paraId="387EF92A" w14:textId="63F7C3F6"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Mbajtja personale realizohet me kusht që të mbahen të dhënat, kundrejt nënshkrimit në NJOPIK dhe Sistemin e Regjistrit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NATO-s, BE-së.</w:t>
      </w:r>
    </w:p>
    <w:p w14:paraId="27829458" w14:textId="452BDDA3"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4.</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NATO-s ose i BE-së duhet të paketohet në mënyrë të tillë që të pengohet aksesi i pautorizuar, nuk duhet të lihet pa mbikëqyrje dhe të hapet gjatë rrugës ose në vende publike.</w:t>
      </w:r>
    </w:p>
    <w:p w14:paraId="2776EA41" w14:textId="1697856C"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lastRenderedPageBreak/>
        <w:t>5.</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rastet kur informacioni i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i NATO-s dhe</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BE-së ruhet në media të lëvizshme për mbajtjen personale të tyre aplikohen të njëjtat rregulla.</w:t>
      </w:r>
    </w:p>
    <w:p w14:paraId="294D0F48" w14:textId="14DEAD55"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6.</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Në rastet e mbajtjes personale të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të NATO-s dhe BE-së, NJOPIK-u dhe Sistemi i Regjistrit mban të dhënat në regjistrin përkatës për këtë qëllim.</w:t>
      </w:r>
    </w:p>
    <w:p w14:paraId="73E030B9" w14:textId="1852B98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7.</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Ndalohet mbajtja personale e informacionit të klasifikuar </w:t>
      </w:r>
      <w:r w:rsidR="008C0352">
        <w:rPr>
          <w:rFonts w:ascii="Garamond" w:eastAsiaTheme="minorHAnsi" w:hAnsi="Garamond" w:cs="Times New Roman"/>
          <w:b w:val="0"/>
          <w:color w:val="000000"/>
          <w:lang w:val="sq-AL"/>
        </w:rPr>
        <w:t>“Sekret shtetëror”</w:t>
      </w:r>
      <w:r w:rsidRPr="00246270">
        <w:rPr>
          <w:rFonts w:ascii="Garamond" w:eastAsiaTheme="minorHAnsi" w:hAnsi="Garamond" w:cs="Times New Roman"/>
          <w:b w:val="0"/>
          <w:color w:val="000000"/>
          <w:lang w:val="sq-AL"/>
        </w:rPr>
        <w:t xml:space="preserve"> për nivelin “tepër sekret” të NATO-s për nivelin</w:t>
      </w:r>
      <w:r w:rsid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COSMIC TOP SECRET dhe ATOMAL dhe për nivelin EU SECRET/SECRET UE dhe EU TOP SECRET dhe TOP SECRET UE. </w:t>
      </w:r>
    </w:p>
    <w:p w14:paraId="7ABA31F3"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color w:val="000000"/>
          <w:lang w:val="sq-AL"/>
        </w:rPr>
      </w:pPr>
    </w:p>
    <w:p w14:paraId="541B2426" w14:textId="77777777" w:rsidR="008C07F3" w:rsidRPr="00246270" w:rsidRDefault="008C07F3" w:rsidP="00110112">
      <w:pPr>
        <w:autoSpaceDE w:val="0"/>
        <w:autoSpaceDN w:val="0"/>
        <w:adjustRightInd w:val="0"/>
        <w:ind w:firstLine="284"/>
        <w:jc w:val="center"/>
        <w:rPr>
          <w:rFonts w:ascii="Garamond" w:eastAsiaTheme="minorHAnsi" w:hAnsi="Garamond" w:cs="Times New Roman"/>
          <w:b w:val="0"/>
          <w:bCs/>
          <w:color w:val="000000"/>
          <w:lang w:val="sq-AL"/>
        </w:rPr>
      </w:pPr>
      <w:r w:rsidRPr="00246270">
        <w:rPr>
          <w:rFonts w:ascii="Garamond" w:eastAsiaTheme="minorHAnsi" w:hAnsi="Garamond" w:cs="Times New Roman"/>
          <w:b w:val="0"/>
          <w:bCs/>
          <w:color w:val="000000"/>
          <w:lang w:val="sq-AL"/>
        </w:rPr>
        <w:t>Neni 100</w:t>
      </w:r>
    </w:p>
    <w:p w14:paraId="30469CCC"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r w:rsidRPr="00246270">
        <w:rPr>
          <w:rFonts w:ascii="Garamond" w:eastAsiaTheme="minorHAnsi" w:hAnsi="Garamond" w:cs="Times New Roman"/>
          <w:bCs/>
          <w:color w:val="000000"/>
          <w:lang w:val="sq-AL"/>
        </w:rPr>
        <w:t>Dispozita të fundit</w:t>
      </w:r>
    </w:p>
    <w:p w14:paraId="1FFA1388" w14:textId="77777777" w:rsidR="008C07F3" w:rsidRPr="00246270" w:rsidRDefault="008C07F3" w:rsidP="00110112">
      <w:pPr>
        <w:autoSpaceDE w:val="0"/>
        <w:autoSpaceDN w:val="0"/>
        <w:adjustRightInd w:val="0"/>
        <w:ind w:firstLine="284"/>
        <w:jc w:val="center"/>
        <w:rPr>
          <w:rFonts w:ascii="Garamond" w:eastAsiaTheme="minorHAnsi" w:hAnsi="Garamond" w:cs="Times New Roman"/>
          <w:bCs/>
          <w:color w:val="000000"/>
          <w:lang w:val="sq-AL"/>
        </w:rPr>
      </w:pPr>
    </w:p>
    <w:p w14:paraId="57CBFE94" w14:textId="0AE53724"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1.</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 xml:space="preserve">Ngarkohet Autoriteti Kombëtar për Sigurinë e Informacionit të Klasifikuar të nxjerrë udhëzim në zbatim të kësaj rregulloreje, brenda 30 (tridhjetë) ditëve nga hyrja në fuqi e saj, sipas parashikimeve të pikës 2, të nenit 79, të ligjit </w:t>
      </w:r>
      <w:r w:rsidR="0017116D">
        <w:rPr>
          <w:rFonts w:ascii="Garamond" w:eastAsiaTheme="minorHAnsi" w:hAnsi="Garamond" w:cs="Times New Roman"/>
          <w:b w:val="0"/>
          <w:color w:val="000000"/>
          <w:lang w:val="sq-AL"/>
        </w:rPr>
        <w:t xml:space="preserve">nr. </w:t>
      </w:r>
      <w:r w:rsidRPr="00246270">
        <w:rPr>
          <w:rFonts w:ascii="Garamond" w:eastAsiaTheme="minorHAnsi" w:hAnsi="Garamond" w:cs="Times New Roman"/>
          <w:b w:val="0"/>
          <w:color w:val="000000"/>
          <w:lang w:val="sq-AL"/>
        </w:rPr>
        <w:t>10/2023, “Për informacionin e klasifikuar”.</w:t>
      </w:r>
    </w:p>
    <w:p w14:paraId="37780F62" w14:textId="31ED7E2E"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2.</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Ngarkohet Autoriteti Kombëtar për Sigurinë e Informacionit të Klasifikuar për kontrollin e zbatimit të kërkesave të kësaj rregulloreje.</w:t>
      </w:r>
    </w:p>
    <w:p w14:paraId="6C13297D" w14:textId="68342718"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r w:rsidRPr="00246270">
        <w:rPr>
          <w:rFonts w:ascii="Garamond" w:eastAsiaTheme="minorHAnsi" w:hAnsi="Garamond" w:cs="Times New Roman"/>
          <w:b w:val="0"/>
          <w:color w:val="000000"/>
          <w:lang w:val="sq-AL"/>
        </w:rPr>
        <w:t>3.</w:t>
      </w:r>
      <w:r w:rsidR="00110112" w:rsidRPr="00246270">
        <w:rPr>
          <w:rFonts w:ascii="Garamond" w:eastAsiaTheme="minorHAnsi" w:hAnsi="Garamond" w:cs="Times New Roman"/>
          <w:b w:val="0"/>
          <w:color w:val="000000"/>
          <w:lang w:val="sq-AL"/>
        </w:rPr>
        <w:t xml:space="preserve"> </w:t>
      </w:r>
      <w:r w:rsidRPr="00246270">
        <w:rPr>
          <w:rFonts w:ascii="Garamond" w:eastAsiaTheme="minorHAnsi" w:hAnsi="Garamond" w:cs="Times New Roman"/>
          <w:b w:val="0"/>
          <w:color w:val="000000"/>
          <w:lang w:val="sq-AL"/>
        </w:rPr>
        <w:t>Ministritë, institucionet shtetërore dhe operatorët ekonomikë të marrin masa për zbatimin e kërkesave të kësaj rregulloreje.</w:t>
      </w:r>
    </w:p>
    <w:p w14:paraId="362B85DD"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EBB4707" w14:textId="77777777" w:rsidR="008C07F3" w:rsidRPr="00246270" w:rsidRDefault="008C07F3" w:rsidP="00110112">
      <w:pPr>
        <w:autoSpaceDE w:val="0"/>
        <w:autoSpaceDN w:val="0"/>
        <w:adjustRightInd w:val="0"/>
        <w:ind w:firstLine="284"/>
        <w:jc w:val="both"/>
        <w:rPr>
          <w:rFonts w:ascii="Garamond" w:eastAsiaTheme="minorHAnsi" w:hAnsi="Garamond" w:cs="Times New Roman"/>
          <w:b w:val="0"/>
          <w:color w:val="000000"/>
          <w:lang w:val="sq-AL"/>
        </w:rPr>
      </w:pPr>
    </w:p>
    <w:p w14:paraId="31A0A5EB" w14:textId="77777777" w:rsidR="008C07F3" w:rsidRPr="00246270" w:rsidRDefault="008C07F3" w:rsidP="00110112">
      <w:pPr>
        <w:ind w:firstLine="284"/>
        <w:rPr>
          <w:rFonts w:ascii="Garamond" w:eastAsiaTheme="minorHAnsi" w:hAnsi="Garamond" w:cstheme="minorBidi"/>
          <w:b w:val="0"/>
          <w:lang w:val="sq-AL"/>
        </w:rPr>
      </w:pPr>
    </w:p>
    <w:p w14:paraId="5EC04E62" w14:textId="77777777" w:rsidR="006031D9" w:rsidRPr="00246270" w:rsidRDefault="006031D9" w:rsidP="00110112">
      <w:pPr>
        <w:ind w:firstLine="284"/>
        <w:contextualSpacing/>
        <w:jc w:val="both"/>
        <w:rPr>
          <w:rFonts w:ascii="Garamond" w:hAnsi="Garamond" w:cs="Times New Roman"/>
          <w:lang w:val="sq-AL"/>
        </w:rPr>
      </w:pPr>
    </w:p>
    <w:sectPr w:rsidR="006031D9" w:rsidRPr="00246270" w:rsidSect="006C5327">
      <w:headerReference w:type="default" r:id="rId13"/>
      <w:footerReference w:type="default" r:id="rId14"/>
      <w:pgSz w:w="11906" w:h="16838" w:code="9"/>
      <w:pgMar w:top="1440" w:right="1440" w:bottom="8"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C5659" w14:textId="77777777" w:rsidR="005A21E5" w:rsidRDefault="005A21E5" w:rsidP="00B8308E">
      <w:r>
        <w:separator/>
      </w:r>
    </w:p>
  </w:endnote>
  <w:endnote w:type="continuationSeparator" w:id="0">
    <w:p w14:paraId="32A046B7" w14:textId="77777777" w:rsidR="005A21E5" w:rsidRDefault="005A21E5" w:rsidP="00B8308E">
      <w:r>
        <w:continuationSeparator/>
      </w:r>
    </w:p>
  </w:endnote>
  <w:endnote w:type="continuationNotice" w:id="1">
    <w:p w14:paraId="3D5C3C3A" w14:textId="77777777" w:rsidR="005A21E5" w:rsidRDefault="005A21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007455"/>
      <w:docPartObj>
        <w:docPartGallery w:val="Page Numbers (Bottom of Page)"/>
        <w:docPartUnique/>
      </w:docPartObj>
    </w:sdtPr>
    <w:sdtEndPr>
      <w:rPr>
        <w:noProof/>
      </w:rPr>
    </w:sdtEndPr>
    <w:sdtContent>
      <w:p w14:paraId="381B3047" w14:textId="5EA275EB" w:rsidR="005A21E5" w:rsidRDefault="005A21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491E2E" w14:textId="77777777" w:rsidR="005A21E5" w:rsidRDefault="005A2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1DCED" w14:textId="77777777" w:rsidR="005A21E5" w:rsidRDefault="005A21E5" w:rsidP="00B8308E">
      <w:r>
        <w:separator/>
      </w:r>
    </w:p>
  </w:footnote>
  <w:footnote w:type="continuationSeparator" w:id="0">
    <w:p w14:paraId="47FBBAB8" w14:textId="77777777" w:rsidR="005A21E5" w:rsidRDefault="005A21E5" w:rsidP="00B8308E">
      <w:r>
        <w:continuationSeparator/>
      </w:r>
    </w:p>
  </w:footnote>
  <w:footnote w:type="continuationNotice" w:id="1">
    <w:p w14:paraId="1C598B4D" w14:textId="77777777" w:rsidR="005A21E5" w:rsidRDefault="005A21E5"/>
  </w:footnote>
  <w:footnote w:id="2">
    <w:p w14:paraId="250A75C4" w14:textId="2D49FD13" w:rsidR="005A21E5" w:rsidRPr="00DA4785" w:rsidRDefault="005A21E5" w:rsidP="002427BA">
      <w:pPr>
        <w:pStyle w:val="FootnoteText"/>
        <w:jc w:val="both"/>
        <w:rPr>
          <w:rFonts w:ascii="Garamond" w:hAnsi="Garamond"/>
          <w:lang w:val="sq-AL"/>
        </w:rPr>
      </w:pPr>
      <w:r w:rsidRPr="007007F5">
        <w:rPr>
          <w:rStyle w:val="FootnoteReference"/>
          <w:rFonts w:ascii="Garamond" w:hAnsi="Garamond"/>
          <w:b w:val="0"/>
          <w:bCs/>
          <w:lang w:val="sq-AL"/>
        </w:rPr>
        <w:footnoteRef/>
      </w:r>
      <w:r w:rsidRPr="00DA4785">
        <w:rPr>
          <w:rFonts w:ascii="Garamond" w:hAnsi="Garamond"/>
          <w:lang w:val="sq-AL"/>
        </w:rPr>
        <w:t xml:space="preserve"> </w:t>
      </w:r>
      <w:r w:rsidRPr="00DA4785">
        <w:rPr>
          <w:rFonts w:ascii="Garamond" w:hAnsi="Garamond" w:cs="Times New Roman"/>
          <w:b w:val="0"/>
          <w:lang w:val="sq-AL"/>
        </w:rPr>
        <w:t xml:space="preserve">Ky vendim është përafruar pjesërisht me vendimin e Këshillit, datë 23 shtator 2013, “Mbi rregullat e sigurisë për mbrojtjen e informacionit të klasifikuar të BE-së” (2013/488/BE), </w:t>
      </w:r>
      <w:r>
        <w:rPr>
          <w:rFonts w:ascii="Garamond" w:hAnsi="Garamond" w:cs="Times New Roman"/>
          <w:b w:val="0"/>
          <w:lang w:val="sq-AL"/>
        </w:rPr>
        <w:t xml:space="preserve">nr. </w:t>
      </w:r>
      <w:r w:rsidRPr="00DA4785">
        <w:rPr>
          <w:rFonts w:ascii="Garamond" w:hAnsi="Garamond" w:cs="Times New Roman"/>
          <w:b w:val="0"/>
          <w:lang w:val="sq-AL"/>
        </w:rPr>
        <w:t xml:space="preserve">CELEX 32013D0488, Fletore Zyrtare e Bashkimit Evropian, seria L, </w:t>
      </w:r>
      <w:r>
        <w:rPr>
          <w:rFonts w:ascii="Garamond" w:hAnsi="Garamond" w:cs="Times New Roman"/>
          <w:b w:val="0"/>
          <w:lang w:val="sq-AL"/>
        </w:rPr>
        <w:t xml:space="preserve">nr. </w:t>
      </w:r>
      <w:r w:rsidRPr="00DA4785">
        <w:rPr>
          <w:rFonts w:ascii="Garamond" w:hAnsi="Garamond" w:cs="Times New Roman"/>
          <w:b w:val="0"/>
          <w:lang w:val="sq-AL"/>
        </w:rPr>
        <w:t>274, datë 15.10.2013, faqe 1–50.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B28F" w14:textId="38F89235" w:rsidR="005A21E5" w:rsidRDefault="005A21E5" w:rsidP="009E7FDB">
    <w:pPr>
      <w:pStyle w:val="Header"/>
      <w:jc w:val="center"/>
    </w:pPr>
  </w:p>
  <w:p w14:paraId="6E7ADFCE" w14:textId="77777777" w:rsidR="005A21E5" w:rsidRDefault="005A2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7E"/>
    <w:rsid w:val="00017347"/>
    <w:rsid w:val="0002533B"/>
    <w:rsid w:val="000278D5"/>
    <w:rsid w:val="00032558"/>
    <w:rsid w:val="00035895"/>
    <w:rsid w:val="0004351F"/>
    <w:rsid w:val="00052047"/>
    <w:rsid w:val="0005348E"/>
    <w:rsid w:val="00053DA0"/>
    <w:rsid w:val="00066624"/>
    <w:rsid w:val="00087FD1"/>
    <w:rsid w:val="000A2A82"/>
    <w:rsid w:val="000A2B29"/>
    <w:rsid w:val="000B6C4A"/>
    <w:rsid w:val="000C7A1B"/>
    <w:rsid w:val="000D317E"/>
    <w:rsid w:val="000D418F"/>
    <w:rsid w:val="000F4807"/>
    <w:rsid w:val="00105DB5"/>
    <w:rsid w:val="00110112"/>
    <w:rsid w:val="00127C48"/>
    <w:rsid w:val="00143AF7"/>
    <w:rsid w:val="00144EAB"/>
    <w:rsid w:val="00150E70"/>
    <w:rsid w:val="00156561"/>
    <w:rsid w:val="00160455"/>
    <w:rsid w:val="00161CB7"/>
    <w:rsid w:val="001634E6"/>
    <w:rsid w:val="0017116D"/>
    <w:rsid w:val="00171752"/>
    <w:rsid w:val="0017613C"/>
    <w:rsid w:val="001A6F39"/>
    <w:rsid w:val="001B2882"/>
    <w:rsid w:val="001D15D6"/>
    <w:rsid w:val="001D5BF4"/>
    <w:rsid w:val="002427BA"/>
    <w:rsid w:val="00246270"/>
    <w:rsid w:val="002605FE"/>
    <w:rsid w:val="002712C9"/>
    <w:rsid w:val="00276F30"/>
    <w:rsid w:val="002851F6"/>
    <w:rsid w:val="00285FD0"/>
    <w:rsid w:val="002A10E2"/>
    <w:rsid w:val="002A298E"/>
    <w:rsid w:val="002B62D7"/>
    <w:rsid w:val="002D5B17"/>
    <w:rsid w:val="002E1FBD"/>
    <w:rsid w:val="002E2D4F"/>
    <w:rsid w:val="003038BB"/>
    <w:rsid w:val="00315A68"/>
    <w:rsid w:val="00317AD8"/>
    <w:rsid w:val="0032143D"/>
    <w:rsid w:val="00324381"/>
    <w:rsid w:val="00325188"/>
    <w:rsid w:val="0034464D"/>
    <w:rsid w:val="003668A5"/>
    <w:rsid w:val="00367505"/>
    <w:rsid w:val="003714D6"/>
    <w:rsid w:val="0037296F"/>
    <w:rsid w:val="00391982"/>
    <w:rsid w:val="00396BC0"/>
    <w:rsid w:val="003A504D"/>
    <w:rsid w:val="003A6D3E"/>
    <w:rsid w:val="003A787A"/>
    <w:rsid w:val="003B04A7"/>
    <w:rsid w:val="003B17E4"/>
    <w:rsid w:val="003C65F6"/>
    <w:rsid w:val="0040146C"/>
    <w:rsid w:val="004027AB"/>
    <w:rsid w:val="004030EE"/>
    <w:rsid w:val="00403541"/>
    <w:rsid w:val="00411940"/>
    <w:rsid w:val="00434EFF"/>
    <w:rsid w:val="00434FEE"/>
    <w:rsid w:val="00452AC6"/>
    <w:rsid w:val="0047202D"/>
    <w:rsid w:val="00477E97"/>
    <w:rsid w:val="004870BA"/>
    <w:rsid w:val="00493381"/>
    <w:rsid w:val="00495A8E"/>
    <w:rsid w:val="004A2CF8"/>
    <w:rsid w:val="004A484D"/>
    <w:rsid w:val="004B0CCD"/>
    <w:rsid w:val="004B3A75"/>
    <w:rsid w:val="004C0036"/>
    <w:rsid w:val="004D0F04"/>
    <w:rsid w:val="004D6675"/>
    <w:rsid w:val="004D6C98"/>
    <w:rsid w:val="004E2690"/>
    <w:rsid w:val="00505383"/>
    <w:rsid w:val="0052025C"/>
    <w:rsid w:val="00534D04"/>
    <w:rsid w:val="00544129"/>
    <w:rsid w:val="00553DE0"/>
    <w:rsid w:val="00580BEB"/>
    <w:rsid w:val="00595AA4"/>
    <w:rsid w:val="005A07C8"/>
    <w:rsid w:val="005A21E5"/>
    <w:rsid w:val="005A231C"/>
    <w:rsid w:val="005B272D"/>
    <w:rsid w:val="005C1C5C"/>
    <w:rsid w:val="005C58D3"/>
    <w:rsid w:val="005C6016"/>
    <w:rsid w:val="005D0F03"/>
    <w:rsid w:val="005D56DF"/>
    <w:rsid w:val="005E4EDD"/>
    <w:rsid w:val="005F50A5"/>
    <w:rsid w:val="006031D9"/>
    <w:rsid w:val="00617A09"/>
    <w:rsid w:val="006365B3"/>
    <w:rsid w:val="0064668D"/>
    <w:rsid w:val="00646E21"/>
    <w:rsid w:val="006515FC"/>
    <w:rsid w:val="0066401B"/>
    <w:rsid w:val="006719F2"/>
    <w:rsid w:val="006845F1"/>
    <w:rsid w:val="006B6F62"/>
    <w:rsid w:val="006C5327"/>
    <w:rsid w:val="006C78F5"/>
    <w:rsid w:val="006D49E6"/>
    <w:rsid w:val="007006C1"/>
    <w:rsid w:val="007007F5"/>
    <w:rsid w:val="00722522"/>
    <w:rsid w:val="00732814"/>
    <w:rsid w:val="00745433"/>
    <w:rsid w:val="00757273"/>
    <w:rsid w:val="00760536"/>
    <w:rsid w:val="00765B5E"/>
    <w:rsid w:val="007723CF"/>
    <w:rsid w:val="007875FE"/>
    <w:rsid w:val="007B0671"/>
    <w:rsid w:val="007B2A9A"/>
    <w:rsid w:val="007B6462"/>
    <w:rsid w:val="007B6F73"/>
    <w:rsid w:val="007E355D"/>
    <w:rsid w:val="007F34F1"/>
    <w:rsid w:val="008007F1"/>
    <w:rsid w:val="00825938"/>
    <w:rsid w:val="00845737"/>
    <w:rsid w:val="00851570"/>
    <w:rsid w:val="0085510C"/>
    <w:rsid w:val="00862732"/>
    <w:rsid w:val="00866AF9"/>
    <w:rsid w:val="00871BB5"/>
    <w:rsid w:val="00872FD2"/>
    <w:rsid w:val="008813EF"/>
    <w:rsid w:val="00895A59"/>
    <w:rsid w:val="00896273"/>
    <w:rsid w:val="008C0352"/>
    <w:rsid w:val="008C07F3"/>
    <w:rsid w:val="008C7B7A"/>
    <w:rsid w:val="008D390F"/>
    <w:rsid w:val="008D79B0"/>
    <w:rsid w:val="008E6C12"/>
    <w:rsid w:val="008F10AC"/>
    <w:rsid w:val="00924B01"/>
    <w:rsid w:val="0093193E"/>
    <w:rsid w:val="00951354"/>
    <w:rsid w:val="00961941"/>
    <w:rsid w:val="00990D4D"/>
    <w:rsid w:val="00994C9E"/>
    <w:rsid w:val="009B1D9A"/>
    <w:rsid w:val="009B2F67"/>
    <w:rsid w:val="009C2E44"/>
    <w:rsid w:val="009D4E7E"/>
    <w:rsid w:val="009D5772"/>
    <w:rsid w:val="009D6DE7"/>
    <w:rsid w:val="009E7FDB"/>
    <w:rsid w:val="009F5CFC"/>
    <w:rsid w:val="00A1239B"/>
    <w:rsid w:val="00A129E2"/>
    <w:rsid w:val="00A20291"/>
    <w:rsid w:val="00A207A4"/>
    <w:rsid w:val="00A24D42"/>
    <w:rsid w:val="00A450BD"/>
    <w:rsid w:val="00A73D93"/>
    <w:rsid w:val="00A760D7"/>
    <w:rsid w:val="00A85200"/>
    <w:rsid w:val="00A965A2"/>
    <w:rsid w:val="00AC7490"/>
    <w:rsid w:val="00AD4ECB"/>
    <w:rsid w:val="00AE0CA2"/>
    <w:rsid w:val="00AF02F4"/>
    <w:rsid w:val="00AF717D"/>
    <w:rsid w:val="00B006A1"/>
    <w:rsid w:val="00B052CC"/>
    <w:rsid w:val="00B054FB"/>
    <w:rsid w:val="00B1284C"/>
    <w:rsid w:val="00B173D9"/>
    <w:rsid w:val="00B22441"/>
    <w:rsid w:val="00B3378C"/>
    <w:rsid w:val="00B35D4E"/>
    <w:rsid w:val="00B413B4"/>
    <w:rsid w:val="00B4318F"/>
    <w:rsid w:val="00B46DFB"/>
    <w:rsid w:val="00B5443B"/>
    <w:rsid w:val="00B61003"/>
    <w:rsid w:val="00B8308E"/>
    <w:rsid w:val="00B858B2"/>
    <w:rsid w:val="00B85C79"/>
    <w:rsid w:val="00B86BDF"/>
    <w:rsid w:val="00B90A2F"/>
    <w:rsid w:val="00B93815"/>
    <w:rsid w:val="00BB7897"/>
    <w:rsid w:val="00BC0823"/>
    <w:rsid w:val="00BD7DF9"/>
    <w:rsid w:val="00BE5A7E"/>
    <w:rsid w:val="00BF0318"/>
    <w:rsid w:val="00BF1440"/>
    <w:rsid w:val="00BF6308"/>
    <w:rsid w:val="00C04A05"/>
    <w:rsid w:val="00C07041"/>
    <w:rsid w:val="00C07632"/>
    <w:rsid w:val="00C11051"/>
    <w:rsid w:val="00C21663"/>
    <w:rsid w:val="00C44CFD"/>
    <w:rsid w:val="00C47598"/>
    <w:rsid w:val="00C525FB"/>
    <w:rsid w:val="00C5314F"/>
    <w:rsid w:val="00C63292"/>
    <w:rsid w:val="00C64CEA"/>
    <w:rsid w:val="00C838B7"/>
    <w:rsid w:val="00CB01ED"/>
    <w:rsid w:val="00CB76F7"/>
    <w:rsid w:val="00CC7EB4"/>
    <w:rsid w:val="00CE2FD9"/>
    <w:rsid w:val="00D276DA"/>
    <w:rsid w:val="00D33A75"/>
    <w:rsid w:val="00D41355"/>
    <w:rsid w:val="00D456A6"/>
    <w:rsid w:val="00D46723"/>
    <w:rsid w:val="00D607C7"/>
    <w:rsid w:val="00D648E8"/>
    <w:rsid w:val="00D80C3E"/>
    <w:rsid w:val="00D80EE3"/>
    <w:rsid w:val="00D841E6"/>
    <w:rsid w:val="00D84632"/>
    <w:rsid w:val="00D84C29"/>
    <w:rsid w:val="00D908F2"/>
    <w:rsid w:val="00DA4785"/>
    <w:rsid w:val="00DA4944"/>
    <w:rsid w:val="00DB198A"/>
    <w:rsid w:val="00DB1D15"/>
    <w:rsid w:val="00DC4E96"/>
    <w:rsid w:val="00DE1BA5"/>
    <w:rsid w:val="00DE38FB"/>
    <w:rsid w:val="00DE6CD0"/>
    <w:rsid w:val="00E03887"/>
    <w:rsid w:val="00E240C0"/>
    <w:rsid w:val="00E400C1"/>
    <w:rsid w:val="00E42E4F"/>
    <w:rsid w:val="00E42E97"/>
    <w:rsid w:val="00E6621D"/>
    <w:rsid w:val="00EB77F3"/>
    <w:rsid w:val="00ED5211"/>
    <w:rsid w:val="00ED7F3B"/>
    <w:rsid w:val="00EE07AD"/>
    <w:rsid w:val="00EF417F"/>
    <w:rsid w:val="00F02DBE"/>
    <w:rsid w:val="00F057E8"/>
    <w:rsid w:val="00F07D12"/>
    <w:rsid w:val="00F10486"/>
    <w:rsid w:val="00F265D8"/>
    <w:rsid w:val="00F2732A"/>
    <w:rsid w:val="00F36648"/>
    <w:rsid w:val="00F43C06"/>
    <w:rsid w:val="00F60BA7"/>
    <w:rsid w:val="00F64F3C"/>
    <w:rsid w:val="00FA409C"/>
    <w:rsid w:val="00FC68A1"/>
    <w:rsid w:val="00FD025A"/>
    <w:rsid w:val="00FE12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580218"/>
  <w15:chartTrackingRefBased/>
  <w15:docId w15:val="{8FF1D78C-6115-4F1F-8B94-4C4B33E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6E21"/>
    <w:pPr>
      <w:spacing w:after="0" w:line="240" w:lineRule="auto"/>
    </w:pPr>
    <w:rPr>
      <w:rFonts w:ascii="Calibri" w:eastAsia="Times New Roman" w:hAnsi="Calibri" w:cs="Calibri"/>
      <w:b/>
      <w:sz w:val="24"/>
      <w:szCs w:val="24"/>
    </w:rPr>
  </w:style>
  <w:style w:type="paragraph" w:styleId="Heading1">
    <w:name w:val="heading 1"/>
    <w:basedOn w:val="Normal"/>
    <w:next w:val="Normal"/>
    <w:link w:val="Heading1Char"/>
    <w:uiPriority w:val="1"/>
    <w:qFormat/>
    <w:rsid w:val="008C07F3"/>
    <w:pPr>
      <w:keepNext/>
      <w:outlineLvl w:val="0"/>
    </w:pPr>
    <w:rPr>
      <w:rFonts w:eastAsia="MS Mincho" w:cs="Times New Roman"/>
      <w:bCs/>
      <w:sz w:val="28"/>
      <w:lang w:val="sq-AL"/>
    </w:rPr>
  </w:style>
  <w:style w:type="paragraph" w:styleId="Heading2">
    <w:name w:val="heading 2"/>
    <w:basedOn w:val="Normal"/>
    <w:next w:val="Normal"/>
    <w:link w:val="Heading2Char"/>
    <w:uiPriority w:val="1"/>
    <w:qFormat/>
    <w:rsid w:val="008C07F3"/>
    <w:pPr>
      <w:keepNext/>
      <w:outlineLvl w:val="1"/>
    </w:pPr>
    <w:rPr>
      <w:rFonts w:eastAsia="MS Mincho" w:cs="Times New Roman"/>
      <w:b w:val="0"/>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HeaderChar">
    <w:name w:val="Header Char"/>
    <w:basedOn w:val="DefaultParagraphFont"/>
    <w:link w:val="Header"/>
    <w:uiPriority w:val="99"/>
    <w:rsid w:val="00B8308E"/>
  </w:style>
  <w:style w:type="paragraph" w:styleId="Footer">
    <w:name w:val="footer"/>
    <w:basedOn w:val="Normal"/>
    <w:link w:val="Foot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FooterChar">
    <w:name w:val="Footer Char"/>
    <w:basedOn w:val="DefaultParagraphFont"/>
    <w:link w:val="Footer"/>
    <w:uiPriority w:val="99"/>
    <w:rsid w:val="00B8308E"/>
  </w:style>
  <w:style w:type="paragraph" w:customStyle="1" w:styleId="TEXXTXTTIPLOTE">
    <w:name w:val="TEXXTXTT I PLOTE"/>
    <w:basedOn w:val="Normal"/>
    <w:qFormat/>
    <w:rsid w:val="00646E21"/>
    <w:pPr>
      <w:ind w:firstLine="284"/>
      <w:jc w:val="both"/>
    </w:pPr>
    <w:rPr>
      <w:rFonts w:ascii="Garamond" w:eastAsia="MS Mincho" w:hAnsi="Garamond"/>
      <w:b w:val="0"/>
    </w:rPr>
  </w:style>
  <w:style w:type="character" w:styleId="CommentReference">
    <w:name w:val="annotation reference"/>
    <w:basedOn w:val="DefaultParagraphFont"/>
    <w:unhideWhenUsed/>
    <w:rsid w:val="00C11051"/>
    <w:rPr>
      <w:sz w:val="16"/>
      <w:szCs w:val="16"/>
    </w:rPr>
  </w:style>
  <w:style w:type="paragraph" w:styleId="CommentText">
    <w:name w:val="annotation text"/>
    <w:basedOn w:val="Normal"/>
    <w:link w:val="CommentTextChar"/>
    <w:uiPriority w:val="99"/>
    <w:unhideWhenUsed/>
    <w:rsid w:val="00C11051"/>
    <w:rPr>
      <w:sz w:val="20"/>
      <w:szCs w:val="20"/>
    </w:rPr>
  </w:style>
  <w:style w:type="character" w:customStyle="1" w:styleId="CommentTextChar">
    <w:name w:val="Comment Text Char"/>
    <w:basedOn w:val="DefaultParagraphFont"/>
    <w:link w:val="CommentText"/>
    <w:uiPriority w:val="99"/>
    <w:rsid w:val="00C11051"/>
    <w:rPr>
      <w:rFonts w:ascii="Calibri" w:eastAsia="Times New Roman" w:hAnsi="Calibri" w:cs="Calibri"/>
      <w:b/>
      <w:sz w:val="20"/>
      <w:szCs w:val="20"/>
    </w:rPr>
  </w:style>
  <w:style w:type="paragraph" w:styleId="CommentSubject">
    <w:name w:val="annotation subject"/>
    <w:basedOn w:val="CommentText"/>
    <w:next w:val="CommentText"/>
    <w:link w:val="CommentSubjectChar"/>
    <w:unhideWhenUsed/>
    <w:rsid w:val="00C11051"/>
    <w:rPr>
      <w:bCs/>
    </w:rPr>
  </w:style>
  <w:style w:type="character" w:customStyle="1" w:styleId="CommentSubjectChar">
    <w:name w:val="Comment Subject Char"/>
    <w:basedOn w:val="CommentTextChar"/>
    <w:link w:val="CommentSubject"/>
    <w:rsid w:val="00C11051"/>
    <w:rPr>
      <w:rFonts w:ascii="Calibri" w:eastAsia="Times New Roman" w:hAnsi="Calibri" w:cs="Calibri"/>
      <w:b/>
      <w:bCs/>
      <w:sz w:val="20"/>
      <w:szCs w:val="20"/>
    </w:rPr>
  </w:style>
  <w:style w:type="paragraph" w:styleId="BalloonText">
    <w:name w:val="Balloon Text"/>
    <w:basedOn w:val="Normal"/>
    <w:link w:val="BalloonTextChar"/>
    <w:semiHidden/>
    <w:unhideWhenUsed/>
    <w:rsid w:val="00C11051"/>
    <w:rPr>
      <w:rFonts w:ascii="Segoe UI" w:hAnsi="Segoe UI" w:cs="Segoe UI"/>
      <w:sz w:val="18"/>
      <w:szCs w:val="18"/>
    </w:rPr>
  </w:style>
  <w:style w:type="character" w:customStyle="1" w:styleId="BalloonTextChar">
    <w:name w:val="Balloon Text Char"/>
    <w:basedOn w:val="DefaultParagraphFont"/>
    <w:link w:val="BalloonText"/>
    <w:semiHidden/>
    <w:rsid w:val="00C11051"/>
    <w:rPr>
      <w:rFonts w:ascii="Segoe UI" w:eastAsia="Times New Roman" w:hAnsi="Segoe UI" w:cs="Segoe UI"/>
      <w:b/>
      <w:sz w:val="18"/>
      <w:szCs w:val="18"/>
    </w:rPr>
  </w:style>
  <w:style w:type="paragraph" w:styleId="FootnoteText">
    <w:name w:val="footnote text"/>
    <w:basedOn w:val="Normal"/>
    <w:link w:val="FootnoteTextChar"/>
    <w:uiPriority w:val="99"/>
    <w:semiHidden/>
    <w:unhideWhenUsed/>
    <w:rsid w:val="00C11051"/>
    <w:rPr>
      <w:sz w:val="20"/>
      <w:szCs w:val="20"/>
    </w:rPr>
  </w:style>
  <w:style w:type="character" w:customStyle="1" w:styleId="FootnoteTextChar">
    <w:name w:val="Footnote Text Char"/>
    <w:basedOn w:val="DefaultParagraphFont"/>
    <w:link w:val="FootnoteText"/>
    <w:uiPriority w:val="99"/>
    <w:semiHidden/>
    <w:rsid w:val="00C11051"/>
    <w:rPr>
      <w:rFonts w:ascii="Calibri" w:eastAsia="Times New Roman" w:hAnsi="Calibri" w:cs="Calibri"/>
      <w:b/>
      <w:sz w:val="20"/>
      <w:szCs w:val="20"/>
    </w:rPr>
  </w:style>
  <w:style w:type="character" w:styleId="FootnoteReference">
    <w:name w:val="footnote reference"/>
    <w:basedOn w:val="DefaultParagraphFont"/>
    <w:uiPriority w:val="99"/>
    <w:unhideWhenUsed/>
    <w:rsid w:val="00C11051"/>
    <w:rPr>
      <w:vertAlign w:val="superscript"/>
    </w:rPr>
  </w:style>
  <w:style w:type="paragraph" w:styleId="ListParagraph">
    <w:name w:val="List Paragraph"/>
    <w:basedOn w:val="Normal"/>
    <w:uiPriority w:val="99"/>
    <w:qFormat/>
    <w:rsid w:val="004C0036"/>
    <w:pPr>
      <w:ind w:left="720"/>
      <w:contextualSpacing/>
    </w:pPr>
  </w:style>
  <w:style w:type="character" w:customStyle="1" w:styleId="Heading1Char">
    <w:name w:val="Heading 1 Char"/>
    <w:basedOn w:val="DefaultParagraphFont"/>
    <w:link w:val="Heading1"/>
    <w:uiPriority w:val="1"/>
    <w:rsid w:val="008C07F3"/>
    <w:rPr>
      <w:rFonts w:ascii="Calibri" w:eastAsia="MS Mincho" w:hAnsi="Calibri" w:cs="Times New Roman"/>
      <w:b/>
      <w:bCs/>
      <w:sz w:val="28"/>
      <w:szCs w:val="24"/>
      <w:lang w:val="sq-AL"/>
    </w:rPr>
  </w:style>
  <w:style w:type="character" w:customStyle="1" w:styleId="Heading2Char">
    <w:name w:val="Heading 2 Char"/>
    <w:basedOn w:val="DefaultParagraphFont"/>
    <w:link w:val="Heading2"/>
    <w:uiPriority w:val="1"/>
    <w:rsid w:val="008C07F3"/>
    <w:rPr>
      <w:rFonts w:ascii="Calibri" w:eastAsia="MS Mincho" w:hAnsi="Calibri" w:cs="Times New Roman"/>
      <w:sz w:val="24"/>
      <w:szCs w:val="20"/>
      <w:lang w:val="it-IT"/>
    </w:rPr>
  </w:style>
  <w:style w:type="numbering" w:customStyle="1" w:styleId="NoList1">
    <w:name w:val="No List1"/>
    <w:next w:val="NoList"/>
    <w:uiPriority w:val="99"/>
    <w:semiHidden/>
    <w:unhideWhenUsed/>
    <w:rsid w:val="008C07F3"/>
  </w:style>
  <w:style w:type="numbering" w:customStyle="1" w:styleId="NoList11">
    <w:name w:val="No List11"/>
    <w:next w:val="NoList"/>
    <w:uiPriority w:val="99"/>
    <w:semiHidden/>
    <w:unhideWhenUsed/>
    <w:rsid w:val="008C07F3"/>
  </w:style>
  <w:style w:type="paragraph" w:styleId="Caption">
    <w:name w:val="caption"/>
    <w:basedOn w:val="Normal"/>
    <w:next w:val="Normal"/>
    <w:qFormat/>
    <w:rsid w:val="008C07F3"/>
    <w:pPr>
      <w:jc w:val="center"/>
    </w:pPr>
    <w:rPr>
      <w:rFonts w:eastAsia="MS Mincho"/>
      <w:b w:val="0"/>
      <w:szCs w:val="20"/>
      <w:lang w:val="sq-AL"/>
    </w:rPr>
  </w:style>
  <w:style w:type="paragraph" w:styleId="BodyText">
    <w:name w:val="Body Text"/>
    <w:basedOn w:val="Normal"/>
    <w:link w:val="BodyTextChar"/>
    <w:uiPriority w:val="1"/>
    <w:qFormat/>
    <w:rsid w:val="008C07F3"/>
    <w:rPr>
      <w:rFonts w:eastAsia="MS Mincho" w:cs="Times New Roman"/>
      <w:b w:val="0"/>
      <w:sz w:val="28"/>
      <w:szCs w:val="20"/>
      <w:lang w:val="it-IT"/>
    </w:rPr>
  </w:style>
  <w:style w:type="character" w:customStyle="1" w:styleId="BodyTextChar">
    <w:name w:val="Body Text Char"/>
    <w:basedOn w:val="DefaultParagraphFont"/>
    <w:link w:val="BodyText"/>
    <w:uiPriority w:val="1"/>
    <w:rsid w:val="008C07F3"/>
    <w:rPr>
      <w:rFonts w:ascii="Calibri" w:eastAsia="MS Mincho" w:hAnsi="Calibri" w:cs="Times New Roman"/>
      <w:sz w:val="28"/>
      <w:szCs w:val="20"/>
      <w:lang w:val="it-IT"/>
    </w:rPr>
  </w:style>
  <w:style w:type="character" w:styleId="PageNumber">
    <w:name w:val="page number"/>
    <w:rsid w:val="008C07F3"/>
    <w:rPr>
      <w:rFonts w:cs="Times New Roman"/>
    </w:rPr>
  </w:style>
  <w:style w:type="paragraph" w:styleId="NormalWeb">
    <w:name w:val="Normal (Web)"/>
    <w:basedOn w:val="Normal"/>
    <w:uiPriority w:val="99"/>
    <w:rsid w:val="008C07F3"/>
    <w:pPr>
      <w:spacing w:before="100" w:beforeAutospacing="1" w:after="100" w:afterAutospacing="1"/>
    </w:pPr>
    <w:rPr>
      <w:rFonts w:eastAsia="MS Mincho"/>
      <w:color w:val="000000"/>
      <w:lang w:val="sq-AL"/>
    </w:rPr>
  </w:style>
  <w:style w:type="character" w:styleId="Hyperlink">
    <w:name w:val="Hyperlink"/>
    <w:uiPriority w:val="99"/>
    <w:unhideWhenUsed/>
    <w:rsid w:val="008C07F3"/>
    <w:rPr>
      <w:color w:val="0000FF"/>
      <w:u w:val="single"/>
    </w:rPr>
  </w:style>
  <w:style w:type="paragraph" w:styleId="BodyText3">
    <w:name w:val="Body Text 3"/>
    <w:basedOn w:val="Normal"/>
    <w:link w:val="BodyText3Char"/>
    <w:unhideWhenUsed/>
    <w:rsid w:val="008C07F3"/>
    <w:pPr>
      <w:spacing w:after="120"/>
    </w:pPr>
    <w:rPr>
      <w:rFonts w:eastAsia="MS Mincho" w:cs="Times New Roman"/>
      <w:sz w:val="16"/>
      <w:szCs w:val="16"/>
      <w:lang w:val="sq-AL"/>
    </w:rPr>
  </w:style>
  <w:style w:type="character" w:customStyle="1" w:styleId="BodyText3Char">
    <w:name w:val="Body Text 3 Char"/>
    <w:basedOn w:val="DefaultParagraphFont"/>
    <w:link w:val="BodyText3"/>
    <w:rsid w:val="008C07F3"/>
    <w:rPr>
      <w:rFonts w:ascii="Calibri" w:eastAsia="MS Mincho" w:hAnsi="Calibri" w:cs="Times New Roman"/>
      <w:b/>
      <w:sz w:val="16"/>
      <w:szCs w:val="16"/>
      <w:lang w:val="sq-AL"/>
    </w:rPr>
  </w:style>
  <w:style w:type="numbering" w:customStyle="1" w:styleId="NoList111">
    <w:name w:val="No List111"/>
    <w:next w:val="NoList"/>
    <w:uiPriority w:val="99"/>
    <w:semiHidden/>
    <w:unhideWhenUsed/>
    <w:rsid w:val="008C07F3"/>
  </w:style>
  <w:style w:type="paragraph" w:customStyle="1" w:styleId="msonormal0">
    <w:name w:val="msonormal"/>
    <w:basedOn w:val="Normal"/>
    <w:rsid w:val="008C07F3"/>
    <w:pPr>
      <w:spacing w:before="100" w:beforeAutospacing="1" w:after="100" w:afterAutospacing="1"/>
    </w:pPr>
    <w:rPr>
      <w:rFonts w:ascii="Times New Roman" w:hAnsi="Times New Roman" w:cs="Times New Roman"/>
      <w:b w:val="0"/>
      <w:lang w:val="sq-AL"/>
    </w:rPr>
  </w:style>
  <w:style w:type="paragraph" w:customStyle="1" w:styleId="Default">
    <w:name w:val="Default"/>
    <w:rsid w:val="008C07F3"/>
    <w:pPr>
      <w:autoSpaceDE w:val="0"/>
      <w:autoSpaceDN w:val="0"/>
      <w:adjustRightInd w:val="0"/>
      <w:spacing w:after="0" w:line="240" w:lineRule="auto"/>
    </w:pPr>
    <w:rPr>
      <w:rFonts w:ascii="Garamond" w:eastAsia="Calibri" w:hAnsi="Garamond" w:cs="Garamond"/>
      <w:color w:val="000000"/>
      <w:sz w:val="24"/>
      <w:szCs w:val="24"/>
    </w:rPr>
  </w:style>
  <w:style w:type="numbering" w:customStyle="1" w:styleId="NoList2">
    <w:name w:val="No List2"/>
    <w:next w:val="NoList"/>
    <w:uiPriority w:val="99"/>
    <w:semiHidden/>
    <w:unhideWhenUsed/>
    <w:rsid w:val="008C07F3"/>
  </w:style>
  <w:style w:type="paragraph" w:customStyle="1" w:styleId="TableParagraph">
    <w:name w:val="Table Paragraph"/>
    <w:basedOn w:val="Normal"/>
    <w:uiPriority w:val="1"/>
    <w:qFormat/>
    <w:rsid w:val="008C07F3"/>
    <w:pPr>
      <w:widowControl w:val="0"/>
      <w:autoSpaceDE w:val="0"/>
      <w:autoSpaceDN w:val="0"/>
    </w:pPr>
    <w:rPr>
      <w:rFonts w:ascii="Times New Roman" w:hAnsi="Times New Roman" w:cs="Times New Roman"/>
      <w:b w:val="0"/>
      <w:sz w:val="22"/>
      <w:szCs w:val="22"/>
      <w:lang w:val="sq-AL"/>
    </w:rPr>
  </w:style>
  <w:style w:type="paragraph" w:styleId="NoSpacing">
    <w:name w:val="No Spacing"/>
    <w:link w:val="NoSpacingChar"/>
    <w:uiPriority w:val="1"/>
    <w:qFormat/>
    <w:rsid w:val="008C07F3"/>
    <w:pPr>
      <w:spacing w:after="0" w:line="240" w:lineRule="auto"/>
    </w:pPr>
    <w:rPr>
      <w:rFonts w:ascii="Calibri" w:eastAsia="MS Mincho" w:hAnsi="Calibri" w:cs="Calibri"/>
      <w:b/>
      <w:sz w:val="24"/>
      <w:szCs w:val="24"/>
    </w:rPr>
  </w:style>
  <w:style w:type="paragraph" w:customStyle="1" w:styleId="Paragrafi">
    <w:name w:val="Paragrafi"/>
    <w:link w:val="ParagrafiChar"/>
    <w:rsid w:val="008C07F3"/>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8C07F3"/>
    <w:rPr>
      <w:rFonts w:ascii="Garamond" w:eastAsia="MS Mincho" w:hAnsi="Garamond" w:cs="Times New Roman"/>
      <w:sz w:val="24"/>
    </w:rPr>
  </w:style>
  <w:style w:type="table" w:styleId="TableGrid">
    <w:name w:val="Table Grid"/>
    <w:basedOn w:val="TableNormal"/>
    <w:uiPriority w:val="39"/>
    <w:rsid w:val="008C0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8C07F3"/>
    <w:rPr>
      <w:rFonts w:ascii="Calibri" w:eastAsia="MS Mincho" w:hAnsi="Calibri" w:cs="Calibri"/>
      <w:b/>
      <w:sz w:val="24"/>
      <w:szCs w:val="24"/>
    </w:rPr>
  </w:style>
  <w:style w:type="paragraph" w:customStyle="1" w:styleId="NeniNr">
    <w:name w:val="Neni_Nr"/>
    <w:next w:val="Normal"/>
    <w:link w:val="NeniNrChar"/>
    <w:rsid w:val="008C07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C07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C07F3"/>
    <w:rPr>
      <w:rFonts w:ascii="Garamond" w:eastAsia="MS Mincho" w:hAnsi="Garamond" w:cs="CG Times"/>
      <w:sz w:val="24"/>
      <w:lang w:val="en-GB"/>
    </w:rPr>
  </w:style>
  <w:style w:type="paragraph" w:customStyle="1" w:styleId="Vendosi">
    <w:name w:val="Vendosi"/>
    <w:basedOn w:val="Normal"/>
    <w:qFormat/>
    <w:rsid w:val="008C07F3"/>
    <w:pPr>
      <w:widowControl w:val="0"/>
      <w:jc w:val="center"/>
    </w:pPr>
    <w:rPr>
      <w:rFonts w:ascii="Garamond" w:eastAsia="MS Mincho" w:hAnsi="Garamond" w:cs="CG Times"/>
      <w:b w:val="0"/>
      <w:caps/>
      <w:lang w:val="sq-AL"/>
    </w:rPr>
  </w:style>
  <w:style w:type="paragraph" w:customStyle="1" w:styleId="Hapesira7">
    <w:name w:val="Hapesira 7"/>
    <w:basedOn w:val="Paragrafi"/>
    <w:qFormat/>
    <w:rsid w:val="008C07F3"/>
    <w:rPr>
      <w:rFonts w:cs="CG Times"/>
      <w:sz w:val="14"/>
      <w:szCs w:val="24"/>
    </w:rPr>
  </w:style>
  <w:style w:type="paragraph" w:customStyle="1" w:styleId="KreuNr">
    <w:name w:val="Kreu_Nr"/>
    <w:rsid w:val="008C07F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Normal"/>
    <w:rsid w:val="008C07F3"/>
    <w:pPr>
      <w:keepNext/>
      <w:widowControl w:val="0"/>
      <w:spacing w:after="0" w:line="240" w:lineRule="auto"/>
      <w:jc w:val="center"/>
    </w:pPr>
    <w:rPr>
      <w:rFonts w:ascii="CG Times" w:eastAsia="MS Mincho" w:hAnsi="CG Times" w:cs="CG Times"/>
      <w:caps/>
      <w:sz w:val="21"/>
    </w:rPr>
  </w:style>
  <w:style w:type="paragraph" w:customStyle="1" w:styleId="Tabele">
    <w:name w:val="Tabele"/>
    <w:rsid w:val="008C07F3"/>
    <w:pPr>
      <w:spacing w:after="0" w:line="240" w:lineRule="auto"/>
      <w:ind w:firstLine="284"/>
      <w:jc w:val="both"/>
    </w:pPr>
    <w:rPr>
      <w:rFonts w:ascii="CG Times" w:eastAsia="MS Mincho" w:hAnsi="CG Times" w:cs="CG Times"/>
      <w:lang w:val="en-GB"/>
    </w:rPr>
  </w:style>
  <w:style w:type="numbering" w:customStyle="1" w:styleId="NoList3">
    <w:name w:val="No List3"/>
    <w:next w:val="NoList"/>
    <w:uiPriority w:val="99"/>
    <w:semiHidden/>
    <w:unhideWhenUsed/>
    <w:rsid w:val="008C07F3"/>
  </w:style>
  <w:style w:type="numbering" w:customStyle="1" w:styleId="NoList12">
    <w:name w:val="No List12"/>
    <w:next w:val="NoList"/>
    <w:uiPriority w:val="99"/>
    <w:semiHidden/>
    <w:unhideWhenUsed/>
    <w:rsid w:val="008C07F3"/>
  </w:style>
  <w:style w:type="numbering" w:customStyle="1" w:styleId="NoList21">
    <w:name w:val="No List21"/>
    <w:next w:val="NoList"/>
    <w:uiPriority w:val="99"/>
    <w:semiHidden/>
    <w:unhideWhenUsed/>
    <w:rsid w:val="008C07F3"/>
  </w:style>
  <w:style w:type="table" w:customStyle="1" w:styleId="TableGrid1">
    <w:name w:val="Table Grid1"/>
    <w:basedOn w:val="TableNormal"/>
    <w:next w:val="TableGrid"/>
    <w:uiPriority w:val="39"/>
    <w:rsid w:val="008C0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07F3"/>
    <w:pPr>
      <w:spacing w:after="0" w:line="240" w:lineRule="auto"/>
    </w:pPr>
  </w:style>
  <w:style w:type="numbering" w:customStyle="1" w:styleId="NoList4">
    <w:name w:val="No List4"/>
    <w:next w:val="NoList"/>
    <w:uiPriority w:val="99"/>
    <w:semiHidden/>
    <w:unhideWhenUsed/>
    <w:rsid w:val="008C07F3"/>
  </w:style>
  <w:style w:type="numbering" w:customStyle="1" w:styleId="NoList13">
    <w:name w:val="No List13"/>
    <w:next w:val="NoList"/>
    <w:uiPriority w:val="99"/>
    <w:semiHidden/>
    <w:unhideWhenUsed/>
    <w:rsid w:val="008C07F3"/>
  </w:style>
  <w:style w:type="numbering" w:customStyle="1" w:styleId="NoList22">
    <w:name w:val="No List22"/>
    <w:next w:val="NoList"/>
    <w:uiPriority w:val="99"/>
    <w:semiHidden/>
    <w:unhideWhenUsed/>
    <w:rsid w:val="008C0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8CBD098C8041CC9ABB9E72A30A7C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822</Nr_x002e__x0020_akti>
    <Data_x0020_e_x0020_Krijimit xmlns="0e656187-b300-4fb0-8bf4-3a50f872073c">2024-12-30T16:07:42Z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2024-12-30T00:00:00Z</Date_x0020_protokolli>
    <Titulli xmlns="0e656187-b300-4fb0-8bf4-3a50f872073c">Për miratimin e rregullores "Për klasifikimin, punën, transportimin fizik, deklasifikimin, zhvlerësimin, asgjësimin dhe shkatërrimin e informacionit të klasifikuar "Sekret shtetëror" të NATO-s, të Bashkimit Evropian, të shteteve dhe organizatave të tjera ndërkombëtare"</Titulli>
    <Modifikuesi xmlns="0e656187-b300-4fb0-8bf4-3a50f872073c">alma.lisaku</Modifikuesi>
    <Nr_x002e__x0020_prot_x0020_QBZ xmlns="0e656187-b300-4fb0-8bf4-3a50f872073c">2268</Nr_x002e__x0020_prot_x0020_QBZ>
    <Data_x0020_e_x0020_Modifikimit xmlns="0e656187-b300-4fb0-8bf4-3a50f872073c">2025-01-07T11:00:47Z</Data_x0020_e_x0020_Modifikimit>
    <Dekretuar xmlns="0e656187-b300-4fb0-8bf4-3a50f872073c">false</Dekretuar>
    <Data xmlns="0e656187-b300-4fb0-8bf4-3a50f872073c">2024-12-26T00:00:00Z</Data>
    <Nr_x002e__x0020_protokolli_x0020_i_x0020_aktit xmlns="0e656187-b300-4fb0-8bf4-3a50f872073c">4917/20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8CBD098C8041CC9ABB9E72A30A7C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3D547-CBE7-4905-8ACD-E6646F5E2295}">
  <ds:schemaRefs>
    <ds:schemaRef ds:uri="http://schemas.microsoft.com/sharepoint/v3/contenttype/forms"/>
  </ds:schemaRefs>
</ds:datastoreItem>
</file>

<file path=customXml/itemProps2.xml><?xml version="1.0" encoding="utf-8"?>
<ds:datastoreItem xmlns:ds="http://schemas.openxmlformats.org/officeDocument/2006/customXml" ds:itemID="{7D43BC15-68B3-48BB-AB9A-1AB97FB0C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37BB82D-9E39-4BEA-8413-17D4AF82D6A7}">
  <ds:schemaRefs>
    <ds:schemaRef ds:uri="http://purl.org/dc/terms/"/>
    <ds:schemaRef ds:uri="http://www.w3.org/XML/1998/namespace"/>
    <ds:schemaRef ds:uri="http://purl.org/dc/dcmitype/"/>
    <ds:schemaRef ds:uri="0e656187-b300-4fb0-8bf4-3a50f872073c"/>
    <ds:schemaRef ds:uri="http://purl.org/dc/elements/1.1/"/>
    <ds:schemaRef ds:uri="http://schemas.microsoft.com/office/2006/documentManagement/types"/>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E080F25E-53DE-4301-B901-81D5D40A996A}">
  <ds:schemaRefs>
    <ds:schemaRef ds:uri="http://schemas.microsoft.com/sharepoint/v3/contenttype/forms"/>
  </ds:schemaRefs>
</ds:datastoreItem>
</file>

<file path=customXml/itemProps5.xml><?xml version="1.0" encoding="utf-8"?>
<ds:datastoreItem xmlns:ds="http://schemas.openxmlformats.org/officeDocument/2006/customXml" ds:itemID="{8E0CBCD9-D4A5-43C5-A1D8-BED82D0F4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ABBA06-CDD5-4617-88EF-DB70FD69E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44</Pages>
  <Words>21601</Words>
  <Characters>123128</Characters>
  <Application>Microsoft Office Word</Application>
  <DocSecurity>0</DocSecurity>
  <Lines>1026</Lines>
  <Paragraphs>288</Paragraphs>
  <ScaleCrop>false</ScaleCrop>
  <HeadingPairs>
    <vt:vector size="2" baseType="variant">
      <vt:variant>
        <vt:lpstr>Title</vt:lpstr>
      </vt:variant>
      <vt:variant>
        <vt:i4>1</vt:i4>
      </vt:variant>
    </vt:vector>
  </HeadingPairs>
  <TitlesOfParts>
    <vt:vector size="1" baseType="lpstr">
      <vt:lpstr>Për miratimin e rregullores "Për klasifikimin, punën, transportimin fizik, deklasifikimin, zhvlerësimin, asgjësimin dhe shkatërrimin e informacionit të klasifikuar "Sekret shtetëror" të NATO-s, të Bashkimit Evropian, të shteteve dhe organizatave të tjera </vt:lpstr>
    </vt:vector>
  </TitlesOfParts>
  <Company/>
  <LinksUpToDate>false</LinksUpToDate>
  <CharactersWithSpaces>144441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klasifikimin, punën, transportimin fizik, deklasifikimin, zhvlerësimin, asgjësimin dhe shkatërrimin e informacionit të klasifikuar "Sekret shtetëror" të NATO-s, të Bashkimit Evropian, të shteteve dhe organizatave të tjera ndërkombëtare"</dc:title>
  <dc:creator>Marsida Fetishi</dc:creator>
  <cp:lastModifiedBy>Amarilda Muja</cp:lastModifiedBy>
  <cp:revision>206</cp:revision>
  <cp:lastPrinted>2024-12-25T16:57:00Z</cp:lastPrinted>
  <dcterms:created xsi:type="dcterms:W3CDTF">2024-04-12T10:45:00Z</dcterms:created>
  <dcterms:modified xsi:type="dcterms:W3CDTF">2025-01-07T10:42:00Z</dcterms:modified>
</cp:coreProperties>
</file>