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AE348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2DE3106" w14:textId="77777777" w:rsidR="001A50F8" w:rsidRDefault="001A50F8" w:rsidP="001A50F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827, datë 26.12.2024</w:t>
      </w:r>
    </w:p>
    <w:p w14:paraId="310B944A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4449DF2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MIRATIMIN E BUXHETIT PËR AGJENCINË E ZHVILLIMIT TË TERRITORIT PËR VITIN 2025</w:t>
      </w:r>
    </w:p>
    <w:p w14:paraId="6726AC4A" w14:textId="7182703B" w:rsidR="005C188E" w:rsidRPr="005C188E" w:rsidRDefault="005C188E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  <w:r w:rsidRPr="005C188E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(ndryshuar me VKM nr. 193, datë 4.4.2025)</w:t>
      </w:r>
    </w:p>
    <w:p w14:paraId="34187DBF" w14:textId="654E3114" w:rsidR="005C188E" w:rsidRPr="005C188E" w:rsidRDefault="005C188E" w:rsidP="005C188E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  <w:r w:rsidRPr="005C188E"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776C1631" w14:textId="77777777" w:rsidR="001A50F8" w:rsidRPr="005C188E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/>
          <w:color w:val="000000"/>
          <w:sz w:val="24"/>
          <w:szCs w:val="24"/>
          <w:lang w:val="sq-AL"/>
        </w:rPr>
      </w:pPr>
    </w:p>
    <w:p w14:paraId="089C485F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pikës 3, të nenit 7/1, të ligjit nr. 107/2014, “Për planifikimin dhe zhvillimin e territorit”, të ndryshuar, me propozimin e zëvendëskryeministrit dhe ministër i Infrastrukturës dhe Energjisë, Këshilli i Ministrave</w:t>
      </w:r>
    </w:p>
    <w:p w14:paraId="6E910DA5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DC5686E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2944169C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4241F90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1.  Miratimin e buxhetit të Agjencisë së Zhvillimit të Territorit (AZHT), për vitin 2025, sipas pasqyrës nr. 1, që i bashkëlidhet këtij vendimi dhe është pjesë përbërëse e tij.</w:t>
      </w:r>
    </w:p>
    <w:p w14:paraId="68DB965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2.  Të ardhurat e krijuara nga AZHT-ja deri në fund të vitit 2024 trashëgohen në vitin buxhetor 2025 dhe përdoren nga AZHT-ja për mbulimin e kostove dhe shpenzimeve të veta.</w:t>
      </w:r>
    </w:p>
    <w:p w14:paraId="4B22E52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 Të ardhurat e arkëtuara deri në fund të vitit 2024 transferohen në llogarinë bankare të AZHT-së, në bankën e nivelit të dytë. </w:t>
      </w:r>
    </w:p>
    <w:p w14:paraId="14BD5AA4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4.  Ngarkohet Agjencia e Zhvillimit të Territorit për zbatimin e këtij vendimi.</w:t>
      </w:r>
    </w:p>
    <w:p w14:paraId="3F4B00C6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i shtrin efektet financiare nga data 1 janar 2025.</w:t>
      </w:r>
    </w:p>
    <w:p w14:paraId="3B697270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758099A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KRYEMINISTËR</w:t>
      </w:r>
    </w:p>
    <w:p w14:paraId="67754DC2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Edi Rama</w:t>
      </w:r>
    </w:p>
    <w:p w14:paraId="1A34EC2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B53BA53" w14:textId="77777777" w:rsidR="001A50F8" w:rsidRDefault="001A50F8" w:rsidP="001A50F8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PASQYRA NR. 1</w:t>
      </w:r>
    </w:p>
    <w:p w14:paraId="56200A85" w14:textId="77777777" w:rsidR="001A50F8" w:rsidRDefault="001A50F8" w:rsidP="001A50F8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PLANI I TË ARDHURAVE DHE I SHPENZIMEVE TË AGJENCISË SË ZHVILLIMIT TË TERRITORIT PËR VITIN 2025</w:t>
      </w:r>
    </w:p>
    <w:p w14:paraId="77EB8272" w14:textId="32546B32" w:rsidR="005C188E" w:rsidRPr="005C188E" w:rsidRDefault="005C188E" w:rsidP="001A50F8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i/>
          <w:color w:val="000000"/>
          <w:sz w:val="24"/>
          <w:szCs w:val="24"/>
          <w:lang w:val="sq-AL"/>
        </w:rPr>
      </w:pPr>
      <w:bookmarkStart w:id="0" w:name="_GoBack"/>
      <w:r w:rsidRPr="005C188E">
        <w:rPr>
          <w:rFonts w:ascii="Garamond" w:eastAsiaTheme="minorHAnsi" w:hAnsi="Garamond"/>
          <w:i/>
          <w:color w:val="000000"/>
          <w:sz w:val="24"/>
          <w:szCs w:val="24"/>
          <w:lang w:val="sq-AL"/>
        </w:rPr>
        <w:t>(zëvendësuar me VKM nr. 193, datë 4.4.2025)</w:t>
      </w:r>
      <w:bookmarkEnd w:id="0"/>
    </w:p>
    <w:p w14:paraId="264080A3" w14:textId="77777777" w:rsidR="001A50F8" w:rsidRDefault="001A50F8" w:rsidP="001A50F8">
      <w:pPr>
        <w:tabs>
          <w:tab w:val="left" w:pos="8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tbl>
      <w:tblPr>
        <w:tblW w:w="0" w:type="auto"/>
        <w:tblInd w:w="-505" w:type="dxa"/>
        <w:tblLayout w:type="fixed"/>
        <w:tblLook w:val="04A0" w:firstRow="1" w:lastRow="0" w:firstColumn="1" w:lastColumn="0" w:noHBand="0" w:noVBand="1"/>
      </w:tblPr>
      <w:tblGrid>
        <w:gridCol w:w="6168"/>
        <w:gridCol w:w="2240"/>
        <w:gridCol w:w="1940"/>
      </w:tblGrid>
      <w:tr w:rsidR="005C188E" w:rsidRPr="006A368B" w14:paraId="583BAF43" w14:textId="77777777" w:rsidTr="00BD22E9">
        <w:trPr>
          <w:trHeight w:val="330"/>
        </w:trPr>
        <w:tc>
          <w:tcPr>
            <w:tcW w:w="6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10E9" w14:textId="77777777" w:rsidR="005C188E" w:rsidRPr="006A368B" w:rsidRDefault="005C188E" w:rsidP="00BD22E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Lekë</w:t>
            </w:r>
          </w:p>
        </w:tc>
        <w:tc>
          <w:tcPr>
            <w:tcW w:w="4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A6CC6" w14:textId="77777777" w:rsidR="005C188E" w:rsidRPr="006A368B" w:rsidRDefault="005C188E" w:rsidP="00BD22E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Buxheti 2025</w:t>
            </w:r>
          </w:p>
        </w:tc>
      </w:tr>
      <w:tr w:rsidR="005C188E" w:rsidRPr="006A368B" w14:paraId="6203F763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F7430" w14:textId="77777777" w:rsidR="005C188E" w:rsidRPr="006A368B" w:rsidRDefault="005C188E" w:rsidP="00BD22E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Përshkrimi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8F68E" w14:textId="77777777" w:rsidR="005C188E" w:rsidRPr="006A368B" w:rsidRDefault="005C188E" w:rsidP="00BD22E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Të ardhurat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78A5E" w14:textId="77777777" w:rsidR="005C188E" w:rsidRPr="006A368B" w:rsidRDefault="005C188E" w:rsidP="00BD22E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Shpenzimet</w:t>
            </w:r>
          </w:p>
        </w:tc>
      </w:tr>
      <w:tr w:rsidR="005C188E" w:rsidRPr="006A368B" w14:paraId="760E6A86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6767E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Të ardhura të planifikuara për t’u mbledhur (2025)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CA9CC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11 000 000 000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AD1C7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</w:tr>
      <w:tr w:rsidR="005C188E" w:rsidRPr="006A368B" w14:paraId="2C50B9F1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98F77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sz w:val="24"/>
                <w:szCs w:val="24"/>
              </w:rPr>
              <w:t>Të ardhura të akumuluara në 2024</w:t>
            </w:r>
            <w:r>
              <w:rPr>
                <w:rFonts w:ascii="Garamond" w:eastAsia="Times New Roman" w:hAnsi="Garamond"/>
                <w:sz w:val="24"/>
                <w:szCs w:val="24"/>
              </w:rPr>
              <w:t>-n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19A94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379 796 043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3EB24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</w:tr>
      <w:tr w:rsidR="005C188E" w:rsidRPr="006A368B" w14:paraId="27896C8F" w14:textId="77777777" w:rsidTr="00BD22E9">
        <w:trPr>
          <w:trHeight w:val="69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FA21AD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personeli dhe shpenzime për sigurime shoqërore dhe shëndetësore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ABC7F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E1507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316 000 000</w:t>
            </w:r>
          </w:p>
        </w:tc>
      </w:tr>
      <w:tr w:rsidR="005C188E" w:rsidRPr="006A368B" w14:paraId="4567159B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67A92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korrente të tjera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91DF7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F47ED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40 670 000</w:t>
            </w:r>
          </w:p>
        </w:tc>
      </w:tr>
      <w:tr w:rsidR="005C188E" w:rsidRPr="006A368B" w14:paraId="32EC3D70" w14:textId="77777777" w:rsidTr="00BD22E9">
        <w:trPr>
          <w:trHeight w:val="405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4B23A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për aktivitete, konkurse ndërkombëtare, aktivitete etj.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62986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3B3F9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120 000 000</w:t>
            </w:r>
          </w:p>
        </w:tc>
      </w:tr>
      <w:tr w:rsidR="005C188E" w:rsidRPr="006A368B" w14:paraId="5F92BBB9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DAD68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Shpenzime kapitale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23FB4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2BCD4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color w:val="000000"/>
                <w:sz w:val="24"/>
                <w:szCs w:val="24"/>
              </w:rPr>
              <w:t>35 000 000</w:t>
            </w:r>
          </w:p>
        </w:tc>
      </w:tr>
      <w:tr w:rsidR="005C188E" w:rsidRPr="006A368B" w14:paraId="4B72FD64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89694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Total AZHT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57498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11 379 796 043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6DA57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511 670 000</w:t>
            </w:r>
          </w:p>
        </w:tc>
      </w:tr>
      <w:tr w:rsidR="005C188E" w:rsidRPr="006A368B" w14:paraId="4E7BA165" w14:textId="77777777" w:rsidTr="00BD22E9">
        <w:trPr>
          <w:trHeight w:val="330"/>
        </w:trPr>
        <w:tc>
          <w:tcPr>
            <w:tcW w:w="61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FD19A" w14:textId="77777777" w:rsidR="005C188E" w:rsidRPr="006A368B" w:rsidRDefault="005C188E" w:rsidP="00BD22E9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Të ardhura të pashpërndara (të ardhura – shpenzime)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8C67A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325BE" w14:textId="77777777" w:rsidR="005C188E" w:rsidRPr="006A368B" w:rsidRDefault="005C188E" w:rsidP="00BD22E9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6A368B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10 868 126 043</w:t>
            </w:r>
          </w:p>
        </w:tc>
      </w:tr>
    </w:tbl>
    <w:p w14:paraId="74FE1A55" w14:textId="77777777" w:rsidR="001A50F8" w:rsidRDefault="001A50F8" w:rsidP="001A50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241818" w14:textId="3F86A18A" w:rsidR="00D75888" w:rsidRPr="001A50F8" w:rsidRDefault="00D75888" w:rsidP="001A50F8"/>
    <w:sectPr w:rsidR="00D75888" w:rsidRPr="001A50F8" w:rsidSect="007D23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EEE22" w14:textId="77777777" w:rsidR="00EF707D" w:rsidRDefault="00EF707D" w:rsidP="006E39CC">
      <w:pPr>
        <w:spacing w:after="0" w:line="240" w:lineRule="auto"/>
      </w:pPr>
      <w:r>
        <w:separator/>
      </w:r>
    </w:p>
  </w:endnote>
  <w:endnote w:type="continuationSeparator" w:id="0">
    <w:p w14:paraId="49A9C1C4" w14:textId="77777777" w:rsidR="00EF707D" w:rsidRDefault="00EF707D" w:rsidP="006E39CC">
      <w:pPr>
        <w:spacing w:after="0" w:line="240" w:lineRule="auto"/>
      </w:pPr>
      <w:r>
        <w:continuationSeparator/>
      </w:r>
    </w:p>
  </w:endnote>
  <w:endnote w:type="continuationNotice" w:id="1">
    <w:p w14:paraId="69A31302" w14:textId="77777777" w:rsidR="00EF707D" w:rsidRDefault="00EF70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CA84C" w14:textId="77777777" w:rsidR="00EF707D" w:rsidRDefault="00EF707D" w:rsidP="006E39CC">
      <w:pPr>
        <w:spacing w:after="0" w:line="240" w:lineRule="auto"/>
      </w:pPr>
      <w:r>
        <w:separator/>
      </w:r>
    </w:p>
  </w:footnote>
  <w:footnote w:type="continuationSeparator" w:id="0">
    <w:p w14:paraId="4835851A" w14:textId="77777777" w:rsidR="00EF707D" w:rsidRDefault="00EF707D" w:rsidP="006E39CC">
      <w:pPr>
        <w:spacing w:after="0" w:line="240" w:lineRule="auto"/>
      </w:pPr>
      <w:r>
        <w:continuationSeparator/>
      </w:r>
    </w:p>
  </w:footnote>
  <w:footnote w:type="continuationNotice" w:id="1">
    <w:p w14:paraId="5C5BD696" w14:textId="77777777" w:rsidR="00EF707D" w:rsidRDefault="00EF70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0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3"/>
  </w:num>
  <w:num w:numId="8">
    <w:abstractNumId w:val="7"/>
  </w:num>
  <w:num w:numId="9">
    <w:abstractNumId w:val="18"/>
  </w:num>
  <w:num w:numId="10">
    <w:abstractNumId w:val="35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4"/>
  </w:num>
  <w:num w:numId="18">
    <w:abstractNumId w:val="31"/>
  </w:num>
  <w:num w:numId="19">
    <w:abstractNumId w:val="37"/>
  </w:num>
  <w:num w:numId="20">
    <w:abstractNumId w:val="40"/>
  </w:num>
  <w:num w:numId="21">
    <w:abstractNumId w:val="2"/>
  </w:num>
  <w:num w:numId="22">
    <w:abstractNumId w:val="27"/>
  </w:num>
  <w:num w:numId="23">
    <w:abstractNumId w:val="12"/>
  </w:num>
  <w:num w:numId="24">
    <w:abstractNumId w:val="38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6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9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22"/>
    <w:rsid w:val="000110FF"/>
    <w:rsid w:val="000115B5"/>
    <w:rsid w:val="00016D32"/>
    <w:rsid w:val="0002114E"/>
    <w:rsid w:val="0003737B"/>
    <w:rsid w:val="00044909"/>
    <w:rsid w:val="000554DE"/>
    <w:rsid w:val="00055A70"/>
    <w:rsid w:val="000763EF"/>
    <w:rsid w:val="00077EF2"/>
    <w:rsid w:val="00085288"/>
    <w:rsid w:val="000952CE"/>
    <w:rsid w:val="000B580E"/>
    <w:rsid w:val="000D0B38"/>
    <w:rsid w:val="000D1AC3"/>
    <w:rsid w:val="000D3481"/>
    <w:rsid w:val="00105790"/>
    <w:rsid w:val="00120403"/>
    <w:rsid w:val="00124C2D"/>
    <w:rsid w:val="00130EFD"/>
    <w:rsid w:val="00136D1E"/>
    <w:rsid w:val="001503A6"/>
    <w:rsid w:val="00171AE6"/>
    <w:rsid w:val="00174FB5"/>
    <w:rsid w:val="001A50F8"/>
    <w:rsid w:val="001B42FC"/>
    <w:rsid w:val="001D5EFA"/>
    <w:rsid w:val="001F1DF3"/>
    <w:rsid w:val="0020551C"/>
    <w:rsid w:val="00205C30"/>
    <w:rsid w:val="0021326A"/>
    <w:rsid w:val="00240ED1"/>
    <w:rsid w:val="002508BF"/>
    <w:rsid w:val="002629BB"/>
    <w:rsid w:val="0026424A"/>
    <w:rsid w:val="00282396"/>
    <w:rsid w:val="00283A2D"/>
    <w:rsid w:val="00284649"/>
    <w:rsid w:val="002A0908"/>
    <w:rsid w:val="002A72B8"/>
    <w:rsid w:val="002B56D9"/>
    <w:rsid w:val="002B591F"/>
    <w:rsid w:val="002D11DD"/>
    <w:rsid w:val="002D7BF1"/>
    <w:rsid w:val="002E13D4"/>
    <w:rsid w:val="002E61EE"/>
    <w:rsid w:val="002F5165"/>
    <w:rsid w:val="00304E2E"/>
    <w:rsid w:val="00325BBB"/>
    <w:rsid w:val="00333FA2"/>
    <w:rsid w:val="00336D9A"/>
    <w:rsid w:val="003457CC"/>
    <w:rsid w:val="00354A46"/>
    <w:rsid w:val="00365F92"/>
    <w:rsid w:val="00366BAB"/>
    <w:rsid w:val="00366C54"/>
    <w:rsid w:val="003701A3"/>
    <w:rsid w:val="00374C95"/>
    <w:rsid w:val="0039684C"/>
    <w:rsid w:val="003C65CD"/>
    <w:rsid w:val="003D4FA1"/>
    <w:rsid w:val="003E0CE8"/>
    <w:rsid w:val="0042257F"/>
    <w:rsid w:val="00444A98"/>
    <w:rsid w:val="00457873"/>
    <w:rsid w:val="0046054C"/>
    <w:rsid w:val="00480C1D"/>
    <w:rsid w:val="004A563D"/>
    <w:rsid w:val="004C1E85"/>
    <w:rsid w:val="004C52D3"/>
    <w:rsid w:val="004D78FD"/>
    <w:rsid w:val="004D7E04"/>
    <w:rsid w:val="004F639D"/>
    <w:rsid w:val="004F6857"/>
    <w:rsid w:val="005019A8"/>
    <w:rsid w:val="00502431"/>
    <w:rsid w:val="00511282"/>
    <w:rsid w:val="00522FF8"/>
    <w:rsid w:val="00527FBF"/>
    <w:rsid w:val="0053040A"/>
    <w:rsid w:val="00537E08"/>
    <w:rsid w:val="00540E6D"/>
    <w:rsid w:val="0055039B"/>
    <w:rsid w:val="005631DE"/>
    <w:rsid w:val="00572437"/>
    <w:rsid w:val="00572F0B"/>
    <w:rsid w:val="0057525C"/>
    <w:rsid w:val="0059259B"/>
    <w:rsid w:val="005C188E"/>
    <w:rsid w:val="005C7DFA"/>
    <w:rsid w:val="005F582E"/>
    <w:rsid w:val="006130C8"/>
    <w:rsid w:val="00656F61"/>
    <w:rsid w:val="006641ED"/>
    <w:rsid w:val="00666487"/>
    <w:rsid w:val="00674C82"/>
    <w:rsid w:val="006867AD"/>
    <w:rsid w:val="006C1A72"/>
    <w:rsid w:val="006D0AEA"/>
    <w:rsid w:val="006D3D58"/>
    <w:rsid w:val="006D7748"/>
    <w:rsid w:val="006E25F8"/>
    <w:rsid w:val="006E39CC"/>
    <w:rsid w:val="006F609C"/>
    <w:rsid w:val="0071265C"/>
    <w:rsid w:val="00720BAF"/>
    <w:rsid w:val="00755365"/>
    <w:rsid w:val="007565A4"/>
    <w:rsid w:val="00773AAA"/>
    <w:rsid w:val="00774B1B"/>
    <w:rsid w:val="007A3351"/>
    <w:rsid w:val="007A4040"/>
    <w:rsid w:val="007A4FA2"/>
    <w:rsid w:val="007A69B5"/>
    <w:rsid w:val="007B5D17"/>
    <w:rsid w:val="007D0C58"/>
    <w:rsid w:val="007D2366"/>
    <w:rsid w:val="007F6AC8"/>
    <w:rsid w:val="0080152C"/>
    <w:rsid w:val="00807EA6"/>
    <w:rsid w:val="008239D7"/>
    <w:rsid w:val="00832284"/>
    <w:rsid w:val="008324DD"/>
    <w:rsid w:val="00874A03"/>
    <w:rsid w:val="00883FF8"/>
    <w:rsid w:val="00890688"/>
    <w:rsid w:val="00893B08"/>
    <w:rsid w:val="008A1E03"/>
    <w:rsid w:val="008B22F9"/>
    <w:rsid w:val="008B380C"/>
    <w:rsid w:val="00900330"/>
    <w:rsid w:val="009022B2"/>
    <w:rsid w:val="00913580"/>
    <w:rsid w:val="00916E18"/>
    <w:rsid w:val="0093327A"/>
    <w:rsid w:val="00945D11"/>
    <w:rsid w:val="00945DC7"/>
    <w:rsid w:val="00993109"/>
    <w:rsid w:val="009956F4"/>
    <w:rsid w:val="009B02D5"/>
    <w:rsid w:val="009B20C2"/>
    <w:rsid w:val="009B2BF3"/>
    <w:rsid w:val="009F19B4"/>
    <w:rsid w:val="009F43E4"/>
    <w:rsid w:val="00A1156C"/>
    <w:rsid w:val="00A21185"/>
    <w:rsid w:val="00A36A92"/>
    <w:rsid w:val="00A40B79"/>
    <w:rsid w:val="00A50200"/>
    <w:rsid w:val="00A5504F"/>
    <w:rsid w:val="00A56BB2"/>
    <w:rsid w:val="00A70DE7"/>
    <w:rsid w:val="00A86244"/>
    <w:rsid w:val="00A97594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AF2397"/>
    <w:rsid w:val="00B03553"/>
    <w:rsid w:val="00B04019"/>
    <w:rsid w:val="00B20C0A"/>
    <w:rsid w:val="00B23084"/>
    <w:rsid w:val="00B31757"/>
    <w:rsid w:val="00B32349"/>
    <w:rsid w:val="00B377CF"/>
    <w:rsid w:val="00B81490"/>
    <w:rsid w:val="00B92553"/>
    <w:rsid w:val="00B9771D"/>
    <w:rsid w:val="00BA32BD"/>
    <w:rsid w:val="00BA41D1"/>
    <w:rsid w:val="00BC3B4D"/>
    <w:rsid w:val="00BD0178"/>
    <w:rsid w:val="00BE5F1A"/>
    <w:rsid w:val="00BF5207"/>
    <w:rsid w:val="00C01BE9"/>
    <w:rsid w:val="00C0437F"/>
    <w:rsid w:val="00C1202D"/>
    <w:rsid w:val="00C23235"/>
    <w:rsid w:val="00C25E6F"/>
    <w:rsid w:val="00C3041C"/>
    <w:rsid w:val="00C370C3"/>
    <w:rsid w:val="00C73396"/>
    <w:rsid w:val="00CA2239"/>
    <w:rsid w:val="00CC1483"/>
    <w:rsid w:val="00CC6E90"/>
    <w:rsid w:val="00CD163A"/>
    <w:rsid w:val="00CD420F"/>
    <w:rsid w:val="00CF7912"/>
    <w:rsid w:val="00D01060"/>
    <w:rsid w:val="00D12BDB"/>
    <w:rsid w:val="00D15D1D"/>
    <w:rsid w:val="00D1606D"/>
    <w:rsid w:val="00D25926"/>
    <w:rsid w:val="00D43495"/>
    <w:rsid w:val="00D4381D"/>
    <w:rsid w:val="00D554F9"/>
    <w:rsid w:val="00D6602C"/>
    <w:rsid w:val="00D67E6E"/>
    <w:rsid w:val="00D75888"/>
    <w:rsid w:val="00D77633"/>
    <w:rsid w:val="00D845C8"/>
    <w:rsid w:val="00D876A1"/>
    <w:rsid w:val="00DB3009"/>
    <w:rsid w:val="00DC4AAF"/>
    <w:rsid w:val="00DD7FA2"/>
    <w:rsid w:val="00E17974"/>
    <w:rsid w:val="00E2135E"/>
    <w:rsid w:val="00E22415"/>
    <w:rsid w:val="00E33225"/>
    <w:rsid w:val="00E40B6D"/>
    <w:rsid w:val="00E44A03"/>
    <w:rsid w:val="00E45228"/>
    <w:rsid w:val="00E454B1"/>
    <w:rsid w:val="00E45D7D"/>
    <w:rsid w:val="00E56F42"/>
    <w:rsid w:val="00E659CD"/>
    <w:rsid w:val="00E66F83"/>
    <w:rsid w:val="00E672C4"/>
    <w:rsid w:val="00E73D17"/>
    <w:rsid w:val="00E93BF6"/>
    <w:rsid w:val="00E94F4A"/>
    <w:rsid w:val="00E958BB"/>
    <w:rsid w:val="00EB0618"/>
    <w:rsid w:val="00EE0A1D"/>
    <w:rsid w:val="00EE1272"/>
    <w:rsid w:val="00EF447F"/>
    <w:rsid w:val="00EF4517"/>
    <w:rsid w:val="00EF707D"/>
    <w:rsid w:val="00F05C0E"/>
    <w:rsid w:val="00F06F52"/>
    <w:rsid w:val="00F44120"/>
    <w:rsid w:val="00F77349"/>
    <w:rsid w:val="00F871AF"/>
    <w:rsid w:val="00FA1535"/>
    <w:rsid w:val="00FC02EC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F21A"/>
  <w15:docId w15:val="{6F675E4A-ED18-4A1C-9907-8435323B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888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9C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9CC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827</Nr_x002e__x0020_akti>
    <Data_x0020_e_x0020_Krijimit xmlns="0e656187-b300-4fb0-8bf4-3a50f872073c">2024-12-30T09:18:34Z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miratimin e buxhetit për Agjencinë e Zhvillimit të Territorit, për vitin 2025</Titulli>
    <Modifikuesi xmlns="0e656187-b300-4fb0-8bf4-3a50f872073c">nevila.samarxhi</Modifikuesi>
    <Nr_x002e__x0020_prot_x0020_QBZ xmlns="0e656187-b300-4fb0-8bf4-3a50f872073c">2241</Nr_x002e__x0020_prot_x0020_QBZ>
    <Data_x0020_e_x0020_Modifikimit xmlns="0e656187-b300-4fb0-8bf4-3a50f872073c">2024-12-30T09:57:12Z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2707289FD46D08258A009320228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EE719-3F43-4CFB-9F45-1BB2D47D34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46E1D20-5DAD-4AF5-A104-2FAB02589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092050-B6B3-48CB-8BAC-124831EA10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4524DA-7406-4D7D-95C3-94141DA432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Agjencinë e Zhvillimit të Territorit, për vitin 2025</vt:lpstr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Agjencinë e Zhvillimit të Territorit, për vitin 2025</dc:title>
  <dc:creator>Neila Peka</dc:creator>
  <cp:lastModifiedBy>Sara Mborja</cp:lastModifiedBy>
  <cp:revision>2</cp:revision>
  <cp:lastPrinted>2024-12-26T09:52:00Z</cp:lastPrinted>
  <dcterms:created xsi:type="dcterms:W3CDTF">2025-04-09T09:45:00Z</dcterms:created>
  <dcterms:modified xsi:type="dcterms:W3CDTF">2025-04-09T09:45:00Z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283874599</vt:i4>
  </property>
</Properties>
</file>