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D83DB" w14:textId="77777777" w:rsidR="00B527B8" w:rsidRPr="008B4116" w:rsidRDefault="00B527B8" w:rsidP="00B52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B4116">
        <w:rPr>
          <w:rFonts w:ascii="Garamond" w:hAnsi="Garamond"/>
          <w:b/>
          <w:sz w:val="24"/>
          <w:lang w:val="sq-AL"/>
        </w:rPr>
        <w:t>VENDIM</w:t>
      </w:r>
    </w:p>
    <w:p w14:paraId="1C709000" w14:textId="7BE39CEA" w:rsidR="000F74B6" w:rsidRPr="008B4116" w:rsidRDefault="00B527B8" w:rsidP="00B52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B4116">
        <w:rPr>
          <w:rFonts w:ascii="Garamond" w:hAnsi="Garamond"/>
          <w:b/>
          <w:sz w:val="24"/>
          <w:lang w:val="sq-AL"/>
        </w:rPr>
        <w:t>Nr</w:t>
      </w:r>
      <w:r w:rsidR="006C77BE" w:rsidRPr="008B4116">
        <w:rPr>
          <w:rFonts w:ascii="Garamond" w:hAnsi="Garamond"/>
          <w:b/>
          <w:sz w:val="24"/>
          <w:lang w:val="sq-AL"/>
        </w:rPr>
        <w:t>.</w:t>
      </w:r>
      <w:r w:rsidR="00761D36" w:rsidRPr="008B4116">
        <w:rPr>
          <w:rFonts w:ascii="Garamond" w:hAnsi="Garamond"/>
          <w:b/>
          <w:sz w:val="24"/>
          <w:lang w:val="sq-AL"/>
        </w:rPr>
        <w:t xml:space="preserve"> 836</w:t>
      </w:r>
      <w:r w:rsidR="00757EB1" w:rsidRPr="008B4116">
        <w:rPr>
          <w:rFonts w:ascii="Garamond" w:hAnsi="Garamond"/>
          <w:b/>
          <w:sz w:val="24"/>
          <w:lang w:val="sq-AL"/>
        </w:rPr>
        <w:t>, dat</w:t>
      </w:r>
      <w:r w:rsidR="008B4116" w:rsidRPr="008B4116">
        <w:rPr>
          <w:rFonts w:ascii="Garamond" w:hAnsi="Garamond"/>
          <w:b/>
          <w:sz w:val="24"/>
          <w:lang w:val="sq-AL"/>
        </w:rPr>
        <w:t>ë</w:t>
      </w:r>
      <w:r w:rsidR="00757EB1" w:rsidRPr="008B4116">
        <w:rPr>
          <w:rFonts w:ascii="Garamond" w:hAnsi="Garamond"/>
          <w:b/>
          <w:sz w:val="24"/>
          <w:lang w:val="sq-AL"/>
        </w:rPr>
        <w:t xml:space="preserve"> 26</w:t>
      </w:r>
      <w:r w:rsidR="002618DD" w:rsidRPr="008B4116">
        <w:rPr>
          <w:rFonts w:ascii="Garamond" w:hAnsi="Garamond"/>
          <w:b/>
          <w:sz w:val="24"/>
          <w:lang w:val="sq-AL"/>
        </w:rPr>
        <w:t>.1</w:t>
      </w:r>
      <w:r w:rsidR="00F84F6A" w:rsidRPr="008B4116">
        <w:rPr>
          <w:rFonts w:ascii="Garamond" w:hAnsi="Garamond"/>
          <w:b/>
          <w:sz w:val="24"/>
          <w:lang w:val="sq-AL"/>
        </w:rPr>
        <w:t>2</w:t>
      </w:r>
      <w:r w:rsidR="0037184D" w:rsidRPr="008B4116">
        <w:rPr>
          <w:rFonts w:ascii="Garamond" w:hAnsi="Garamond"/>
          <w:b/>
          <w:sz w:val="24"/>
          <w:lang w:val="sq-AL"/>
        </w:rPr>
        <w:t>.2024</w:t>
      </w:r>
    </w:p>
    <w:p w14:paraId="04DC022A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</w:p>
    <w:p w14:paraId="074BB836" w14:textId="77777777" w:rsidR="00B527B8" w:rsidRPr="008B4116" w:rsidRDefault="00B527B8" w:rsidP="008B411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  <w:t xml:space="preserve">PËR PËRDORIMIN E FONDIT TË RINDËRTIMIT PËR FINANCIMIN E </w:t>
      </w:r>
      <w:proofErr w:type="spellStart"/>
      <w:r w:rsidRPr="008B4116"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  <w:t>RIFORCIMIT</w:t>
      </w:r>
      <w:proofErr w:type="spellEnd"/>
      <w:r w:rsidRPr="008B4116"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  <w:t xml:space="preserve"> TË BANESAVE INDIVIDUALE NË BASHKITË KAMZË, MIRDITË, SHIJAK DHE KRUJË</w:t>
      </w:r>
    </w:p>
    <w:p w14:paraId="7EE6B6DF" w14:textId="29BF8446" w:rsidR="00B527B8" w:rsidRPr="00FE14D7" w:rsidRDefault="00FE14D7" w:rsidP="00FE1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i/>
          <w:color w:val="000000"/>
          <w:sz w:val="24"/>
          <w:szCs w:val="28"/>
          <w:lang w:val="sq-AL"/>
        </w:rPr>
      </w:pPr>
      <w:r w:rsidRPr="00FE14D7">
        <w:rPr>
          <w:rFonts w:ascii="Garamond" w:eastAsia="MS Mincho" w:hAnsi="Garamond" w:cs="MS Mincho"/>
          <w:i/>
          <w:color w:val="000000"/>
          <w:sz w:val="24"/>
          <w:szCs w:val="28"/>
          <w:lang w:val="sq-AL"/>
        </w:rPr>
        <w:t xml:space="preserve">(Ndryshuar me </w:t>
      </w:r>
      <w:proofErr w:type="spellStart"/>
      <w:r w:rsidRPr="00FE14D7">
        <w:rPr>
          <w:rFonts w:ascii="Garamond" w:eastAsia="MS Mincho" w:hAnsi="Garamond" w:cs="MS Mincho"/>
          <w:i/>
          <w:color w:val="000000"/>
          <w:sz w:val="24"/>
          <w:szCs w:val="28"/>
          <w:lang w:val="sq-AL"/>
        </w:rPr>
        <w:t>VKM</w:t>
      </w:r>
      <w:proofErr w:type="spellEnd"/>
      <w:r w:rsidRPr="00FE14D7">
        <w:rPr>
          <w:rFonts w:ascii="Garamond" w:eastAsia="MS Mincho" w:hAnsi="Garamond" w:cs="MS Mincho"/>
          <w:i/>
          <w:color w:val="000000"/>
          <w:sz w:val="24"/>
          <w:szCs w:val="28"/>
          <w:lang w:val="sq-AL"/>
        </w:rPr>
        <w:t xml:space="preserve"> nr. 757, datë 19.12.2025)</w:t>
      </w:r>
    </w:p>
    <w:p w14:paraId="56FC7DDC" w14:textId="75F0CA64" w:rsidR="00FE14D7" w:rsidRPr="00FE14D7" w:rsidRDefault="00FE14D7" w:rsidP="00FE14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i/>
          <w:color w:val="000000"/>
          <w:sz w:val="24"/>
          <w:szCs w:val="28"/>
          <w:lang w:val="sq-AL"/>
        </w:rPr>
      </w:pPr>
      <w:r w:rsidRPr="00FE14D7">
        <w:rPr>
          <w:rFonts w:ascii="Garamond" w:eastAsia="MS Mincho" w:hAnsi="Garamond" w:cs="MS Mincho"/>
          <w:i/>
          <w:color w:val="000000"/>
          <w:sz w:val="24"/>
          <w:szCs w:val="28"/>
          <w:lang w:val="sq-AL"/>
        </w:rPr>
        <w:t>(i përditësuar)</w:t>
      </w:r>
    </w:p>
    <w:p w14:paraId="31915D7C" w14:textId="77777777" w:rsidR="00FE14D7" w:rsidRPr="008B4116" w:rsidRDefault="00FE14D7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</w:p>
    <w:p w14:paraId="74027F3F" w14:textId="6CC36E0B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Në mbështetje të nenit 100 të Kushtetutës, të neneve 13, shkronja “b”,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nënndarja “i”, 25 e 36, të aktit normativ nr.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9, datë 16.12.2019, të Këshillit të Ministrave, “Për përballimin e pasojave të fatkeqësisë natyrore”, miratuar me ligjin nr.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97/2019, të ligjit nr.</w:t>
      </w:r>
      <w:r w:rsidR="00BB5B4D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9936, datë 26.6.2008, “Për menaxhimin e sistemit buxhetor në Republikën e Shqipërisë”, të ndryshuar, dhe të nenit 7, të ligjit nr.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97, datë 7.12.2023, “Për buxhetin e vitit 2024”, të ndryshuar, me propozimin e 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z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ëvendëskryeministrit dhe ministër i Infrastrukturës dhe Energjisë, Këshilli i Ministrave</w:t>
      </w:r>
    </w:p>
    <w:p w14:paraId="1ED88601" w14:textId="77777777" w:rsidR="00B527B8" w:rsidRPr="008B4116" w:rsidRDefault="00B527B8" w:rsidP="00B527B8">
      <w:pPr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</w:p>
    <w:p w14:paraId="7399A06A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bCs/>
          <w:color w:val="000000"/>
          <w:sz w:val="24"/>
          <w:szCs w:val="28"/>
          <w:lang w:val="sq-AL"/>
        </w:rPr>
        <w:t>VENDOSI:</w:t>
      </w:r>
    </w:p>
    <w:p w14:paraId="67ABEA5B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8"/>
          <w:lang w:val="sq-AL"/>
        </w:rPr>
      </w:pPr>
    </w:p>
    <w:p w14:paraId="494A9BF8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1. Përdorimin e fondit të rindërtimit, në masën 621 985 790,80 (gjashtëqind e njëzet e një milionë e nëntëqind e tetëdhjetë e pesë mijë e shtatëqind e nëntëdhjetë presje tetëdhjetë) lekë pa TVSH, për financimin e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riforcimit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banesave individuale në bashkitë Kamzë, Mirditë, Shijak dhe Krujë, sipas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detajimit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mëposhtëm:</w:t>
      </w:r>
    </w:p>
    <w:p w14:paraId="4E4E5D0C" w14:textId="5CD90C8A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a)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Kamzë , në masën 42 100 570 (dyzet e dy milionë e njëqind mijë e pesëqind e shtatëdhjetë) lekë pa TVSH;</w:t>
      </w:r>
    </w:p>
    <w:p w14:paraId="2F547B0A" w14:textId="0A6E2516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Mirditë, në masën 17 108 695 (shtatëmbëdhjetë milionë e njëqind e tetë mijë e gjashtëqind e nëntëdhjetë e pesë) lekë pa TVSH;</w:t>
      </w:r>
    </w:p>
    <w:p w14:paraId="5700F4C4" w14:textId="6E85C6E4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c)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Shijak, në masën 182 321 595 (njëqind e tetëdhjetë e dy milionë e treqind e njëzet e një mijë e pesëqind e nëntëdhjetë e pesë) lekë pa TVSH;</w:t>
      </w:r>
    </w:p>
    <w:p w14:paraId="5ABADDA4" w14:textId="3D8F0E91" w:rsidR="00B527B8" w:rsidRPr="008B4116" w:rsidRDefault="00B527B8" w:rsidP="00B527B8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ç) Bashkisë Krujë, në masën 380 454 930,80 (treqind e tetëdhjetë milionë e katërqind e pesëdhjetë e katër mijë e nëntëqind e tridhjetë presje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tetëdhjetë) lekë pa TVSH.</w:t>
      </w:r>
    </w:p>
    <w:p w14:paraId="4DD5BFA2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2. Përdorimin e fondit të rindërtimit, për vitin 2024, nga bashkitë Kamzë, Mirditë, Shijak dhe Krujë, në masën 549 057 152,80 (pesëqind e dyzet e nëntë milionë e pesëdhjetë e shtatë mijë e njëqind e pesëdhjetë e dy presje tetëdhjetë) lekë pa TVSH, sipas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detajimit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mëposhtëm:</w:t>
      </w:r>
    </w:p>
    <w:p w14:paraId="1C2588A3" w14:textId="4BD13EB2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a)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Kamzë, në masën 42 100 570 (dyzet e dy milionë e njëqind mijë e pesëqind e shtatëdhjetë) lekë pa TVSH;</w:t>
      </w:r>
    </w:p>
    <w:p w14:paraId="66F7A66F" w14:textId="186CF9B0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Mirditë, në masën 17 108 695 (shtatëmbëdhjetë milionë e njëqind e tetë mijë e gjashtëqind e nëntëdhjetë e pesë) lekë pa TVSH;</w:t>
      </w:r>
    </w:p>
    <w:p w14:paraId="45B8ECA1" w14:textId="2EC42DD3" w:rsidR="00B527B8" w:rsidRPr="008B4116" w:rsidRDefault="00B527B8" w:rsidP="00B527B8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c)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Shijak, në masën 109 392 957 (njëqind e nëntë milionë e treqind e nëntëdhjetë e dy mijë e nëntëqind e pesëdhjetë e shtatë) lekë pa TVSH;</w:t>
      </w:r>
    </w:p>
    <w:p w14:paraId="625AC370" w14:textId="05CB1703" w:rsidR="00B527B8" w:rsidRDefault="00B527B8" w:rsidP="00B527B8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ç)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Krujë, në masën 380 454 930,80 (treqind e tetëdhjetë milionë e katërqind e pesëdhjetë e katër mijë e nëntëqind e tridhjetë presje tetëdhjetë) lekë pa TVSH.</w:t>
      </w:r>
    </w:p>
    <w:p w14:paraId="5B3E7B92" w14:textId="071773B3" w:rsidR="00FE14D7" w:rsidRPr="00FE14D7" w:rsidRDefault="00FE14D7" w:rsidP="00B527B8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2/1.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Përdorimin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fondit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rindërtimit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për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vitin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2025,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nga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Bashkia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Shijak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në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masën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72 928 638 (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shtatëdhjetë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dy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milionë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nëntëqind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njëzet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tetë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mijë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gjashtëqind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tridhjetë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tetë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)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lekë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pa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TVSH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për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financimin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riforcimit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banesave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individuale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në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Bashkinë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Shijak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>.</w:t>
      </w:r>
    </w:p>
    <w:p w14:paraId="4F088F8E" w14:textId="440C8A0D" w:rsidR="00B527B8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3. Efekti financiar do të përballohet nga shpenzimet e fondit të rindërtimit, miratuar për vitin 2024, dhe u transferohet bashkive Kamzë, Mirditë, Shijak dhe Krujë në formën e transfertës së pakushtëzuar, për financimin e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riforcimit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banesave individuale për ata individë, banesat e të cilëve janë klasifikuar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lastRenderedPageBreak/>
        <w:t xml:space="preserve">si objekte të dëmtuara rëndë, që rezultojnë me shkallë dëmi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DS4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e që nuk duhen rindërtuar nga e para, por kanë nevojë për punime rikonstruksioni, në bazë të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aktekspertizave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thelluara.</w:t>
      </w:r>
    </w:p>
    <w:p w14:paraId="3018FBC0" w14:textId="497EC539" w:rsidR="00FE14D7" w:rsidRPr="00FE14D7" w:rsidRDefault="00FE14D7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3/1.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Efekti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financiar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do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përballohet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nga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shpenzimet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fondit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rindërtimit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miratuar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për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vitin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2025,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dhe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i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transferohet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Bashkisë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Shijak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në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formën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e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transfertës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së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FE14D7">
        <w:rPr>
          <w:rFonts w:ascii="Garamond" w:hAnsi="Garamond" w:cs="Garamond"/>
          <w:i/>
          <w:color w:val="000000"/>
          <w:sz w:val="24"/>
          <w:szCs w:val="24"/>
        </w:rPr>
        <w:t>pakushtëzuar</w:t>
      </w:r>
      <w:proofErr w:type="spellEnd"/>
      <w:r w:rsidRPr="00FE14D7">
        <w:rPr>
          <w:rFonts w:ascii="Garamond" w:hAnsi="Garamond" w:cs="Garamond"/>
          <w:i/>
          <w:color w:val="000000"/>
          <w:sz w:val="24"/>
          <w:szCs w:val="24"/>
        </w:rPr>
        <w:t>.</w:t>
      </w:r>
    </w:p>
    <w:p w14:paraId="16781BB2" w14:textId="7D2219C0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4. Ngarkohen Ministria e Infrastrukturës dhe Energjisë, Ministria e Financave dhe bashkitë Kamzë, Mirditë, Shijak dhe Krujë për zbatimin e këtij vendimi.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</w:p>
    <w:p w14:paraId="18CB3EBA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48322EDA" w14:textId="77777777" w:rsidR="00B527B8" w:rsidRPr="008B4116" w:rsidRDefault="00B527B8" w:rsidP="00B527B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83C2D66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bookmarkStart w:id="0" w:name="_GoBack"/>
      <w:bookmarkEnd w:id="0"/>
      <w:r w:rsidRPr="008B4116">
        <w:rPr>
          <w:rFonts w:ascii="Garamond" w:hAnsi="Garamond" w:cs="Times New Roman Bold"/>
          <w:bCs/>
          <w:sz w:val="24"/>
          <w:szCs w:val="24"/>
          <w:lang w:val="sq-AL"/>
        </w:rPr>
        <w:t xml:space="preserve">KRYEMINISTËR </w:t>
      </w:r>
    </w:p>
    <w:p w14:paraId="575C43D7" w14:textId="40AA9111" w:rsidR="00B527B8" w:rsidRPr="008B4116" w:rsidRDefault="00B527B8" w:rsidP="008B41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lang w:val="sq-AL"/>
        </w:rPr>
      </w:pPr>
      <w:r w:rsidRPr="008B4116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8B4116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sectPr w:rsidR="00B527B8" w:rsidRPr="008B4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03"/>
    <w:rsid w:val="0002103E"/>
    <w:rsid w:val="000E4D33"/>
    <w:rsid w:val="000F74B6"/>
    <w:rsid w:val="0010065B"/>
    <w:rsid w:val="00187A78"/>
    <w:rsid w:val="0019118E"/>
    <w:rsid w:val="00194B34"/>
    <w:rsid w:val="001C4DAE"/>
    <w:rsid w:val="001D6104"/>
    <w:rsid w:val="0021661C"/>
    <w:rsid w:val="002207A0"/>
    <w:rsid w:val="002618DD"/>
    <w:rsid w:val="002A18C0"/>
    <w:rsid w:val="002B0BE7"/>
    <w:rsid w:val="002E7E9C"/>
    <w:rsid w:val="003341A7"/>
    <w:rsid w:val="0037184D"/>
    <w:rsid w:val="003C2DFC"/>
    <w:rsid w:val="00420FCC"/>
    <w:rsid w:val="004268D6"/>
    <w:rsid w:val="00444A91"/>
    <w:rsid w:val="004474AD"/>
    <w:rsid w:val="004758BC"/>
    <w:rsid w:val="004839B9"/>
    <w:rsid w:val="00495544"/>
    <w:rsid w:val="004F279F"/>
    <w:rsid w:val="005733C5"/>
    <w:rsid w:val="005B5F43"/>
    <w:rsid w:val="005D2411"/>
    <w:rsid w:val="005D6B09"/>
    <w:rsid w:val="005E4A03"/>
    <w:rsid w:val="0061636A"/>
    <w:rsid w:val="006C77BE"/>
    <w:rsid w:val="0071460D"/>
    <w:rsid w:val="00757EB1"/>
    <w:rsid w:val="00761D36"/>
    <w:rsid w:val="007A461B"/>
    <w:rsid w:val="007F31FB"/>
    <w:rsid w:val="00895F66"/>
    <w:rsid w:val="008B4116"/>
    <w:rsid w:val="008C7EE7"/>
    <w:rsid w:val="008F7F41"/>
    <w:rsid w:val="0090124D"/>
    <w:rsid w:val="0097100A"/>
    <w:rsid w:val="00984200"/>
    <w:rsid w:val="009960A4"/>
    <w:rsid w:val="009F5BA9"/>
    <w:rsid w:val="00A3166D"/>
    <w:rsid w:val="00A709D6"/>
    <w:rsid w:val="00AD6F91"/>
    <w:rsid w:val="00B527B8"/>
    <w:rsid w:val="00BA3046"/>
    <w:rsid w:val="00BB5B4D"/>
    <w:rsid w:val="00BC47D7"/>
    <w:rsid w:val="00C81F55"/>
    <w:rsid w:val="00CB6AA3"/>
    <w:rsid w:val="00CD7BD2"/>
    <w:rsid w:val="00D37714"/>
    <w:rsid w:val="00DD0478"/>
    <w:rsid w:val="00E06DF5"/>
    <w:rsid w:val="00E06EC6"/>
    <w:rsid w:val="00E61377"/>
    <w:rsid w:val="00E70386"/>
    <w:rsid w:val="00E70396"/>
    <w:rsid w:val="00E71562"/>
    <w:rsid w:val="00ED5C8C"/>
    <w:rsid w:val="00F15413"/>
    <w:rsid w:val="00F159D1"/>
    <w:rsid w:val="00F23FBB"/>
    <w:rsid w:val="00F84F6A"/>
    <w:rsid w:val="00F938EA"/>
    <w:rsid w:val="00FE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09000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29949599684A89ABD0965B5F4DA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29949599684A89ABD0965B5F4DA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836</Nr_x002e__x0020_akti>
    <Data_x0020_e_x0020_Krijimit xmlns="0e656187-b300-4fb0-8bf4-3a50f872073c">2024-12-27T14:45:13Z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përdorimin e fondit të rindërtimit për financimin e riforcimit të banesave individuale në bashkitë Kamzë, Mirditë, Shijak dhe Krujë</Titulli>
    <Modifikuesi xmlns="0e656187-b300-4fb0-8bf4-3a50f872073c">ermira.bukaci</Modifikuesi>
    <Nr_x002e__x0020_prot_x0020_QBZ xmlns="0e656187-b300-4fb0-8bf4-3a50f872073c">2223</Nr_x002e__x0020_prot_x0020_QBZ>
    <Data_x0020_e_x0020_Modifikimit xmlns="0e656187-b300-4fb0-8bf4-3a50f872073c">2024-12-27T15:07:28Z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DA4F23-3FD8-4670-BAF7-CE24A2885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622037-C1CE-47FC-ABEC-EF22BC7CA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203B1C-0308-4092-8DD0-8311CD42F9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EF4CEA-B8BD-4175-A38D-E6E58FD3C83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C0BAFE4-543A-42C4-BAA8-9AB878D2B6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riforcimit të banesave individuale në bashkitë Kamzë, Mirditë, Shijak dhe Krujë</vt:lpstr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riforcimit të banesave individuale në bashkitë Kamzë, Mirditë, Shijak dhe Krujë</dc:title>
  <dc:creator>Entela Suli</dc:creator>
  <cp:lastModifiedBy>Marsela Xhepa</cp:lastModifiedBy>
  <cp:revision>3</cp:revision>
  <dcterms:created xsi:type="dcterms:W3CDTF">2025-12-29T14:06:00Z</dcterms:created>
  <dcterms:modified xsi:type="dcterms:W3CDTF">2025-12-29T14:08:00Z</dcterms:modified>
</cp:coreProperties>
</file>