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C629B" w14:textId="77777777" w:rsidR="003942FE" w:rsidRPr="007A62D9" w:rsidRDefault="003942FE" w:rsidP="003942FE">
      <w:pPr>
        <w:autoSpaceDE w:val="0"/>
        <w:autoSpaceDN w:val="0"/>
        <w:adjustRightInd w:val="0"/>
        <w:ind w:firstLine="280"/>
        <w:jc w:val="center"/>
        <w:rPr>
          <w:rFonts w:ascii="Garamond" w:hAnsi="Garamond" w:cs="Calibri"/>
          <w:b/>
          <w:bCs/>
          <w:color w:val="000000"/>
          <w:lang w:val="sq-AL"/>
        </w:rPr>
      </w:pPr>
      <w:r w:rsidRPr="007A62D9">
        <w:rPr>
          <w:rFonts w:ascii="Garamond" w:hAnsi="Garamond" w:cs="Calibri"/>
          <w:b/>
          <w:bCs/>
          <w:color w:val="000000"/>
          <w:lang w:val="sq-AL"/>
        </w:rPr>
        <w:t>VENDIM</w:t>
      </w:r>
    </w:p>
    <w:p w14:paraId="0E1F986C" w14:textId="3FF0F1E4" w:rsidR="003942FE" w:rsidRPr="007A62D9" w:rsidRDefault="003942FE" w:rsidP="003942FE">
      <w:pPr>
        <w:autoSpaceDE w:val="0"/>
        <w:autoSpaceDN w:val="0"/>
        <w:adjustRightInd w:val="0"/>
        <w:ind w:firstLine="280"/>
        <w:jc w:val="center"/>
        <w:rPr>
          <w:rFonts w:ascii="Garamond" w:hAnsi="Garamond" w:cs="Calibri"/>
          <w:b/>
          <w:bCs/>
          <w:color w:val="000000"/>
          <w:lang w:val="sq-AL"/>
        </w:rPr>
      </w:pPr>
      <w:r w:rsidRPr="007A62D9">
        <w:rPr>
          <w:rFonts w:ascii="Garamond" w:hAnsi="Garamond" w:cs="Calibri"/>
          <w:b/>
          <w:bCs/>
          <w:color w:val="000000"/>
          <w:lang w:val="sq-AL"/>
        </w:rPr>
        <w:t>Nr.</w:t>
      </w:r>
      <w:r w:rsidR="00634278">
        <w:rPr>
          <w:rFonts w:ascii="Garamond" w:hAnsi="Garamond" w:cs="Calibri"/>
          <w:b/>
          <w:bCs/>
          <w:color w:val="000000"/>
          <w:lang w:val="sq-AL"/>
        </w:rPr>
        <w:t xml:space="preserve"> </w:t>
      </w:r>
      <w:r w:rsidRPr="007A62D9">
        <w:rPr>
          <w:rFonts w:ascii="Garamond" w:hAnsi="Garamond" w:cs="Calibri"/>
          <w:b/>
          <w:bCs/>
          <w:color w:val="000000"/>
          <w:lang w:val="sq-AL"/>
        </w:rPr>
        <w:t>21, datë 9.1.2025</w:t>
      </w:r>
    </w:p>
    <w:p w14:paraId="6D271EFB" w14:textId="77777777" w:rsidR="003942FE" w:rsidRPr="007A62D9" w:rsidRDefault="003942FE" w:rsidP="003942FE">
      <w:pPr>
        <w:autoSpaceDE w:val="0"/>
        <w:autoSpaceDN w:val="0"/>
        <w:adjustRightInd w:val="0"/>
        <w:ind w:firstLine="720"/>
        <w:jc w:val="both"/>
        <w:rPr>
          <w:rFonts w:ascii="Garamond" w:hAnsi="Garamond"/>
          <w:color w:val="000000"/>
          <w:lang w:val="sq-AL"/>
        </w:rPr>
      </w:pPr>
    </w:p>
    <w:p w14:paraId="10DC626C" w14:textId="77777777" w:rsidR="003942FE" w:rsidRPr="007A62D9" w:rsidRDefault="003942FE" w:rsidP="003942FE">
      <w:pPr>
        <w:keepNext/>
        <w:autoSpaceDE w:val="0"/>
        <w:autoSpaceDN w:val="0"/>
        <w:adjustRightInd w:val="0"/>
        <w:jc w:val="center"/>
        <w:rPr>
          <w:rFonts w:ascii="Garamond" w:hAnsi="Garamond"/>
          <w:b/>
          <w:bCs/>
          <w:caps/>
          <w:color w:val="000000"/>
          <w:lang w:val="sq-AL"/>
        </w:rPr>
      </w:pPr>
      <w:r w:rsidRPr="007A62D9">
        <w:rPr>
          <w:rFonts w:ascii="Garamond" w:hAnsi="Garamond"/>
          <w:b/>
          <w:bCs/>
          <w:caps/>
          <w:color w:val="000000"/>
          <w:lang w:val="sq-AL"/>
        </w:rPr>
        <w:t xml:space="preserve">Për </w:t>
      </w:r>
      <w:r w:rsidRPr="007A62D9">
        <w:rPr>
          <w:rFonts w:ascii="Garamond" w:hAnsi="Garamond"/>
          <w:b/>
          <w:bCs/>
          <w:color w:val="000000"/>
          <w:lang w:val="sq-AL"/>
        </w:rPr>
        <w:t xml:space="preserve">MIRATIMIN E KUOTAVE TË PËRGJITHSHME TË KREDIVE TË REJA PËR KATEGORITË PRIORITARE TË TË PUNËSUARVE PËRFITUES NË ADMINISTRATËN PUBLIKE, PËR VITIN 2025 </w:t>
      </w:r>
    </w:p>
    <w:p w14:paraId="71B8779D" w14:textId="77777777" w:rsidR="003942FE" w:rsidRPr="007A62D9" w:rsidRDefault="003942FE" w:rsidP="003942FE">
      <w:pPr>
        <w:tabs>
          <w:tab w:val="left" w:pos="0"/>
        </w:tabs>
        <w:autoSpaceDE w:val="0"/>
        <w:autoSpaceDN w:val="0"/>
        <w:adjustRightInd w:val="0"/>
        <w:ind w:firstLine="360"/>
        <w:jc w:val="both"/>
        <w:rPr>
          <w:rFonts w:ascii="Garamond" w:hAnsi="Garamond"/>
          <w:color w:val="000000"/>
          <w:lang w:val="sq-AL"/>
        </w:rPr>
      </w:pPr>
    </w:p>
    <w:p w14:paraId="4CD1AC95" w14:textId="0BA4FCDB" w:rsidR="003942FE" w:rsidRPr="007A62D9" w:rsidRDefault="003942FE" w:rsidP="00754893">
      <w:pPr>
        <w:tabs>
          <w:tab w:val="left" w:pos="0"/>
        </w:tabs>
        <w:autoSpaceDE w:val="0"/>
        <w:autoSpaceDN w:val="0"/>
        <w:adjustRightInd w:val="0"/>
        <w:ind w:firstLine="288"/>
        <w:jc w:val="both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Në mbështetje të nenit 100 të Kushtetutës dhe të neneve 64/3 e 64/5, të ligjit nr.</w:t>
      </w:r>
      <w:r w:rsidR="00634278">
        <w:rPr>
          <w:rFonts w:ascii="Garamond" w:hAnsi="Garamond"/>
          <w:color w:val="000000"/>
          <w:lang w:val="sq-AL"/>
        </w:rPr>
        <w:t xml:space="preserve"> </w:t>
      </w:r>
      <w:r w:rsidRPr="007A62D9">
        <w:rPr>
          <w:rFonts w:ascii="Garamond" w:hAnsi="Garamond"/>
          <w:color w:val="000000"/>
          <w:lang w:val="sq-AL"/>
        </w:rPr>
        <w:t>22/2018, “Për strehimin social”, të ndryshuar, me propozimin e ministrit të Ekonomisë, Kulturës dhe Inovacionit, Këshilli i Ministrave</w:t>
      </w:r>
    </w:p>
    <w:p w14:paraId="22D6B55C" w14:textId="77777777" w:rsidR="003942FE" w:rsidRPr="007A62D9" w:rsidRDefault="003942FE" w:rsidP="003942FE">
      <w:pPr>
        <w:tabs>
          <w:tab w:val="left" w:pos="0"/>
        </w:tabs>
        <w:autoSpaceDE w:val="0"/>
        <w:autoSpaceDN w:val="0"/>
        <w:adjustRightInd w:val="0"/>
        <w:ind w:firstLine="360"/>
        <w:rPr>
          <w:rFonts w:ascii="Garamond" w:hAnsi="Garamond"/>
          <w:color w:val="000000"/>
          <w:lang w:val="sq-AL"/>
        </w:rPr>
      </w:pPr>
    </w:p>
    <w:p w14:paraId="21F84D1C" w14:textId="77777777" w:rsidR="003942FE" w:rsidRPr="007A62D9" w:rsidRDefault="003942FE" w:rsidP="003942FE">
      <w:pPr>
        <w:keepNext/>
        <w:tabs>
          <w:tab w:val="left" w:pos="0"/>
        </w:tabs>
        <w:autoSpaceDE w:val="0"/>
        <w:autoSpaceDN w:val="0"/>
        <w:adjustRightInd w:val="0"/>
        <w:ind w:firstLine="360"/>
        <w:jc w:val="center"/>
        <w:rPr>
          <w:rFonts w:ascii="Garamond" w:hAnsi="Garamond"/>
          <w:bCs/>
          <w:caps/>
          <w:color w:val="000000"/>
          <w:lang w:val="sq-AL"/>
        </w:rPr>
      </w:pPr>
      <w:r w:rsidRPr="007A62D9">
        <w:rPr>
          <w:rFonts w:ascii="Garamond" w:hAnsi="Garamond"/>
          <w:bCs/>
          <w:caps/>
          <w:color w:val="000000"/>
          <w:lang w:val="sq-AL"/>
        </w:rPr>
        <w:t>Vendosi:</w:t>
      </w:r>
    </w:p>
    <w:p w14:paraId="4DB2F7F9" w14:textId="77777777" w:rsidR="003942FE" w:rsidRPr="007A62D9" w:rsidRDefault="003942FE" w:rsidP="003942FE">
      <w:pPr>
        <w:tabs>
          <w:tab w:val="left" w:pos="0"/>
        </w:tabs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lang w:val="sq-AL"/>
        </w:rPr>
      </w:pPr>
    </w:p>
    <w:p w14:paraId="65DFEC43" w14:textId="65C67B61" w:rsidR="003942FE" w:rsidRPr="007A62D9" w:rsidRDefault="003942FE" w:rsidP="00754893">
      <w:pPr>
        <w:autoSpaceDE w:val="0"/>
        <w:autoSpaceDN w:val="0"/>
        <w:adjustRightInd w:val="0"/>
        <w:ind w:firstLine="360"/>
        <w:jc w:val="both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1</w:t>
      </w:r>
      <w:r w:rsidR="00754893">
        <w:rPr>
          <w:rFonts w:ascii="Garamond" w:hAnsi="Garamond"/>
          <w:color w:val="000000"/>
          <w:lang w:val="sq-AL"/>
        </w:rPr>
        <w:t xml:space="preserve">. </w:t>
      </w:r>
      <w:r w:rsidRPr="007A62D9">
        <w:rPr>
          <w:rFonts w:ascii="Garamond" w:hAnsi="Garamond"/>
          <w:color w:val="000000"/>
          <w:lang w:val="sq-AL"/>
        </w:rPr>
        <w:t>Kuotat e përgjithshme të kredive të lehtësuara për nëpunësit civilë dhe nëpunësit e tjerë të administratës publike, për vitin 2025, janë, gjithsej, 530 (pesëqind e tridhjetë), të ndara, si më poshtë:</w:t>
      </w:r>
    </w:p>
    <w:p w14:paraId="5A77BA41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a) 90 (nëntëdhjetë) kuota, Ministria e Brendshme;</w:t>
      </w:r>
    </w:p>
    <w:p w14:paraId="3E312961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 xml:space="preserve">b) 90 (nëntëdhjetë) kuota, Ministria e Arsimit dhe Sportit; </w:t>
      </w:r>
    </w:p>
    <w:p w14:paraId="6B278324" w14:textId="0A78158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c) 80 (tetëdhjetë) kuota, Ministria e Shëndetësisë dhe Mbrojtjes Sociale, për mjekë dhe</w:t>
      </w:r>
      <w:r w:rsidR="00B018C1">
        <w:rPr>
          <w:rFonts w:ascii="Garamond" w:hAnsi="Garamond"/>
          <w:color w:val="000000"/>
          <w:lang w:val="sq-AL"/>
        </w:rPr>
        <w:t xml:space="preserve"> </w:t>
      </w:r>
      <w:r w:rsidRPr="007A62D9">
        <w:rPr>
          <w:rFonts w:ascii="Garamond" w:hAnsi="Garamond"/>
          <w:color w:val="000000"/>
          <w:lang w:val="sq-AL"/>
        </w:rPr>
        <w:t>infermierë;</w:t>
      </w:r>
    </w:p>
    <w:p w14:paraId="394E5310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ç) 30 (tridhjetë) kuota, Ministria e Bujqësisë dhe Zhvillimit Rural;</w:t>
      </w:r>
    </w:p>
    <w:p w14:paraId="0CD55AAB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d) 30 (tridhjetë) kuota, Ministria e Mbrojtjes;</w:t>
      </w:r>
    </w:p>
    <w:p w14:paraId="7003FB08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 xml:space="preserve">dh) 30 (tridhjetë) kuota, Ministria e Ekonomisë, Kulturës dhe Inovacionit; </w:t>
      </w:r>
    </w:p>
    <w:p w14:paraId="63C2427D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e) 30 (tridhjetë) kuota, Ministria e Infrastrukturës dhe Energjisë;</w:t>
      </w:r>
    </w:p>
    <w:p w14:paraId="2E7D947F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ë) 30 (tridhjetë) kuota, Ministria e Drejtësisë;</w:t>
      </w:r>
    </w:p>
    <w:p w14:paraId="22B692DF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 xml:space="preserve">f) 30 (tridhjetë) kuota, Ministria për Evropën dhe Punët e Jashtme; </w:t>
      </w:r>
    </w:p>
    <w:p w14:paraId="512D3A78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g) 30 (tridhjetë) kuota, Ministria e Financave;</w:t>
      </w:r>
    </w:p>
    <w:p w14:paraId="4F28F60B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gj) 30 (tridhjetë) kuota, Ministria e Turizmit dhe Mjedisit;</w:t>
      </w:r>
    </w:p>
    <w:p w14:paraId="7173E5C6" w14:textId="77777777" w:rsidR="003942FE" w:rsidRPr="007A62D9" w:rsidRDefault="003942FE" w:rsidP="00754893">
      <w:pPr>
        <w:autoSpaceDE w:val="0"/>
        <w:autoSpaceDN w:val="0"/>
        <w:adjustRightInd w:val="0"/>
        <w:ind w:firstLine="288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h) 30 (tridhjetë) kuota, Kryeministria.</w:t>
      </w:r>
    </w:p>
    <w:p w14:paraId="0642DEB6" w14:textId="77777777" w:rsidR="003942FE" w:rsidRPr="007A62D9" w:rsidRDefault="003942FE" w:rsidP="00754893">
      <w:pPr>
        <w:autoSpaceDE w:val="0"/>
        <w:autoSpaceDN w:val="0"/>
        <w:adjustRightInd w:val="0"/>
        <w:ind w:firstLine="288"/>
        <w:jc w:val="both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>2. Përfituesit, sipas shkronjave “b”, “c”, “ç”, “dh”, “e”, “ë”, “f”, “g”, “gj”, “e” e “h”, të pikës 1, të këtij vendimi, përzgjidhen në bazë të kritereve të parashikuara në sistemin e pikëzimit të përcaktuar në tabelën nr.1, që i bashkëlidhet këtij vendimi.</w:t>
      </w:r>
    </w:p>
    <w:p w14:paraId="4E66904F" w14:textId="673E8707" w:rsidR="003942FE" w:rsidRPr="007A62D9" w:rsidRDefault="003942FE" w:rsidP="00754893">
      <w:pPr>
        <w:autoSpaceDE w:val="0"/>
        <w:autoSpaceDN w:val="0"/>
        <w:adjustRightInd w:val="0"/>
        <w:ind w:firstLine="288"/>
        <w:jc w:val="both"/>
        <w:rPr>
          <w:rFonts w:ascii="Garamond" w:hAnsi="Garamond" w:cs="Calibri"/>
          <w:strike/>
          <w:color w:val="000000"/>
          <w:lang w:val="sq-AL"/>
        </w:rPr>
      </w:pPr>
      <w:r w:rsidRPr="007A62D9">
        <w:rPr>
          <w:rFonts w:ascii="Garamond" w:hAnsi="Garamond" w:cs="Calibri"/>
          <w:color w:val="000000"/>
          <w:lang w:val="sq-AL"/>
        </w:rPr>
        <w:t>3.</w:t>
      </w:r>
      <w:r w:rsidR="00634278">
        <w:rPr>
          <w:rFonts w:ascii="Garamond" w:hAnsi="Garamond" w:cs="Calibri"/>
          <w:color w:val="000000"/>
          <w:lang w:val="sq-AL"/>
        </w:rPr>
        <w:t xml:space="preserve"> </w:t>
      </w:r>
      <w:r w:rsidRPr="007A62D9">
        <w:rPr>
          <w:rFonts w:ascii="Garamond" w:hAnsi="Garamond" w:cs="Calibri"/>
          <w:color w:val="000000"/>
          <w:lang w:val="sq-AL"/>
        </w:rPr>
        <w:t>Përfituesit, sipas shkronjës “d”, të pikës 1, të këtij vendimi, përzgjidhen në bazë të kritereve të parashikuara në sistemin e pikëzimit të përcaktuar në tabelën nr.2, që i bashkëlidhet këtij vendimi.</w:t>
      </w:r>
    </w:p>
    <w:p w14:paraId="4FBAF646" w14:textId="5961F7A0" w:rsidR="003942FE" w:rsidRPr="007A62D9" w:rsidRDefault="007713C2" w:rsidP="00754893">
      <w:pPr>
        <w:autoSpaceDE w:val="0"/>
        <w:autoSpaceDN w:val="0"/>
        <w:adjustRightInd w:val="0"/>
        <w:ind w:firstLine="288"/>
        <w:jc w:val="both"/>
        <w:rPr>
          <w:rFonts w:ascii="Garamond" w:hAnsi="Garamond"/>
          <w:color w:val="000000"/>
          <w:lang w:val="sq-AL"/>
        </w:rPr>
      </w:pPr>
      <w:r>
        <w:rPr>
          <w:rFonts w:ascii="Garamond" w:hAnsi="Garamond"/>
          <w:color w:val="000000"/>
          <w:lang w:val="sq-AL"/>
        </w:rPr>
        <w:t>4</w:t>
      </w:r>
      <w:r w:rsidR="003942FE" w:rsidRPr="007A62D9">
        <w:rPr>
          <w:rFonts w:ascii="Garamond" w:hAnsi="Garamond"/>
          <w:color w:val="000000"/>
          <w:lang w:val="sq-AL"/>
        </w:rPr>
        <w:t>. Përfituesit, sipas shkronjës “a”, të pikës 1, të këtij vendimi, përzgjidhen në bazë kritereve të parashikuara në sistemin e pikëzimit të përcaktuar në tabelën nr.3, që i bashkëlidhet këtij vendimi.</w:t>
      </w:r>
    </w:p>
    <w:p w14:paraId="5286B186" w14:textId="3975280A" w:rsidR="003942FE" w:rsidRPr="007A62D9" w:rsidRDefault="007713C2" w:rsidP="00754893">
      <w:pPr>
        <w:autoSpaceDE w:val="0"/>
        <w:autoSpaceDN w:val="0"/>
        <w:adjustRightInd w:val="0"/>
        <w:ind w:firstLine="288"/>
        <w:jc w:val="both"/>
        <w:rPr>
          <w:rFonts w:ascii="Garamond" w:hAnsi="Garamond"/>
          <w:color w:val="000000"/>
          <w:lang w:val="sq-AL"/>
        </w:rPr>
      </w:pPr>
      <w:r>
        <w:rPr>
          <w:rFonts w:ascii="Garamond" w:hAnsi="Garamond"/>
          <w:color w:val="000000"/>
          <w:lang w:val="sq-AL"/>
        </w:rPr>
        <w:t>5</w:t>
      </w:r>
      <w:r w:rsidR="003942FE" w:rsidRPr="007A62D9">
        <w:rPr>
          <w:rFonts w:ascii="Garamond" w:hAnsi="Garamond"/>
          <w:color w:val="000000"/>
          <w:lang w:val="sq-AL"/>
        </w:rPr>
        <w:t>. Në rast se rezultojnë më shumë kandidatë me pikë të barabarta sesa kuotat e përcaktuara në pikën 1, të këtij vendimi, dhe në tabelën bashkëlidhur, përzgjedhja e tyre realizohet sipas sistemit të pikëzimit të përcaktuar nga institucioni përfitues, për të realizuar numrin e kuotave të përcaktuara.</w:t>
      </w:r>
    </w:p>
    <w:p w14:paraId="14553035" w14:textId="052F23B3" w:rsidR="003942FE" w:rsidRPr="007A62D9" w:rsidRDefault="007713C2" w:rsidP="00754893">
      <w:pPr>
        <w:autoSpaceDE w:val="0"/>
        <w:autoSpaceDN w:val="0"/>
        <w:adjustRightInd w:val="0"/>
        <w:ind w:firstLine="288"/>
        <w:jc w:val="both"/>
        <w:rPr>
          <w:rFonts w:ascii="Garamond" w:hAnsi="Garamond"/>
          <w:color w:val="000000"/>
          <w:lang w:val="sq-AL"/>
        </w:rPr>
      </w:pPr>
      <w:r>
        <w:rPr>
          <w:rFonts w:ascii="Garamond" w:hAnsi="Garamond"/>
          <w:color w:val="000000"/>
          <w:lang w:val="sq-AL"/>
        </w:rPr>
        <w:t>6</w:t>
      </w:r>
      <w:r w:rsidR="003942FE" w:rsidRPr="007A62D9">
        <w:rPr>
          <w:rFonts w:ascii="Garamond" w:hAnsi="Garamond"/>
          <w:color w:val="000000"/>
          <w:lang w:val="sq-AL"/>
        </w:rPr>
        <w:t>. Punonjësit e administratës publike të përzgjedhur përfitojnë kredi të lehtësuar me interes 0%.</w:t>
      </w:r>
    </w:p>
    <w:p w14:paraId="23272285" w14:textId="53A37F3D" w:rsidR="003942FE" w:rsidRPr="007A62D9" w:rsidRDefault="007713C2" w:rsidP="00754893">
      <w:pPr>
        <w:autoSpaceDE w:val="0"/>
        <w:autoSpaceDN w:val="0"/>
        <w:adjustRightInd w:val="0"/>
        <w:ind w:firstLine="288"/>
        <w:jc w:val="both"/>
        <w:rPr>
          <w:rFonts w:ascii="Garamond" w:hAnsi="Garamond" w:cs="Calibri"/>
          <w:color w:val="000000"/>
          <w:lang w:val="sq-AL"/>
        </w:rPr>
      </w:pPr>
      <w:r>
        <w:rPr>
          <w:rFonts w:ascii="Garamond" w:hAnsi="Garamond"/>
          <w:color w:val="000000"/>
          <w:lang w:val="sq-AL"/>
        </w:rPr>
        <w:t>7</w:t>
      </w:r>
      <w:bookmarkStart w:id="0" w:name="_GoBack"/>
      <w:bookmarkEnd w:id="0"/>
      <w:r w:rsidR="003942FE" w:rsidRPr="007A62D9">
        <w:rPr>
          <w:rFonts w:ascii="Garamond" w:hAnsi="Garamond"/>
          <w:color w:val="000000"/>
          <w:lang w:val="sq-AL"/>
        </w:rPr>
        <w:t xml:space="preserve">. Ngarkohen Ministria e Ekonomisë, Kulturës dhe Inovacionit, Ministria e Shëndetësisë dhe Mbrojtjes Sociale, Ministria e Brendshme, Ministria e Mbrojtjes, Ministria e Bujqësisë dhe Zhvillimit Rural, Ministria e Financave, Ministria e Arsimit dhe Sportit, Ministria e Drejtësisë, Ministria për Evropën dhe Punët e Jashtme, Ministria e Infrastrukturës dhe Energjisë, Ministria e Turizmit dhe Mjedisit dhe Kryeministria për zbatimin e këtij vendimi. </w:t>
      </w:r>
    </w:p>
    <w:p w14:paraId="2F6403D0" w14:textId="68744DB3" w:rsidR="003942FE" w:rsidRPr="007A62D9" w:rsidRDefault="003942FE" w:rsidP="00754893">
      <w:pPr>
        <w:autoSpaceDE w:val="0"/>
        <w:autoSpaceDN w:val="0"/>
        <w:adjustRightInd w:val="0"/>
        <w:ind w:firstLine="288"/>
        <w:jc w:val="both"/>
        <w:rPr>
          <w:rFonts w:ascii="Garamond" w:hAnsi="Garamond"/>
          <w:color w:val="000000"/>
          <w:lang w:val="sq-AL"/>
        </w:rPr>
      </w:pPr>
      <w:r w:rsidRPr="007A62D9">
        <w:rPr>
          <w:rFonts w:ascii="Garamond" w:hAnsi="Garamond"/>
          <w:color w:val="000000"/>
          <w:lang w:val="sq-AL"/>
        </w:rPr>
        <w:t xml:space="preserve">Ky vendim hyn në fuqi pas botimit në Fletoren </w:t>
      </w:r>
      <w:r w:rsidR="00754893" w:rsidRPr="007A62D9">
        <w:rPr>
          <w:rFonts w:ascii="Garamond" w:hAnsi="Garamond"/>
          <w:color w:val="000000"/>
          <w:lang w:val="sq-AL"/>
        </w:rPr>
        <w:t>Zyrtare</w:t>
      </w:r>
      <w:r w:rsidRPr="007A62D9">
        <w:rPr>
          <w:rFonts w:ascii="Garamond" w:hAnsi="Garamond"/>
          <w:color w:val="000000"/>
          <w:lang w:val="sq-AL"/>
        </w:rPr>
        <w:t>.</w:t>
      </w:r>
    </w:p>
    <w:p w14:paraId="2AF2FE95" w14:textId="77777777" w:rsidR="003942FE" w:rsidRPr="007A62D9" w:rsidRDefault="003942FE" w:rsidP="003942FE">
      <w:pPr>
        <w:autoSpaceDE w:val="0"/>
        <w:autoSpaceDN w:val="0"/>
        <w:adjustRightInd w:val="0"/>
        <w:jc w:val="right"/>
        <w:rPr>
          <w:rFonts w:ascii="Garamond" w:hAnsi="Garamond"/>
          <w:b/>
          <w:bCs/>
          <w:caps/>
          <w:color w:val="000000"/>
          <w:lang w:val="sq-AL"/>
        </w:rPr>
      </w:pPr>
    </w:p>
    <w:p w14:paraId="471D6090" w14:textId="77777777" w:rsidR="003942FE" w:rsidRPr="007A62D9" w:rsidRDefault="003942FE" w:rsidP="003942FE">
      <w:pPr>
        <w:autoSpaceDE w:val="0"/>
        <w:autoSpaceDN w:val="0"/>
        <w:adjustRightInd w:val="0"/>
        <w:jc w:val="right"/>
        <w:rPr>
          <w:rFonts w:ascii="Garamond" w:hAnsi="Garamond" w:cs="CG Times"/>
          <w:b/>
          <w:bCs/>
          <w:color w:val="000000"/>
          <w:lang w:val="sq-AL"/>
        </w:rPr>
      </w:pPr>
    </w:p>
    <w:p w14:paraId="4D0E4443" w14:textId="77777777" w:rsidR="003942FE" w:rsidRPr="007A62D9" w:rsidRDefault="003942FE" w:rsidP="003942FE">
      <w:pPr>
        <w:tabs>
          <w:tab w:val="left" w:pos="0"/>
        </w:tabs>
        <w:autoSpaceDE w:val="0"/>
        <w:autoSpaceDN w:val="0"/>
        <w:adjustRightInd w:val="0"/>
        <w:ind w:firstLine="360"/>
        <w:jc w:val="right"/>
        <w:rPr>
          <w:rFonts w:ascii="Garamond" w:hAnsi="Garamond" w:cs="Times New Roman Bold"/>
          <w:bCs/>
          <w:caps/>
          <w:color w:val="000000"/>
          <w:lang w:val="sq-AL"/>
        </w:rPr>
      </w:pPr>
      <w:r w:rsidRPr="007A62D9">
        <w:rPr>
          <w:rFonts w:ascii="Garamond" w:hAnsi="Garamond" w:cs="Times New Roman Bold"/>
          <w:bCs/>
          <w:caps/>
          <w:color w:val="000000"/>
          <w:lang w:val="sq-AL"/>
        </w:rPr>
        <w:t>KryeministËr</w:t>
      </w:r>
    </w:p>
    <w:p w14:paraId="375D90E9" w14:textId="77777777" w:rsidR="003942FE" w:rsidRPr="007A62D9" w:rsidRDefault="003942FE" w:rsidP="003942FE">
      <w:pPr>
        <w:tabs>
          <w:tab w:val="left" w:pos="0"/>
        </w:tabs>
        <w:autoSpaceDE w:val="0"/>
        <w:autoSpaceDN w:val="0"/>
        <w:adjustRightInd w:val="0"/>
        <w:ind w:firstLine="360"/>
        <w:jc w:val="right"/>
        <w:rPr>
          <w:rFonts w:ascii="Garamond" w:hAnsi="Garamond" w:cs="Times New Roman Bold"/>
          <w:b/>
          <w:bCs/>
          <w:color w:val="000000"/>
          <w:lang w:val="sq-AL"/>
        </w:rPr>
      </w:pPr>
      <w:r w:rsidRPr="007A62D9">
        <w:rPr>
          <w:rFonts w:ascii="Garamond" w:hAnsi="Garamond" w:cs="Times New Roman Bold"/>
          <w:b/>
          <w:bCs/>
          <w:color w:val="000000"/>
          <w:lang w:val="sq-AL"/>
        </w:rPr>
        <w:t>Edi Rama</w:t>
      </w:r>
    </w:p>
    <w:p w14:paraId="1B8D1AEE" w14:textId="77777777" w:rsidR="00BC4D29" w:rsidRPr="007A62D9" w:rsidRDefault="00BC4D29" w:rsidP="003942FE">
      <w:pPr>
        <w:tabs>
          <w:tab w:val="left" w:pos="0"/>
        </w:tabs>
        <w:ind w:firstLine="360"/>
        <w:contextualSpacing/>
        <w:jc w:val="right"/>
        <w:rPr>
          <w:rFonts w:ascii="Garamond" w:hAnsi="Garamond"/>
          <w:lang w:val="sq-AL"/>
        </w:rPr>
      </w:pPr>
    </w:p>
    <w:p w14:paraId="2EC91CE8" w14:textId="4E1B4A65" w:rsidR="00BF6902" w:rsidRDefault="00BF6902" w:rsidP="00BF6902">
      <w:pPr>
        <w:pStyle w:val="Titulli"/>
        <w:keepNext w:val="0"/>
        <w:spacing w:line="276" w:lineRule="auto"/>
        <w:ind w:right="20"/>
        <w:jc w:val="right"/>
        <w:rPr>
          <w:rFonts w:ascii="Garamond" w:hAnsi="Garamond"/>
          <w:caps w:val="0"/>
          <w:sz w:val="24"/>
          <w:szCs w:val="24"/>
          <w:lang w:val="sq-AL"/>
        </w:rPr>
      </w:pPr>
      <w:r w:rsidRPr="007A62D9">
        <w:rPr>
          <w:rFonts w:ascii="Garamond" w:hAnsi="Garamond"/>
          <w:caps w:val="0"/>
          <w:sz w:val="24"/>
          <w:szCs w:val="24"/>
          <w:lang w:val="sq-AL"/>
        </w:rPr>
        <w:lastRenderedPageBreak/>
        <w:t>Tabela nr.</w:t>
      </w:r>
      <w:r>
        <w:rPr>
          <w:rFonts w:ascii="Garamond" w:hAnsi="Garamond"/>
          <w:caps w:val="0"/>
          <w:sz w:val="24"/>
          <w:szCs w:val="24"/>
          <w:lang w:val="sq-AL"/>
        </w:rPr>
        <w:t xml:space="preserve"> </w:t>
      </w:r>
      <w:r w:rsidRPr="007A62D9">
        <w:rPr>
          <w:rFonts w:ascii="Garamond" w:hAnsi="Garamond"/>
          <w:caps w:val="0"/>
          <w:sz w:val="24"/>
          <w:szCs w:val="24"/>
          <w:lang w:val="sq-AL"/>
        </w:rPr>
        <w:t>1</w:t>
      </w:r>
    </w:p>
    <w:p w14:paraId="0F4EDF9A" w14:textId="356D3662" w:rsidR="00D24F01" w:rsidRPr="00BF6902" w:rsidRDefault="00BF6902" w:rsidP="000A0948">
      <w:pPr>
        <w:pStyle w:val="Titulli"/>
        <w:keepNext w:val="0"/>
        <w:spacing w:line="276" w:lineRule="auto"/>
        <w:ind w:right="20"/>
        <w:rPr>
          <w:rFonts w:ascii="Garamond" w:hAnsi="Garamond"/>
          <w:b w:val="0"/>
          <w:caps w:val="0"/>
          <w:sz w:val="24"/>
          <w:szCs w:val="24"/>
          <w:lang w:val="sq-AL"/>
        </w:rPr>
      </w:pPr>
      <w:r w:rsidRPr="00BF6902">
        <w:rPr>
          <w:rFonts w:ascii="Garamond" w:hAnsi="Garamond"/>
          <w:b w:val="0"/>
          <w:caps w:val="0"/>
          <w:sz w:val="24"/>
          <w:szCs w:val="24"/>
          <w:lang w:val="sq-AL"/>
        </w:rPr>
        <w:t>PIKËZIMI PËR TË PUNËSUARIT NË ADMINISTRATËN PUBLIKE PËR T’U TRAJTUAR ME KREDI TË LEHTËSUAR PËR BLERJEN E BANESËS</w:t>
      </w:r>
    </w:p>
    <w:tbl>
      <w:tblPr>
        <w:tblW w:w="5000" w:type="pct"/>
        <w:jc w:val="center"/>
        <w:tblCellMar>
          <w:top w:w="7" w:type="dxa"/>
          <w:left w:w="93" w:type="dxa"/>
          <w:right w:w="49" w:type="dxa"/>
        </w:tblCellMar>
        <w:tblLook w:val="04A0" w:firstRow="1" w:lastRow="0" w:firstColumn="1" w:lastColumn="0" w:noHBand="0" w:noVBand="1"/>
      </w:tblPr>
      <w:tblGrid>
        <w:gridCol w:w="389"/>
        <w:gridCol w:w="7615"/>
        <w:gridCol w:w="1057"/>
      </w:tblGrid>
      <w:tr w:rsidR="00D24F01" w:rsidRPr="00092EDC" w14:paraId="34A575C2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E4C0D4" w14:textId="77777777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5C67375" w14:textId="74A99EAB" w:rsidR="00D24F01" w:rsidRPr="00092EDC" w:rsidRDefault="00D24F01" w:rsidP="00D42A51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KRITERET E PIKËZIMIT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4845AB" w14:textId="77777777" w:rsidR="00D24F01" w:rsidRPr="00092EDC" w:rsidRDefault="00D24F01" w:rsidP="00C62F79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100</w:t>
            </w:r>
            <w:r w:rsidR="003942FE"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pikë</w:t>
            </w:r>
          </w:p>
        </w:tc>
      </w:tr>
      <w:tr w:rsidR="00D24F01" w:rsidRPr="00092EDC" w14:paraId="4C55A62F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AA355A3" w14:textId="0C3538D1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1.1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1936F6" w14:textId="77777777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KUSHTET E STREHIMIT 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5E7906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50</w:t>
            </w:r>
          </w:p>
        </w:tc>
      </w:tr>
      <w:tr w:rsidR="00D24F01" w:rsidRPr="00092EDC" w14:paraId="68DB87B7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CD52C19" w14:textId="70D17441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9097872" w14:textId="77777777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Nuk disponon banesë në pronësi 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5EA48D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72911899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F27728" w14:textId="2E65C2A6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8D22727" w14:textId="01084EA1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Banon në një 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banesë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të mbipopulluar, sipas përcaktimeve dhe normave n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fuqi 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34D30A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79D5454C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6989FC" w14:textId="77777777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C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2DF71AC" w14:textId="77777777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Punonjës që ka humbur banesën, si pasojë e zhvendosjes ose 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e 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zbatimit të një vendimi gjyqësor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18A742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498C336C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D068E7" w14:textId="77777777" w:rsidR="00D24F01" w:rsidRPr="00092EDC" w:rsidRDefault="00371FCE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Ç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75515CD" w14:textId="36BD2BFD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Punonjës që banon në banesë që do të prishet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pasi përjashtohet nga procesi i legalizimit, si rezultat i investimeve publike, si dhe nuk përfiton një banesë tjetër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320F93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41598BB2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9D98D8" w14:textId="10E9167A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1.2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2FD4B72" w14:textId="77777777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KUSHTET FAMILJARE/SOCIALE/PUNËSIMI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441801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25</w:t>
            </w:r>
          </w:p>
        </w:tc>
      </w:tr>
      <w:tr w:rsidR="00D24F01" w:rsidRPr="00092EDC" w14:paraId="32FCE41E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510162" w14:textId="77777777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5AEDEA5" w14:textId="77777777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Punonjësit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të cilët kanë jo më pak se dy 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vjet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të punësuar në administratën publik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, në momentin e aplikimit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A05C2C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16ABF7F5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C82E76" w14:textId="77777777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CAB3D5B" w14:textId="77777777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Punonjësit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të cilët kanë jo më pak se shtatë 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vjet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të punësuar në administratën publik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, në momentin e aplikimit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5DB9C1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0412B525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E54397C" w14:textId="590FF453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1.3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02E2ED3" w14:textId="77777777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highlight w:val="white"/>
                <w:lang w:val="sq-AL"/>
              </w:rPr>
              <w:t xml:space="preserve">KUSHTET EKONOMIKE 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C73A41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b/>
                <w:sz w:val="20"/>
                <w:szCs w:val="20"/>
                <w:lang w:val="sq-AL"/>
              </w:rPr>
              <w:t>25</w:t>
            </w:r>
          </w:p>
        </w:tc>
      </w:tr>
      <w:tr w:rsidR="00D24F01" w:rsidRPr="00092EDC" w14:paraId="48418FF7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BC04A3" w14:textId="541D0239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40AC3E5" w14:textId="124D56EA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I përkasin kategorisë së pagës sipas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vendimit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326, datë 31.5.2023, 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të Këshillit të Ministrave, të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ndryshuar, ose ekuivalente me to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0A0A80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0AB13ED8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63CCACE" w14:textId="77EB1806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3CECAC" w14:textId="3C0C1152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I përkasin kategorisë së pagës IV-2, IV-1, III-1, sipas 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vendimit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325, datë 31.5.2023, </w:t>
            </w:r>
            <w:r w:rsidR="00FE788E" w:rsidRPr="00092EDC">
              <w:rPr>
                <w:rFonts w:ascii="Garamond" w:hAnsi="Garamond"/>
                <w:sz w:val="20"/>
                <w:szCs w:val="20"/>
                <w:lang w:val="sq-AL"/>
              </w:rPr>
              <w:t>të Këshillit të Ministrave, të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ndryshuar, ose ekuivalente me to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503FEC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24F01" w:rsidRPr="00092EDC" w14:paraId="0BDFA482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C48C8E" w14:textId="11059DC9" w:rsidR="00D24F01" w:rsidRPr="00092EDC" w:rsidRDefault="00D24F01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C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B51043F" w14:textId="3601471D" w:rsidR="00D24F01" w:rsidRPr="00092EDC" w:rsidRDefault="00D24F0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I përkasin kategorisë së pagës II-2, II-1, I-5, I-4,</w:t>
            </w:r>
            <w:r w:rsidR="00634278"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I-2, sipas </w:t>
            </w:r>
            <w:r w:rsidR="00294AB8" w:rsidRPr="00092EDC">
              <w:rPr>
                <w:rFonts w:ascii="Garamond" w:hAnsi="Garamond"/>
                <w:sz w:val="20"/>
                <w:szCs w:val="20"/>
                <w:lang w:val="sq-AL"/>
              </w:rPr>
              <w:t>vendimit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325, datë 31.5.2023, </w:t>
            </w:r>
            <w:r w:rsidR="00294AB8" w:rsidRPr="00092EDC">
              <w:rPr>
                <w:rFonts w:ascii="Garamond" w:hAnsi="Garamond"/>
                <w:sz w:val="20"/>
                <w:szCs w:val="20"/>
                <w:lang w:val="sq-AL"/>
              </w:rPr>
              <w:t>të Këshillit të Ministrave, të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ndryshuar, ose ekuivalente me to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1CA480" w14:textId="77777777" w:rsidR="00D24F01" w:rsidRPr="00092EDC" w:rsidRDefault="00D24F0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5A21F1" w:rsidRPr="00092EDC" w14:paraId="7AA5A5F1" w14:textId="77777777" w:rsidTr="00D42A51">
        <w:trPr>
          <w:trHeight w:val="20"/>
          <w:jc w:val="center"/>
        </w:trPr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B6D92F" w14:textId="77777777" w:rsidR="005A21F1" w:rsidRPr="00092EDC" w:rsidRDefault="00371FCE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Ç</w:t>
            </w:r>
          </w:p>
        </w:tc>
        <w:tc>
          <w:tcPr>
            <w:tcW w:w="420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B69E45" w14:textId="6A11F295" w:rsidR="005A21F1" w:rsidRPr="00092EDC" w:rsidRDefault="005A21F1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I përkasin kategorisë së pag</w:t>
            </w:r>
            <w:r w:rsidR="006E69C0" w:rsidRPr="00092EDC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s sipas</w:t>
            </w:r>
            <w:r w:rsidR="00634278"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6E69C0" w:rsidRPr="00092EDC">
              <w:rPr>
                <w:rFonts w:ascii="Garamond" w:hAnsi="Garamond"/>
                <w:sz w:val="20"/>
                <w:szCs w:val="20"/>
                <w:lang w:val="sq-AL"/>
              </w:rPr>
              <w:t>vendimit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>424, dat</w:t>
            </w:r>
            <w:r w:rsidR="006E69C0" w:rsidRPr="00092EDC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92EDC">
              <w:rPr>
                <w:rFonts w:ascii="Garamond" w:hAnsi="Garamond"/>
                <w:sz w:val="20"/>
                <w:szCs w:val="20"/>
                <w:lang w:val="sq-AL"/>
              </w:rPr>
              <w:t xml:space="preserve"> 26.6.2024</w:t>
            </w:r>
            <w:r w:rsidR="006E69C0" w:rsidRPr="00092EDC">
              <w:rPr>
                <w:rFonts w:ascii="Garamond" w:hAnsi="Garamond"/>
                <w:sz w:val="20"/>
                <w:szCs w:val="20"/>
                <w:lang w:val="sq-AL"/>
              </w:rPr>
              <w:t>, të Këshillit të Ministrave</w:t>
            </w:r>
          </w:p>
        </w:tc>
        <w:tc>
          <w:tcPr>
            <w:tcW w:w="5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E26767" w14:textId="77777777" w:rsidR="005A21F1" w:rsidRPr="00092EDC" w:rsidRDefault="005A21F1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14:paraId="3FDC125A" w14:textId="77777777" w:rsidR="003942FE" w:rsidRPr="007A62D9" w:rsidRDefault="003942FE" w:rsidP="00D42A51">
      <w:pPr>
        <w:pStyle w:val="Titulli"/>
        <w:keepNext w:val="0"/>
        <w:spacing w:line="276" w:lineRule="auto"/>
        <w:ind w:left="1800" w:right="20" w:hanging="1800"/>
        <w:jc w:val="right"/>
        <w:rPr>
          <w:rFonts w:ascii="Garamond" w:hAnsi="Garamond"/>
          <w:caps w:val="0"/>
          <w:sz w:val="24"/>
          <w:szCs w:val="24"/>
          <w:lang w:val="sq-AL"/>
        </w:rPr>
      </w:pPr>
    </w:p>
    <w:p w14:paraId="4402A2CF" w14:textId="1A332D9F" w:rsidR="00D42A51" w:rsidRDefault="00D42A51" w:rsidP="00D42A51">
      <w:pPr>
        <w:pStyle w:val="Titulli"/>
        <w:keepNext w:val="0"/>
        <w:spacing w:line="276" w:lineRule="auto"/>
        <w:ind w:left="1800" w:right="20" w:hanging="1800"/>
        <w:jc w:val="right"/>
        <w:rPr>
          <w:rFonts w:ascii="Garamond" w:hAnsi="Garamond"/>
          <w:caps w:val="0"/>
          <w:sz w:val="24"/>
          <w:szCs w:val="24"/>
          <w:lang w:val="sq-AL"/>
        </w:rPr>
      </w:pPr>
      <w:r w:rsidRPr="007A62D9">
        <w:rPr>
          <w:rFonts w:ascii="Garamond" w:hAnsi="Garamond"/>
          <w:caps w:val="0"/>
          <w:sz w:val="24"/>
          <w:szCs w:val="24"/>
          <w:lang w:val="sq-AL"/>
        </w:rPr>
        <w:t>Tabela nr.</w:t>
      </w:r>
      <w:r>
        <w:rPr>
          <w:rFonts w:ascii="Garamond" w:hAnsi="Garamond"/>
          <w:caps w:val="0"/>
          <w:sz w:val="24"/>
          <w:szCs w:val="24"/>
          <w:lang w:val="sq-AL"/>
        </w:rPr>
        <w:t xml:space="preserve"> </w:t>
      </w:r>
      <w:r w:rsidR="00F92115" w:rsidRPr="007A62D9">
        <w:rPr>
          <w:rFonts w:ascii="Garamond" w:hAnsi="Garamond"/>
          <w:caps w:val="0"/>
          <w:sz w:val="24"/>
          <w:szCs w:val="24"/>
          <w:lang w:val="sq-AL"/>
        </w:rPr>
        <w:t>2</w:t>
      </w:r>
    </w:p>
    <w:p w14:paraId="78B8CDA6" w14:textId="11FCF609" w:rsidR="00730A97" w:rsidRPr="00D42A51" w:rsidRDefault="00D42A51" w:rsidP="00D42A51">
      <w:pPr>
        <w:pStyle w:val="Titulli"/>
        <w:keepNext w:val="0"/>
        <w:spacing w:line="276" w:lineRule="auto"/>
        <w:ind w:right="20"/>
        <w:rPr>
          <w:rFonts w:ascii="Garamond" w:hAnsi="Garamond"/>
          <w:b w:val="0"/>
          <w:bCs/>
          <w:caps w:val="0"/>
          <w:sz w:val="24"/>
          <w:szCs w:val="24"/>
          <w:lang w:val="sq-AL"/>
        </w:rPr>
      </w:pPr>
      <w:r w:rsidRPr="00D42A51">
        <w:rPr>
          <w:rFonts w:ascii="Garamond" w:hAnsi="Garamond"/>
          <w:b w:val="0"/>
          <w:bCs/>
          <w:caps w:val="0"/>
          <w:sz w:val="24"/>
          <w:szCs w:val="24"/>
          <w:lang w:val="sq-AL"/>
        </w:rPr>
        <w:t>PIKËZIMI PËR TË PUNËSUARIT NË ADMINISTRATËN PUBLIKE PËR T’U TRAJTUAR ME KREDI TË LEHTËSUAR PËR BLERJEN E BANESËS PËR MINISTRINË E MBROJTJES</w:t>
      </w: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441"/>
        <w:gridCol w:w="7563"/>
        <w:gridCol w:w="1057"/>
      </w:tblGrid>
      <w:tr w:rsidR="00730A97" w:rsidRPr="00D42A51" w14:paraId="15739058" w14:textId="77777777" w:rsidTr="00D42A51">
        <w:trPr>
          <w:trHeight w:val="20"/>
          <w:jc w:val="center"/>
        </w:trPr>
        <w:tc>
          <w:tcPr>
            <w:tcW w:w="243" w:type="pct"/>
            <w:vAlign w:val="center"/>
          </w:tcPr>
          <w:p w14:paraId="64B65A08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174" w:type="pct"/>
            <w:hideMark/>
          </w:tcPr>
          <w:p w14:paraId="42A8C125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KRITERET E PIKËZIMIT</w:t>
            </w:r>
          </w:p>
        </w:tc>
        <w:tc>
          <w:tcPr>
            <w:tcW w:w="583" w:type="pct"/>
            <w:hideMark/>
          </w:tcPr>
          <w:p w14:paraId="5F0672EB" w14:textId="77777777" w:rsidR="00730A97" w:rsidRPr="00D42A51" w:rsidRDefault="00730A97" w:rsidP="003942F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  <w:r w:rsidR="00BB30D7"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00</w:t>
            </w: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pikë</w:t>
            </w:r>
          </w:p>
        </w:tc>
      </w:tr>
      <w:tr w:rsidR="00730A97" w:rsidRPr="00D42A51" w14:paraId="791BDDD6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0D7533D3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1.1</w:t>
            </w:r>
          </w:p>
        </w:tc>
        <w:tc>
          <w:tcPr>
            <w:tcW w:w="4174" w:type="pct"/>
            <w:hideMark/>
          </w:tcPr>
          <w:p w14:paraId="6451CD70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KUSHTET E STREHIMIT</w:t>
            </w:r>
          </w:p>
        </w:tc>
        <w:tc>
          <w:tcPr>
            <w:tcW w:w="583" w:type="pct"/>
            <w:hideMark/>
          </w:tcPr>
          <w:p w14:paraId="31432CD6" w14:textId="77777777" w:rsidR="00730A97" w:rsidRPr="00D42A51" w:rsidRDefault="00730A97" w:rsidP="003942FE">
            <w:pPr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50</w:t>
            </w:r>
          </w:p>
        </w:tc>
      </w:tr>
      <w:tr w:rsidR="00730A97" w:rsidRPr="00D42A51" w14:paraId="11BBF460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3D1A619D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4174" w:type="pct"/>
            <w:hideMark/>
          </w:tcPr>
          <w:p w14:paraId="381F9C14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Nuk disponon banesë në pronësi</w:t>
            </w:r>
          </w:p>
        </w:tc>
        <w:tc>
          <w:tcPr>
            <w:tcW w:w="583" w:type="pct"/>
          </w:tcPr>
          <w:p w14:paraId="2FB36F27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52A04F49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729ACC1B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</w:p>
        </w:tc>
        <w:tc>
          <w:tcPr>
            <w:tcW w:w="4174" w:type="pct"/>
            <w:hideMark/>
          </w:tcPr>
          <w:p w14:paraId="379521B8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Banon në një </w:t>
            </w:r>
            <w:r w:rsidR="006E69C0" w:rsidRPr="00D42A51">
              <w:rPr>
                <w:rFonts w:ascii="Garamond" w:hAnsi="Garamond"/>
                <w:sz w:val="20"/>
                <w:szCs w:val="20"/>
                <w:lang w:val="sq-AL"/>
              </w:rPr>
              <w:t>ban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  <w:r w:rsidR="006E69C0" w:rsidRPr="00D42A51">
              <w:rPr>
                <w:rFonts w:ascii="Garamond" w:hAnsi="Garamond"/>
                <w:sz w:val="20"/>
                <w:szCs w:val="20"/>
                <w:lang w:val="sq-AL"/>
              </w:rPr>
              <w:t>së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mbipopulluar, sipas përcaktimeve dhe normave n</w:t>
            </w:r>
            <w:r w:rsidR="006E69C0" w:rsidRPr="00D42A51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fuqi</w:t>
            </w:r>
          </w:p>
        </w:tc>
        <w:tc>
          <w:tcPr>
            <w:tcW w:w="583" w:type="pct"/>
          </w:tcPr>
          <w:p w14:paraId="6F3B57B3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63AAF69E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6B0E74AA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C</w:t>
            </w:r>
          </w:p>
        </w:tc>
        <w:tc>
          <w:tcPr>
            <w:tcW w:w="4174" w:type="pct"/>
            <w:hideMark/>
          </w:tcPr>
          <w:p w14:paraId="249E9319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Punonjës që ka humbur banesën, si pasojë e zhvendosjes ose 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e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zbatimit të një vendimi gjyqësor</w:t>
            </w:r>
          </w:p>
        </w:tc>
        <w:tc>
          <w:tcPr>
            <w:tcW w:w="583" w:type="pct"/>
          </w:tcPr>
          <w:p w14:paraId="727DEAF0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191AA518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30C3E7F0" w14:textId="77777777" w:rsidR="00730A97" w:rsidRPr="00D42A51" w:rsidRDefault="00371FCE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Ç</w:t>
            </w:r>
          </w:p>
        </w:tc>
        <w:tc>
          <w:tcPr>
            <w:tcW w:w="4174" w:type="pct"/>
            <w:hideMark/>
          </w:tcPr>
          <w:p w14:paraId="66A5A22D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 që banon në banesë që do të prishet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pasi përjashtohet nga procesi i legalizimit, si rezultat i investimeve publike, si dhe nuk përfiton një banesë tjetër</w:t>
            </w:r>
          </w:p>
        </w:tc>
        <w:tc>
          <w:tcPr>
            <w:tcW w:w="583" w:type="pct"/>
          </w:tcPr>
          <w:p w14:paraId="7B4B76D4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3F741FA4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2E3C49C9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1.2</w:t>
            </w:r>
          </w:p>
        </w:tc>
        <w:tc>
          <w:tcPr>
            <w:tcW w:w="4174" w:type="pct"/>
            <w:hideMark/>
          </w:tcPr>
          <w:p w14:paraId="59E7631C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KUSHTET FAMILJARE/SOCIALE/PUNËSIMI</w:t>
            </w:r>
          </w:p>
        </w:tc>
        <w:tc>
          <w:tcPr>
            <w:tcW w:w="583" w:type="pct"/>
            <w:hideMark/>
          </w:tcPr>
          <w:p w14:paraId="1CD200C4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25</w:t>
            </w:r>
          </w:p>
        </w:tc>
      </w:tr>
      <w:tr w:rsidR="00730A97" w:rsidRPr="00D42A51" w14:paraId="190D1B97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64EEB882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4174" w:type="pct"/>
            <w:hideMark/>
          </w:tcPr>
          <w:p w14:paraId="35293C94" w14:textId="4D94302B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Punonjës, që i përket kategorisë “familje e re”, në kuptim të ligjit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22/2018,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të ndryshuar</w:t>
            </w:r>
          </w:p>
        </w:tc>
        <w:tc>
          <w:tcPr>
            <w:tcW w:w="583" w:type="pct"/>
          </w:tcPr>
          <w:p w14:paraId="0A05BC15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4D129EE1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26E83EE8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</w:p>
        </w:tc>
        <w:tc>
          <w:tcPr>
            <w:tcW w:w="4174" w:type="pct"/>
            <w:hideMark/>
          </w:tcPr>
          <w:p w14:paraId="36C215F6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Punonjësit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,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të cilët kanë jo më pak se dy 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vjet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punësuar në administratën publik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në momentin e aplikimit</w:t>
            </w:r>
          </w:p>
        </w:tc>
        <w:tc>
          <w:tcPr>
            <w:tcW w:w="583" w:type="pct"/>
          </w:tcPr>
          <w:p w14:paraId="4ED14360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5BEAE214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5E65F1E2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C</w:t>
            </w:r>
          </w:p>
        </w:tc>
        <w:tc>
          <w:tcPr>
            <w:tcW w:w="4174" w:type="pct"/>
            <w:hideMark/>
          </w:tcPr>
          <w:p w14:paraId="07FD4445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Punonjësit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cilët kanë jo më pak se pesë 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vjet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punësuar në administratën publik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në momentin e aplikimit.</w:t>
            </w:r>
          </w:p>
        </w:tc>
        <w:tc>
          <w:tcPr>
            <w:tcW w:w="583" w:type="pct"/>
          </w:tcPr>
          <w:p w14:paraId="1A30C464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450CD277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5CF00A7B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1.3</w:t>
            </w:r>
          </w:p>
        </w:tc>
        <w:tc>
          <w:tcPr>
            <w:tcW w:w="4174" w:type="pct"/>
            <w:hideMark/>
          </w:tcPr>
          <w:p w14:paraId="7FCEFC21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KUSHTET EKONOMIKE</w:t>
            </w:r>
          </w:p>
        </w:tc>
        <w:tc>
          <w:tcPr>
            <w:tcW w:w="583" w:type="pct"/>
            <w:hideMark/>
          </w:tcPr>
          <w:p w14:paraId="42AB69F6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25</w:t>
            </w:r>
          </w:p>
        </w:tc>
      </w:tr>
      <w:tr w:rsidR="00730A97" w:rsidRPr="00D42A51" w14:paraId="67E00AFF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17F2FFBE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4174" w:type="pct"/>
            <w:hideMark/>
          </w:tcPr>
          <w:p w14:paraId="6049CDB3" w14:textId="71AD1146" w:rsidR="00730A97" w:rsidRPr="00D42A51" w:rsidRDefault="00730A97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I përkasin kategorisë së pagës sipas 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vendimit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326, datë 31.5.2023, 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të Këshillit të Ministrave, të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ndryshuar, ose ekuivalente me to në 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>vendimin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420,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datë</w:t>
            </w:r>
            <w:r w:rsidR="000E4DD8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26.06.2024, të ndryshuar</w:t>
            </w:r>
          </w:p>
        </w:tc>
        <w:tc>
          <w:tcPr>
            <w:tcW w:w="583" w:type="pct"/>
          </w:tcPr>
          <w:p w14:paraId="0A653647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4F2E4830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1912C43D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</w:p>
        </w:tc>
        <w:tc>
          <w:tcPr>
            <w:tcW w:w="4174" w:type="pct"/>
            <w:hideMark/>
          </w:tcPr>
          <w:p w14:paraId="7FFF0557" w14:textId="177CA4F1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I përkasin kategorisë së pagës IV-2, IV-1, III-1, sipas </w:t>
            </w:r>
            <w:r w:rsidR="00EB2102" w:rsidRPr="00D42A51">
              <w:rPr>
                <w:rFonts w:ascii="Garamond" w:hAnsi="Garamond"/>
                <w:sz w:val="20"/>
                <w:szCs w:val="20"/>
                <w:lang w:val="sq-AL"/>
              </w:rPr>
              <w:t>vendimit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nr. 325, datë, 31.5.2023, 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të Këshillit të Ministrave, të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ndryshuar, ose ekuivalente me to në 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vendimin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420, datë 26.6.2024</w:t>
            </w:r>
          </w:p>
        </w:tc>
        <w:tc>
          <w:tcPr>
            <w:tcW w:w="583" w:type="pct"/>
          </w:tcPr>
          <w:p w14:paraId="757CC8BF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029D8D35" w14:textId="77777777" w:rsidTr="00D42A51">
        <w:trPr>
          <w:trHeight w:val="20"/>
          <w:jc w:val="center"/>
        </w:trPr>
        <w:tc>
          <w:tcPr>
            <w:tcW w:w="243" w:type="pct"/>
            <w:vAlign w:val="center"/>
            <w:hideMark/>
          </w:tcPr>
          <w:p w14:paraId="3D943C91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C</w:t>
            </w:r>
          </w:p>
        </w:tc>
        <w:tc>
          <w:tcPr>
            <w:tcW w:w="4174" w:type="pct"/>
            <w:hideMark/>
          </w:tcPr>
          <w:p w14:paraId="7AE46C6D" w14:textId="0CA99041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I përkasin kategorisë së pagës II-2, II-1, I-5, I-4, I-2, sipas 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vendimit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325, datë, 31.5.2023, 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të Këshillit të Ministrave, të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ndryshuar, ose ekuivalente me to në 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vendimin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420, datë 26.6.2024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, të Këshillit të Ministrave</w:t>
            </w:r>
          </w:p>
        </w:tc>
        <w:tc>
          <w:tcPr>
            <w:tcW w:w="583" w:type="pct"/>
          </w:tcPr>
          <w:p w14:paraId="28208510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14:paraId="16486408" w14:textId="77777777" w:rsidR="003942FE" w:rsidRDefault="003942FE" w:rsidP="003942FE">
      <w:pPr>
        <w:pStyle w:val="Titulli"/>
        <w:keepNext w:val="0"/>
        <w:spacing w:line="276" w:lineRule="auto"/>
        <w:ind w:left="1710" w:right="20" w:hanging="1710"/>
        <w:jc w:val="both"/>
        <w:rPr>
          <w:rFonts w:ascii="Garamond" w:hAnsi="Garamond"/>
          <w:caps w:val="0"/>
          <w:sz w:val="24"/>
          <w:szCs w:val="24"/>
          <w:lang w:val="sq-AL"/>
        </w:rPr>
      </w:pPr>
    </w:p>
    <w:p w14:paraId="16FEF824" w14:textId="4E8234DD" w:rsidR="00D42A51" w:rsidRDefault="00D42A51" w:rsidP="00D42A51">
      <w:pPr>
        <w:rPr>
          <w:lang w:val="sq-AL"/>
        </w:rPr>
      </w:pPr>
    </w:p>
    <w:p w14:paraId="7432D1D2" w14:textId="5CA84B0A" w:rsidR="00D42A51" w:rsidRDefault="00D42A51" w:rsidP="00D42A51">
      <w:pPr>
        <w:rPr>
          <w:lang w:val="sq-AL"/>
        </w:rPr>
      </w:pPr>
    </w:p>
    <w:p w14:paraId="3F53B23F" w14:textId="08E9FF25" w:rsidR="00D42A51" w:rsidRDefault="00D42A51" w:rsidP="00D42A51">
      <w:pPr>
        <w:rPr>
          <w:lang w:val="sq-AL"/>
        </w:rPr>
      </w:pPr>
    </w:p>
    <w:p w14:paraId="13EDE345" w14:textId="283483B8" w:rsidR="00D42A51" w:rsidRDefault="00D42A51" w:rsidP="00D42A51">
      <w:pPr>
        <w:rPr>
          <w:lang w:val="sq-AL"/>
        </w:rPr>
      </w:pPr>
    </w:p>
    <w:p w14:paraId="01ADDF6C" w14:textId="77777777" w:rsidR="00D42A51" w:rsidRPr="00D42A51" w:rsidRDefault="00D42A51" w:rsidP="00D42A51">
      <w:pPr>
        <w:rPr>
          <w:lang w:val="sq-AL"/>
        </w:rPr>
      </w:pPr>
    </w:p>
    <w:p w14:paraId="7184D453" w14:textId="00AE10EC" w:rsidR="00D42A51" w:rsidRDefault="00D42A51" w:rsidP="00D42A51">
      <w:pPr>
        <w:pStyle w:val="Titulli"/>
        <w:keepNext w:val="0"/>
        <w:spacing w:line="276" w:lineRule="auto"/>
        <w:ind w:left="1710" w:right="20" w:hanging="1710"/>
        <w:jc w:val="right"/>
        <w:rPr>
          <w:rFonts w:ascii="Garamond" w:hAnsi="Garamond"/>
          <w:caps w:val="0"/>
          <w:sz w:val="24"/>
          <w:szCs w:val="24"/>
          <w:lang w:val="sq-AL"/>
        </w:rPr>
      </w:pPr>
      <w:r w:rsidRPr="007A62D9">
        <w:rPr>
          <w:rFonts w:ascii="Garamond" w:hAnsi="Garamond"/>
          <w:caps w:val="0"/>
          <w:sz w:val="24"/>
          <w:szCs w:val="24"/>
          <w:lang w:val="sq-AL"/>
        </w:rPr>
        <w:t>Tabela nr.</w:t>
      </w:r>
      <w:r>
        <w:rPr>
          <w:rFonts w:ascii="Garamond" w:hAnsi="Garamond"/>
          <w:caps w:val="0"/>
          <w:sz w:val="24"/>
          <w:szCs w:val="24"/>
          <w:lang w:val="sq-AL"/>
        </w:rPr>
        <w:t xml:space="preserve"> </w:t>
      </w:r>
      <w:r w:rsidRPr="007A62D9">
        <w:rPr>
          <w:rFonts w:ascii="Garamond" w:hAnsi="Garamond"/>
          <w:caps w:val="0"/>
          <w:sz w:val="24"/>
          <w:szCs w:val="24"/>
          <w:lang w:val="sq-AL"/>
        </w:rPr>
        <w:t>3</w:t>
      </w:r>
    </w:p>
    <w:p w14:paraId="72323489" w14:textId="14D01E04" w:rsidR="00730A97" w:rsidRPr="00D42A51" w:rsidRDefault="00D42A51" w:rsidP="00D42A51">
      <w:pPr>
        <w:pStyle w:val="Titulli"/>
        <w:keepNext w:val="0"/>
        <w:spacing w:line="276" w:lineRule="auto"/>
        <w:ind w:right="20"/>
        <w:rPr>
          <w:rFonts w:ascii="Garamond" w:hAnsi="Garamond"/>
          <w:b w:val="0"/>
          <w:bCs/>
          <w:caps w:val="0"/>
          <w:sz w:val="24"/>
          <w:szCs w:val="24"/>
          <w:lang w:val="sq-AL"/>
        </w:rPr>
      </w:pPr>
      <w:r w:rsidRPr="00D42A51">
        <w:rPr>
          <w:rFonts w:ascii="Garamond" w:hAnsi="Garamond"/>
          <w:b w:val="0"/>
          <w:bCs/>
          <w:caps w:val="0"/>
          <w:sz w:val="24"/>
          <w:szCs w:val="24"/>
          <w:lang w:val="sq-AL"/>
        </w:rPr>
        <w:t>PIKËZIMI PËR TË PUNËSUARIT NË ADMINISTRATËN PUBLIKE PËR T’U TRAJTUAR ME KREDI TË LEHTËSUAR PËR BLERJEN E BANESËS PËR MINISTRINË E BRENDSHME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489"/>
        <w:gridCol w:w="7515"/>
        <w:gridCol w:w="1057"/>
      </w:tblGrid>
      <w:tr w:rsidR="00730A97" w:rsidRPr="00D42A51" w14:paraId="3911C813" w14:textId="77777777" w:rsidTr="00D42A51">
        <w:trPr>
          <w:trHeight w:val="20"/>
        </w:trPr>
        <w:tc>
          <w:tcPr>
            <w:tcW w:w="270" w:type="pct"/>
          </w:tcPr>
          <w:p w14:paraId="0B165D5D" w14:textId="77777777" w:rsidR="00730A97" w:rsidRPr="00D42A51" w:rsidRDefault="00730A97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147" w:type="pct"/>
            <w:hideMark/>
          </w:tcPr>
          <w:p w14:paraId="74087A58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KRITERET E PIKËZIMIT</w:t>
            </w:r>
          </w:p>
        </w:tc>
        <w:tc>
          <w:tcPr>
            <w:tcW w:w="583" w:type="pct"/>
            <w:hideMark/>
          </w:tcPr>
          <w:p w14:paraId="044A7FB4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10</w:t>
            </w:r>
            <w:r w:rsidR="000B5E20"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0 p</w:t>
            </w: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ikë</w:t>
            </w:r>
          </w:p>
        </w:tc>
      </w:tr>
      <w:tr w:rsidR="00730A97" w:rsidRPr="00D42A51" w14:paraId="6BECB682" w14:textId="77777777" w:rsidTr="00D42A51">
        <w:trPr>
          <w:trHeight w:val="20"/>
        </w:trPr>
        <w:tc>
          <w:tcPr>
            <w:tcW w:w="270" w:type="pct"/>
            <w:hideMark/>
          </w:tcPr>
          <w:p w14:paraId="7A3556C4" w14:textId="77777777" w:rsidR="00730A97" w:rsidRPr="00D42A51" w:rsidRDefault="00730A97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1.1</w:t>
            </w:r>
          </w:p>
        </w:tc>
        <w:tc>
          <w:tcPr>
            <w:tcW w:w="4147" w:type="pct"/>
            <w:hideMark/>
          </w:tcPr>
          <w:p w14:paraId="6B4EA38C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KUSHTET E STREHIMIT</w:t>
            </w:r>
          </w:p>
        </w:tc>
        <w:tc>
          <w:tcPr>
            <w:tcW w:w="583" w:type="pct"/>
            <w:hideMark/>
          </w:tcPr>
          <w:p w14:paraId="42E525EC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50</w:t>
            </w:r>
          </w:p>
        </w:tc>
      </w:tr>
      <w:tr w:rsidR="00730A97" w:rsidRPr="00D42A51" w14:paraId="691C6E36" w14:textId="77777777" w:rsidTr="00D42A51">
        <w:trPr>
          <w:trHeight w:val="20"/>
        </w:trPr>
        <w:tc>
          <w:tcPr>
            <w:tcW w:w="270" w:type="pct"/>
            <w:hideMark/>
          </w:tcPr>
          <w:p w14:paraId="73228904" w14:textId="77777777" w:rsidR="00730A97" w:rsidRPr="00D42A51" w:rsidRDefault="00730A97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A.</w:t>
            </w:r>
          </w:p>
        </w:tc>
        <w:tc>
          <w:tcPr>
            <w:tcW w:w="4147" w:type="pct"/>
            <w:hideMark/>
          </w:tcPr>
          <w:p w14:paraId="0EEF5EF5" w14:textId="77777777" w:rsidR="00730A97" w:rsidRPr="00D42A51" w:rsidRDefault="00730A97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Nuk disponon banesë në pronësi</w:t>
            </w:r>
          </w:p>
        </w:tc>
        <w:tc>
          <w:tcPr>
            <w:tcW w:w="583" w:type="pct"/>
          </w:tcPr>
          <w:p w14:paraId="101AA444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601D212D" w14:textId="77777777" w:rsidTr="00D42A51">
        <w:trPr>
          <w:trHeight w:val="20"/>
        </w:trPr>
        <w:tc>
          <w:tcPr>
            <w:tcW w:w="270" w:type="pct"/>
            <w:hideMark/>
          </w:tcPr>
          <w:p w14:paraId="02BCFF96" w14:textId="77777777" w:rsidR="00730A97" w:rsidRPr="00D42A51" w:rsidRDefault="00730A97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B.</w:t>
            </w:r>
          </w:p>
        </w:tc>
        <w:tc>
          <w:tcPr>
            <w:tcW w:w="4147" w:type="pct"/>
            <w:hideMark/>
          </w:tcPr>
          <w:p w14:paraId="27A5DB89" w14:textId="77777777" w:rsidR="00730A97" w:rsidRPr="00D42A51" w:rsidRDefault="00730A97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Banon në një banesë të mbipopulluar, sipas përcaktimeve dhe normave në fuqi</w:t>
            </w:r>
          </w:p>
        </w:tc>
        <w:tc>
          <w:tcPr>
            <w:tcW w:w="583" w:type="pct"/>
          </w:tcPr>
          <w:p w14:paraId="20E3D989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32F60CAD" w14:textId="77777777" w:rsidTr="00D42A51">
        <w:trPr>
          <w:trHeight w:val="20"/>
        </w:trPr>
        <w:tc>
          <w:tcPr>
            <w:tcW w:w="270" w:type="pct"/>
            <w:hideMark/>
          </w:tcPr>
          <w:p w14:paraId="588EB554" w14:textId="77777777" w:rsidR="00730A97" w:rsidRPr="00D42A51" w:rsidRDefault="00730A97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C.</w:t>
            </w:r>
          </w:p>
        </w:tc>
        <w:tc>
          <w:tcPr>
            <w:tcW w:w="4147" w:type="pct"/>
            <w:hideMark/>
          </w:tcPr>
          <w:p w14:paraId="75CF4CA0" w14:textId="77777777" w:rsidR="00730A97" w:rsidRPr="00D42A51" w:rsidRDefault="00730A97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 që ka humbur banesën, si pasojë e zhvendosjes nga zbatimi i një vendimi gjyqësor</w:t>
            </w:r>
          </w:p>
        </w:tc>
        <w:tc>
          <w:tcPr>
            <w:tcW w:w="583" w:type="pct"/>
          </w:tcPr>
          <w:p w14:paraId="2CBB92A8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3C32B118" w14:textId="77777777" w:rsidTr="00D42A51">
        <w:trPr>
          <w:trHeight w:val="20"/>
        </w:trPr>
        <w:tc>
          <w:tcPr>
            <w:tcW w:w="270" w:type="pct"/>
            <w:hideMark/>
          </w:tcPr>
          <w:p w14:paraId="245113EE" w14:textId="77777777" w:rsidR="00730A97" w:rsidRPr="00D42A51" w:rsidRDefault="00371FCE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Ç</w:t>
            </w:r>
          </w:p>
        </w:tc>
        <w:tc>
          <w:tcPr>
            <w:tcW w:w="4147" w:type="pct"/>
            <w:hideMark/>
          </w:tcPr>
          <w:p w14:paraId="55764516" w14:textId="77777777" w:rsidR="00730A97" w:rsidRPr="00D42A51" w:rsidRDefault="00730A97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 që banon në banesë që do të prishet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pasi përjashtohet nga procesi i legalizimit, si rezultat i investimeve publike, si dhe nuk përfiton një banesë tjetër</w:t>
            </w:r>
          </w:p>
        </w:tc>
        <w:tc>
          <w:tcPr>
            <w:tcW w:w="583" w:type="pct"/>
          </w:tcPr>
          <w:p w14:paraId="35453C9A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30A97" w:rsidRPr="00D42A51" w14:paraId="233F23DD" w14:textId="77777777" w:rsidTr="00D42A51">
        <w:trPr>
          <w:trHeight w:val="20"/>
        </w:trPr>
        <w:tc>
          <w:tcPr>
            <w:tcW w:w="270" w:type="pct"/>
            <w:hideMark/>
          </w:tcPr>
          <w:p w14:paraId="7FC0B4B1" w14:textId="77777777" w:rsidR="00730A97" w:rsidRPr="00D42A51" w:rsidRDefault="00730A97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</w:t>
            </w:r>
            <w:r w:rsidR="000B5E20" w:rsidRPr="00D42A51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.2</w:t>
            </w:r>
          </w:p>
        </w:tc>
        <w:tc>
          <w:tcPr>
            <w:tcW w:w="4147" w:type="pct"/>
            <w:hideMark/>
          </w:tcPr>
          <w:p w14:paraId="1EE0D560" w14:textId="77777777" w:rsidR="00730A97" w:rsidRPr="00D42A51" w:rsidRDefault="00730A97" w:rsidP="003942FE">
            <w:pPr>
              <w:tabs>
                <w:tab w:val="left" w:pos="0"/>
              </w:tabs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KUSHTET FAMILJARE/SOCIALE/PUNËSIMI</w:t>
            </w:r>
          </w:p>
        </w:tc>
        <w:tc>
          <w:tcPr>
            <w:tcW w:w="583" w:type="pct"/>
            <w:hideMark/>
          </w:tcPr>
          <w:p w14:paraId="32668D15" w14:textId="77777777" w:rsidR="00730A97" w:rsidRPr="00D42A51" w:rsidRDefault="00730A97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25</w:t>
            </w:r>
          </w:p>
        </w:tc>
      </w:tr>
      <w:tr w:rsidR="000B5E20" w:rsidRPr="00D42A51" w14:paraId="42E25631" w14:textId="77777777" w:rsidTr="00D42A51">
        <w:trPr>
          <w:trHeight w:val="20"/>
        </w:trPr>
        <w:tc>
          <w:tcPr>
            <w:tcW w:w="270" w:type="pct"/>
          </w:tcPr>
          <w:p w14:paraId="484FA8D4" w14:textId="77777777" w:rsidR="000B5E20" w:rsidRPr="00D42A51" w:rsidRDefault="000B5E20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4147" w:type="pct"/>
          </w:tcPr>
          <w:p w14:paraId="330CBB29" w14:textId="46081A44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Punonjës, që ka jo më pak se një vit i punësuar në administratën publike në momentin e aplikimit e që bën pjesë në përkufizimin e pikës 54, të nenit 2, të ligjit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22/2018, “Për strehimin social”</w:t>
            </w:r>
          </w:p>
        </w:tc>
        <w:tc>
          <w:tcPr>
            <w:tcW w:w="583" w:type="pct"/>
          </w:tcPr>
          <w:p w14:paraId="0A74EE30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0B5E20" w:rsidRPr="00D42A51" w14:paraId="6E5FBB20" w14:textId="77777777" w:rsidTr="00D42A51">
        <w:trPr>
          <w:trHeight w:val="20"/>
        </w:trPr>
        <w:tc>
          <w:tcPr>
            <w:tcW w:w="270" w:type="pct"/>
          </w:tcPr>
          <w:p w14:paraId="00117CD5" w14:textId="77777777" w:rsidR="000B5E20" w:rsidRPr="00D42A51" w:rsidRDefault="000B5E20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B.</w:t>
            </w:r>
          </w:p>
        </w:tc>
        <w:tc>
          <w:tcPr>
            <w:tcW w:w="4147" w:type="pct"/>
          </w:tcPr>
          <w:p w14:paraId="39EEA17D" w14:textId="77777777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cilët kanë jo më pak se pesë v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jet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punësuar në administratën publik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në momentin e aplikimit</w:t>
            </w:r>
          </w:p>
        </w:tc>
        <w:tc>
          <w:tcPr>
            <w:tcW w:w="583" w:type="pct"/>
          </w:tcPr>
          <w:p w14:paraId="12B61567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0B5E20" w:rsidRPr="00D42A51" w14:paraId="12385B60" w14:textId="77777777" w:rsidTr="00D42A51">
        <w:trPr>
          <w:trHeight w:val="20"/>
        </w:trPr>
        <w:tc>
          <w:tcPr>
            <w:tcW w:w="270" w:type="pct"/>
          </w:tcPr>
          <w:p w14:paraId="699AA8FE" w14:textId="77777777" w:rsidR="000B5E20" w:rsidRPr="00D42A51" w:rsidRDefault="000B5E20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C.</w:t>
            </w:r>
          </w:p>
        </w:tc>
        <w:tc>
          <w:tcPr>
            <w:tcW w:w="4147" w:type="pct"/>
          </w:tcPr>
          <w:p w14:paraId="6D52078A" w14:textId="5E3F8617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</w:t>
            </w:r>
            <w:r w:rsidR="00F92115" w:rsidRPr="00D42A51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cilët i përkasin kategorisë “Familje e re”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në kuptim të ligjit 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22/2018, 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të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ndryshuar</w:t>
            </w:r>
          </w:p>
        </w:tc>
        <w:tc>
          <w:tcPr>
            <w:tcW w:w="583" w:type="pct"/>
          </w:tcPr>
          <w:p w14:paraId="7EF82F37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0B5E20" w:rsidRPr="00D42A51" w14:paraId="57173974" w14:textId="77777777" w:rsidTr="00D42A51">
        <w:trPr>
          <w:trHeight w:val="20"/>
        </w:trPr>
        <w:tc>
          <w:tcPr>
            <w:tcW w:w="270" w:type="pct"/>
          </w:tcPr>
          <w:p w14:paraId="1716383C" w14:textId="77777777" w:rsidR="000B5E20" w:rsidRPr="00D42A51" w:rsidRDefault="00371FCE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Ç</w:t>
            </w:r>
          </w:p>
        </w:tc>
        <w:tc>
          <w:tcPr>
            <w:tcW w:w="4147" w:type="pct"/>
          </w:tcPr>
          <w:p w14:paraId="4A781EC7" w14:textId="77777777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Punonjës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të cilët i përkasin kategorisë “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>T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ë rinj me moshë jo më të madhe se 40 vjeç”</w:t>
            </w:r>
          </w:p>
        </w:tc>
        <w:tc>
          <w:tcPr>
            <w:tcW w:w="583" w:type="pct"/>
          </w:tcPr>
          <w:p w14:paraId="7D418EFB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0B5E20" w:rsidRPr="00D42A51" w14:paraId="0EB63C6B" w14:textId="77777777" w:rsidTr="00D42A51">
        <w:trPr>
          <w:trHeight w:val="20"/>
        </w:trPr>
        <w:tc>
          <w:tcPr>
            <w:tcW w:w="270" w:type="pct"/>
          </w:tcPr>
          <w:p w14:paraId="3104042A" w14:textId="77777777" w:rsidR="000B5E20" w:rsidRPr="00D42A51" w:rsidRDefault="00371FCE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</w:p>
        </w:tc>
        <w:tc>
          <w:tcPr>
            <w:tcW w:w="4147" w:type="pct"/>
          </w:tcPr>
          <w:p w14:paraId="02207DC1" w14:textId="77777777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Familjet njëprindërore, që kanë në ngarkim fëmijë</w:t>
            </w:r>
          </w:p>
        </w:tc>
        <w:tc>
          <w:tcPr>
            <w:tcW w:w="583" w:type="pct"/>
          </w:tcPr>
          <w:p w14:paraId="3384F4F5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0B5E20" w:rsidRPr="00D42A51" w14:paraId="4B518FED" w14:textId="77777777" w:rsidTr="00D42A51">
        <w:trPr>
          <w:trHeight w:val="20"/>
        </w:trPr>
        <w:tc>
          <w:tcPr>
            <w:tcW w:w="270" w:type="pct"/>
          </w:tcPr>
          <w:p w14:paraId="00387E16" w14:textId="77777777" w:rsidR="000B5E20" w:rsidRPr="00D42A51" w:rsidRDefault="000B5E20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1.3</w:t>
            </w:r>
          </w:p>
        </w:tc>
        <w:tc>
          <w:tcPr>
            <w:tcW w:w="4147" w:type="pct"/>
          </w:tcPr>
          <w:p w14:paraId="1249C1BA" w14:textId="77777777" w:rsidR="000B5E20" w:rsidRPr="00D42A51" w:rsidRDefault="000B5E20" w:rsidP="003942FE">
            <w:pPr>
              <w:tabs>
                <w:tab w:val="left" w:pos="0"/>
              </w:tabs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KUSHTET EKONOMIKE</w:t>
            </w:r>
          </w:p>
        </w:tc>
        <w:tc>
          <w:tcPr>
            <w:tcW w:w="583" w:type="pct"/>
          </w:tcPr>
          <w:p w14:paraId="3299A4BC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b/>
                <w:sz w:val="20"/>
                <w:szCs w:val="20"/>
                <w:lang w:val="sq-AL"/>
              </w:rPr>
              <w:t>25</w:t>
            </w:r>
          </w:p>
        </w:tc>
      </w:tr>
      <w:tr w:rsidR="000B5E20" w:rsidRPr="00D42A51" w14:paraId="6A8FAE4B" w14:textId="77777777" w:rsidTr="00D42A51">
        <w:trPr>
          <w:trHeight w:val="20"/>
        </w:trPr>
        <w:tc>
          <w:tcPr>
            <w:tcW w:w="270" w:type="pct"/>
          </w:tcPr>
          <w:p w14:paraId="130B5C07" w14:textId="77777777" w:rsidR="000B5E20" w:rsidRPr="00D42A51" w:rsidRDefault="000B5E20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A.</w:t>
            </w:r>
          </w:p>
        </w:tc>
        <w:tc>
          <w:tcPr>
            <w:tcW w:w="4147" w:type="pct"/>
          </w:tcPr>
          <w:p w14:paraId="35D645B8" w14:textId="756C7E8B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I përkasin kategorisë së pagës sipas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vendimit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nr.</w:t>
            </w:r>
            <w:r w:rsid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326,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datë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31.5.2023, 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>të Këshillit të Ministrave, të</w:t>
            </w: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ndryshuar, ose ekuivalente me to</w:t>
            </w:r>
          </w:p>
        </w:tc>
        <w:tc>
          <w:tcPr>
            <w:tcW w:w="583" w:type="pct"/>
          </w:tcPr>
          <w:p w14:paraId="783D8120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0B5E20" w:rsidRPr="00D42A51" w14:paraId="34E7D9B7" w14:textId="77777777" w:rsidTr="00D42A51">
        <w:trPr>
          <w:trHeight w:val="20"/>
        </w:trPr>
        <w:tc>
          <w:tcPr>
            <w:tcW w:w="270" w:type="pct"/>
          </w:tcPr>
          <w:p w14:paraId="251E7540" w14:textId="77777777" w:rsidR="000B5E20" w:rsidRPr="00D42A51" w:rsidRDefault="000B5E20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A.1</w:t>
            </w:r>
          </w:p>
        </w:tc>
        <w:tc>
          <w:tcPr>
            <w:tcW w:w="4147" w:type="pct"/>
          </w:tcPr>
          <w:p w14:paraId="1C84D159" w14:textId="77777777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color w:val="FF0000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I përkasin kategorisë së pagës IV-2, IV-1, III-1, ose ekuivalente me to.</w:t>
            </w:r>
            <w:r w:rsidR="00DD5826" w:rsidRPr="00D42A51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583" w:type="pct"/>
          </w:tcPr>
          <w:p w14:paraId="2E60068B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0B5E20" w:rsidRPr="00D42A51" w14:paraId="790858FE" w14:textId="77777777" w:rsidTr="00D42A51">
        <w:trPr>
          <w:trHeight w:val="20"/>
        </w:trPr>
        <w:tc>
          <w:tcPr>
            <w:tcW w:w="270" w:type="pct"/>
          </w:tcPr>
          <w:p w14:paraId="3D980571" w14:textId="77777777" w:rsidR="000B5E20" w:rsidRPr="00D42A51" w:rsidRDefault="000B5E20" w:rsidP="003942FE">
            <w:pPr>
              <w:tabs>
                <w:tab w:val="left" w:pos="0"/>
              </w:tabs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A.2</w:t>
            </w:r>
          </w:p>
        </w:tc>
        <w:tc>
          <w:tcPr>
            <w:tcW w:w="4147" w:type="pct"/>
          </w:tcPr>
          <w:p w14:paraId="0C15903A" w14:textId="77777777" w:rsidR="000B5E20" w:rsidRPr="00D42A51" w:rsidRDefault="000B5E20" w:rsidP="003942FE">
            <w:pPr>
              <w:tabs>
                <w:tab w:val="left" w:pos="0"/>
              </w:tabs>
              <w:jc w:val="both"/>
              <w:rPr>
                <w:rFonts w:ascii="Garamond" w:hAnsi="Garamond"/>
                <w:color w:val="FF0000"/>
                <w:sz w:val="20"/>
                <w:szCs w:val="20"/>
                <w:lang w:val="sq-AL"/>
              </w:rPr>
            </w:pPr>
            <w:r w:rsidRPr="00D42A51">
              <w:rPr>
                <w:rFonts w:ascii="Garamond" w:hAnsi="Garamond"/>
                <w:sz w:val="20"/>
                <w:szCs w:val="20"/>
                <w:lang w:val="sq-AL"/>
              </w:rPr>
              <w:t>I përkasin kategorisë së pagës II-2, II-1, I-5, I-4, I-2, ose ekuivalente me to</w:t>
            </w:r>
            <w:r w:rsidR="0083107E" w:rsidRPr="00D42A51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  <w:tc>
          <w:tcPr>
            <w:tcW w:w="583" w:type="pct"/>
          </w:tcPr>
          <w:p w14:paraId="324AC22F" w14:textId="77777777" w:rsidR="000B5E20" w:rsidRPr="00D42A51" w:rsidRDefault="000B5E20" w:rsidP="00D42A51">
            <w:pPr>
              <w:tabs>
                <w:tab w:val="left" w:pos="0"/>
              </w:tabs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</w:tbl>
    <w:p w14:paraId="504AF2E5" w14:textId="77777777" w:rsidR="004647B7" w:rsidRPr="007A62D9" w:rsidRDefault="004647B7" w:rsidP="0072221B">
      <w:pPr>
        <w:tabs>
          <w:tab w:val="left" w:pos="0"/>
        </w:tabs>
        <w:ind w:right="881"/>
        <w:rPr>
          <w:rFonts w:ascii="Garamond" w:hAnsi="Garamond"/>
          <w:lang w:val="sq-AL"/>
        </w:rPr>
      </w:pPr>
    </w:p>
    <w:sectPr w:rsidR="004647B7" w:rsidRPr="007A62D9" w:rsidSect="003942FE">
      <w:footerReference w:type="default" r:id="rId13"/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033C2" w14:textId="77777777" w:rsidR="007713C2" w:rsidRDefault="007713C2" w:rsidP="00761384">
      <w:r>
        <w:separator/>
      </w:r>
    </w:p>
  </w:endnote>
  <w:endnote w:type="continuationSeparator" w:id="0">
    <w:p w14:paraId="137D6A4F" w14:textId="77777777" w:rsidR="007713C2" w:rsidRDefault="007713C2" w:rsidP="00761384">
      <w:r>
        <w:continuationSeparator/>
      </w:r>
    </w:p>
  </w:endnote>
  <w:endnote w:type="continuationNotice" w:id="1">
    <w:p w14:paraId="15D46240" w14:textId="77777777" w:rsidR="007713C2" w:rsidRDefault="007713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20605" w14:textId="77777777" w:rsidR="007713C2" w:rsidRDefault="007713C2" w:rsidP="003942F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CE70B" w14:textId="77777777" w:rsidR="007713C2" w:rsidRDefault="007713C2" w:rsidP="00761384">
      <w:r>
        <w:separator/>
      </w:r>
    </w:p>
  </w:footnote>
  <w:footnote w:type="continuationSeparator" w:id="0">
    <w:p w14:paraId="7B5A6664" w14:textId="77777777" w:rsidR="007713C2" w:rsidRDefault="007713C2" w:rsidP="00761384">
      <w:r>
        <w:continuationSeparator/>
      </w:r>
    </w:p>
  </w:footnote>
  <w:footnote w:type="continuationNotice" w:id="1">
    <w:p w14:paraId="496C9E39" w14:textId="77777777" w:rsidR="007713C2" w:rsidRDefault="007713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BA0"/>
    <w:multiLevelType w:val="hybridMultilevel"/>
    <w:tmpl w:val="B78AD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502"/>
    <w:multiLevelType w:val="hybridMultilevel"/>
    <w:tmpl w:val="B5529C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B08DA"/>
    <w:multiLevelType w:val="hybridMultilevel"/>
    <w:tmpl w:val="F6F6E436"/>
    <w:lvl w:ilvl="0" w:tplc="B1BCF57A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1D83981"/>
    <w:multiLevelType w:val="hybridMultilevel"/>
    <w:tmpl w:val="561AB6FA"/>
    <w:lvl w:ilvl="0" w:tplc="06961F3C">
      <w:start w:val="1"/>
      <w:numFmt w:val="low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C84C6E"/>
    <w:multiLevelType w:val="hybridMultilevel"/>
    <w:tmpl w:val="B79686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2AED"/>
    <w:multiLevelType w:val="multilevel"/>
    <w:tmpl w:val="206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EE57CB"/>
    <w:multiLevelType w:val="multilevel"/>
    <w:tmpl w:val="BFFA6A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269026B1"/>
    <w:multiLevelType w:val="hybridMultilevel"/>
    <w:tmpl w:val="014E6D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87F21"/>
    <w:multiLevelType w:val="hybridMultilevel"/>
    <w:tmpl w:val="EE0CD2A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94AF9"/>
    <w:multiLevelType w:val="hybridMultilevel"/>
    <w:tmpl w:val="F91EB5B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229FC"/>
    <w:multiLevelType w:val="hybridMultilevel"/>
    <w:tmpl w:val="B676727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9430ED"/>
    <w:multiLevelType w:val="hybridMultilevel"/>
    <w:tmpl w:val="A7EEFB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B41C0672">
      <w:start w:val="7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8090019">
      <w:start w:val="1"/>
      <w:numFmt w:val="lowerLetter"/>
      <w:lvlText w:val="%4."/>
      <w:lvlJc w:val="left"/>
      <w:pPr>
        <w:ind w:left="1430" w:hanging="720"/>
      </w:pPr>
      <w:rPr>
        <w:rFonts w:hint="default"/>
      </w:rPr>
    </w:lvl>
    <w:lvl w:ilvl="4" w:tplc="EC78772C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60E2A"/>
    <w:multiLevelType w:val="hybridMultilevel"/>
    <w:tmpl w:val="F91EB5B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AC3C5A"/>
    <w:multiLevelType w:val="hybridMultilevel"/>
    <w:tmpl w:val="8D2A2F1A"/>
    <w:lvl w:ilvl="0" w:tplc="18BA03C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7CF1A09"/>
    <w:multiLevelType w:val="multilevel"/>
    <w:tmpl w:val="1AA817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020FF5"/>
    <w:multiLevelType w:val="multilevel"/>
    <w:tmpl w:val="646C1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F17783"/>
    <w:multiLevelType w:val="hybridMultilevel"/>
    <w:tmpl w:val="483C95A0"/>
    <w:lvl w:ilvl="0" w:tplc="7624C8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951474"/>
    <w:multiLevelType w:val="hybridMultilevel"/>
    <w:tmpl w:val="162CF6F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3522D"/>
    <w:multiLevelType w:val="hybridMultilevel"/>
    <w:tmpl w:val="870C7878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E04D80"/>
    <w:multiLevelType w:val="hybridMultilevel"/>
    <w:tmpl w:val="DAF0AB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11FBD"/>
    <w:multiLevelType w:val="hybridMultilevel"/>
    <w:tmpl w:val="1AF81D8C"/>
    <w:lvl w:ilvl="0" w:tplc="D8D624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F213F2"/>
    <w:multiLevelType w:val="hybridMultilevel"/>
    <w:tmpl w:val="3070B068"/>
    <w:lvl w:ilvl="0" w:tplc="194E3E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A240DE3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C51468"/>
    <w:multiLevelType w:val="hybridMultilevel"/>
    <w:tmpl w:val="7EFE623A"/>
    <w:lvl w:ilvl="0" w:tplc="350C83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1162EAF"/>
    <w:multiLevelType w:val="hybridMultilevel"/>
    <w:tmpl w:val="6B7CE61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30B0B"/>
    <w:multiLevelType w:val="hybridMultilevel"/>
    <w:tmpl w:val="944CCA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15B58"/>
    <w:multiLevelType w:val="multilevel"/>
    <w:tmpl w:val="F6140FA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1"/>
  </w:num>
  <w:num w:numId="4">
    <w:abstractNumId w:val="18"/>
  </w:num>
  <w:num w:numId="5">
    <w:abstractNumId w:val="24"/>
  </w:num>
  <w:num w:numId="6">
    <w:abstractNumId w:val="1"/>
  </w:num>
  <w:num w:numId="7">
    <w:abstractNumId w:val="4"/>
  </w:num>
  <w:num w:numId="8">
    <w:abstractNumId w:val="16"/>
  </w:num>
  <w:num w:numId="9">
    <w:abstractNumId w:val="20"/>
  </w:num>
  <w:num w:numId="10">
    <w:abstractNumId w:val="22"/>
  </w:num>
  <w:num w:numId="11">
    <w:abstractNumId w:val="2"/>
  </w:num>
  <w:num w:numId="12">
    <w:abstractNumId w:val="3"/>
  </w:num>
  <w:num w:numId="13">
    <w:abstractNumId w:val="5"/>
  </w:num>
  <w:num w:numId="14">
    <w:abstractNumId w:val="14"/>
  </w:num>
  <w:num w:numId="15">
    <w:abstractNumId w:val="13"/>
  </w:num>
  <w:num w:numId="16">
    <w:abstractNumId w:val="25"/>
  </w:num>
  <w:num w:numId="17">
    <w:abstractNumId w:val="9"/>
  </w:num>
  <w:num w:numId="18">
    <w:abstractNumId w:val="12"/>
  </w:num>
  <w:num w:numId="19">
    <w:abstractNumId w:val="6"/>
  </w:num>
  <w:num w:numId="20">
    <w:abstractNumId w:val="10"/>
  </w:num>
  <w:num w:numId="21">
    <w:abstractNumId w:val="0"/>
  </w:num>
  <w:num w:numId="22">
    <w:abstractNumId w:val="19"/>
  </w:num>
  <w:num w:numId="23">
    <w:abstractNumId w:val="7"/>
  </w:num>
  <w:num w:numId="24">
    <w:abstractNumId w:val="23"/>
  </w:num>
  <w:num w:numId="25">
    <w:abstractNumId w:val="8"/>
  </w:num>
  <w:num w:numId="26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20"/>
  <w:drawingGridHorizontalSpacing w:val="187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66"/>
    <w:rsid w:val="00006053"/>
    <w:rsid w:val="000067B0"/>
    <w:rsid w:val="000074D3"/>
    <w:rsid w:val="00013AE7"/>
    <w:rsid w:val="00016836"/>
    <w:rsid w:val="000178C2"/>
    <w:rsid w:val="00024105"/>
    <w:rsid w:val="000605FD"/>
    <w:rsid w:val="00067E63"/>
    <w:rsid w:val="00084B8A"/>
    <w:rsid w:val="00092EDC"/>
    <w:rsid w:val="00092F1E"/>
    <w:rsid w:val="000942B1"/>
    <w:rsid w:val="000A0948"/>
    <w:rsid w:val="000A1659"/>
    <w:rsid w:val="000B2910"/>
    <w:rsid w:val="000B5E20"/>
    <w:rsid w:val="000C412F"/>
    <w:rsid w:val="000C7EE6"/>
    <w:rsid w:val="000D19C6"/>
    <w:rsid w:val="000D288E"/>
    <w:rsid w:val="000E4DD8"/>
    <w:rsid w:val="000E7288"/>
    <w:rsid w:val="001011EA"/>
    <w:rsid w:val="00106E0E"/>
    <w:rsid w:val="00111A4C"/>
    <w:rsid w:val="00113478"/>
    <w:rsid w:val="00113927"/>
    <w:rsid w:val="001149F8"/>
    <w:rsid w:val="00141631"/>
    <w:rsid w:val="00150D8F"/>
    <w:rsid w:val="001530A3"/>
    <w:rsid w:val="00162E0D"/>
    <w:rsid w:val="001631B9"/>
    <w:rsid w:val="001876D8"/>
    <w:rsid w:val="0019627B"/>
    <w:rsid w:val="001A1C7D"/>
    <w:rsid w:val="001A4FC8"/>
    <w:rsid w:val="001A7280"/>
    <w:rsid w:val="001B3E00"/>
    <w:rsid w:val="001B5E60"/>
    <w:rsid w:val="001C13DD"/>
    <w:rsid w:val="001C4049"/>
    <w:rsid w:val="001F279A"/>
    <w:rsid w:val="001F3C84"/>
    <w:rsid w:val="00201D98"/>
    <w:rsid w:val="00206DCF"/>
    <w:rsid w:val="0021077C"/>
    <w:rsid w:val="00211DF1"/>
    <w:rsid w:val="0021750A"/>
    <w:rsid w:val="002225FF"/>
    <w:rsid w:val="00230184"/>
    <w:rsid w:val="00230E73"/>
    <w:rsid w:val="00236388"/>
    <w:rsid w:val="00254474"/>
    <w:rsid w:val="00271107"/>
    <w:rsid w:val="00276003"/>
    <w:rsid w:val="002803F7"/>
    <w:rsid w:val="00281708"/>
    <w:rsid w:val="00284BE1"/>
    <w:rsid w:val="00292726"/>
    <w:rsid w:val="00294AB8"/>
    <w:rsid w:val="00294F20"/>
    <w:rsid w:val="002A2189"/>
    <w:rsid w:val="002B1EC3"/>
    <w:rsid w:val="002B26F8"/>
    <w:rsid w:val="002B41F6"/>
    <w:rsid w:val="002C1E96"/>
    <w:rsid w:val="002C5211"/>
    <w:rsid w:val="002D147A"/>
    <w:rsid w:val="002F0573"/>
    <w:rsid w:val="002F110F"/>
    <w:rsid w:val="002F11AD"/>
    <w:rsid w:val="00300BD4"/>
    <w:rsid w:val="00303689"/>
    <w:rsid w:val="00303FD4"/>
    <w:rsid w:val="00307623"/>
    <w:rsid w:val="00307701"/>
    <w:rsid w:val="003106EC"/>
    <w:rsid w:val="00311D55"/>
    <w:rsid w:val="00312B86"/>
    <w:rsid w:val="003141DD"/>
    <w:rsid w:val="00317778"/>
    <w:rsid w:val="00320CD2"/>
    <w:rsid w:val="003332E8"/>
    <w:rsid w:val="00340C51"/>
    <w:rsid w:val="00341E5B"/>
    <w:rsid w:val="00350D19"/>
    <w:rsid w:val="00371FCE"/>
    <w:rsid w:val="0037448F"/>
    <w:rsid w:val="003767FC"/>
    <w:rsid w:val="00380C27"/>
    <w:rsid w:val="00386297"/>
    <w:rsid w:val="003879F6"/>
    <w:rsid w:val="003942FE"/>
    <w:rsid w:val="00396BC7"/>
    <w:rsid w:val="003A6388"/>
    <w:rsid w:val="003A7883"/>
    <w:rsid w:val="003B1FAA"/>
    <w:rsid w:val="003B216E"/>
    <w:rsid w:val="003B3331"/>
    <w:rsid w:val="003B4DEE"/>
    <w:rsid w:val="003C7601"/>
    <w:rsid w:val="003D1635"/>
    <w:rsid w:val="003D34BF"/>
    <w:rsid w:val="003D6E56"/>
    <w:rsid w:val="003E089D"/>
    <w:rsid w:val="003E750C"/>
    <w:rsid w:val="003F1AF7"/>
    <w:rsid w:val="00402A88"/>
    <w:rsid w:val="00411089"/>
    <w:rsid w:val="00412333"/>
    <w:rsid w:val="00413762"/>
    <w:rsid w:val="00417B77"/>
    <w:rsid w:val="004254DB"/>
    <w:rsid w:val="00426897"/>
    <w:rsid w:val="004359CD"/>
    <w:rsid w:val="00460EB0"/>
    <w:rsid w:val="004647B7"/>
    <w:rsid w:val="004669C3"/>
    <w:rsid w:val="004747BB"/>
    <w:rsid w:val="00487E6D"/>
    <w:rsid w:val="00490B93"/>
    <w:rsid w:val="00492142"/>
    <w:rsid w:val="00494B01"/>
    <w:rsid w:val="004A2C4C"/>
    <w:rsid w:val="004C0D49"/>
    <w:rsid w:val="004C434C"/>
    <w:rsid w:val="004D0A29"/>
    <w:rsid w:val="004D7BDC"/>
    <w:rsid w:val="004E4E92"/>
    <w:rsid w:val="005116A3"/>
    <w:rsid w:val="00523A01"/>
    <w:rsid w:val="005242D3"/>
    <w:rsid w:val="0053381E"/>
    <w:rsid w:val="00537218"/>
    <w:rsid w:val="00537F30"/>
    <w:rsid w:val="00554B4D"/>
    <w:rsid w:val="00570458"/>
    <w:rsid w:val="005741D2"/>
    <w:rsid w:val="00585B47"/>
    <w:rsid w:val="005915C1"/>
    <w:rsid w:val="005A21F1"/>
    <w:rsid w:val="005B6492"/>
    <w:rsid w:val="005B6F98"/>
    <w:rsid w:val="005C24AD"/>
    <w:rsid w:val="005C6C51"/>
    <w:rsid w:val="005D1EB3"/>
    <w:rsid w:val="005D29BD"/>
    <w:rsid w:val="005F4177"/>
    <w:rsid w:val="0061110F"/>
    <w:rsid w:val="00615A27"/>
    <w:rsid w:val="00620A34"/>
    <w:rsid w:val="00622F96"/>
    <w:rsid w:val="00634278"/>
    <w:rsid w:val="006442FC"/>
    <w:rsid w:val="00646943"/>
    <w:rsid w:val="006534F8"/>
    <w:rsid w:val="0066131F"/>
    <w:rsid w:val="00661BAE"/>
    <w:rsid w:val="00661C39"/>
    <w:rsid w:val="00664D29"/>
    <w:rsid w:val="00671389"/>
    <w:rsid w:val="00673326"/>
    <w:rsid w:val="00675E77"/>
    <w:rsid w:val="006901E1"/>
    <w:rsid w:val="006958F3"/>
    <w:rsid w:val="006A22A2"/>
    <w:rsid w:val="006C0B3A"/>
    <w:rsid w:val="006D5754"/>
    <w:rsid w:val="006E22DC"/>
    <w:rsid w:val="006E69C0"/>
    <w:rsid w:val="006E7A66"/>
    <w:rsid w:val="006F196D"/>
    <w:rsid w:val="006F49D7"/>
    <w:rsid w:val="007138C3"/>
    <w:rsid w:val="0072221B"/>
    <w:rsid w:val="007250AF"/>
    <w:rsid w:val="00726592"/>
    <w:rsid w:val="00726D2B"/>
    <w:rsid w:val="00730A97"/>
    <w:rsid w:val="0073196F"/>
    <w:rsid w:val="007329AA"/>
    <w:rsid w:val="007340B0"/>
    <w:rsid w:val="007344CD"/>
    <w:rsid w:val="00737732"/>
    <w:rsid w:val="00743661"/>
    <w:rsid w:val="0074369C"/>
    <w:rsid w:val="00743BA0"/>
    <w:rsid w:val="0074599F"/>
    <w:rsid w:val="00746DD4"/>
    <w:rsid w:val="007522E4"/>
    <w:rsid w:val="00754893"/>
    <w:rsid w:val="007552C7"/>
    <w:rsid w:val="007579F8"/>
    <w:rsid w:val="00760B1B"/>
    <w:rsid w:val="00761384"/>
    <w:rsid w:val="00765613"/>
    <w:rsid w:val="0077067F"/>
    <w:rsid w:val="007713C2"/>
    <w:rsid w:val="00772BEC"/>
    <w:rsid w:val="007831C8"/>
    <w:rsid w:val="00783728"/>
    <w:rsid w:val="00796B66"/>
    <w:rsid w:val="007A2BC2"/>
    <w:rsid w:val="007A50D2"/>
    <w:rsid w:val="007A62D9"/>
    <w:rsid w:val="007B3EFD"/>
    <w:rsid w:val="007B79AA"/>
    <w:rsid w:val="007C1A7D"/>
    <w:rsid w:val="007C367A"/>
    <w:rsid w:val="007E0746"/>
    <w:rsid w:val="007E306E"/>
    <w:rsid w:val="007F1128"/>
    <w:rsid w:val="007F4001"/>
    <w:rsid w:val="008001D0"/>
    <w:rsid w:val="00801E47"/>
    <w:rsid w:val="00804813"/>
    <w:rsid w:val="0081110A"/>
    <w:rsid w:val="0082131F"/>
    <w:rsid w:val="008214B4"/>
    <w:rsid w:val="0083107E"/>
    <w:rsid w:val="008442CD"/>
    <w:rsid w:val="00847872"/>
    <w:rsid w:val="00882F55"/>
    <w:rsid w:val="00890EB6"/>
    <w:rsid w:val="00890F9E"/>
    <w:rsid w:val="00892CAE"/>
    <w:rsid w:val="008C68CD"/>
    <w:rsid w:val="008D1C38"/>
    <w:rsid w:val="008D40D9"/>
    <w:rsid w:val="008D7070"/>
    <w:rsid w:val="008E2F02"/>
    <w:rsid w:val="008E6769"/>
    <w:rsid w:val="00901F4B"/>
    <w:rsid w:val="009024A3"/>
    <w:rsid w:val="00903D4A"/>
    <w:rsid w:val="00910145"/>
    <w:rsid w:val="00916AF5"/>
    <w:rsid w:val="00920D95"/>
    <w:rsid w:val="009215E0"/>
    <w:rsid w:val="0092160D"/>
    <w:rsid w:val="0093085E"/>
    <w:rsid w:val="00932C4D"/>
    <w:rsid w:val="00940BA8"/>
    <w:rsid w:val="009526B1"/>
    <w:rsid w:val="009544BD"/>
    <w:rsid w:val="00971934"/>
    <w:rsid w:val="00986EEF"/>
    <w:rsid w:val="0099026D"/>
    <w:rsid w:val="00994E97"/>
    <w:rsid w:val="00997832"/>
    <w:rsid w:val="009A2CE1"/>
    <w:rsid w:val="009A3344"/>
    <w:rsid w:val="009A3B72"/>
    <w:rsid w:val="009A4A01"/>
    <w:rsid w:val="009B0634"/>
    <w:rsid w:val="009B3F70"/>
    <w:rsid w:val="009B6A4A"/>
    <w:rsid w:val="009D7378"/>
    <w:rsid w:val="009D7B55"/>
    <w:rsid w:val="009E18B1"/>
    <w:rsid w:val="009F11B2"/>
    <w:rsid w:val="009F5B84"/>
    <w:rsid w:val="00A0160D"/>
    <w:rsid w:val="00A01BA4"/>
    <w:rsid w:val="00A10C9A"/>
    <w:rsid w:val="00A158A1"/>
    <w:rsid w:val="00A2392C"/>
    <w:rsid w:val="00A42763"/>
    <w:rsid w:val="00A45184"/>
    <w:rsid w:val="00A47CE7"/>
    <w:rsid w:val="00A52F6E"/>
    <w:rsid w:val="00A57513"/>
    <w:rsid w:val="00A70C41"/>
    <w:rsid w:val="00AA2057"/>
    <w:rsid w:val="00AA357F"/>
    <w:rsid w:val="00AA6337"/>
    <w:rsid w:val="00AB2B93"/>
    <w:rsid w:val="00AB39FA"/>
    <w:rsid w:val="00AB4EDC"/>
    <w:rsid w:val="00AD4D54"/>
    <w:rsid w:val="00AF773A"/>
    <w:rsid w:val="00B018C1"/>
    <w:rsid w:val="00B04149"/>
    <w:rsid w:val="00B16539"/>
    <w:rsid w:val="00B40826"/>
    <w:rsid w:val="00B52536"/>
    <w:rsid w:val="00B744DB"/>
    <w:rsid w:val="00B76B3C"/>
    <w:rsid w:val="00B82B6B"/>
    <w:rsid w:val="00B9208E"/>
    <w:rsid w:val="00B95169"/>
    <w:rsid w:val="00B97614"/>
    <w:rsid w:val="00BA4162"/>
    <w:rsid w:val="00BA73AF"/>
    <w:rsid w:val="00BB30D7"/>
    <w:rsid w:val="00BB7442"/>
    <w:rsid w:val="00BC4D29"/>
    <w:rsid w:val="00BD39D5"/>
    <w:rsid w:val="00BD6723"/>
    <w:rsid w:val="00BE0166"/>
    <w:rsid w:val="00BE05F3"/>
    <w:rsid w:val="00BE0B86"/>
    <w:rsid w:val="00BE5327"/>
    <w:rsid w:val="00BE69BF"/>
    <w:rsid w:val="00BF1F54"/>
    <w:rsid w:val="00BF6902"/>
    <w:rsid w:val="00C01E3D"/>
    <w:rsid w:val="00C046F4"/>
    <w:rsid w:val="00C17391"/>
    <w:rsid w:val="00C2179D"/>
    <w:rsid w:val="00C26BAE"/>
    <w:rsid w:val="00C47525"/>
    <w:rsid w:val="00C47B39"/>
    <w:rsid w:val="00C5385C"/>
    <w:rsid w:val="00C62F79"/>
    <w:rsid w:val="00C66C09"/>
    <w:rsid w:val="00C702C1"/>
    <w:rsid w:val="00C71C5C"/>
    <w:rsid w:val="00C72607"/>
    <w:rsid w:val="00C73021"/>
    <w:rsid w:val="00C82984"/>
    <w:rsid w:val="00C84B66"/>
    <w:rsid w:val="00C95104"/>
    <w:rsid w:val="00CA3616"/>
    <w:rsid w:val="00CA550A"/>
    <w:rsid w:val="00CA75AD"/>
    <w:rsid w:val="00CB38C9"/>
    <w:rsid w:val="00CB502A"/>
    <w:rsid w:val="00CB67BA"/>
    <w:rsid w:val="00CC04DF"/>
    <w:rsid w:val="00CC6BDA"/>
    <w:rsid w:val="00CD5FBA"/>
    <w:rsid w:val="00CD7B42"/>
    <w:rsid w:val="00CE3754"/>
    <w:rsid w:val="00CE5652"/>
    <w:rsid w:val="00CE78E3"/>
    <w:rsid w:val="00CF18E0"/>
    <w:rsid w:val="00CF20F1"/>
    <w:rsid w:val="00CF323B"/>
    <w:rsid w:val="00D21AAE"/>
    <w:rsid w:val="00D21D5F"/>
    <w:rsid w:val="00D24F01"/>
    <w:rsid w:val="00D2709A"/>
    <w:rsid w:val="00D36566"/>
    <w:rsid w:val="00D373AF"/>
    <w:rsid w:val="00D4084B"/>
    <w:rsid w:val="00D422E1"/>
    <w:rsid w:val="00D42A51"/>
    <w:rsid w:val="00D42FAD"/>
    <w:rsid w:val="00D4690D"/>
    <w:rsid w:val="00D47C1B"/>
    <w:rsid w:val="00D5094B"/>
    <w:rsid w:val="00D573CA"/>
    <w:rsid w:val="00D63F2F"/>
    <w:rsid w:val="00D708F2"/>
    <w:rsid w:val="00D719AE"/>
    <w:rsid w:val="00D7418E"/>
    <w:rsid w:val="00DA2B2C"/>
    <w:rsid w:val="00DB3680"/>
    <w:rsid w:val="00DB62AF"/>
    <w:rsid w:val="00DC11FE"/>
    <w:rsid w:val="00DC1773"/>
    <w:rsid w:val="00DC3FE0"/>
    <w:rsid w:val="00DD2AF8"/>
    <w:rsid w:val="00DD384A"/>
    <w:rsid w:val="00DD532E"/>
    <w:rsid w:val="00DD5826"/>
    <w:rsid w:val="00DE7559"/>
    <w:rsid w:val="00DE76F2"/>
    <w:rsid w:val="00E07F8C"/>
    <w:rsid w:val="00E14049"/>
    <w:rsid w:val="00E142E5"/>
    <w:rsid w:val="00E22AD9"/>
    <w:rsid w:val="00E24668"/>
    <w:rsid w:val="00E3567C"/>
    <w:rsid w:val="00E41201"/>
    <w:rsid w:val="00E428E5"/>
    <w:rsid w:val="00E44297"/>
    <w:rsid w:val="00E45411"/>
    <w:rsid w:val="00E4675A"/>
    <w:rsid w:val="00E5118E"/>
    <w:rsid w:val="00E51B34"/>
    <w:rsid w:val="00E76702"/>
    <w:rsid w:val="00E861F8"/>
    <w:rsid w:val="00E91F26"/>
    <w:rsid w:val="00E970B9"/>
    <w:rsid w:val="00EB2102"/>
    <w:rsid w:val="00EB4161"/>
    <w:rsid w:val="00EB4226"/>
    <w:rsid w:val="00EB7645"/>
    <w:rsid w:val="00EC1AC5"/>
    <w:rsid w:val="00EC55CE"/>
    <w:rsid w:val="00ED78B9"/>
    <w:rsid w:val="00EE296F"/>
    <w:rsid w:val="00F01F5C"/>
    <w:rsid w:val="00F21374"/>
    <w:rsid w:val="00F2177B"/>
    <w:rsid w:val="00F21B5D"/>
    <w:rsid w:val="00F3764C"/>
    <w:rsid w:val="00F471D5"/>
    <w:rsid w:val="00F63469"/>
    <w:rsid w:val="00F642B9"/>
    <w:rsid w:val="00F6612D"/>
    <w:rsid w:val="00F70C92"/>
    <w:rsid w:val="00F739C3"/>
    <w:rsid w:val="00F772D5"/>
    <w:rsid w:val="00F84780"/>
    <w:rsid w:val="00F92115"/>
    <w:rsid w:val="00FB773D"/>
    <w:rsid w:val="00FC161F"/>
    <w:rsid w:val="00FC2FA6"/>
    <w:rsid w:val="00FC3E84"/>
    <w:rsid w:val="00FC50D6"/>
    <w:rsid w:val="00FC6474"/>
    <w:rsid w:val="00FC7A57"/>
    <w:rsid w:val="00FD24E2"/>
    <w:rsid w:val="00FE13E8"/>
    <w:rsid w:val="00FE788E"/>
    <w:rsid w:val="00FF335F"/>
    <w:rsid w:val="635DA4DB"/>
    <w:rsid w:val="7AF8F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5888270"/>
  <w15:chartTrackingRefBased/>
  <w15:docId w15:val="{66579A0A-06B5-4A57-B752-8399223B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469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A7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C50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4690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AutoritetiEmer"/>
    <w:rsid w:val="00D4690D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4690D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D4690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Figure">
    <w:name w:val="Figure"/>
    <w:next w:val="Normal"/>
    <w:rsid w:val="00D4690D"/>
    <w:pPr>
      <w:widowControl w:val="0"/>
      <w:outlineLvl w:val="2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D4690D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uiPriority w:val="99"/>
    <w:rsid w:val="00D4690D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uiPriority w:val="99"/>
    <w:rsid w:val="00D4690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D4690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DDRESS">
    <w:name w:val="ADDRESS"/>
    <w:basedOn w:val="Normal"/>
    <w:rsid w:val="00D4690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D4690D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D4690D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utoritetiEmerCharChar">
    <w:name w:val="Autoriteti_Emer Char Char"/>
    <w:basedOn w:val="DefaultParagraphFont"/>
    <w:rsid w:val="00D4690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4690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4690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4690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4690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4690D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D4690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ootnote">
    <w:name w:val="footnote"/>
    <w:basedOn w:val="Normal"/>
    <w:rsid w:val="00D4690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D4690D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D4690D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D4690D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D4690D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D4690D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D4690D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D4690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4690D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Pika">
    <w:name w:val="Pika"/>
    <w:next w:val="Normal"/>
    <w:autoRedefine/>
    <w:rsid w:val="00D4690D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D4690D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D4690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D4690D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D4690D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4690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796B66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796B6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544B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0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FC50D6"/>
    <w:rPr>
      <w:rFonts w:ascii="Calibri" w:hAnsi="Calibri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99"/>
    <w:qFormat/>
    <w:rsid w:val="00FC50D6"/>
    <w:pPr>
      <w:ind w:left="720"/>
      <w:contextualSpacing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74369C"/>
    <w:rPr>
      <w:sz w:val="24"/>
      <w:szCs w:val="24"/>
    </w:rPr>
  </w:style>
  <w:style w:type="character" w:styleId="CommentReference">
    <w:name w:val="annotation reference"/>
    <w:basedOn w:val="DefaultParagraphFont"/>
    <w:rsid w:val="005915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15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15C1"/>
  </w:style>
  <w:style w:type="paragraph" w:styleId="CommentSubject">
    <w:name w:val="annotation subject"/>
    <w:basedOn w:val="CommentText"/>
    <w:next w:val="CommentText"/>
    <w:link w:val="CommentSubjectChar"/>
    <w:rsid w:val="005915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15C1"/>
    <w:rPr>
      <w:b/>
      <w:bCs/>
    </w:rPr>
  </w:style>
  <w:style w:type="paragraph" w:styleId="BalloonText">
    <w:name w:val="Balloon Text"/>
    <w:basedOn w:val="Normal"/>
    <w:link w:val="BalloonTextChar"/>
    <w:rsid w:val="005915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15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7613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6138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613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384"/>
    <w:rPr>
      <w:sz w:val="24"/>
      <w:szCs w:val="24"/>
    </w:rPr>
  </w:style>
  <w:style w:type="character" w:customStyle="1" w:styleId="tlid-translation">
    <w:name w:val="tlid-translation"/>
    <w:basedOn w:val="DefaultParagraphFont"/>
    <w:rsid w:val="00C26BAE"/>
  </w:style>
  <w:style w:type="character" w:customStyle="1" w:styleId="markedcontent">
    <w:name w:val="markedcontent"/>
    <w:basedOn w:val="DefaultParagraphFont"/>
    <w:rsid w:val="00312B86"/>
  </w:style>
  <w:style w:type="character" w:customStyle="1" w:styleId="highlight">
    <w:name w:val="highlight"/>
    <w:basedOn w:val="DefaultParagraphFont"/>
    <w:rsid w:val="000605FD"/>
  </w:style>
  <w:style w:type="paragraph" w:styleId="Revision">
    <w:name w:val="Revision"/>
    <w:hidden/>
    <w:uiPriority w:val="99"/>
    <w:semiHidden/>
    <w:rsid w:val="00E91F26"/>
    <w:rPr>
      <w:sz w:val="24"/>
      <w:szCs w:val="24"/>
    </w:rPr>
  </w:style>
  <w:style w:type="character" w:styleId="PageNumber">
    <w:name w:val="page number"/>
    <w:basedOn w:val="DefaultParagraphFont"/>
    <w:rsid w:val="00106E0E"/>
  </w:style>
  <w:style w:type="table" w:styleId="TableGrid">
    <w:name w:val="Table Grid"/>
    <w:basedOn w:val="TableNormal"/>
    <w:uiPriority w:val="59"/>
    <w:rsid w:val="005F417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1A72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A2C4C"/>
    <w:pPr>
      <w:spacing w:before="100" w:beforeAutospacing="1" w:after="100" w:afterAutospacing="1"/>
    </w:pPr>
    <w:rPr>
      <w:lang w:val="en-GB" w:eastAsia="en-GB"/>
    </w:rPr>
  </w:style>
  <w:style w:type="character" w:customStyle="1" w:styleId="fontstyle01">
    <w:name w:val="fontstyle01"/>
    <w:basedOn w:val="DefaultParagraphFont"/>
    <w:rsid w:val="00AA205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D42A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3CC3CDBE02D4F729462E28C557715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21</Nr_x002e__x0020_akti>
    <Data_x0020_e_x0020_Krijimit xmlns="0e656187-b300-4fb0-8bf4-3a50f872073c">2025-01-17T12:31:23Z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2025-01-17T00:00:00Z</Date_x0020_protokolli>
    <Titulli xmlns="0e656187-b300-4fb0-8bf4-3a50f872073c">Për miratimin e kuotave të përgjithshme të kredive të reja për kategoritë prioritare të të punësuarve përfitues në administratën publike, për vitin 2025</Titulli>
    <Modifikuesi xmlns="0e656187-b300-4fb0-8bf4-3a50f872073c">alma.lisaku</Modifikuesi>
    <Nr_x002e__x0020_prot_x0020_QBZ xmlns="0e656187-b300-4fb0-8bf4-3a50f872073c">91</Nr_x002e__x0020_prot_x0020_QBZ>
    <Data_x0020_e_x0020_Modifikimit xmlns="0e656187-b300-4fb0-8bf4-3a50f872073c">2025-01-17T12:59:36Z</Data_x0020_e_x0020_Modifikimit>
    <Dekretuar xmlns="0e656187-b300-4fb0-8bf4-3a50f872073c">false</Dekretuar>
    <Data xmlns="0e656187-b300-4fb0-8bf4-3a50f872073c">2025-01-09T00:00:00Z</Data>
    <Nr_x002e__x0020_protokolli_x0020_i_x0020_aktit xmlns="0e656187-b300-4fb0-8bf4-3a50f872073c">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3CC3CDBE02D4F729462E28C557715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929AB-25FB-4684-8E49-7467E5843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EA7BDE7-AB3D-45B5-AC51-2BA75AFF5644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4AA6FF5-06D2-48DA-8BCD-F2480BA073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2E9016-6401-4D2E-AC58-D7BED0A13F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59083A-9244-4DCD-922C-9F244D5B5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5E9937F-9D9C-4416-B2DC-8DAD6B596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3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kuotave të përgjithshme të kredive të reja për kategoritë prioritare të të punësuarve përfitues në administratën publike, për vitin 2025</vt:lpstr>
    </vt:vector>
  </TitlesOfParts>
  <Company>QPZ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kuotave të përgjithshme të kredive të reja për kategoritë prioritare të të punësuarve përfitues në administratën publike, për vitin 2025</dc:title>
  <dc:creator>--</dc:creator>
  <cp:lastModifiedBy>Ermira Bukaci</cp:lastModifiedBy>
  <cp:revision>39</cp:revision>
  <cp:lastPrinted>2025-01-14T08:46:00Z</cp:lastPrinted>
  <dcterms:created xsi:type="dcterms:W3CDTF">2025-01-13T09:55:00Z</dcterms:created>
  <dcterms:modified xsi:type="dcterms:W3CDTF">2025-01-17T12:43:00Z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