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77DA9A" w14:textId="77777777" w:rsidR="00F0376F" w:rsidRPr="00AA71B8" w:rsidRDefault="00F0376F" w:rsidP="00F037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dr w:val="none" w:sz="0" w:space="0" w:color="auto"/>
          <w:lang w:val="sq-AL"/>
        </w:rPr>
      </w:pPr>
      <w:r w:rsidRPr="00AA71B8">
        <w:rPr>
          <w:rFonts w:ascii="Garamond" w:eastAsiaTheme="minorHAnsi" w:hAnsi="Garamond"/>
          <w:b/>
          <w:bCs/>
          <w:bdr w:val="none" w:sz="0" w:space="0" w:color="auto"/>
          <w:lang w:val="sq-AL"/>
        </w:rPr>
        <w:t xml:space="preserve">VENDIM </w:t>
      </w:r>
    </w:p>
    <w:p w14:paraId="770A00E9" w14:textId="77777777" w:rsidR="00F0376F" w:rsidRPr="00AA71B8" w:rsidRDefault="00F0376F" w:rsidP="00F037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bdr w:val="none" w:sz="0" w:space="0" w:color="auto"/>
          <w:lang w:val="sq-AL"/>
        </w:rPr>
      </w:pPr>
      <w:r w:rsidRPr="00AA71B8">
        <w:rPr>
          <w:rFonts w:ascii="Garamond" w:eastAsiaTheme="minorHAnsi" w:hAnsi="Garamond"/>
          <w:b/>
          <w:bCs/>
          <w:bdr w:val="none" w:sz="0" w:space="0" w:color="auto"/>
          <w:lang w:val="sq-AL"/>
        </w:rPr>
        <w:t>Nr. 34, datë 16.1.2025</w:t>
      </w:r>
    </w:p>
    <w:p w14:paraId="55D1E8F9" w14:textId="77777777" w:rsidR="00F0376F" w:rsidRPr="00AA71B8" w:rsidRDefault="00F0376F" w:rsidP="00F0376F">
      <w:pPr>
        <w:keepNext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aps/>
          <w:bdr w:val="none" w:sz="0" w:space="0" w:color="auto"/>
          <w:lang w:val="sq-AL"/>
        </w:rPr>
      </w:pPr>
    </w:p>
    <w:p w14:paraId="70E37BE2" w14:textId="3C6A8E3C" w:rsidR="00F0376F" w:rsidRPr="00AA71B8" w:rsidRDefault="00F0376F" w:rsidP="001203D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center"/>
        <w:rPr>
          <w:rFonts w:ascii="Garamond" w:eastAsiaTheme="minorHAnsi" w:hAnsi="Garamond"/>
          <w:b/>
          <w:bCs/>
          <w:bdr w:val="none" w:sz="0" w:space="0" w:color="auto"/>
          <w:lang w:val="sq-AL"/>
        </w:rPr>
      </w:pPr>
      <w:r w:rsidRPr="00AA71B8">
        <w:rPr>
          <w:rFonts w:ascii="Garamond" w:eastAsiaTheme="minorHAnsi" w:hAnsi="Garamond"/>
          <w:b/>
          <w:bCs/>
          <w:bdr w:val="none" w:sz="0" w:space="0" w:color="auto"/>
          <w:lang w:val="sq-AL"/>
        </w:rPr>
        <w:t>PËR</w:t>
      </w:r>
      <w:r w:rsidR="00AA71B8" w:rsidRPr="00AA71B8">
        <w:rPr>
          <w:rFonts w:ascii="Garamond" w:eastAsiaTheme="minorHAnsi" w:hAnsi="Garamond"/>
          <w:b/>
          <w:bCs/>
          <w:bdr w:val="none" w:sz="0" w:space="0" w:color="auto"/>
          <w:lang w:val="sq-AL"/>
        </w:rPr>
        <w:t xml:space="preserve"> </w:t>
      </w:r>
      <w:r w:rsidRPr="00AA71B8">
        <w:rPr>
          <w:rFonts w:ascii="Garamond" w:eastAsiaTheme="minorHAnsi" w:hAnsi="Garamond"/>
          <w:b/>
          <w:bCs/>
          <w:bdr w:val="none" w:sz="0" w:space="0" w:color="auto"/>
          <w:lang w:val="sq-AL"/>
        </w:rPr>
        <w:t>NJË SHTESË NË VENDIMIN NR.</w:t>
      </w:r>
      <w:r w:rsidR="00AA71B8">
        <w:rPr>
          <w:rFonts w:ascii="Garamond" w:eastAsiaTheme="minorHAnsi" w:hAnsi="Garamond"/>
          <w:b/>
          <w:bCs/>
          <w:bdr w:val="none" w:sz="0" w:space="0" w:color="auto"/>
          <w:lang w:val="sq-AL"/>
        </w:rPr>
        <w:t xml:space="preserve"> </w:t>
      </w:r>
      <w:r w:rsidRPr="00AA71B8">
        <w:rPr>
          <w:rFonts w:ascii="Garamond" w:eastAsiaTheme="minorHAnsi" w:hAnsi="Garamond"/>
          <w:b/>
          <w:bCs/>
          <w:bdr w:val="none" w:sz="0" w:space="0" w:color="auto"/>
          <w:lang w:val="sq-AL"/>
        </w:rPr>
        <w:t>665, DATË 24.10.2024, TË KËSHILLIT TË MINISTRAVE, “PËR ZBATIMIN E PASOJAVE TË SHFUQIZIMIT TË LIGJIT NR.</w:t>
      </w:r>
      <w:r w:rsidR="00AA71B8">
        <w:rPr>
          <w:rFonts w:ascii="Garamond" w:eastAsiaTheme="minorHAnsi" w:hAnsi="Garamond"/>
          <w:b/>
          <w:bCs/>
          <w:bdr w:val="none" w:sz="0" w:space="0" w:color="auto"/>
          <w:lang w:val="sq-AL"/>
        </w:rPr>
        <w:t xml:space="preserve"> </w:t>
      </w:r>
      <w:r w:rsidRPr="00AA71B8">
        <w:rPr>
          <w:rFonts w:ascii="Garamond" w:eastAsiaTheme="minorHAnsi" w:hAnsi="Garamond"/>
          <w:b/>
          <w:bCs/>
          <w:bdr w:val="none" w:sz="0" w:space="0" w:color="auto"/>
          <w:lang w:val="sq-AL"/>
        </w:rPr>
        <w:t xml:space="preserve">13/2016, </w:t>
      </w:r>
      <w:r w:rsidR="00AA71B8">
        <w:rPr>
          <w:rFonts w:ascii="Garamond" w:eastAsiaTheme="minorHAnsi" w:hAnsi="Garamond"/>
          <w:b/>
          <w:bCs/>
          <w:bdr w:val="none" w:sz="0" w:space="0" w:color="auto"/>
          <w:lang w:val="sq-AL"/>
        </w:rPr>
        <w:t>‘</w:t>
      </w:r>
      <w:r w:rsidRPr="00AA71B8">
        <w:rPr>
          <w:rFonts w:ascii="Garamond" w:eastAsiaTheme="minorHAnsi" w:hAnsi="Garamond"/>
          <w:b/>
          <w:bCs/>
          <w:bdr w:val="none" w:sz="0" w:space="0" w:color="auto"/>
          <w:lang w:val="sq-AL"/>
        </w:rPr>
        <w:t>PËR MËNYRËN</w:t>
      </w:r>
      <w:r w:rsidR="00AA71B8" w:rsidRPr="00AA71B8">
        <w:rPr>
          <w:rFonts w:ascii="Garamond" w:eastAsiaTheme="minorHAnsi" w:hAnsi="Garamond"/>
          <w:b/>
          <w:bCs/>
          <w:bdr w:val="none" w:sz="0" w:space="0" w:color="auto"/>
          <w:lang w:val="sq-AL"/>
        </w:rPr>
        <w:t xml:space="preserve"> </w:t>
      </w:r>
      <w:r w:rsidRPr="00AA71B8">
        <w:rPr>
          <w:rFonts w:ascii="Garamond" w:eastAsiaTheme="minorHAnsi" w:hAnsi="Garamond"/>
          <w:b/>
          <w:bCs/>
          <w:bdr w:val="none" w:sz="0" w:space="0" w:color="auto"/>
          <w:lang w:val="sq-AL"/>
        </w:rPr>
        <w:t>E OFRIMIT TË SHËRBIMEVE PUBLIKE NË SPORTEL</w:t>
      </w:r>
      <w:r w:rsidR="001203DC">
        <w:rPr>
          <w:rFonts w:ascii="Garamond" w:eastAsiaTheme="minorHAnsi" w:hAnsi="Garamond"/>
          <w:b/>
          <w:bCs/>
          <w:bdr w:val="none" w:sz="0" w:space="0" w:color="auto"/>
          <w:lang w:val="sq-AL"/>
        </w:rPr>
        <w:t xml:space="preserve"> </w:t>
      </w:r>
      <w:r w:rsidRPr="00AA71B8">
        <w:rPr>
          <w:rFonts w:ascii="Garamond" w:eastAsiaTheme="minorHAnsi" w:hAnsi="Garamond"/>
          <w:b/>
          <w:bCs/>
          <w:bdr w:val="none" w:sz="0" w:space="0" w:color="auto"/>
          <w:lang w:val="sq-AL"/>
        </w:rPr>
        <w:t xml:space="preserve">NË REPUBLIKËN E </w:t>
      </w:r>
      <w:r w:rsidRPr="00AA71B8">
        <w:rPr>
          <w:rFonts w:ascii="Garamond" w:eastAsiaTheme="minorHAnsi" w:hAnsi="Garamond"/>
          <w:b/>
          <w:bCs/>
          <w:bdr w:val="none" w:sz="0" w:space="0" w:color="auto"/>
          <w:lang w:val="sq-AL"/>
        </w:rPr>
        <w:t>SHQIPËRISË</w:t>
      </w:r>
      <w:r w:rsidR="00AA71B8">
        <w:rPr>
          <w:rFonts w:ascii="Garamond" w:eastAsiaTheme="minorHAnsi" w:hAnsi="Garamond"/>
          <w:b/>
          <w:bCs/>
          <w:bdr w:val="none" w:sz="0" w:space="0" w:color="auto"/>
          <w:lang w:val="sq-AL"/>
        </w:rPr>
        <w:t>’</w:t>
      </w:r>
      <w:r w:rsidRPr="00AA71B8">
        <w:rPr>
          <w:rFonts w:ascii="Garamond" w:eastAsiaTheme="minorHAnsi" w:hAnsi="Garamond"/>
          <w:b/>
          <w:bCs/>
          <w:bdr w:val="none" w:sz="0" w:space="0" w:color="auto"/>
          <w:lang w:val="sq-AL"/>
        </w:rPr>
        <w:t>”</w:t>
      </w:r>
    </w:p>
    <w:p w14:paraId="62148EBA" w14:textId="77777777" w:rsidR="00F0376F" w:rsidRPr="00AA71B8" w:rsidRDefault="00F0376F" w:rsidP="00F037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u w:val="single"/>
          <w:bdr w:val="none" w:sz="0" w:space="0" w:color="auto"/>
          <w:lang w:val="sq-AL"/>
        </w:rPr>
      </w:pPr>
    </w:p>
    <w:p w14:paraId="49B458B3" w14:textId="715DE835" w:rsidR="00F0376F" w:rsidRPr="00AA71B8" w:rsidRDefault="00F0376F" w:rsidP="00F037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bdr w:val="none" w:sz="0" w:space="0" w:color="auto"/>
          <w:lang w:val="sq-AL"/>
        </w:rPr>
      </w:pPr>
      <w:r w:rsidRPr="00AA71B8">
        <w:rPr>
          <w:rFonts w:ascii="Garamond" w:eastAsiaTheme="minorHAnsi" w:hAnsi="Garamond"/>
          <w:color w:val="000000"/>
          <w:bdr w:val="none" w:sz="0" w:space="0" w:color="auto"/>
          <w:lang w:val="sq-AL"/>
        </w:rPr>
        <w:t>Në mbështetje të nenit 100 të Kushtetutës, të ligjit nr.</w:t>
      </w:r>
      <w:r w:rsidR="00AA71B8">
        <w:rPr>
          <w:rFonts w:ascii="Garamond" w:eastAsiaTheme="minorHAnsi" w:hAnsi="Garamond"/>
          <w:color w:val="000000"/>
          <w:bdr w:val="none" w:sz="0" w:space="0" w:color="auto"/>
          <w:lang w:val="sq-AL"/>
        </w:rPr>
        <w:t xml:space="preserve"> </w:t>
      </w:r>
      <w:r w:rsidRPr="00AA71B8">
        <w:rPr>
          <w:rFonts w:ascii="Garamond" w:eastAsiaTheme="minorHAnsi" w:hAnsi="Garamond"/>
          <w:color w:val="000000"/>
          <w:bdr w:val="none" w:sz="0" w:space="0" w:color="auto"/>
          <w:lang w:val="sq-AL"/>
        </w:rPr>
        <w:t>7961, datë 12.7.1995, “Kodi i Punës i Republikës së Shqipërisë”, të ndryshuar, të neneve 14 e 15, të</w:t>
      </w:r>
      <w:r w:rsidR="00AA71B8" w:rsidRPr="00AA71B8">
        <w:rPr>
          <w:rFonts w:ascii="Garamond" w:eastAsiaTheme="minorHAnsi" w:hAnsi="Garamond"/>
          <w:color w:val="000000"/>
          <w:bdr w:val="none" w:sz="0" w:space="0" w:color="auto"/>
          <w:lang w:val="sq-AL"/>
        </w:rPr>
        <w:t xml:space="preserve"> </w:t>
      </w:r>
      <w:r w:rsidRPr="00AA71B8">
        <w:rPr>
          <w:rFonts w:ascii="Garamond" w:eastAsiaTheme="minorHAnsi" w:hAnsi="Garamond"/>
          <w:color w:val="000000"/>
          <w:bdr w:val="none" w:sz="0" w:space="0" w:color="auto"/>
          <w:lang w:val="sq-AL"/>
        </w:rPr>
        <w:t>ligjit nr.</w:t>
      </w:r>
      <w:r w:rsidR="00AA71B8">
        <w:rPr>
          <w:rFonts w:ascii="Garamond" w:eastAsiaTheme="minorHAnsi" w:hAnsi="Garamond"/>
          <w:color w:val="000000"/>
          <w:bdr w:val="none" w:sz="0" w:space="0" w:color="auto"/>
          <w:lang w:val="sq-AL"/>
        </w:rPr>
        <w:t xml:space="preserve"> </w:t>
      </w:r>
      <w:r w:rsidRPr="00AA71B8">
        <w:rPr>
          <w:rFonts w:ascii="Garamond" w:eastAsiaTheme="minorHAnsi" w:hAnsi="Garamond"/>
          <w:color w:val="000000"/>
          <w:bdr w:val="none" w:sz="0" w:space="0" w:color="auto"/>
          <w:lang w:val="sq-AL"/>
        </w:rPr>
        <w:t>100/2024, “Për disa ndryshime dhe shtesa në ligjin nr.</w:t>
      </w:r>
      <w:r w:rsidR="00AA71B8">
        <w:rPr>
          <w:rFonts w:ascii="Garamond" w:eastAsiaTheme="minorHAnsi" w:hAnsi="Garamond"/>
          <w:color w:val="000000"/>
          <w:bdr w:val="none" w:sz="0" w:space="0" w:color="auto"/>
          <w:lang w:val="sq-AL"/>
        </w:rPr>
        <w:t xml:space="preserve"> </w:t>
      </w:r>
      <w:r w:rsidRPr="00AA71B8">
        <w:rPr>
          <w:rFonts w:ascii="Garamond" w:eastAsiaTheme="minorHAnsi" w:hAnsi="Garamond"/>
          <w:color w:val="000000"/>
          <w:bdr w:val="none" w:sz="0" w:space="0" w:color="auto"/>
          <w:lang w:val="sq-AL"/>
        </w:rPr>
        <w:t>43/2023, “Për qeverisjen elektronike”, e të neneve 13 e 15, të ligjit nr.</w:t>
      </w:r>
      <w:r w:rsidR="00AA71B8">
        <w:rPr>
          <w:rFonts w:ascii="Garamond" w:eastAsiaTheme="minorHAnsi" w:hAnsi="Garamond"/>
          <w:color w:val="000000"/>
          <w:bdr w:val="none" w:sz="0" w:space="0" w:color="auto"/>
          <w:lang w:val="sq-AL"/>
        </w:rPr>
        <w:t xml:space="preserve"> </w:t>
      </w:r>
      <w:r w:rsidRPr="00AA71B8">
        <w:rPr>
          <w:rFonts w:ascii="Garamond" w:eastAsiaTheme="minorHAnsi" w:hAnsi="Garamond"/>
          <w:color w:val="000000"/>
          <w:bdr w:val="none" w:sz="0" w:space="0" w:color="auto"/>
          <w:lang w:val="sq-AL"/>
        </w:rPr>
        <w:t>8743, datë 22.2.2001, “Për pronat e paluajtshme të shtetit”, të ndryshuar, me propozimin e Kryeministrit, Këshilli i Ministrave</w:t>
      </w:r>
    </w:p>
    <w:p w14:paraId="26BBB0C8" w14:textId="77777777" w:rsidR="00F0376F" w:rsidRPr="00AA71B8" w:rsidRDefault="00F0376F" w:rsidP="00F037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bdr w:val="none" w:sz="0" w:space="0" w:color="auto"/>
          <w:lang w:val="sq-AL"/>
        </w:rPr>
      </w:pPr>
    </w:p>
    <w:p w14:paraId="0979B5C3" w14:textId="77777777" w:rsidR="00F0376F" w:rsidRPr="00AA71B8" w:rsidRDefault="00F0376F" w:rsidP="00F037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bdr w:val="none" w:sz="0" w:space="0" w:color="auto"/>
          <w:lang w:val="sq-AL"/>
        </w:rPr>
      </w:pPr>
      <w:r w:rsidRPr="00AA71B8">
        <w:rPr>
          <w:rFonts w:ascii="Garamond" w:eastAsiaTheme="minorHAnsi" w:hAnsi="Garamond"/>
          <w:bCs/>
          <w:color w:val="000000"/>
          <w:bdr w:val="none" w:sz="0" w:space="0" w:color="auto"/>
          <w:lang w:val="sq-AL"/>
        </w:rPr>
        <w:t>VENDOSI:</w:t>
      </w:r>
    </w:p>
    <w:p w14:paraId="1D3EA9CC" w14:textId="77777777" w:rsidR="00F0376F" w:rsidRPr="00AA71B8" w:rsidRDefault="00F0376F" w:rsidP="00F037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bdr w:val="none" w:sz="0" w:space="0" w:color="auto"/>
          <w:lang w:val="sq-AL"/>
        </w:rPr>
      </w:pPr>
    </w:p>
    <w:p w14:paraId="0804B42E" w14:textId="2AE043B5" w:rsidR="00F0376F" w:rsidRPr="00AA71B8" w:rsidRDefault="00F0376F" w:rsidP="00F037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dr w:val="none" w:sz="0" w:space="0" w:color="auto"/>
          <w:lang w:val="sq-AL"/>
        </w:rPr>
      </w:pPr>
      <w:r w:rsidRPr="00AA71B8">
        <w:rPr>
          <w:rFonts w:ascii="Garamond" w:eastAsiaTheme="minorHAnsi" w:hAnsi="Garamond"/>
          <w:bdr w:val="none" w:sz="0" w:space="0" w:color="auto"/>
          <w:lang w:val="sq-AL"/>
        </w:rPr>
        <w:t>1. Pas shkronjës “c”, të pikës 4, të vendimit nr.</w:t>
      </w:r>
      <w:r w:rsidR="00FE1E90">
        <w:rPr>
          <w:rFonts w:ascii="Garamond" w:eastAsiaTheme="minorHAnsi" w:hAnsi="Garamond"/>
          <w:bdr w:val="none" w:sz="0" w:space="0" w:color="auto"/>
          <w:lang w:val="sq-AL"/>
        </w:rPr>
        <w:t xml:space="preserve"> </w:t>
      </w:r>
      <w:r w:rsidRPr="00AA71B8">
        <w:rPr>
          <w:rFonts w:ascii="Garamond" w:eastAsiaTheme="minorHAnsi" w:hAnsi="Garamond"/>
          <w:bdr w:val="none" w:sz="0" w:space="0" w:color="auto"/>
          <w:lang w:val="sq-AL"/>
        </w:rPr>
        <w:t>665, datë 24.10.2024, të Këshillit të Ministrave, shtohet shkronja “ç”, me këtë përmbajtje:</w:t>
      </w:r>
    </w:p>
    <w:p w14:paraId="3780FD9C" w14:textId="20F3D3E2" w:rsidR="00F0376F" w:rsidRPr="00AA71B8" w:rsidRDefault="00F0376F" w:rsidP="00F037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dr w:val="none" w:sz="0" w:space="0" w:color="auto"/>
          <w:lang w:val="sq-AL"/>
        </w:rPr>
      </w:pPr>
      <w:r w:rsidRPr="00AA71B8">
        <w:rPr>
          <w:rFonts w:ascii="Garamond" w:eastAsiaTheme="minorHAnsi" w:hAnsi="Garamond"/>
          <w:bdr w:val="none" w:sz="0" w:space="0" w:color="auto"/>
          <w:lang w:val="sq-AL"/>
        </w:rPr>
        <w:t xml:space="preserve">“ç) sendeve të luajtshme të </w:t>
      </w:r>
      <w:proofErr w:type="spellStart"/>
      <w:r w:rsidRPr="00AA71B8">
        <w:rPr>
          <w:rFonts w:ascii="Garamond" w:eastAsiaTheme="minorHAnsi" w:hAnsi="Garamond"/>
          <w:bdr w:val="none" w:sz="0" w:space="0" w:color="auto"/>
          <w:lang w:val="sq-AL"/>
        </w:rPr>
        <w:t>ADISA</w:t>
      </w:r>
      <w:proofErr w:type="spellEnd"/>
      <w:r w:rsidRPr="00AA71B8">
        <w:rPr>
          <w:rFonts w:ascii="Garamond" w:eastAsiaTheme="minorHAnsi" w:hAnsi="Garamond"/>
          <w:bdr w:val="none" w:sz="0" w:space="0" w:color="auto"/>
          <w:lang w:val="sq-AL"/>
        </w:rPr>
        <w:t xml:space="preserve">-s, të cilat gjenden në ambientet, </w:t>
      </w:r>
      <w:bookmarkStart w:id="0" w:name="_GoBack"/>
      <w:bookmarkEnd w:id="0"/>
      <w:r w:rsidRPr="00AA71B8">
        <w:rPr>
          <w:rFonts w:ascii="Garamond" w:eastAsiaTheme="minorHAnsi" w:hAnsi="Garamond"/>
          <w:bdr w:val="none" w:sz="0" w:space="0" w:color="auto"/>
          <w:lang w:val="sq-AL"/>
        </w:rPr>
        <w:t>që u përkasin bashkive Tiranë, Kamzë, Kavajë, Shkodër, Kukës, Malësi e Madhe, Mat, Belsh, Divjakë, Patos, Roskovec, Tepelenë, Himarë, Kolonjë, Librazhd, Pogradec, Maliq, Përmet dhe Gjirokastër. Këto sende të luajtshme u transferohen bashkive përkatëse.”.</w:t>
      </w:r>
    </w:p>
    <w:p w14:paraId="6A8E2CA6" w14:textId="77777777" w:rsidR="00F0376F" w:rsidRPr="00AA71B8" w:rsidRDefault="00F0376F" w:rsidP="00F037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bdr w:val="none" w:sz="0" w:space="0" w:color="auto"/>
          <w:lang w:val="sq-AL"/>
        </w:rPr>
      </w:pPr>
      <w:r w:rsidRPr="00AA71B8">
        <w:rPr>
          <w:rFonts w:ascii="Garamond" w:eastAsiaTheme="minorHAnsi" w:hAnsi="Garamond"/>
          <w:color w:val="000000"/>
          <w:bdr w:val="none" w:sz="0" w:space="0" w:color="auto"/>
          <w:lang w:val="sq-AL"/>
        </w:rPr>
        <w:t xml:space="preserve">2. Ngarkohen </w:t>
      </w:r>
      <w:proofErr w:type="spellStart"/>
      <w:r w:rsidRPr="00AA71B8">
        <w:rPr>
          <w:rFonts w:ascii="Garamond" w:eastAsiaTheme="minorHAnsi" w:hAnsi="Garamond"/>
          <w:color w:val="000000"/>
          <w:bdr w:val="none" w:sz="0" w:space="0" w:color="auto"/>
          <w:lang w:val="sq-AL"/>
        </w:rPr>
        <w:t>ADISA</w:t>
      </w:r>
      <w:proofErr w:type="spellEnd"/>
      <w:r w:rsidRPr="00AA71B8">
        <w:rPr>
          <w:rFonts w:ascii="Garamond" w:eastAsiaTheme="minorHAnsi" w:hAnsi="Garamond"/>
          <w:color w:val="000000"/>
          <w:bdr w:val="none" w:sz="0" w:space="0" w:color="auto"/>
          <w:lang w:val="sq-AL"/>
        </w:rPr>
        <w:t xml:space="preserve">, si dhe bashkitë Tiranë, Kamzë, Kavajë, Shkodër, Kukës, Malësi e Madhe, Mat, Belsh, Divjakë, Patos, Roskovec, Tepelenë, Himarë, Kolonjë, Librazhd, Pogradec, Maliq, Përmet dhe Gjirokastër për zbatimin e këtij vendimi. </w:t>
      </w:r>
    </w:p>
    <w:p w14:paraId="6B53DA7B" w14:textId="77777777" w:rsidR="00F0376F" w:rsidRPr="00AA71B8" w:rsidRDefault="00F0376F" w:rsidP="00F037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bdr w:val="none" w:sz="0" w:space="0" w:color="auto"/>
          <w:lang w:val="sq-AL"/>
        </w:rPr>
      </w:pPr>
      <w:r w:rsidRPr="00AA71B8">
        <w:rPr>
          <w:rFonts w:ascii="Garamond" w:eastAsiaTheme="minorHAnsi" w:hAnsi="Garamond"/>
          <w:color w:val="000000"/>
          <w:bdr w:val="none" w:sz="0" w:space="0" w:color="auto"/>
          <w:lang w:val="sq-AL"/>
        </w:rPr>
        <w:t>Ky vendim hyn në fuqi pas botimit në Fletoren Zyrtare.</w:t>
      </w:r>
    </w:p>
    <w:p w14:paraId="0AF19C65" w14:textId="77777777" w:rsidR="00F0376F" w:rsidRPr="00AA71B8" w:rsidRDefault="00F0376F" w:rsidP="00F037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bdr w:val="none" w:sz="0" w:space="0" w:color="auto"/>
          <w:lang w:val="sq-AL"/>
        </w:rPr>
      </w:pPr>
    </w:p>
    <w:p w14:paraId="72097DF8" w14:textId="77777777" w:rsidR="00F0376F" w:rsidRPr="00AA71B8" w:rsidRDefault="00F0376F" w:rsidP="00F037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Cs/>
          <w:color w:val="000000"/>
          <w:bdr w:val="none" w:sz="0" w:space="0" w:color="auto"/>
          <w:lang w:val="sq-AL"/>
        </w:rPr>
      </w:pPr>
      <w:r w:rsidRPr="00AA71B8">
        <w:rPr>
          <w:rFonts w:ascii="Garamond" w:eastAsiaTheme="minorHAnsi" w:hAnsi="Garamond" w:cs="Times New Roman Bold"/>
          <w:bCs/>
          <w:color w:val="000000"/>
          <w:bdr w:val="none" w:sz="0" w:space="0" w:color="auto"/>
          <w:lang w:val="sq-AL"/>
        </w:rPr>
        <w:t>KRYEMINISTËR</w:t>
      </w:r>
    </w:p>
    <w:p w14:paraId="71328488" w14:textId="77777777" w:rsidR="00F0376F" w:rsidRPr="00AA71B8" w:rsidRDefault="00F0376F" w:rsidP="00F037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  <w:bdr w:val="none" w:sz="0" w:space="0" w:color="auto"/>
          <w:lang w:val="sq-AL"/>
        </w:rPr>
      </w:pPr>
      <w:r w:rsidRPr="00AA71B8">
        <w:rPr>
          <w:rFonts w:ascii="Garamond" w:eastAsiaTheme="minorHAnsi" w:hAnsi="Garamond" w:cs="Times New Roman Bold"/>
          <w:b/>
          <w:bCs/>
          <w:color w:val="000000"/>
          <w:bdr w:val="none" w:sz="0" w:space="0" w:color="auto"/>
          <w:lang w:val="sq-AL"/>
        </w:rPr>
        <w:t xml:space="preserve">Edi </w:t>
      </w:r>
      <w:proofErr w:type="spellStart"/>
      <w:r w:rsidRPr="00AA71B8">
        <w:rPr>
          <w:rFonts w:ascii="Garamond" w:eastAsiaTheme="minorHAnsi" w:hAnsi="Garamond" w:cs="Times New Roman Bold"/>
          <w:b/>
          <w:bCs/>
          <w:color w:val="000000"/>
          <w:bdr w:val="none" w:sz="0" w:space="0" w:color="auto"/>
          <w:lang w:val="sq-AL"/>
        </w:rPr>
        <w:t>Rama</w:t>
      </w:r>
      <w:proofErr w:type="spellEnd"/>
    </w:p>
    <w:p w14:paraId="3A1355E9" w14:textId="77777777" w:rsidR="003F65FB" w:rsidRPr="00AA71B8" w:rsidRDefault="003F65FB" w:rsidP="00F037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284"/>
        <w:jc w:val="right"/>
        <w:rPr>
          <w:rFonts w:ascii="Garamond" w:hAnsi="Garamond"/>
          <w:lang w:val="sq-AL"/>
        </w:rPr>
      </w:pPr>
    </w:p>
    <w:sectPr w:rsidR="003F65FB" w:rsidRPr="00AA71B8" w:rsidSect="009B29A1">
      <w:footerReference w:type="default" r:id="rId12"/>
      <w:pgSz w:w="11907" w:h="16839" w:code="9"/>
      <w:pgMar w:top="1440" w:right="1440" w:bottom="261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207042" w14:textId="77777777" w:rsidR="00AA71B8" w:rsidRDefault="00AA71B8" w:rsidP="00A82B6C">
      <w:r>
        <w:separator/>
      </w:r>
    </w:p>
  </w:endnote>
  <w:endnote w:type="continuationSeparator" w:id="0">
    <w:p w14:paraId="2FC0CD44" w14:textId="77777777" w:rsidR="00AA71B8" w:rsidRDefault="00AA71B8" w:rsidP="00A82B6C">
      <w:r>
        <w:continuationSeparator/>
      </w:r>
    </w:p>
  </w:endnote>
  <w:endnote w:type="continuationNotice" w:id="1">
    <w:p w14:paraId="11C29193" w14:textId="77777777" w:rsidR="00F56643" w:rsidRDefault="00F566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957353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5A6DB8" w14:textId="77777777" w:rsidR="00AA71B8" w:rsidRDefault="00AA71B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2FF98C" w14:textId="77777777" w:rsidR="00AA71B8" w:rsidRDefault="00AA71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F4BD3F" w14:textId="77777777" w:rsidR="00AA71B8" w:rsidRDefault="00AA71B8" w:rsidP="00A82B6C">
      <w:r>
        <w:separator/>
      </w:r>
    </w:p>
  </w:footnote>
  <w:footnote w:type="continuationSeparator" w:id="0">
    <w:p w14:paraId="090BB6F4" w14:textId="77777777" w:rsidR="00AA71B8" w:rsidRDefault="00AA71B8" w:rsidP="00A82B6C">
      <w:r>
        <w:continuationSeparator/>
      </w:r>
    </w:p>
  </w:footnote>
  <w:footnote w:type="continuationNotice" w:id="1">
    <w:p w14:paraId="503D180A" w14:textId="77777777" w:rsidR="00F56643" w:rsidRDefault="00F5664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72C78"/>
    <w:multiLevelType w:val="hybridMultilevel"/>
    <w:tmpl w:val="557E554E"/>
    <w:lvl w:ilvl="0" w:tplc="04090017">
      <w:start w:val="1"/>
      <w:numFmt w:val="lowerLetter"/>
      <w:lvlText w:val="%1)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 w15:restartNumberingAfterBreak="0">
    <w:nsid w:val="13461D34"/>
    <w:multiLevelType w:val="hybridMultilevel"/>
    <w:tmpl w:val="67A45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E34F8"/>
    <w:multiLevelType w:val="hybridMultilevel"/>
    <w:tmpl w:val="FBB03558"/>
    <w:lvl w:ilvl="0" w:tplc="4FC0F394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5FB"/>
    <w:rsid w:val="000131F0"/>
    <w:rsid w:val="000277EA"/>
    <w:rsid w:val="00074BCD"/>
    <w:rsid w:val="001203DC"/>
    <w:rsid w:val="00135528"/>
    <w:rsid w:val="00145719"/>
    <w:rsid w:val="00190776"/>
    <w:rsid w:val="001B6D82"/>
    <w:rsid w:val="002957C3"/>
    <w:rsid w:val="0034797F"/>
    <w:rsid w:val="00395CCC"/>
    <w:rsid w:val="003C6B87"/>
    <w:rsid w:val="003F65FB"/>
    <w:rsid w:val="004673AE"/>
    <w:rsid w:val="00527B68"/>
    <w:rsid w:val="005335DD"/>
    <w:rsid w:val="00544622"/>
    <w:rsid w:val="005C4FA1"/>
    <w:rsid w:val="006B4D96"/>
    <w:rsid w:val="006D2DE4"/>
    <w:rsid w:val="00721C0F"/>
    <w:rsid w:val="00747EB8"/>
    <w:rsid w:val="00756AE1"/>
    <w:rsid w:val="007A52FE"/>
    <w:rsid w:val="008236AA"/>
    <w:rsid w:val="00844367"/>
    <w:rsid w:val="00882444"/>
    <w:rsid w:val="00885191"/>
    <w:rsid w:val="008B61BC"/>
    <w:rsid w:val="008C63F0"/>
    <w:rsid w:val="00930400"/>
    <w:rsid w:val="009B29A1"/>
    <w:rsid w:val="009E3623"/>
    <w:rsid w:val="009E7EAC"/>
    <w:rsid w:val="00A06B6D"/>
    <w:rsid w:val="00A82B6C"/>
    <w:rsid w:val="00AA71B8"/>
    <w:rsid w:val="00AE2A32"/>
    <w:rsid w:val="00B21A14"/>
    <w:rsid w:val="00B27B07"/>
    <w:rsid w:val="00B422D3"/>
    <w:rsid w:val="00B64DC4"/>
    <w:rsid w:val="00B83417"/>
    <w:rsid w:val="00B925D2"/>
    <w:rsid w:val="00B96840"/>
    <w:rsid w:val="00BA0115"/>
    <w:rsid w:val="00C16DAA"/>
    <w:rsid w:val="00C40B4C"/>
    <w:rsid w:val="00CA3521"/>
    <w:rsid w:val="00CC2E5E"/>
    <w:rsid w:val="00D44806"/>
    <w:rsid w:val="00D47D71"/>
    <w:rsid w:val="00D648EC"/>
    <w:rsid w:val="00DD619A"/>
    <w:rsid w:val="00E139A1"/>
    <w:rsid w:val="00E33199"/>
    <w:rsid w:val="00E42A4C"/>
    <w:rsid w:val="00E61F40"/>
    <w:rsid w:val="00EE5DD6"/>
    <w:rsid w:val="00F0376F"/>
    <w:rsid w:val="00F4003E"/>
    <w:rsid w:val="00F56643"/>
    <w:rsid w:val="00F87C59"/>
    <w:rsid w:val="00FC6C90"/>
    <w:rsid w:val="00FD10D9"/>
    <w:rsid w:val="00FE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6C527"/>
  <w15:chartTrackingRefBased/>
  <w15:docId w15:val="{3C185D9F-A86F-459D-BD09-CD9F261A9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65F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">
    <w:name w:val="Body A"/>
    <w:rsid w:val="003F65F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Akti">
    <w:name w:val="Akti"/>
    <w:uiPriority w:val="99"/>
    <w:rsid w:val="003F65FB"/>
    <w:pPr>
      <w:keepNext/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color w:val="000000"/>
      <w:u w:color="000000"/>
      <w:bdr w:val="nil"/>
    </w:rPr>
  </w:style>
  <w:style w:type="paragraph" w:customStyle="1" w:styleId="Default">
    <w:name w:val="Default"/>
    <w:rsid w:val="003F65F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Garamond" w:eastAsia="Arial Unicode MS" w:hAnsi="Garamond" w:cs="Arial Unicode MS"/>
      <w:color w:val="000000"/>
      <w:sz w:val="24"/>
      <w:szCs w:val="24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Paragraph">
    <w:name w:val="List Paragraph"/>
    <w:uiPriority w:val="99"/>
    <w:qFormat/>
    <w:rsid w:val="003F65FB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libri" w:eastAsia="Arial Unicode MS" w:hAnsi="Calibri" w:cs="Arial Unicode MS"/>
      <w:color w:val="000000"/>
      <w:u w:color="000000"/>
      <w:bdr w:val="nil"/>
    </w:rPr>
  </w:style>
  <w:style w:type="paragraph" w:styleId="NormalWeb">
    <w:name w:val="Normal (Web)"/>
    <w:basedOn w:val="Normal"/>
    <w:uiPriority w:val="99"/>
    <w:unhideWhenUsed/>
    <w:rsid w:val="003F65F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A82B6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2B6C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Footer">
    <w:name w:val="footer"/>
    <w:basedOn w:val="Normal"/>
    <w:link w:val="FooterChar"/>
    <w:uiPriority w:val="99"/>
    <w:unhideWhenUsed/>
    <w:rsid w:val="00A82B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2B6C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2E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E5E"/>
    <w:rPr>
      <w:rFonts w:ascii="Segoe UI" w:eastAsia="Arial Unicode MS" w:hAnsi="Segoe UI" w:cs="Segoe UI"/>
      <w:sz w:val="18"/>
      <w:szCs w:val="18"/>
      <w:bdr w:val="nil"/>
    </w:rPr>
  </w:style>
  <w:style w:type="paragraph" w:styleId="Revision">
    <w:name w:val="Revision"/>
    <w:hidden/>
    <w:uiPriority w:val="99"/>
    <w:semiHidden/>
    <w:rsid w:val="008B61BC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</Nr_x002e__x0020_akti>
    <Data_x0020_e_x0020_Krijimit xmlns="0e656187-b300-4fb0-8bf4-3a50f872073c">2025-01-17T12:19:53Z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2025-01-17T00:00:00Z</Date_x0020_protokolli>
    <Titulli xmlns="0e656187-b300-4fb0-8bf4-3a50f872073c">Për një shtesë në vendimin nr. 665, datë 24.10.2024, të Këshillit të Ministrave, "Për zbatimin e pasojave të shfuqizimit të ligjit nr. 13/2016, "Për mënyrën e ofrimit të shërbimeve publike në sportel në Republikën e Shqipërisë""</Titulli>
    <Modifikuesi xmlns="0e656187-b300-4fb0-8bf4-3a50f872073c">Suada.Daci</Modifikuesi>
    <Nr_x002e__x0020_prot_x0020_QBZ xmlns="0e656187-b300-4fb0-8bf4-3a50f872073c">93</Nr_x002e__x0020_prot_x0020_QBZ>
    <Data_x0020_e_x0020_Modifikimit xmlns="0e656187-b300-4fb0-8bf4-3a50f872073c">2025-01-17T12:33:18Z</Data_x0020_e_x0020_Modifikimit>
    <Dekretuar xmlns="0e656187-b300-4fb0-8bf4-3a50f872073c">false</Dekretuar>
    <Data xmlns="0e656187-b300-4fb0-8bf4-3a50f872073c">2025-01-16T00:00:00Z</Data>
    <Nr_x002e__x0020_protokolli_x0020_i_x0020_aktit xmlns="0e656187-b300-4fb0-8bf4-3a50f872073c">232/1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DEBC0744FE4628A65A4620758D90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DEBC0744FE4628A65A4620758D90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0920EF2-4F2A-4BBB-9E63-3F6845B72A77}">
  <ds:schemaRefs>
    <ds:schemaRef ds:uri="http://purl.org/dc/dcmitype/"/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433AB0C-F78A-4F50-8AD3-BF20909AD9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45E8DC-DF59-4CED-9DE8-2516B6B887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8FFDBE7-00A5-4891-82F1-EB4DD06229D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90537EE-B1D8-4932-A31F-5E6BBCE9F8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Besa Llagami</dc:creator>
  <cp:lastModifiedBy>Jorina Kryeziu</cp:lastModifiedBy>
  <cp:revision>44</cp:revision>
  <cp:lastPrinted>2025-01-15T16:09:00Z</cp:lastPrinted>
  <dcterms:created xsi:type="dcterms:W3CDTF">2024-12-23T15:33:00Z</dcterms:created>
  <dcterms:modified xsi:type="dcterms:W3CDTF">2025-01-17T11:56:00Z</dcterms:modified>
</cp:coreProperties>
</file>