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7AA28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C543F7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0B979C79" w14:textId="5F4CEEF1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C543F7">
        <w:rPr>
          <w:rFonts w:ascii="Garamond" w:hAnsi="Garamond" w:cs="Times New Roman"/>
          <w:b/>
          <w:bCs/>
          <w:color w:val="000000"/>
          <w:sz w:val="24"/>
          <w:szCs w:val="28"/>
        </w:rPr>
        <w:t>Nr. 45, datë</w:t>
      </w:r>
      <w:r w:rsidR="00000BA7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b/>
          <w:bCs/>
          <w:color w:val="000000"/>
          <w:sz w:val="24"/>
          <w:szCs w:val="28"/>
        </w:rPr>
        <w:t>22.1.2025</w:t>
      </w:r>
    </w:p>
    <w:p w14:paraId="525A7C90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74697966" w14:textId="3EA6ADB5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C543F7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PËR PJESËMARRJEN E FORCAVE TË ARMATOSURA TË REPUBLIKËS SË SHQIPËRISË NË OPERACIONIN USHTARAK </w:t>
      </w:r>
      <w:r w:rsidRPr="00000BA7">
        <w:rPr>
          <w:rFonts w:ascii="Garamond" w:hAnsi="Garamond" w:cs="Times New Roman"/>
          <w:b/>
          <w:bCs/>
          <w:i/>
          <w:iCs/>
          <w:color w:val="000000"/>
          <w:sz w:val="24"/>
          <w:szCs w:val="28"/>
        </w:rPr>
        <w:t>“INTERFLEX”</w:t>
      </w:r>
      <w:r w:rsidR="00000BA7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b/>
          <w:bCs/>
          <w:color w:val="000000"/>
          <w:sz w:val="24"/>
          <w:szCs w:val="28"/>
        </w:rPr>
        <w:t>NË MBRETËRINË E BASHKUAR TË BRITANISË SË MADHE</w:t>
      </w:r>
      <w:r w:rsidR="00000BA7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b/>
          <w:bCs/>
          <w:color w:val="000000"/>
          <w:sz w:val="24"/>
          <w:szCs w:val="28"/>
        </w:rPr>
        <w:t>DHE IRLANDËS SË VERIUT</w:t>
      </w:r>
    </w:p>
    <w:p w14:paraId="0D633D23" w14:textId="21B2C6A7" w:rsidR="00C543F7" w:rsidRDefault="00B4173E" w:rsidP="00B417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color w:val="000000"/>
          <w:sz w:val="24"/>
          <w:szCs w:val="28"/>
        </w:rPr>
      </w:pPr>
      <w:r w:rsidRPr="00B4173E">
        <w:rPr>
          <w:rFonts w:ascii="Garamond" w:hAnsi="Garamond" w:cs="Times New Roman"/>
          <w:i/>
          <w:color w:val="000000"/>
          <w:sz w:val="24"/>
          <w:szCs w:val="28"/>
        </w:rPr>
        <w:t>(Ndryshuar me vendimin nr. 253, datë 10.4.2026)</w:t>
      </w:r>
    </w:p>
    <w:p w14:paraId="21904F1A" w14:textId="77777777" w:rsidR="00B4173E" w:rsidRPr="00B4173E" w:rsidRDefault="00B4173E" w:rsidP="00B4173E">
      <w:pPr>
        <w:jc w:val="right"/>
        <w:rPr>
          <w:rFonts w:ascii="Garamond" w:hAnsi="Garamond" w:cs="Times New Roman"/>
          <w:i/>
          <w:color w:val="000000"/>
          <w:sz w:val="24"/>
          <w:szCs w:val="28"/>
        </w:rPr>
      </w:pPr>
      <w:r w:rsidRPr="00B4173E">
        <w:rPr>
          <w:rFonts w:ascii="Garamond" w:hAnsi="Garamond" w:cs="Times New Roman"/>
          <w:i/>
          <w:color w:val="000000"/>
          <w:sz w:val="24"/>
          <w:szCs w:val="28"/>
        </w:rPr>
        <w:t>(I përditësuar)</w:t>
      </w:r>
    </w:p>
    <w:p w14:paraId="332D1D97" w14:textId="3FF6F338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>Në mbështetje të nenit 100 të Kushtetutës, të pikës 1, të nenit 7, të ligjit nr.</w:t>
      </w:r>
      <w:r w:rsidR="00662FD5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color w:val="000000"/>
          <w:sz w:val="24"/>
          <w:szCs w:val="28"/>
        </w:rPr>
        <w:t>9363,</w:t>
      </w:r>
      <w:r w:rsidR="00662FD5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color w:val="000000"/>
          <w:sz w:val="24"/>
          <w:szCs w:val="28"/>
        </w:rPr>
        <w:t>datë 24.3.2005, “Për dërgimin e Forcave të Armatosura të Republikës së Shqipërisë jashtë vendit, si dhe për mënyrën e procedurat e vendosjes dhe kalimit të forcave ushtarake të huaja në territorin e Republikës së Shqipërisë”, të ndryshuar, dhe të shkronjës “ç”, të nenit 11, të ligjit nr.</w:t>
      </w:r>
      <w:r w:rsidR="00A63584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64/2014, “Për pushtetet dhe autoritetet e drejtimit e të komandimit të Forcave të Armatosura të Republikës së Shqipërisë”, të ndryshuar, me propozimin e ministrit të Mbrojtjes, Këshilli i Ministrave </w:t>
      </w:r>
    </w:p>
    <w:p w14:paraId="64D4F455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58AE4FD9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aps/>
          <w:color w:val="000000"/>
          <w:sz w:val="24"/>
          <w:szCs w:val="28"/>
        </w:rPr>
      </w:pPr>
      <w:r w:rsidRPr="00C543F7">
        <w:rPr>
          <w:rFonts w:ascii="Garamond" w:hAnsi="Garamond" w:cs="Times New Roman"/>
          <w:bCs/>
          <w:caps/>
          <w:color w:val="000000"/>
          <w:sz w:val="24"/>
          <w:szCs w:val="28"/>
        </w:rPr>
        <w:t>VENDOSI:</w:t>
      </w:r>
      <w:bookmarkStart w:id="0" w:name="_GoBack"/>
      <w:bookmarkEnd w:id="0"/>
    </w:p>
    <w:p w14:paraId="323A120C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78D32482" w14:textId="54CCDE0C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>1.</w:t>
      </w:r>
      <w:r w:rsidR="00000BA7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Pjesëmarrjen në operacionin ushtarak ndërkombëtar </w:t>
      </w:r>
      <w:r w:rsidRPr="004610C5">
        <w:rPr>
          <w:rFonts w:ascii="Garamond" w:hAnsi="Garamond" w:cs="Times New Roman"/>
          <w:i/>
          <w:iCs/>
          <w:color w:val="000000"/>
          <w:sz w:val="24"/>
          <w:szCs w:val="28"/>
        </w:rPr>
        <w:t>“Interflex”</w:t>
      </w: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 në Mbretërinë e Bashkuar të Britanisë së Madhe dhe Irlandës së Veriut të </w:t>
      </w:r>
      <w:r w:rsidR="00B4173E" w:rsidRPr="00B4173E">
        <w:rPr>
          <w:rFonts w:ascii="Garamond" w:hAnsi="Garamond" w:cs="Times New Roman"/>
          <w:i/>
          <w:color w:val="000000"/>
          <w:sz w:val="24"/>
          <w:szCs w:val="28"/>
        </w:rPr>
        <w:t>12 (dymbëdhjetë</w:t>
      </w:r>
      <w:r w:rsidR="00B4173E" w:rsidRPr="00B4173E">
        <w:rPr>
          <w:rFonts w:ascii="Garamond" w:hAnsi="Garamond" w:cs="Times New Roman"/>
          <w:color w:val="000000"/>
          <w:sz w:val="24"/>
          <w:szCs w:val="28"/>
        </w:rPr>
        <w:t xml:space="preserve">) </w:t>
      </w: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ushtarakëve të Forcave të Armatosura të Republikës së Shqipërisë. </w:t>
      </w:r>
    </w:p>
    <w:p w14:paraId="572C7A5F" w14:textId="4902A2FA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>2.</w:t>
      </w:r>
      <w:r w:rsidR="00000BA7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Misioni është trajnimi i rekrutëve të rinj të Ukrainës, komandantëve të skuadrave deri në nivel toge për përdorimin e armëve të këmbësorisë, të xhenios, dhënien e ndihmës së parë, lidership, luftë në qendra të banuara dhe taktikë. </w:t>
      </w:r>
    </w:p>
    <w:p w14:paraId="605F851F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3. Venddislokimi është në bazën </w:t>
      </w:r>
      <w:r w:rsidRPr="00C543F7">
        <w:rPr>
          <w:rFonts w:ascii="Garamond" w:hAnsi="Garamond" w:cs="Times New Roman"/>
          <w:i/>
          <w:iCs/>
          <w:color w:val="000000"/>
          <w:sz w:val="24"/>
          <w:szCs w:val="28"/>
        </w:rPr>
        <w:t>Wretham</w:t>
      </w:r>
      <w:r w:rsidRPr="00C543F7">
        <w:rPr>
          <w:rFonts w:ascii="Garamond" w:hAnsi="Garamond" w:cs="Times New Roman"/>
          <w:color w:val="000000"/>
          <w:sz w:val="24"/>
          <w:szCs w:val="28"/>
        </w:rPr>
        <w:t>,</w:t>
      </w:r>
      <w:r w:rsidRPr="00C543F7">
        <w:rPr>
          <w:rFonts w:ascii="Garamond" w:hAnsi="Garamond" w:cs="Times New Roman"/>
          <w:i/>
          <w:iCs/>
          <w:color w:val="00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Norfolk, Mbretëria e Bashkuar e Britanisë së Madhe dhe Irlandës së Veriut. </w:t>
      </w:r>
    </w:p>
    <w:p w14:paraId="4B82E4B5" w14:textId="542A088D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>4.</w:t>
      </w:r>
      <w:r w:rsidR="00000BA7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="00B4173E" w:rsidRPr="00B4173E">
        <w:rPr>
          <w:rFonts w:ascii="Garamond" w:hAnsi="Garamond" w:cs="Times New Roman"/>
          <w:i/>
          <w:color w:val="000000"/>
          <w:sz w:val="24"/>
          <w:szCs w:val="28"/>
        </w:rPr>
        <w:t>Kohëzgjatja e këtij misioni është deri më 28.2.2027</w:t>
      </w: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, afat që fillon të llogaritet nga data e dërgimit të personelit të parë në mision. Periudha e qëndrimit në mision, për çdo përfaqësues, është me sistem rotacioni në çdo 6 (gjashtë) muaj, periudhë së cilës i shtohen edhe ditët e qëndrimit për ndërrimin me kontingjentin e radhës (marrje dhe dorëzim detyre, vonesa të transportit strategjik). </w:t>
      </w:r>
    </w:p>
    <w:p w14:paraId="778CC38D" w14:textId="2FCFCCB3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>5.</w:t>
      </w:r>
      <w:r w:rsidR="00000BA7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color w:val="000000"/>
          <w:sz w:val="24"/>
          <w:szCs w:val="28"/>
        </w:rPr>
        <w:t>Ministria e Mbrojtjes, për ushtarakët pjesëmarrës në këtë operacion, përballon shpenzimet për:</w:t>
      </w:r>
    </w:p>
    <w:p w14:paraId="6E36E338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a) dieta për ditët e qëndrimit, në masën 12 000 (dymbëdhjetë mijë) lekë në ditë, përveç pagës mujore; </w:t>
      </w:r>
    </w:p>
    <w:p w14:paraId="4AB7C3DE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b) sigurimin e jetës; </w:t>
      </w:r>
    </w:p>
    <w:p w14:paraId="06E2047A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c) siguracionin shëndetësor jashtë zonës së operacionit; </w:t>
      </w:r>
    </w:p>
    <w:p w14:paraId="27D27438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ç) mbështetjen shëndetësore; </w:t>
      </w:r>
    </w:p>
    <w:p w14:paraId="4FC14F26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>d) shërbime interneti;</w:t>
      </w:r>
    </w:p>
    <w:p w14:paraId="46065798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dh) transportimin e individëve të shkëputur nga misioni për në atdhe, në rast vdekjeje, sëmundjeje ose thyerje disipline; </w:t>
      </w:r>
    </w:p>
    <w:p w14:paraId="7C5B468B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e) aktivitete social-kulturore, në rastet e festave kombëtare, gjatë kohës së kryerjes së misionit; </w:t>
      </w:r>
    </w:p>
    <w:p w14:paraId="54AE4B04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ë) çdo shpenzim tjetër për mbarëvajtjen e kryerjes së operacionit. </w:t>
      </w:r>
    </w:p>
    <w:p w14:paraId="3D80B07F" w14:textId="0B73930A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>6.</w:t>
      </w:r>
      <w:r w:rsidR="00000BA7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color w:val="000000"/>
          <w:sz w:val="24"/>
          <w:szCs w:val="28"/>
        </w:rPr>
        <w:t>Transporti i personelit, që shërben</w:t>
      </w:r>
      <w:r w:rsidRPr="00C543F7">
        <w:rPr>
          <w:rFonts w:ascii="Garamond" w:hAnsi="Garamond" w:cs="Times New Roman"/>
          <w:color w:val="FF0000"/>
          <w:sz w:val="24"/>
          <w:szCs w:val="28"/>
        </w:rPr>
        <w:t xml:space="preserve"> </w:t>
      </w:r>
      <w:r w:rsidRPr="00C543F7">
        <w:rPr>
          <w:rFonts w:ascii="Garamond" w:hAnsi="Garamond" w:cs="Times New Roman"/>
          <w:color w:val="000000"/>
          <w:sz w:val="24"/>
          <w:szCs w:val="28"/>
        </w:rPr>
        <w:t>në Mbretërinë e Bashkuar të Britanisë së Madhe dhe Irlandës së Veriut, ndërsa nis, ndryshon dhe përfundon detyrën për t’u kthyer në Shqipëri, mbështetja shëndetësore, akomodimi, ushqimi dhe lavanderia përballohen nga buxheti i Ministrisë së Mbrojtjes, me përjashtim të rasteve, ku do të arrihet nënshkrimi i marrëveshjes dy- ose shumëpalëshe, ku pala tjetër merr përsipër përballimin e këtyre shpenzimeve.</w:t>
      </w:r>
      <w:r w:rsidR="00000BA7">
        <w:rPr>
          <w:rFonts w:ascii="Garamond" w:hAnsi="Garamond" w:cs="Times New Roman"/>
          <w:color w:val="000000"/>
          <w:sz w:val="24"/>
          <w:szCs w:val="28"/>
        </w:rPr>
        <w:t xml:space="preserve"> </w:t>
      </w:r>
    </w:p>
    <w:p w14:paraId="0CFFBC06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 xml:space="preserve">7. Efektet financiare, që rrjedhin nga zbatimi i këtij vendimi, përballohen nga buxheti i Ministrisë së Mbrojtjes. </w:t>
      </w:r>
    </w:p>
    <w:p w14:paraId="49DCFB62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>8. Ngarkohet ministri i Mbrojtjes për zbatimin e këtij vendimi.</w:t>
      </w:r>
    </w:p>
    <w:p w14:paraId="3DA4CA33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543F7">
        <w:rPr>
          <w:rFonts w:ascii="Garamond" w:hAnsi="Garamond" w:cs="Times New Roman"/>
          <w:color w:val="000000"/>
          <w:sz w:val="24"/>
          <w:szCs w:val="28"/>
        </w:rPr>
        <w:t>Ky vendim hyn në fuqi menjëherë dhe botohet në Fletoren Zyrtare.</w:t>
      </w:r>
    </w:p>
    <w:p w14:paraId="75EDDA12" w14:textId="77777777" w:rsidR="00C543F7" w:rsidRPr="00C543F7" w:rsidRDefault="00C543F7" w:rsidP="00C543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40D3D2AF" w14:textId="77777777" w:rsidR="00C543F7" w:rsidRPr="00C543F7" w:rsidRDefault="00C543F7" w:rsidP="00FA10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</w:rPr>
      </w:pPr>
      <w:r w:rsidRPr="00C543F7">
        <w:rPr>
          <w:rFonts w:ascii="Garamond" w:hAnsi="Garamond" w:cs="Times New Roman"/>
          <w:bCs/>
          <w:color w:val="000000"/>
          <w:sz w:val="24"/>
          <w:szCs w:val="28"/>
        </w:rPr>
        <w:t>ZËVENDËSKRYEMINISTËR</w:t>
      </w:r>
    </w:p>
    <w:p w14:paraId="3B917C25" w14:textId="70415200" w:rsidR="009A037C" w:rsidRPr="00C543F7" w:rsidRDefault="00C543F7" w:rsidP="00FD17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0"/>
        </w:rPr>
      </w:pPr>
      <w:r w:rsidRPr="00C543F7">
        <w:rPr>
          <w:rFonts w:ascii="Garamond" w:hAnsi="Garamond" w:cs="Times New Roman"/>
          <w:b/>
          <w:bCs/>
          <w:color w:val="000000"/>
          <w:sz w:val="24"/>
          <w:szCs w:val="28"/>
        </w:rPr>
        <w:lastRenderedPageBreak/>
        <w:t>Belinda Balluk</w:t>
      </w:r>
      <w:r>
        <w:rPr>
          <w:rFonts w:ascii="Garamond" w:hAnsi="Garamond" w:cs="Times New Roman"/>
          <w:b/>
          <w:bCs/>
          <w:color w:val="000000"/>
          <w:sz w:val="24"/>
          <w:szCs w:val="28"/>
        </w:rPr>
        <w:t>u</w:t>
      </w:r>
    </w:p>
    <w:sectPr w:rsidR="009A037C" w:rsidRPr="00C543F7" w:rsidSect="009A037C">
      <w:footerReference w:type="default" r:id="rId12"/>
      <w:pgSz w:w="11907" w:h="16839" w:code="9"/>
      <w:pgMar w:top="1440" w:right="1440" w:bottom="9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021FC" w14:textId="77777777" w:rsidR="002532FA" w:rsidRDefault="002532FA" w:rsidP="004551A0">
      <w:pPr>
        <w:spacing w:after="0" w:line="240" w:lineRule="auto"/>
      </w:pPr>
      <w:r>
        <w:separator/>
      </w:r>
    </w:p>
  </w:endnote>
  <w:endnote w:type="continuationSeparator" w:id="0">
    <w:p w14:paraId="601430F8" w14:textId="77777777" w:rsidR="002532FA" w:rsidRDefault="002532FA" w:rsidP="004551A0">
      <w:pPr>
        <w:spacing w:after="0" w:line="240" w:lineRule="auto"/>
      </w:pPr>
      <w:r>
        <w:continuationSeparator/>
      </w:r>
    </w:p>
  </w:endnote>
  <w:endnote w:type="continuationNotice" w:id="1">
    <w:p w14:paraId="14A3951F" w14:textId="77777777" w:rsidR="002532FA" w:rsidRDefault="002532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38909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E48604B" w14:textId="77777777" w:rsidR="00000BA7" w:rsidRPr="009A037C" w:rsidRDefault="00000BA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A037C">
          <w:rPr>
            <w:rFonts w:ascii="Times New Roman" w:hAnsi="Times New Roman" w:cs="Times New Roman"/>
            <w:sz w:val="24"/>
          </w:rPr>
          <w:fldChar w:fldCharType="begin"/>
        </w:r>
        <w:r w:rsidRPr="009A037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A037C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9A037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9A2F331" w14:textId="77777777" w:rsidR="00000BA7" w:rsidRDefault="00000B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BFCC48" w14:textId="77777777" w:rsidR="002532FA" w:rsidRDefault="002532FA" w:rsidP="004551A0">
      <w:pPr>
        <w:spacing w:after="0" w:line="240" w:lineRule="auto"/>
      </w:pPr>
      <w:r>
        <w:separator/>
      </w:r>
    </w:p>
  </w:footnote>
  <w:footnote w:type="continuationSeparator" w:id="0">
    <w:p w14:paraId="0725492C" w14:textId="77777777" w:rsidR="002532FA" w:rsidRDefault="002532FA" w:rsidP="004551A0">
      <w:pPr>
        <w:spacing w:after="0" w:line="240" w:lineRule="auto"/>
      </w:pPr>
      <w:r>
        <w:continuationSeparator/>
      </w:r>
    </w:p>
  </w:footnote>
  <w:footnote w:type="continuationNotice" w:id="1">
    <w:p w14:paraId="664BF6C4" w14:textId="77777777" w:rsidR="002532FA" w:rsidRDefault="002532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27BBC"/>
    <w:multiLevelType w:val="hybridMultilevel"/>
    <w:tmpl w:val="8DB24750"/>
    <w:lvl w:ilvl="0" w:tplc="88E07A70">
      <w:start w:val="8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464B71EF"/>
    <w:multiLevelType w:val="hybridMultilevel"/>
    <w:tmpl w:val="B9B4B1AA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22720F3"/>
    <w:multiLevelType w:val="hybridMultilevel"/>
    <w:tmpl w:val="A78C58AE"/>
    <w:lvl w:ilvl="0" w:tplc="778219DE">
      <w:start w:val="5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730E2466"/>
    <w:multiLevelType w:val="hybridMultilevel"/>
    <w:tmpl w:val="82E4E3B2"/>
    <w:lvl w:ilvl="0" w:tplc="B79461D2">
      <w:start w:val="1"/>
      <w:numFmt w:val="decimal"/>
      <w:lvlText w:val="%1."/>
      <w:lvlJc w:val="left"/>
      <w:pPr>
        <w:ind w:left="360" w:hanging="360"/>
      </w:pPr>
      <w:rPr>
        <w:i w:val="0"/>
        <w:strike w:val="0"/>
        <w:dstrike w:val="0"/>
        <w:u w:val="none" w:color="000000"/>
        <w:effect w:val="none"/>
      </w:rPr>
    </w:lvl>
    <w:lvl w:ilvl="1" w:tplc="B924266E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682"/>
    <w:rsid w:val="00000BA7"/>
    <w:rsid w:val="000011B3"/>
    <w:rsid w:val="00022EBD"/>
    <w:rsid w:val="000356B7"/>
    <w:rsid w:val="000507E3"/>
    <w:rsid w:val="00054C15"/>
    <w:rsid w:val="000B6B60"/>
    <w:rsid w:val="000E1773"/>
    <w:rsid w:val="000F512A"/>
    <w:rsid w:val="001266DB"/>
    <w:rsid w:val="0013263F"/>
    <w:rsid w:val="00150D0A"/>
    <w:rsid w:val="00156C8C"/>
    <w:rsid w:val="0016387C"/>
    <w:rsid w:val="00182A7D"/>
    <w:rsid w:val="001846A2"/>
    <w:rsid w:val="001C6D33"/>
    <w:rsid w:val="001D1D7B"/>
    <w:rsid w:val="001E2133"/>
    <w:rsid w:val="001F7BD8"/>
    <w:rsid w:val="001F7C6D"/>
    <w:rsid w:val="00215C60"/>
    <w:rsid w:val="00221052"/>
    <w:rsid w:val="00230D09"/>
    <w:rsid w:val="002532FA"/>
    <w:rsid w:val="002C3E6D"/>
    <w:rsid w:val="002D69B3"/>
    <w:rsid w:val="003209A6"/>
    <w:rsid w:val="00363DFC"/>
    <w:rsid w:val="00380532"/>
    <w:rsid w:val="0038641E"/>
    <w:rsid w:val="00392ED0"/>
    <w:rsid w:val="00395AA5"/>
    <w:rsid w:val="00397B0A"/>
    <w:rsid w:val="003A06A7"/>
    <w:rsid w:val="003B63CC"/>
    <w:rsid w:val="003C14A9"/>
    <w:rsid w:val="003C5CB5"/>
    <w:rsid w:val="003E3121"/>
    <w:rsid w:val="00413653"/>
    <w:rsid w:val="00451A6F"/>
    <w:rsid w:val="004551A0"/>
    <w:rsid w:val="004610C5"/>
    <w:rsid w:val="00470DE4"/>
    <w:rsid w:val="00492CCB"/>
    <w:rsid w:val="00496F5F"/>
    <w:rsid w:val="004A13E5"/>
    <w:rsid w:val="004C0C68"/>
    <w:rsid w:val="004D2E79"/>
    <w:rsid w:val="004F1BAB"/>
    <w:rsid w:val="00500C93"/>
    <w:rsid w:val="00533A98"/>
    <w:rsid w:val="00567E37"/>
    <w:rsid w:val="00571ACC"/>
    <w:rsid w:val="00573443"/>
    <w:rsid w:val="00575890"/>
    <w:rsid w:val="00577DB5"/>
    <w:rsid w:val="0059373A"/>
    <w:rsid w:val="005A5E45"/>
    <w:rsid w:val="005A75C0"/>
    <w:rsid w:val="005C1996"/>
    <w:rsid w:val="005D358C"/>
    <w:rsid w:val="005F2D07"/>
    <w:rsid w:val="005F35C4"/>
    <w:rsid w:val="005F5C9C"/>
    <w:rsid w:val="00603A30"/>
    <w:rsid w:val="00662FD5"/>
    <w:rsid w:val="00663B15"/>
    <w:rsid w:val="0068126D"/>
    <w:rsid w:val="006C056D"/>
    <w:rsid w:val="006D2C95"/>
    <w:rsid w:val="006E5191"/>
    <w:rsid w:val="006E7B60"/>
    <w:rsid w:val="0070048C"/>
    <w:rsid w:val="007202CE"/>
    <w:rsid w:val="00720D31"/>
    <w:rsid w:val="00723A80"/>
    <w:rsid w:val="007551E6"/>
    <w:rsid w:val="00767033"/>
    <w:rsid w:val="00776095"/>
    <w:rsid w:val="00791DCB"/>
    <w:rsid w:val="007A3D2C"/>
    <w:rsid w:val="007B1296"/>
    <w:rsid w:val="007B638A"/>
    <w:rsid w:val="007E606A"/>
    <w:rsid w:val="007F285E"/>
    <w:rsid w:val="00832E55"/>
    <w:rsid w:val="00883C27"/>
    <w:rsid w:val="008A040C"/>
    <w:rsid w:val="008C76D6"/>
    <w:rsid w:val="008D02E3"/>
    <w:rsid w:val="008E33F3"/>
    <w:rsid w:val="008F2066"/>
    <w:rsid w:val="00916E8B"/>
    <w:rsid w:val="0093324B"/>
    <w:rsid w:val="00946B2E"/>
    <w:rsid w:val="00952785"/>
    <w:rsid w:val="00953C68"/>
    <w:rsid w:val="00984EB7"/>
    <w:rsid w:val="009A037C"/>
    <w:rsid w:val="009C1A92"/>
    <w:rsid w:val="009C6884"/>
    <w:rsid w:val="009E4E06"/>
    <w:rsid w:val="00A21B43"/>
    <w:rsid w:val="00A26682"/>
    <w:rsid w:val="00A42649"/>
    <w:rsid w:val="00A63584"/>
    <w:rsid w:val="00A705AC"/>
    <w:rsid w:val="00AB6A3A"/>
    <w:rsid w:val="00AC2E99"/>
    <w:rsid w:val="00AF47E0"/>
    <w:rsid w:val="00B01989"/>
    <w:rsid w:val="00B26CB8"/>
    <w:rsid w:val="00B4173E"/>
    <w:rsid w:val="00B62D7D"/>
    <w:rsid w:val="00B6508E"/>
    <w:rsid w:val="00B770D7"/>
    <w:rsid w:val="00B7730B"/>
    <w:rsid w:val="00B92F40"/>
    <w:rsid w:val="00BA0969"/>
    <w:rsid w:val="00BB1AFB"/>
    <w:rsid w:val="00BC631F"/>
    <w:rsid w:val="00BD34A1"/>
    <w:rsid w:val="00BE1986"/>
    <w:rsid w:val="00C054AC"/>
    <w:rsid w:val="00C12E5A"/>
    <w:rsid w:val="00C2211F"/>
    <w:rsid w:val="00C5246B"/>
    <w:rsid w:val="00C543F7"/>
    <w:rsid w:val="00C917B3"/>
    <w:rsid w:val="00C9509D"/>
    <w:rsid w:val="00CB2928"/>
    <w:rsid w:val="00CE40F8"/>
    <w:rsid w:val="00CF5493"/>
    <w:rsid w:val="00CF7383"/>
    <w:rsid w:val="00D3342F"/>
    <w:rsid w:val="00D3549D"/>
    <w:rsid w:val="00D36344"/>
    <w:rsid w:val="00D42278"/>
    <w:rsid w:val="00D50DB0"/>
    <w:rsid w:val="00D528FF"/>
    <w:rsid w:val="00D64758"/>
    <w:rsid w:val="00D67584"/>
    <w:rsid w:val="00D90631"/>
    <w:rsid w:val="00DA0B31"/>
    <w:rsid w:val="00DE7F1F"/>
    <w:rsid w:val="00E56824"/>
    <w:rsid w:val="00E71D95"/>
    <w:rsid w:val="00E81EBE"/>
    <w:rsid w:val="00E842A1"/>
    <w:rsid w:val="00E94977"/>
    <w:rsid w:val="00EC3636"/>
    <w:rsid w:val="00ED680C"/>
    <w:rsid w:val="00EE15E5"/>
    <w:rsid w:val="00EE66FF"/>
    <w:rsid w:val="00F02A32"/>
    <w:rsid w:val="00F8327B"/>
    <w:rsid w:val="00F9416C"/>
    <w:rsid w:val="00FA10DF"/>
    <w:rsid w:val="00FA2FCD"/>
    <w:rsid w:val="00FB3691"/>
    <w:rsid w:val="00FC46C1"/>
    <w:rsid w:val="00FD17A6"/>
    <w:rsid w:val="00FF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05881"/>
  <w15:docId w15:val="{5E531ECB-2D6A-44BB-84C3-7B1EA5F0B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1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5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1A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455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1A0"/>
    <w:rPr>
      <w:lang w:val="sq-AL"/>
    </w:rPr>
  </w:style>
  <w:style w:type="paragraph" w:customStyle="1" w:styleId="Paragrafi">
    <w:name w:val="Paragrafi"/>
    <w:link w:val="ParagrafiChar"/>
    <w:uiPriority w:val="99"/>
    <w:rsid w:val="000011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011B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0011B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011B3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011B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0011B3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0011B3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37C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8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64AD8922844C259CC62C52202AB4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64AD8922844C259CC62C52202AB4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2025-01-23T09:43:12Z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2025-01-22T00:00:00Z</Date_x0020_protokolli>
    <Titulli xmlns="0e656187-b300-4fb0-8bf4-3a50f872073c">Për pjesëmarrjen e Forcave të Armatosura të Republikës së Shqipërisë në operacionin ushtarak “Interflex”  në Mbretërinë e Bashkuar të Britanisë së Madhe dhe Irlandës së Veriut</Titulli>
    <Modifikuesi xmlns="0e656187-b300-4fb0-8bf4-3a50f872073c">ermira.bukaci</Modifikuesi>
    <Nr_x002e__x0020_prot_x0020_QBZ xmlns="0e656187-b300-4fb0-8bf4-3a50f872073c">124</Nr_x002e__x0020_prot_x0020_QBZ>
    <Data_x0020_e_x0020_Modifikimit xmlns="0e656187-b300-4fb0-8bf4-3a50f872073c">2025-01-23T10:04:22Z</Data_x0020_e_x0020_Modifikimit>
    <Dekretuar xmlns="0e656187-b300-4fb0-8bf4-3a50f872073c">false</Dekretuar>
    <Data xmlns="0e656187-b300-4fb0-8bf4-3a50f872073c">2025-01-22T00:00:00Z</Data>
    <Nr_x002e__x0020_protokolli_x0020_i_x0020_aktit xmlns="0e656187-b300-4fb0-8bf4-3a50f872073c">408/1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0AB795A-07DB-442E-9B6C-3E2E784F9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05E7546-0604-49CE-84CB-733E0D0E43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920EC9-949C-4B70-B8A1-2ADCEA3D5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FFFB05-41D4-4E4B-AACA-0CC183F83A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D2E2DC-003D-483E-96C1-1C78DB9A830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pjesëmarrjen e Forcave të Armatosura të Republikës së Shqipërisë në operacionin ushtarak “Interflex” në Mbretërinë e Bashkuar të Britanisë së Madhe dhe Irlandës së Veriut</vt:lpstr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pjesëmarrjen e Forcave të Armatosura të Republikës së Shqipërisë në operacionin ushtarak “Interflex” në Mbretërinë e Bashkuar të Britanisë së Madhe dhe Irlandës së Veriut</dc:title>
  <dc:creator>Specialist i Komanduar DL</dc:creator>
  <cp:lastModifiedBy>Rovena Lipe</cp:lastModifiedBy>
  <cp:revision>2</cp:revision>
  <cp:lastPrinted>2025-01-21T17:48:00Z</cp:lastPrinted>
  <dcterms:created xsi:type="dcterms:W3CDTF">2026-04-17T09:15:00Z</dcterms:created>
  <dcterms:modified xsi:type="dcterms:W3CDTF">2026-04-17T09:15:00Z</dcterms:modified>
</cp:coreProperties>
</file>