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DB902" w14:textId="77777777" w:rsidR="0020449C" w:rsidRPr="00060714" w:rsidRDefault="0020449C" w:rsidP="002044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0CF77BD" w14:textId="77777777" w:rsidR="0020449C" w:rsidRPr="00060714" w:rsidRDefault="0020449C" w:rsidP="0020449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60714">
        <w:rPr>
          <w:rFonts w:ascii="Garamond" w:hAnsi="Garamond"/>
          <w:b/>
          <w:bCs/>
          <w:sz w:val="24"/>
          <w:szCs w:val="24"/>
          <w:lang w:val="sq-AL"/>
        </w:rPr>
        <w:t>Nr. 79, datë 5.2.2025</w:t>
      </w:r>
    </w:p>
    <w:p w14:paraId="72316AB8" w14:textId="77777777" w:rsidR="0020449C" w:rsidRPr="00060714" w:rsidRDefault="0020449C" w:rsidP="0020449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CD8059C" w14:textId="29AC31AE" w:rsidR="0020449C" w:rsidRPr="00060714" w:rsidRDefault="0020449C" w:rsidP="002044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b/>
          <w:bCs/>
          <w:sz w:val="24"/>
          <w:szCs w:val="24"/>
          <w:lang w:val="sq-AL"/>
        </w:rPr>
        <w:t>PËR DISA NDRYSHIME NË VENDIMIN NR.</w:t>
      </w:r>
      <w:r w:rsidR="0006071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>702, DATË 4.11.2022,</w:t>
      </w:r>
      <w:r w:rsidR="00A6693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>TË KËSHILLIT TË MINISTRAVE, “PËR SHPRONËSIMIN, PËR INTERES PUBLIK, TË PRONARËVE TË PASURIVE</w:t>
      </w:r>
      <w:r w:rsidR="00A6693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> TË PALUAJTSHME, PRONË PRIVATE, QË PREKEN</w:t>
      </w:r>
      <w:r w:rsidR="00A6693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 xml:space="preserve"> NGA REALIZIMI I PROJEKTIT </w:t>
      </w:r>
      <w:r w:rsidR="008B2D82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>NDËRTIMI I NËNSTACIONIT</w:t>
      </w:r>
      <w:r w:rsidR="00A6693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 xml:space="preserve">TË RI 110/20 </w:t>
      </w:r>
      <w:proofErr w:type="spellStart"/>
      <w:r w:rsidR="00242051">
        <w:rPr>
          <w:rFonts w:ascii="Garamond" w:hAnsi="Garamond"/>
          <w:b/>
          <w:bCs/>
          <w:sz w:val="24"/>
          <w:szCs w:val="24"/>
          <w:lang w:val="sq-AL"/>
        </w:rPr>
        <w:t>k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>V</w:t>
      </w:r>
      <w:proofErr w:type="spellEnd"/>
      <w:r w:rsidRPr="00060714">
        <w:rPr>
          <w:rFonts w:ascii="Garamond" w:hAnsi="Garamond"/>
          <w:b/>
          <w:bCs/>
          <w:sz w:val="24"/>
          <w:szCs w:val="24"/>
          <w:lang w:val="sq-AL"/>
        </w:rPr>
        <w:t>, VALIAS</w:t>
      </w:r>
      <w:r w:rsidR="008B2D82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060714">
        <w:rPr>
          <w:rFonts w:ascii="Garamond" w:hAnsi="Garamond"/>
          <w:b/>
          <w:bCs/>
          <w:sz w:val="24"/>
          <w:szCs w:val="24"/>
          <w:lang w:val="sq-AL"/>
        </w:rPr>
        <w:t>”</w:t>
      </w:r>
    </w:p>
    <w:p w14:paraId="365C19C0" w14:textId="77777777" w:rsidR="0020449C" w:rsidRPr="00060714" w:rsidRDefault="0020449C" w:rsidP="0020449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5499C5" w14:textId="21D1AD81" w:rsidR="0020449C" w:rsidRPr="00060714" w:rsidRDefault="0020449C" w:rsidP="0006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</w:t>
      </w:r>
      <w:r w:rsidR="00A66935">
        <w:rPr>
          <w:rFonts w:ascii="Garamond" w:hAnsi="Garamond"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sz w:val="24"/>
          <w:szCs w:val="24"/>
          <w:lang w:val="sq-AL"/>
        </w:rPr>
        <w:t> ligjit nr.</w:t>
      </w:r>
      <w:r w:rsidR="00060714">
        <w:rPr>
          <w:rFonts w:ascii="Garamond" w:hAnsi="Garamond"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A66935" w:rsidRPr="00060714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Pr="00060714">
        <w:rPr>
          <w:rFonts w:ascii="Garamond" w:hAnsi="Garamond"/>
          <w:sz w:val="24"/>
          <w:szCs w:val="24"/>
          <w:lang w:val="sq-AL"/>
        </w:rPr>
        <w:t>dhe ministër i Infrastrukturës dhe Energjisë, Këshilli i Ministrave</w:t>
      </w:r>
    </w:p>
    <w:p w14:paraId="769BC4D3" w14:textId="77777777" w:rsidR="0020449C" w:rsidRPr="00060714" w:rsidRDefault="0020449C" w:rsidP="002044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0DABD93" w14:textId="77777777" w:rsidR="0020449C" w:rsidRPr="00060714" w:rsidRDefault="0020449C" w:rsidP="002044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2A79208" w14:textId="77777777" w:rsidR="0020449C" w:rsidRPr="00060714" w:rsidRDefault="0020449C" w:rsidP="0020449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9A30BF" w14:textId="4B874B15" w:rsidR="0020449C" w:rsidRPr="00060714" w:rsidRDefault="0020449C" w:rsidP="00BB16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sz w:val="24"/>
          <w:szCs w:val="24"/>
          <w:lang w:val="sq-AL"/>
        </w:rPr>
        <w:t>I. Në vendimin nr.</w:t>
      </w:r>
      <w:r w:rsidR="008B1FAC">
        <w:rPr>
          <w:rFonts w:ascii="Garamond" w:hAnsi="Garamond"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sz w:val="24"/>
          <w:szCs w:val="24"/>
          <w:lang w:val="sq-AL"/>
        </w:rPr>
        <w:t>702 datë 4.11.2022, të Këshillit të Ministrave, bëhen këto ndryshime:</w:t>
      </w:r>
    </w:p>
    <w:p w14:paraId="334CE255" w14:textId="1CBD522C" w:rsidR="0020449C" w:rsidRPr="00060714" w:rsidRDefault="0020449C" w:rsidP="00BB16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sz w:val="24"/>
          <w:szCs w:val="24"/>
          <w:lang w:val="sq-AL"/>
        </w:rPr>
        <w:t>1. Në pikat 3 dhe 4, vlera “1 728 384 (një milion e shtatëqind e njëzet e tetë mijë e treqind e tetëdhjetë e katër) lekësh” zëvendësohet me “7 029 267 (shtatë milionë e njëzet e nëntë mijë e dyqind e gjashtëdhjetë e shtatë) lekësh”.</w:t>
      </w:r>
    </w:p>
    <w:p w14:paraId="2793B3A4" w14:textId="26062F76" w:rsidR="0020449C" w:rsidRPr="00060714" w:rsidRDefault="0020449C" w:rsidP="00BB16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sz w:val="24"/>
          <w:szCs w:val="24"/>
          <w:lang w:val="sq-AL"/>
        </w:rPr>
        <w:t>2. Tabela bashkëlidhur vendimit nr.</w:t>
      </w:r>
      <w:r w:rsidR="008B1FAC">
        <w:rPr>
          <w:rFonts w:ascii="Garamond" w:hAnsi="Garamond"/>
          <w:sz w:val="24"/>
          <w:szCs w:val="24"/>
          <w:lang w:val="sq-AL"/>
        </w:rPr>
        <w:t xml:space="preserve"> </w:t>
      </w:r>
      <w:r w:rsidRPr="00060714">
        <w:rPr>
          <w:rFonts w:ascii="Garamond" w:hAnsi="Garamond"/>
          <w:sz w:val="24"/>
          <w:szCs w:val="24"/>
          <w:lang w:val="sq-AL"/>
        </w:rPr>
        <w:t>702</w:t>
      </w:r>
      <w:r w:rsidR="00BB164C">
        <w:rPr>
          <w:rFonts w:ascii="Garamond" w:hAnsi="Garamond"/>
          <w:sz w:val="24"/>
          <w:szCs w:val="24"/>
          <w:lang w:val="sq-AL"/>
        </w:rPr>
        <w:t>,</w:t>
      </w:r>
      <w:r w:rsidRPr="00060714">
        <w:rPr>
          <w:rFonts w:ascii="Garamond" w:hAnsi="Garamond"/>
          <w:sz w:val="24"/>
          <w:szCs w:val="24"/>
          <w:lang w:val="sq-AL"/>
        </w:rPr>
        <w:t xml:space="preserve"> datë 4.11.2022, të Këshillit të Ministrave, zëvendësohet me tabelën, që i bashkëlidhet këtij vendimi.</w:t>
      </w:r>
    </w:p>
    <w:p w14:paraId="685F6F78" w14:textId="7383FD39" w:rsidR="0020449C" w:rsidRPr="00060714" w:rsidRDefault="0020449C" w:rsidP="00BB16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60714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060714">
        <w:rPr>
          <w:rFonts w:ascii="Garamond" w:hAnsi="Garamond"/>
          <w:sz w:val="24"/>
          <w:szCs w:val="24"/>
          <w:lang w:val="sq-AL"/>
        </w:rPr>
        <w:t xml:space="preserve">. Shpenzimet procedurale shtesë, në vlerën 50 000 (pesëdhjetë mijë) lekë, përballohen nga Operatori i Shpërndarjes së Energjisë Elektrike </w:t>
      </w:r>
      <w:proofErr w:type="spellStart"/>
      <w:r w:rsidRPr="0006071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60714">
        <w:rPr>
          <w:rFonts w:ascii="Garamond" w:hAnsi="Garamond"/>
          <w:sz w:val="24"/>
          <w:szCs w:val="24"/>
          <w:lang w:val="sq-AL"/>
        </w:rPr>
        <w:t>.</w:t>
      </w:r>
    </w:p>
    <w:p w14:paraId="30444714" w14:textId="29965783" w:rsidR="0020449C" w:rsidRPr="00060714" w:rsidRDefault="0020449C" w:rsidP="00BB16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60714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060714">
        <w:rPr>
          <w:rFonts w:ascii="Garamond" w:hAnsi="Garamond"/>
          <w:sz w:val="24"/>
          <w:szCs w:val="24"/>
          <w:lang w:val="sq-AL"/>
        </w:rPr>
        <w:t xml:space="preserve">. Ngarkohen Ministria e Infrastrukturës dhe Energjisë, Agjencia Shtetërore për Shpronësimin, Operatori i Shpërndarjes së Energjisë Elektrike </w:t>
      </w:r>
      <w:proofErr w:type="spellStart"/>
      <w:r w:rsidRPr="0006071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60714">
        <w:rPr>
          <w:rFonts w:ascii="Garamond" w:hAnsi="Garamond"/>
          <w:sz w:val="24"/>
          <w:szCs w:val="24"/>
          <w:lang w:val="sq-AL"/>
        </w:rPr>
        <w:t>., Agjencia Shtetërore e Kadastrës, Drejtoria Vendore Kamzë-Vorë, dhe Drejtoria e Administrimit dhe Mbrojtjes së Tokës pranë Këshillit të Qarkut Tiranë për zbatimin e këtij vendimi.</w:t>
      </w:r>
    </w:p>
    <w:p w14:paraId="4667A71A" w14:textId="77777777" w:rsidR="0020449C" w:rsidRPr="00060714" w:rsidRDefault="0020449C" w:rsidP="00BB16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11826C50" w14:textId="77777777" w:rsidR="0020449C" w:rsidRPr="00060714" w:rsidRDefault="0020449C" w:rsidP="002044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381E0B3" w14:textId="77777777" w:rsidR="0020449C" w:rsidRPr="00060714" w:rsidRDefault="0020449C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3896103D" w14:textId="77777777" w:rsidR="0020449C" w:rsidRPr="00060714" w:rsidRDefault="0020449C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0714">
        <w:rPr>
          <w:rFonts w:ascii="Garamond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060714">
        <w:rPr>
          <w:rFonts w:ascii="Garamond" w:hAnsi="Garamond"/>
          <w:b/>
          <w:bCs/>
          <w:sz w:val="24"/>
          <w:szCs w:val="24"/>
          <w:lang w:val="sq-AL"/>
        </w:rPr>
        <w:t>Rama</w:t>
      </w:r>
      <w:proofErr w:type="spellEnd"/>
      <w:r w:rsidRPr="00060714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6FF9CC7F" w14:textId="77777777" w:rsidR="00704AE7" w:rsidRPr="00060714" w:rsidRDefault="00704AE7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D272A42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28D0536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70DBD49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5237D1A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D831148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83AD1E6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39316C1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CDCDEC7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05B4B03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959A04F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E67D7F4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0D4A300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87E1E68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961225E" w14:textId="77777777" w:rsidR="00BB2DF1" w:rsidRPr="00060714" w:rsidRDefault="00BB2DF1" w:rsidP="002044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E705EE4" w14:textId="77777777" w:rsidR="00BB2DF1" w:rsidRPr="00060714" w:rsidRDefault="00BB2DF1" w:rsidP="00BB2D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BB2DF1" w:rsidRPr="000607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7F53C80" w14:textId="287BD8FC" w:rsidR="00BB2DF1" w:rsidRPr="00FD7B38" w:rsidRDefault="00BB2DF1" w:rsidP="00BB2D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D7B38">
        <w:rPr>
          <w:rFonts w:ascii="Garamond" w:hAnsi="Garamond"/>
          <w:sz w:val="24"/>
          <w:szCs w:val="24"/>
          <w:lang w:val="sq-AL"/>
        </w:rPr>
        <w:lastRenderedPageBreak/>
        <w:t xml:space="preserve">LISTA EMËRORE E PRONARËVE TË PASURIVE TË PALUAJTSHME, PRONË PRIVATE, QË PREKEN NGA PROJEKTI “NDËRTIMI I NËNSTACIONIT TË RI 110/20 </w:t>
      </w:r>
      <w:proofErr w:type="spellStart"/>
      <w:r w:rsidR="003A63CC">
        <w:rPr>
          <w:rFonts w:ascii="Garamond" w:hAnsi="Garamond"/>
          <w:sz w:val="24"/>
          <w:szCs w:val="24"/>
          <w:lang w:val="sq-AL"/>
        </w:rPr>
        <w:t>k</w:t>
      </w:r>
      <w:r w:rsidRPr="00FD7B38">
        <w:rPr>
          <w:rFonts w:ascii="Garamond" w:hAnsi="Garamond"/>
          <w:sz w:val="24"/>
          <w:szCs w:val="24"/>
          <w:lang w:val="sq-AL"/>
        </w:rPr>
        <w:t>V</w:t>
      </w:r>
      <w:proofErr w:type="spellEnd"/>
      <w:r w:rsidRPr="00FD7B38">
        <w:rPr>
          <w:rFonts w:ascii="Garamond" w:hAnsi="Garamond"/>
          <w:sz w:val="24"/>
          <w:szCs w:val="24"/>
          <w:lang w:val="sq-AL"/>
        </w:rPr>
        <w:t>, VALIAS”</w:t>
      </w:r>
    </w:p>
    <w:p w14:paraId="261ED504" w14:textId="77777777" w:rsidR="00BB2DF1" w:rsidRPr="00FD7B38" w:rsidRDefault="00BB2DF1" w:rsidP="00BB2D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63" w:type="pct"/>
        <w:tblLook w:val="04A0" w:firstRow="1" w:lastRow="0" w:firstColumn="1" w:lastColumn="0" w:noHBand="0" w:noVBand="1"/>
      </w:tblPr>
      <w:tblGrid>
        <w:gridCol w:w="419"/>
        <w:gridCol w:w="1326"/>
        <w:gridCol w:w="723"/>
        <w:gridCol w:w="919"/>
        <w:gridCol w:w="838"/>
        <w:gridCol w:w="1051"/>
        <w:gridCol w:w="896"/>
        <w:gridCol w:w="896"/>
        <w:gridCol w:w="800"/>
        <w:gridCol w:w="510"/>
        <w:gridCol w:w="604"/>
        <w:gridCol w:w="1328"/>
        <w:gridCol w:w="1455"/>
        <w:gridCol w:w="1455"/>
        <w:gridCol w:w="916"/>
        <w:gridCol w:w="909"/>
      </w:tblGrid>
      <w:tr w:rsidR="00BB2DF1" w:rsidRPr="00060714" w14:paraId="6A4A3621" w14:textId="77777777" w:rsidTr="00E03132">
        <w:trPr>
          <w:trHeight w:val="20"/>
        </w:trPr>
        <w:tc>
          <w:tcPr>
            <w:tcW w:w="141" w:type="pct"/>
            <w:vMerge w:val="restart"/>
            <w:vAlign w:val="center"/>
            <w:hideMark/>
          </w:tcPr>
          <w:p w14:paraId="07DEBE1E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bookmarkStart w:id="0" w:name="_GoBack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Nr.</w:t>
            </w:r>
          </w:p>
        </w:tc>
        <w:tc>
          <w:tcPr>
            <w:tcW w:w="973" w:type="pct"/>
            <w:gridSpan w:val="3"/>
            <w:vMerge w:val="restart"/>
            <w:vAlign w:val="center"/>
            <w:hideMark/>
          </w:tcPr>
          <w:p w14:paraId="07303934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PRONARI</w:t>
            </w:r>
          </w:p>
        </w:tc>
        <w:tc>
          <w:tcPr>
            <w:tcW w:w="1843" w:type="pct"/>
            <w:gridSpan w:val="7"/>
            <w:vMerge w:val="restart"/>
            <w:vAlign w:val="center"/>
            <w:hideMark/>
          </w:tcPr>
          <w:p w14:paraId="600F2B1F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TË DHËNAT 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KADASTRALE</w:t>
            </w:r>
            <w:proofErr w:type="spellEnd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(SIPAS KARTELËS SË PASURISË)</w:t>
            </w:r>
          </w:p>
        </w:tc>
        <w:tc>
          <w:tcPr>
            <w:tcW w:w="1682" w:type="pct"/>
            <w:gridSpan w:val="4"/>
            <w:vAlign w:val="center"/>
            <w:hideMark/>
          </w:tcPr>
          <w:p w14:paraId="40F63D0C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VLERËSIMET PËR SHPRONËSIM</w:t>
            </w:r>
          </w:p>
        </w:tc>
        <w:tc>
          <w:tcPr>
            <w:tcW w:w="361" w:type="pct"/>
            <w:vMerge w:val="restart"/>
            <w:vAlign w:val="center"/>
            <w:hideMark/>
          </w:tcPr>
          <w:p w14:paraId="4190C7B5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SHËNIME</w:t>
            </w:r>
          </w:p>
        </w:tc>
      </w:tr>
      <w:tr w:rsidR="00BB2DF1" w:rsidRPr="00060714" w14:paraId="60EEEB23" w14:textId="77777777" w:rsidTr="00E03132">
        <w:trPr>
          <w:trHeight w:val="450"/>
        </w:trPr>
        <w:tc>
          <w:tcPr>
            <w:tcW w:w="141" w:type="pct"/>
            <w:vMerge/>
            <w:vAlign w:val="center"/>
            <w:hideMark/>
          </w:tcPr>
          <w:p w14:paraId="3C0B85DA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973" w:type="pct"/>
            <w:gridSpan w:val="3"/>
            <w:vMerge/>
            <w:vAlign w:val="center"/>
            <w:hideMark/>
          </w:tcPr>
          <w:p w14:paraId="211ACB52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1843" w:type="pct"/>
            <w:gridSpan w:val="7"/>
            <w:vMerge/>
            <w:vAlign w:val="center"/>
            <w:hideMark/>
          </w:tcPr>
          <w:p w14:paraId="1BF6DB70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33" w:type="pct"/>
            <w:vMerge w:val="restart"/>
            <w:vAlign w:val="center"/>
            <w:hideMark/>
          </w:tcPr>
          <w:p w14:paraId="684D1893" w14:textId="0465C42F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SIPËRFAQJA E</w:t>
            </w:r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SHPRONËSIMIT (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m2</w:t>
            </w:r>
            <w:proofErr w:type="spellEnd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474" w:type="pct"/>
            <w:vMerge w:val="restart"/>
            <w:vAlign w:val="center"/>
            <w:hideMark/>
          </w:tcPr>
          <w:p w14:paraId="70B4A4C7" w14:textId="6726F073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ÇMIMI SIPAS </w:t>
            </w:r>
            <w:r w:rsidR="00A654E7"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STANDARDIT</w:t>
            </w:r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NDËRKOMBËTAR</w:t>
            </w:r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LACP</w:t>
            </w:r>
            <w:proofErr w:type="spellEnd"/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(</w:t>
            </w:r>
            <w:r w:rsidR="00FD7B38"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lekë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/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m²</w:t>
            </w:r>
            <w:proofErr w:type="spellEnd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474" w:type="pct"/>
            <w:vMerge w:val="restart"/>
            <w:vAlign w:val="center"/>
            <w:hideMark/>
          </w:tcPr>
          <w:p w14:paraId="5D225D47" w14:textId="14461E5A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VLERA TOTALE E KOMPENSIMIT SIPAS </w:t>
            </w:r>
            <w:r w:rsidR="00A654E7"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STANDARDIT</w:t>
            </w:r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NDËRKOMBËTAR 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LACP</w:t>
            </w:r>
            <w:proofErr w:type="spellEnd"/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(</w:t>
            </w:r>
            <w:r w:rsidR="00FD7B38"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lekë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/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m²</w:t>
            </w:r>
            <w:proofErr w:type="spellEnd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301" w:type="pct"/>
            <w:vMerge w:val="restart"/>
            <w:vAlign w:val="center"/>
            <w:hideMark/>
          </w:tcPr>
          <w:p w14:paraId="0A6157B8" w14:textId="6A9AFB89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VLERA TOTALE (</w:t>
            </w:r>
            <w:r w:rsidR="00FD7B38"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lekë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361" w:type="pct"/>
            <w:vMerge/>
            <w:vAlign w:val="center"/>
            <w:hideMark/>
          </w:tcPr>
          <w:p w14:paraId="536EE909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</w:tr>
      <w:tr w:rsidR="00BB2DF1" w:rsidRPr="00060714" w14:paraId="5C08520A" w14:textId="77777777" w:rsidTr="00E03132">
        <w:trPr>
          <w:trHeight w:val="20"/>
        </w:trPr>
        <w:tc>
          <w:tcPr>
            <w:tcW w:w="141" w:type="pct"/>
            <w:vMerge/>
            <w:vAlign w:val="center"/>
            <w:hideMark/>
          </w:tcPr>
          <w:p w14:paraId="48BF9AFF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32" w:type="pct"/>
            <w:vAlign w:val="center"/>
            <w:hideMark/>
          </w:tcPr>
          <w:p w14:paraId="79A9F715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EMËR</w:t>
            </w:r>
          </w:p>
        </w:tc>
        <w:tc>
          <w:tcPr>
            <w:tcW w:w="239" w:type="pct"/>
            <w:vAlign w:val="center"/>
            <w:hideMark/>
          </w:tcPr>
          <w:p w14:paraId="0878E7A7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ATËSIA</w:t>
            </w:r>
          </w:p>
        </w:tc>
        <w:tc>
          <w:tcPr>
            <w:tcW w:w="302" w:type="pct"/>
            <w:vAlign w:val="center"/>
            <w:hideMark/>
          </w:tcPr>
          <w:p w14:paraId="215BB16F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MBIEMËR</w:t>
            </w:r>
          </w:p>
        </w:tc>
        <w:tc>
          <w:tcPr>
            <w:tcW w:w="276" w:type="pct"/>
            <w:noWrap/>
            <w:vAlign w:val="center"/>
            <w:hideMark/>
          </w:tcPr>
          <w:p w14:paraId="55B2B8E7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BASHKIA</w:t>
            </w:r>
          </w:p>
        </w:tc>
        <w:tc>
          <w:tcPr>
            <w:tcW w:w="344" w:type="pct"/>
            <w:vAlign w:val="center"/>
            <w:hideMark/>
          </w:tcPr>
          <w:p w14:paraId="446C5DFE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NR. 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KADASTRAL</w:t>
            </w:r>
            <w:proofErr w:type="spellEnd"/>
          </w:p>
        </w:tc>
        <w:tc>
          <w:tcPr>
            <w:tcW w:w="294" w:type="pct"/>
            <w:vAlign w:val="center"/>
            <w:hideMark/>
          </w:tcPr>
          <w:p w14:paraId="0C5EBE94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NR. I PASURISË</w:t>
            </w:r>
          </w:p>
        </w:tc>
        <w:tc>
          <w:tcPr>
            <w:tcW w:w="294" w:type="pct"/>
            <w:vAlign w:val="center"/>
            <w:hideMark/>
          </w:tcPr>
          <w:p w14:paraId="29C1FD6C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LLOJI I PASURISË</w:t>
            </w:r>
          </w:p>
        </w:tc>
        <w:tc>
          <w:tcPr>
            <w:tcW w:w="264" w:type="pct"/>
            <w:vAlign w:val="center"/>
            <w:hideMark/>
          </w:tcPr>
          <w:p w14:paraId="1223E0EB" w14:textId="2CA7EDAE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SIP</w:t>
            </w:r>
            <w:proofErr w:type="spellEnd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. TOTALE</w:t>
            </w:r>
            <w:r w:rsidR="00A66935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 xml:space="preserve"> </w:t>
            </w: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E PRONËS (</w:t>
            </w:r>
            <w:proofErr w:type="spellStart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m²</w:t>
            </w:r>
            <w:proofErr w:type="spellEnd"/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)</w:t>
            </w:r>
          </w:p>
        </w:tc>
        <w:tc>
          <w:tcPr>
            <w:tcW w:w="170" w:type="pct"/>
            <w:noWrap/>
            <w:vAlign w:val="center"/>
            <w:hideMark/>
          </w:tcPr>
          <w:p w14:paraId="05785232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VOL</w:t>
            </w:r>
          </w:p>
        </w:tc>
        <w:tc>
          <w:tcPr>
            <w:tcW w:w="201" w:type="pct"/>
            <w:noWrap/>
            <w:vAlign w:val="center"/>
            <w:hideMark/>
          </w:tcPr>
          <w:p w14:paraId="73F5EBD4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FAQE</w:t>
            </w:r>
          </w:p>
        </w:tc>
        <w:tc>
          <w:tcPr>
            <w:tcW w:w="433" w:type="pct"/>
            <w:vMerge/>
            <w:vAlign w:val="center"/>
            <w:hideMark/>
          </w:tcPr>
          <w:p w14:paraId="3C650F8A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74" w:type="pct"/>
            <w:vMerge/>
            <w:vAlign w:val="center"/>
            <w:hideMark/>
          </w:tcPr>
          <w:p w14:paraId="0C11EDCA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74" w:type="pct"/>
            <w:vMerge/>
            <w:vAlign w:val="center"/>
            <w:hideMark/>
          </w:tcPr>
          <w:p w14:paraId="26DC0AE4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629AA29F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61" w:type="pct"/>
            <w:vMerge/>
            <w:vAlign w:val="center"/>
            <w:hideMark/>
          </w:tcPr>
          <w:p w14:paraId="615D86C6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</w:tr>
      <w:tr w:rsidR="00BB2DF1" w:rsidRPr="00060714" w14:paraId="5A098A32" w14:textId="77777777" w:rsidTr="00E03132">
        <w:trPr>
          <w:trHeight w:val="20"/>
        </w:trPr>
        <w:tc>
          <w:tcPr>
            <w:tcW w:w="141" w:type="pct"/>
            <w:vAlign w:val="center"/>
            <w:hideMark/>
          </w:tcPr>
          <w:p w14:paraId="464029FE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</w:t>
            </w:r>
          </w:p>
        </w:tc>
        <w:tc>
          <w:tcPr>
            <w:tcW w:w="432" w:type="pct"/>
            <w:vAlign w:val="center"/>
            <w:hideMark/>
          </w:tcPr>
          <w:p w14:paraId="2697BF61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  <w:proofErr w:type="spellStart"/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Devie</w:t>
            </w:r>
            <w:proofErr w:type="spellEnd"/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 xml:space="preserve"> dhe </w:t>
            </w:r>
            <w:proofErr w:type="spellStart"/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Kristina</w:t>
            </w:r>
            <w:proofErr w:type="spellEnd"/>
          </w:p>
        </w:tc>
        <w:tc>
          <w:tcPr>
            <w:tcW w:w="239" w:type="pct"/>
            <w:vAlign w:val="center"/>
            <w:hideMark/>
          </w:tcPr>
          <w:p w14:paraId="2695B85E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58CEB69A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Bushi</w:t>
            </w:r>
          </w:p>
        </w:tc>
        <w:tc>
          <w:tcPr>
            <w:tcW w:w="276" w:type="pct"/>
            <w:vAlign w:val="center"/>
            <w:hideMark/>
          </w:tcPr>
          <w:p w14:paraId="0D402497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Tirane</w:t>
            </w:r>
          </w:p>
        </w:tc>
        <w:tc>
          <w:tcPr>
            <w:tcW w:w="344" w:type="pct"/>
            <w:vAlign w:val="center"/>
            <w:hideMark/>
          </w:tcPr>
          <w:p w14:paraId="70C864E2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2066</w:t>
            </w:r>
          </w:p>
        </w:tc>
        <w:tc>
          <w:tcPr>
            <w:tcW w:w="294" w:type="pct"/>
            <w:vAlign w:val="center"/>
            <w:hideMark/>
          </w:tcPr>
          <w:p w14:paraId="52D31C80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80/19</w:t>
            </w:r>
          </w:p>
        </w:tc>
        <w:tc>
          <w:tcPr>
            <w:tcW w:w="294" w:type="pct"/>
            <w:vAlign w:val="center"/>
            <w:hideMark/>
          </w:tcPr>
          <w:p w14:paraId="07F931A5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Are</w:t>
            </w:r>
          </w:p>
        </w:tc>
        <w:tc>
          <w:tcPr>
            <w:tcW w:w="264" w:type="pct"/>
            <w:vAlign w:val="center"/>
            <w:hideMark/>
          </w:tcPr>
          <w:p w14:paraId="7DF243EE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4200</w:t>
            </w:r>
          </w:p>
        </w:tc>
        <w:tc>
          <w:tcPr>
            <w:tcW w:w="170" w:type="pct"/>
            <w:vAlign w:val="center"/>
            <w:hideMark/>
          </w:tcPr>
          <w:p w14:paraId="5224FC1E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23</w:t>
            </w:r>
          </w:p>
        </w:tc>
        <w:tc>
          <w:tcPr>
            <w:tcW w:w="201" w:type="pct"/>
            <w:vAlign w:val="center"/>
            <w:hideMark/>
          </w:tcPr>
          <w:p w14:paraId="6FE8F212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38</w:t>
            </w:r>
          </w:p>
        </w:tc>
        <w:tc>
          <w:tcPr>
            <w:tcW w:w="433" w:type="pct"/>
            <w:vAlign w:val="center"/>
            <w:hideMark/>
          </w:tcPr>
          <w:p w14:paraId="569BA150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1879</w:t>
            </w:r>
          </w:p>
        </w:tc>
        <w:tc>
          <w:tcPr>
            <w:tcW w:w="474" w:type="pct"/>
            <w:vAlign w:val="center"/>
            <w:hideMark/>
          </w:tcPr>
          <w:p w14:paraId="2B884ECF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1822</w:t>
            </w:r>
          </w:p>
        </w:tc>
        <w:tc>
          <w:tcPr>
            <w:tcW w:w="474" w:type="pct"/>
            <w:noWrap/>
            <w:vAlign w:val="center"/>
            <w:hideMark/>
          </w:tcPr>
          <w:p w14:paraId="27441F63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3,423,538.00</w:t>
            </w:r>
          </w:p>
        </w:tc>
        <w:tc>
          <w:tcPr>
            <w:tcW w:w="301" w:type="pct"/>
            <w:vAlign w:val="center"/>
            <w:hideMark/>
          </w:tcPr>
          <w:p w14:paraId="7B74D7AD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3,423,538.00</w:t>
            </w:r>
          </w:p>
        </w:tc>
        <w:tc>
          <w:tcPr>
            <w:tcW w:w="361" w:type="pct"/>
            <w:vAlign w:val="center"/>
            <w:hideMark/>
          </w:tcPr>
          <w:p w14:paraId="4C830953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</w:tr>
      <w:tr w:rsidR="00BB2DF1" w:rsidRPr="00060714" w14:paraId="250B1C46" w14:textId="77777777" w:rsidTr="00E03132">
        <w:trPr>
          <w:trHeight w:val="20"/>
        </w:trPr>
        <w:tc>
          <w:tcPr>
            <w:tcW w:w="141" w:type="pct"/>
            <w:vAlign w:val="center"/>
            <w:hideMark/>
          </w:tcPr>
          <w:p w14:paraId="3B078039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</w:t>
            </w:r>
          </w:p>
        </w:tc>
        <w:tc>
          <w:tcPr>
            <w:tcW w:w="432" w:type="pct"/>
            <w:noWrap/>
            <w:vAlign w:val="center"/>
            <w:hideMark/>
          </w:tcPr>
          <w:p w14:paraId="29CEDF4E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 xml:space="preserve">Ramazan dhe </w:t>
            </w:r>
            <w:proofErr w:type="spellStart"/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Sajmir</w:t>
            </w:r>
            <w:proofErr w:type="spellEnd"/>
          </w:p>
        </w:tc>
        <w:tc>
          <w:tcPr>
            <w:tcW w:w="239" w:type="pct"/>
            <w:noWrap/>
            <w:vAlign w:val="center"/>
            <w:hideMark/>
          </w:tcPr>
          <w:p w14:paraId="00596997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Sami</w:t>
            </w:r>
          </w:p>
        </w:tc>
        <w:tc>
          <w:tcPr>
            <w:tcW w:w="302" w:type="pct"/>
            <w:noWrap/>
            <w:vAlign w:val="center"/>
            <w:hideMark/>
          </w:tcPr>
          <w:p w14:paraId="01346674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Bushi</w:t>
            </w:r>
          </w:p>
        </w:tc>
        <w:tc>
          <w:tcPr>
            <w:tcW w:w="276" w:type="pct"/>
            <w:vAlign w:val="center"/>
            <w:hideMark/>
          </w:tcPr>
          <w:p w14:paraId="524B2424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Tirane</w:t>
            </w:r>
          </w:p>
        </w:tc>
        <w:tc>
          <w:tcPr>
            <w:tcW w:w="344" w:type="pct"/>
            <w:vAlign w:val="center"/>
            <w:hideMark/>
          </w:tcPr>
          <w:p w14:paraId="27B6638A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2066</w:t>
            </w:r>
          </w:p>
        </w:tc>
        <w:tc>
          <w:tcPr>
            <w:tcW w:w="294" w:type="pct"/>
            <w:noWrap/>
            <w:vAlign w:val="center"/>
            <w:hideMark/>
          </w:tcPr>
          <w:p w14:paraId="1B1577DB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80/37</w:t>
            </w:r>
          </w:p>
        </w:tc>
        <w:tc>
          <w:tcPr>
            <w:tcW w:w="294" w:type="pct"/>
            <w:vAlign w:val="center"/>
            <w:hideMark/>
          </w:tcPr>
          <w:p w14:paraId="21A3D46B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Are</w:t>
            </w:r>
          </w:p>
        </w:tc>
        <w:tc>
          <w:tcPr>
            <w:tcW w:w="264" w:type="pct"/>
            <w:noWrap/>
            <w:vAlign w:val="center"/>
            <w:hideMark/>
          </w:tcPr>
          <w:p w14:paraId="2518C7C4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1700</w:t>
            </w:r>
          </w:p>
        </w:tc>
        <w:tc>
          <w:tcPr>
            <w:tcW w:w="170" w:type="pct"/>
            <w:noWrap/>
            <w:vAlign w:val="center"/>
            <w:hideMark/>
          </w:tcPr>
          <w:p w14:paraId="42B47B33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23</w:t>
            </w:r>
          </w:p>
        </w:tc>
        <w:tc>
          <w:tcPr>
            <w:tcW w:w="201" w:type="pct"/>
            <w:noWrap/>
            <w:vAlign w:val="center"/>
            <w:hideMark/>
          </w:tcPr>
          <w:p w14:paraId="20E73AEE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36</w:t>
            </w:r>
          </w:p>
        </w:tc>
        <w:tc>
          <w:tcPr>
            <w:tcW w:w="433" w:type="pct"/>
            <w:noWrap/>
            <w:vAlign w:val="center"/>
            <w:hideMark/>
          </w:tcPr>
          <w:p w14:paraId="61CC8969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395</w:t>
            </w:r>
          </w:p>
        </w:tc>
        <w:tc>
          <w:tcPr>
            <w:tcW w:w="474" w:type="pct"/>
            <w:vAlign w:val="center"/>
            <w:hideMark/>
          </w:tcPr>
          <w:p w14:paraId="7EC06FE3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1822</w:t>
            </w:r>
          </w:p>
        </w:tc>
        <w:tc>
          <w:tcPr>
            <w:tcW w:w="474" w:type="pct"/>
            <w:noWrap/>
            <w:vAlign w:val="center"/>
            <w:hideMark/>
          </w:tcPr>
          <w:p w14:paraId="37914323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719,690.00</w:t>
            </w:r>
          </w:p>
        </w:tc>
        <w:tc>
          <w:tcPr>
            <w:tcW w:w="301" w:type="pct"/>
            <w:vAlign w:val="center"/>
            <w:hideMark/>
          </w:tcPr>
          <w:p w14:paraId="5AC9704D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719,690.00</w:t>
            </w:r>
          </w:p>
        </w:tc>
        <w:tc>
          <w:tcPr>
            <w:tcW w:w="361" w:type="pct"/>
            <w:vAlign w:val="center"/>
            <w:hideMark/>
          </w:tcPr>
          <w:p w14:paraId="7CE62AF6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</w:tr>
      <w:tr w:rsidR="00BB2DF1" w:rsidRPr="00060714" w14:paraId="05C6FBEE" w14:textId="77777777" w:rsidTr="00E03132">
        <w:trPr>
          <w:trHeight w:val="20"/>
        </w:trPr>
        <w:tc>
          <w:tcPr>
            <w:tcW w:w="141" w:type="pct"/>
            <w:vAlign w:val="center"/>
            <w:hideMark/>
          </w:tcPr>
          <w:p w14:paraId="36487B7A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4</w:t>
            </w:r>
          </w:p>
        </w:tc>
        <w:tc>
          <w:tcPr>
            <w:tcW w:w="432" w:type="pct"/>
            <w:noWrap/>
            <w:vAlign w:val="center"/>
            <w:hideMark/>
          </w:tcPr>
          <w:p w14:paraId="15B5CD31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Vjollca</w:t>
            </w:r>
          </w:p>
        </w:tc>
        <w:tc>
          <w:tcPr>
            <w:tcW w:w="239" w:type="pct"/>
            <w:noWrap/>
            <w:vAlign w:val="center"/>
            <w:hideMark/>
          </w:tcPr>
          <w:p w14:paraId="7A8D8A6B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Sami</w:t>
            </w:r>
          </w:p>
        </w:tc>
        <w:tc>
          <w:tcPr>
            <w:tcW w:w="302" w:type="pct"/>
            <w:noWrap/>
            <w:vAlign w:val="center"/>
            <w:hideMark/>
          </w:tcPr>
          <w:p w14:paraId="23041EDD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Bushi</w:t>
            </w:r>
          </w:p>
        </w:tc>
        <w:tc>
          <w:tcPr>
            <w:tcW w:w="276" w:type="pct"/>
            <w:vAlign w:val="center"/>
            <w:hideMark/>
          </w:tcPr>
          <w:p w14:paraId="7020BEA7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Tirane</w:t>
            </w:r>
          </w:p>
        </w:tc>
        <w:tc>
          <w:tcPr>
            <w:tcW w:w="344" w:type="pct"/>
            <w:vAlign w:val="center"/>
            <w:hideMark/>
          </w:tcPr>
          <w:p w14:paraId="333EF99D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2066</w:t>
            </w:r>
          </w:p>
        </w:tc>
        <w:tc>
          <w:tcPr>
            <w:tcW w:w="294" w:type="pct"/>
            <w:vAlign w:val="center"/>
            <w:hideMark/>
          </w:tcPr>
          <w:p w14:paraId="11FADA13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80/39</w:t>
            </w:r>
          </w:p>
        </w:tc>
        <w:tc>
          <w:tcPr>
            <w:tcW w:w="294" w:type="pct"/>
            <w:vAlign w:val="center"/>
            <w:hideMark/>
          </w:tcPr>
          <w:p w14:paraId="5F8CBCCE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Are</w:t>
            </w:r>
          </w:p>
        </w:tc>
        <w:tc>
          <w:tcPr>
            <w:tcW w:w="264" w:type="pct"/>
            <w:noWrap/>
            <w:vAlign w:val="center"/>
            <w:hideMark/>
          </w:tcPr>
          <w:p w14:paraId="353403A0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2600</w:t>
            </w:r>
          </w:p>
        </w:tc>
        <w:tc>
          <w:tcPr>
            <w:tcW w:w="170" w:type="pct"/>
            <w:noWrap/>
            <w:vAlign w:val="center"/>
            <w:hideMark/>
          </w:tcPr>
          <w:p w14:paraId="277BF455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</w:t>
            </w:r>
          </w:p>
        </w:tc>
        <w:tc>
          <w:tcPr>
            <w:tcW w:w="201" w:type="pct"/>
            <w:noWrap/>
            <w:vAlign w:val="center"/>
            <w:hideMark/>
          </w:tcPr>
          <w:p w14:paraId="5959273C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222</w:t>
            </w:r>
          </w:p>
        </w:tc>
        <w:tc>
          <w:tcPr>
            <w:tcW w:w="433" w:type="pct"/>
            <w:noWrap/>
            <w:vAlign w:val="center"/>
            <w:hideMark/>
          </w:tcPr>
          <w:p w14:paraId="4C431824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1584</w:t>
            </w:r>
          </w:p>
        </w:tc>
        <w:tc>
          <w:tcPr>
            <w:tcW w:w="474" w:type="pct"/>
            <w:vAlign w:val="center"/>
            <w:hideMark/>
          </w:tcPr>
          <w:p w14:paraId="4501F3C5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1822</w:t>
            </w:r>
          </w:p>
        </w:tc>
        <w:tc>
          <w:tcPr>
            <w:tcW w:w="474" w:type="pct"/>
            <w:noWrap/>
            <w:vAlign w:val="center"/>
            <w:hideMark/>
          </w:tcPr>
          <w:p w14:paraId="76F1AC79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2,886,048.00</w:t>
            </w:r>
          </w:p>
        </w:tc>
        <w:tc>
          <w:tcPr>
            <w:tcW w:w="301" w:type="pct"/>
            <w:vAlign w:val="center"/>
            <w:hideMark/>
          </w:tcPr>
          <w:p w14:paraId="30728AFB" w14:textId="77777777" w:rsidR="00BB2DF1" w:rsidRPr="00060714" w:rsidRDefault="00BB2DF1" w:rsidP="00FD7B38">
            <w:pPr>
              <w:jc w:val="right"/>
              <w:rPr>
                <w:rFonts w:ascii="Garamond" w:hAnsi="Garamond"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sz w:val="14"/>
                <w:szCs w:val="20"/>
                <w:lang w:val="sq-AL"/>
              </w:rPr>
              <w:t>2,886,048.00</w:t>
            </w:r>
          </w:p>
        </w:tc>
        <w:tc>
          <w:tcPr>
            <w:tcW w:w="361" w:type="pct"/>
            <w:vAlign w:val="center"/>
            <w:hideMark/>
          </w:tcPr>
          <w:p w14:paraId="354A7DC0" w14:textId="77777777" w:rsidR="00BB2DF1" w:rsidRPr="00060714" w:rsidRDefault="00BB2DF1" w:rsidP="00BB2DF1">
            <w:pPr>
              <w:jc w:val="center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</w:tr>
      <w:tr w:rsidR="00BB2DF1" w:rsidRPr="00060714" w14:paraId="089E2693" w14:textId="77777777" w:rsidTr="00E03132">
        <w:trPr>
          <w:trHeight w:val="20"/>
        </w:trPr>
        <w:tc>
          <w:tcPr>
            <w:tcW w:w="2958" w:type="pct"/>
            <w:gridSpan w:val="11"/>
            <w:vAlign w:val="center"/>
            <w:hideMark/>
          </w:tcPr>
          <w:p w14:paraId="3DBB9062" w14:textId="77777777" w:rsidR="00BB2DF1" w:rsidRPr="00060714" w:rsidRDefault="00BB2DF1" w:rsidP="00FD7B38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VLERA TOTALE</w:t>
            </w:r>
          </w:p>
        </w:tc>
        <w:tc>
          <w:tcPr>
            <w:tcW w:w="433" w:type="pct"/>
            <w:vAlign w:val="center"/>
            <w:hideMark/>
          </w:tcPr>
          <w:p w14:paraId="5F9EDEE9" w14:textId="77777777" w:rsidR="00BB2DF1" w:rsidRPr="00060714" w:rsidRDefault="00BB2DF1" w:rsidP="00FD7B38">
            <w:pPr>
              <w:jc w:val="right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3858</w:t>
            </w:r>
          </w:p>
        </w:tc>
        <w:tc>
          <w:tcPr>
            <w:tcW w:w="474" w:type="pct"/>
            <w:vAlign w:val="center"/>
            <w:hideMark/>
          </w:tcPr>
          <w:p w14:paraId="6CDA6C48" w14:textId="77777777" w:rsidR="00BB2DF1" w:rsidRPr="00060714" w:rsidRDefault="00BB2DF1" w:rsidP="00FD7B38">
            <w:pPr>
              <w:jc w:val="right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474" w:type="pct"/>
            <w:vAlign w:val="center"/>
            <w:hideMark/>
          </w:tcPr>
          <w:p w14:paraId="1278E59E" w14:textId="77777777" w:rsidR="00BB2DF1" w:rsidRPr="00060714" w:rsidRDefault="00BB2DF1" w:rsidP="00FD7B38">
            <w:pPr>
              <w:jc w:val="right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7,029,276.00</w:t>
            </w:r>
          </w:p>
        </w:tc>
        <w:tc>
          <w:tcPr>
            <w:tcW w:w="301" w:type="pct"/>
            <w:vAlign w:val="center"/>
            <w:hideMark/>
          </w:tcPr>
          <w:p w14:paraId="430DA1C2" w14:textId="77777777" w:rsidR="00BB2DF1" w:rsidRPr="00060714" w:rsidRDefault="00BB2DF1" w:rsidP="00FD7B38">
            <w:pPr>
              <w:jc w:val="right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  <w:r w:rsidRPr="00060714"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  <w:t>7,029,276.00</w:t>
            </w:r>
          </w:p>
        </w:tc>
        <w:tc>
          <w:tcPr>
            <w:tcW w:w="361" w:type="pct"/>
            <w:vAlign w:val="center"/>
            <w:hideMark/>
          </w:tcPr>
          <w:p w14:paraId="7D0374A0" w14:textId="77777777" w:rsidR="00BB2DF1" w:rsidRPr="00060714" w:rsidRDefault="00BB2DF1" w:rsidP="00BB2DF1">
            <w:pPr>
              <w:jc w:val="center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</w:tr>
      <w:tr w:rsidR="00BB2DF1" w:rsidRPr="00060714" w14:paraId="47237C63" w14:textId="77777777" w:rsidTr="00E03132">
        <w:trPr>
          <w:trHeight w:val="20"/>
        </w:trPr>
        <w:tc>
          <w:tcPr>
            <w:tcW w:w="141" w:type="pct"/>
            <w:hideMark/>
          </w:tcPr>
          <w:p w14:paraId="363A800A" w14:textId="77777777" w:rsidR="00BB2DF1" w:rsidRPr="00060714" w:rsidRDefault="00BB2DF1" w:rsidP="00BB2DF1">
            <w:pPr>
              <w:jc w:val="both"/>
              <w:rPr>
                <w:rFonts w:ascii="Garamond" w:hAnsi="Garamond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3723" w:type="pct"/>
            <w:gridSpan w:val="12"/>
            <w:hideMark/>
          </w:tcPr>
          <w:p w14:paraId="7D4EC0AB" w14:textId="77777777" w:rsidR="00BB2DF1" w:rsidRPr="00060714" w:rsidRDefault="00BB2DF1" w:rsidP="00BB2DF1">
            <w:pPr>
              <w:jc w:val="both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  <w:tc>
          <w:tcPr>
            <w:tcW w:w="474" w:type="pct"/>
            <w:hideMark/>
          </w:tcPr>
          <w:p w14:paraId="5142536F" w14:textId="77777777" w:rsidR="00BB2DF1" w:rsidRPr="00060714" w:rsidRDefault="00BB2DF1" w:rsidP="00BB2DF1">
            <w:pPr>
              <w:jc w:val="both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  <w:tc>
          <w:tcPr>
            <w:tcW w:w="301" w:type="pct"/>
            <w:hideMark/>
          </w:tcPr>
          <w:p w14:paraId="7887B824" w14:textId="77777777" w:rsidR="00BB2DF1" w:rsidRPr="00060714" w:rsidRDefault="00BB2DF1" w:rsidP="00BB2DF1">
            <w:pPr>
              <w:jc w:val="both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  <w:tc>
          <w:tcPr>
            <w:tcW w:w="361" w:type="pct"/>
            <w:hideMark/>
          </w:tcPr>
          <w:p w14:paraId="09B02FB9" w14:textId="77777777" w:rsidR="00BB2DF1" w:rsidRPr="00060714" w:rsidRDefault="00BB2DF1" w:rsidP="00BB2DF1">
            <w:pPr>
              <w:jc w:val="both"/>
              <w:rPr>
                <w:rFonts w:ascii="Garamond" w:hAnsi="Garamond"/>
                <w:sz w:val="14"/>
                <w:szCs w:val="20"/>
                <w:lang w:val="sq-AL"/>
              </w:rPr>
            </w:pPr>
          </w:p>
        </w:tc>
      </w:tr>
      <w:bookmarkEnd w:id="0"/>
    </w:tbl>
    <w:p w14:paraId="3767B3F0" w14:textId="77777777" w:rsidR="00BB2DF1" w:rsidRPr="00060714" w:rsidRDefault="00BB2DF1" w:rsidP="00BB2D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B2DF1" w:rsidRPr="00060714" w:rsidSect="00BB2DF1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9C"/>
    <w:rsid w:val="00060714"/>
    <w:rsid w:val="000D6A40"/>
    <w:rsid w:val="0020449C"/>
    <w:rsid w:val="00242051"/>
    <w:rsid w:val="003A63CC"/>
    <w:rsid w:val="00492E6D"/>
    <w:rsid w:val="00704AE7"/>
    <w:rsid w:val="00721D18"/>
    <w:rsid w:val="008B1FAC"/>
    <w:rsid w:val="008B2D82"/>
    <w:rsid w:val="00A654E7"/>
    <w:rsid w:val="00A66935"/>
    <w:rsid w:val="00A77EB0"/>
    <w:rsid w:val="00B2220E"/>
    <w:rsid w:val="00BB164C"/>
    <w:rsid w:val="00BB2DF1"/>
    <w:rsid w:val="00CF67F1"/>
    <w:rsid w:val="00DA0800"/>
    <w:rsid w:val="00E03132"/>
    <w:rsid w:val="00F77D32"/>
    <w:rsid w:val="00FD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5A82"/>
  <w15:chartTrackingRefBased/>
  <w15:docId w15:val="{D8517568-EBEF-42FA-9ADF-E952A27A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7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2025-02-10T09:51:58Z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disa ndryshime në vendimin nr.702, datë 4.11.2022,  të Këshillit të Ministrave, “Për shpronësimin, për interes publik, të pronarëve të pasurive të paluajtshme, pronë private, që preken nga realizimi i projektit “Ndërtimi i Nënstacionit të Ri 110/20 kV, Valias””</Titulli>
    <Modifikuesi xmlns="0e656187-b300-4fb0-8bf4-3a50f872073c">alma.lisaku</Modifikuesi>
    <Nr_x002e__x0020_prot_x0020_QBZ xmlns="0e656187-b300-4fb0-8bf4-3a50f872073c">244</Nr_x002e__x0020_prot_x0020_QBZ>
    <Data_x0020_e_x0020_Modifikimit xmlns="0e656187-b300-4fb0-8bf4-3a50f872073c">2025-02-10T11:22:11Z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550/1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146E85B3E54CAEAF557BFA72E48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9660CF-EEB0-47D1-AC84-B3D0BE968980}">
  <ds:schemaRefs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718C64-AACB-415C-ABCE-BBF027253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E3B86-5CA6-45B9-9E06-CE2C71B68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nr.702, datë 4.11.2022, të Këshillit të Ministrave, “Për shpronësimin, për interes publik, të pronarëve të pasurive të paluajtshme, pronë private, që preken nga realizimi i projektit “Ndërtimi i Nënstacionit të Ri 110/20 kV, Valias””</dc:title>
  <dc:creator>Suada Daci</dc:creator>
  <cp:lastModifiedBy>Alma Lisaku</cp:lastModifiedBy>
  <cp:revision>16</cp:revision>
  <dcterms:created xsi:type="dcterms:W3CDTF">2025-02-10T10:04:00Z</dcterms:created>
  <dcterms:modified xsi:type="dcterms:W3CDTF">2025-02-10T10:27:00Z</dcterms:modified>
</cp:coreProperties>
</file>