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21A4A" w14:textId="77777777" w:rsidR="00C6492D" w:rsidRPr="00A27671" w:rsidRDefault="00C6492D" w:rsidP="00190D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7671">
        <w:rPr>
          <w:rFonts w:ascii="Garamond" w:hAnsi="Garamond"/>
          <w:b/>
          <w:sz w:val="24"/>
          <w:lang w:val="sq-AL"/>
        </w:rPr>
        <w:t>VENDIM</w:t>
      </w:r>
    </w:p>
    <w:p w14:paraId="5BD9D8DC" w14:textId="7315B9D9" w:rsidR="00F5332C" w:rsidRPr="00A27671" w:rsidRDefault="00C6492D" w:rsidP="00190D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7671">
        <w:rPr>
          <w:rFonts w:ascii="Garamond" w:hAnsi="Garamond"/>
          <w:b/>
          <w:sz w:val="24"/>
          <w:lang w:val="sq-AL"/>
        </w:rPr>
        <w:t>Nr</w:t>
      </w:r>
      <w:r w:rsidR="000C5E68" w:rsidRPr="00A27671">
        <w:rPr>
          <w:rFonts w:ascii="Garamond" w:hAnsi="Garamond"/>
          <w:b/>
          <w:sz w:val="24"/>
          <w:lang w:val="sq-AL"/>
        </w:rPr>
        <w:t>.</w:t>
      </w:r>
      <w:r w:rsidR="00311E06" w:rsidRPr="00A27671">
        <w:rPr>
          <w:rFonts w:ascii="Garamond" w:hAnsi="Garamond"/>
          <w:b/>
          <w:sz w:val="24"/>
          <w:lang w:val="sq-AL"/>
        </w:rPr>
        <w:t xml:space="preserve"> </w:t>
      </w:r>
      <w:r w:rsidR="000C5E68" w:rsidRPr="00A27671">
        <w:rPr>
          <w:rFonts w:ascii="Garamond" w:hAnsi="Garamond"/>
          <w:b/>
          <w:sz w:val="24"/>
          <w:lang w:val="sq-AL"/>
        </w:rPr>
        <w:t>105</w:t>
      </w:r>
      <w:r w:rsidR="00F5332C" w:rsidRPr="00A27671">
        <w:rPr>
          <w:rFonts w:ascii="Garamond" w:hAnsi="Garamond"/>
          <w:b/>
          <w:sz w:val="24"/>
          <w:lang w:val="sq-AL"/>
        </w:rPr>
        <w:t xml:space="preserve">, datë </w:t>
      </w:r>
      <w:r w:rsidR="00204D6F" w:rsidRPr="00A27671">
        <w:rPr>
          <w:rFonts w:ascii="Garamond" w:hAnsi="Garamond"/>
          <w:b/>
          <w:sz w:val="24"/>
          <w:lang w:val="sq-AL"/>
        </w:rPr>
        <w:t>19</w:t>
      </w:r>
      <w:r w:rsidR="000A33D3" w:rsidRPr="00A27671">
        <w:rPr>
          <w:rFonts w:ascii="Garamond" w:hAnsi="Garamond"/>
          <w:b/>
          <w:sz w:val="24"/>
          <w:lang w:val="sq-AL"/>
        </w:rPr>
        <w:t>.2</w:t>
      </w:r>
      <w:r w:rsidR="00F5332C" w:rsidRPr="00A27671">
        <w:rPr>
          <w:rFonts w:ascii="Garamond" w:hAnsi="Garamond"/>
          <w:b/>
          <w:sz w:val="24"/>
          <w:lang w:val="sq-AL"/>
        </w:rPr>
        <w:t>.2025</w:t>
      </w:r>
    </w:p>
    <w:p w14:paraId="7450E32F" w14:textId="5E287C35" w:rsidR="00190DA1" w:rsidRPr="00A27671" w:rsidRDefault="00190DA1" w:rsidP="00190D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5056884" w14:textId="12B7940E" w:rsidR="00190DA1" w:rsidRPr="00A27671" w:rsidRDefault="00190DA1" w:rsidP="00190D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7671">
        <w:rPr>
          <w:rFonts w:ascii="Garamond" w:hAnsi="Garamond"/>
          <w:b/>
          <w:sz w:val="24"/>
          <w:lang w:val="sq-AL"/>
        </w:rPr>
        <w:t>PËR HAPJEN E AMBASADËS SË REPUBLIKËS SË SHQIPËRISË NË BRUKSEL, MBRETËRIA E BELGJIKËS</w:t>
      </w:r>
    </w:p>
    <w:p w14:paraId="5B874E71" w14:textId="77777777" w:rsidR="00190DA1" w:rsidRPr="00A27671" w:rsidRDefault="00190DA1" w:rsidP="00190DA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0D9319F" w14:textId="2387A309" w:rsidR="00190DA1" w:rsidRPr="00A27671" w:rsidRDefault="00190DA1" w:rsidP="00311E0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Në mbështetje të nenit 100 të Kushtetutës dhe të pikës 1, të nenit 21, të ligjit nr.</w:t>
      </w:r>
      <w:r w:rsidR="00311E06" w:rsidRPr="00A27671">
        <w:rPr>
          <w:rFonts w:ascii="Garamond" w:hAnsi="Garamond"/>
          <w:sz w:val="24"/>
          <w:lang w:val="sq-AL"/>
        </w:rPr>
        <w:t xml:space="preserve"> </w:t>
      </w:r>
      <w:r w:rsidRPr="00A27671">
        <w:rPr>
          <w:rFonts w:ascii="Garamond" w:hAnsi="Garamond"/>
          <w:sz w:val="24"/>
          <w:lang w:val="sq-AL"/>
        </w:rPr>
        <w:t xml:space="preserve">23/2015, “Për shërbimin e jashtëm të Republikës së Shqipërisë”, me propozimin e ministrit për Evropën dhe Punët e Jashtme, Këshilli i Ministrave </w:t>
      </w:r>
    </w:p>
    <w:p w14:paraId="6CFB8A8E" w14:textId="77777777" w:rsidR="00190DA1" w:rsidRPr="00A27671" w:rsidRDefault="00190DA1" w:rsidP="00190DA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8FF48C0" w14:textId="71422CA4" w:rsidR="00190DA1" w:rsidRPr="00A27671" w:rsidRDefault="00190DA1" w:rsidP="00190D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VENDOSI:</w:t>
      </w:r>
    </w:p>
    <w:p w14:paraId="5FE8146F" w14:textId="77777777" w:rsidR="00190DA1" w:rsidRPr="00A27671" w:rsidRDefault="00190DA1" w:rsidP="00190DA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6564C6E8" w14:textId="4900ACAC" w:rsidR="00190DA1" w:rsidRPr="00A27671" w:rsidRDefault="00190DA1" w:rsidP="006D7C3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1. Hapjen e Ambasadës së Republikës së Shqipërisë në Bruksel, Mbretëria e Belgjikës.</w:t>
      </w:r>
    </w:p>
    <w:p w14:paraId="49E5AA03" w14:textId="2093B93A" w:rsidR="00190DA1" w:rsidRPr="00A27671" w:rsidRDefault="00190DA1" w:rsidP="006D7C3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2. Shpenzimet për hapjen e kësaj ambasade përballohen nga buxheti i miratuar për Ministrinë për Evropën dhe Punët e Jashtme, për vitin 2025.</w:t>
      </w:r>
    </w:p>
    <w:p w14:paraId="4FB1CE32" w14:textId="11BE4E9B" w:rsidR="00190DA1" w:rsidRPr="00A27671" w:rsidRDefault="00190DA1" w:rsidP="006D7C3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3. Vendimi nr.</w:t>
      </w:r>
      <w:r w:rsidR="00A27671" w:rsidRPr="00A27671">
        <w:rPr>
          <w:rFonts w:ascii="Garamond" w:hAnsi="Garamond"/>
          <w:sz w:val="24"/>
          <w:lang w:val="sq-AL"/>
        </w:rPr>
        <w:t xml:space="preserve"> </w:t>
      </w:r>
      <w:r w:rsidRPr="00A27671">
        <w:rPr>
          <w:rFonts w:ascii="Garamond" w:hAnsi="Garamond"/>
          <w:sz w:val="24"/>
          <w:lang w:val="sq-AL"/>
        </w:rPr>
        <w:t>612, datë 16.9.2014, i Këshillit të Ministrave, “Për riorganizimin e Ambasadës së Republikës së Shqipërisë në Mbretërinë e Belgjikës dhe të Misionit të Përhershëm të Republikës së Shqipërisë pranë Bashkimit Evropian”, shfuqizohet.</w:t>
      </w:r>
    </w:p>
    <w:p w14:paraId="01E97A41" w14:textId="7A19E84A" w:rsidR="00190DA1" w:rsidRPr="00A27671" w:rsidRDefault="00190DA1" w:rsidP="006D7C3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 xml:space="preserve">4. Ngarkohet Ministria për Evropën dhe Punët e Jashtme për zbatimin e këtij vendimi. </w:t>
      </w:r>
    </w:p>
    <w:p w14:paraId="29D0B885" w14:textId="6ACCD80B" w:rsidR="00190DA1" w:rsidRPr="00A27671" w:rsidRDefault="00190DA1" w:rsidP="00190DA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 xml:space="preserve">Ky vendim hyn në fuqi pas botimit në Fletoren Zyrtare. </w:t>
      </w:r>
    </w:p>
    <w:p w14:paraId="559872E7" w14:textId="77777777" w:rsidR="00190DA1" w:rsidRPr="00A27671" w:rsidRDefault="00190DA1" w:rsidP="00190DA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ADFE5E3" w14:textId="586324D3" w:rsidR="00190DA1" w:rsidRPr="00A27671" w:rsidRDefault="00190DA1" w:rsidP="00190DA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27671">
        <w:rPr>
          <w:rFonts w:ascii="Garamond" w:hAnsi="Garamond"/>
          <w:sz w:val="24"/>
          <w:lang w:val="sq-AL"/>
        </w:rPr>
        <w:t>ZËVENDËSKRYEMINISTËR</w:t>
      </w:r>
    </w:p>
    <w:p w14:paraId="5231DA17" w14:textId="6E1D89FC" w:rsidR="00190DA1" w:rsidRPr="00A27671" w:rsidRDefault="00190DA1" w:rsidP="00190DA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27671">
        <w:rPr>
          <w:rFonts w:ascii="Garamond" w:hAnsi="Garamond"/>
          <w:b/>
          <w:sz w:val="24"/>
          <w:lang w:val="sq-AL"/>
        </w:rPr>
        <w:t>Belinda</w:t>
      </w:r>
      <w:proofErr w:type="spellEnd"/>
      <w:r w:rsidRPr="00A27671">
        <w:rPr>
          <w:rFonts w:ascii="Garamond" w:hAnsi="Garamond"/>
          <w:b/>
          <w:sz w:val="24"/>
          <w:lang w:val="sq-AL"/>
        </w:rPr>
        <w:t xml:space="preserve"> Balluku</w:t>
      </w:r>
    </w:p>
    <w:sectPr w:rsidR="00190DA1" w:rsidRPr="00A27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B3B93"/>
    <w:rsid w:val="000C5E68"/>
    <w:rsid w:val="000F74B6"/>
    <w:rsid w:val="0016691A"/>
    <w:rsid w:val="00190DA1"/>
    <w:rsid w:val="001C517C"/>
    <w:rsid w:val="00204D6F"/>
    <w:rsid w:val="002751BB"/>
    <w:rsid w:val="00311E06"/>
    <w:rsid w:val="00420FCC"/>
    <w:rsid w:val="004429C1"/>
    <w:rsid w:val="00495544"/>
    <w:rsid w:val="00591C6C"/>
    <w:rsid w:val="005B5F43"/>
    <w:rsid w:val="0061636A"/>
    <w:rsid w:val="006D7C30"/>
    <w:rsid w:val="007436A1"/>
    <w:rsid w:val="007A461B"/>
    <w:rsid w:val="007E0E9E"/>
    <w:rsid w:val="008C7EE7"/>
    <w:rsid w:val="00A27671"/>
    <w:rsid w:val="00AD6F91"/>
    <w:rsid w:val="00B363FA"/>
    <w:rsid w:val="00C6492D"/>
    <w:rsid w:val="00D238CA"/>
    <w:rsid w:val="00D83955"/>
    <w:rsid w:val="00E53E37"/>
    <w:rsid w:val="00F16626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9D8D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2025-02-20T15:12:36Z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hapjen e Ambasadës së Republikës së Shqipërisë në Bruksel, Mbretëria e Belgjikës</Titulli>
    <Modifikuesi xmlns="0e656187-b300-4fb0-8bf4-3a50f872073c">ermira.bukaci</Modifikuesi>
    <Nr_x002e__x0020_prot_x0020_QBZ xmlns="0e656187-b300-4fb0-8bf4-3a50f872073c">313</Nr_x002e__x0020_prot_x0020_QBZ>
    <Data_x0020_e_x0020_Modifikimit xmlns="0e656187-b300-4fb0-8bf4-3a50f872073c">2025-02-20T16:06:37Z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867/1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26B7005B343BD811D117D55466D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26B7005B343BD811D117D55466D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C0CDB-9F97-4006-B723-8415174E2F60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D976E9-C9BC-4A49-8172-C3E097AAD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4BD33-1407-4596-A3A8-0AD7F7152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3634AF-32FC-4675-8E0C-2A08F7B9B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36F593-0832-433B-A0C4-F5A426EA2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Ambasadës së Republikës së Shqipërisë në Bruksel, Mbretëria e Belgjikës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Ambasadës së Republikës së Shqipërisë në Bruksel, Mbretëria e Belgjikës</dc:title>
  <dc:creator>Entela Suli</dc:creator>
  <cp:lastModifiedBy>Jorina Kryeziu</cp:lastModifiedBy>
  <cp:revision>10</cp:revision>
  <dcterms:created xsi:type="dcterms:W3CDTF">2025-02-20T14:15:00Z</dcterms:created>
  <dcterms:modified xsi:type="dcterms:W3CDTF">2025-02-21T06:56:00Z</dcterms:modified>
</cp:coreProperties>
</file>