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2607D" w14:textId="77777777" w:rsidR="00C51E58" w:rsidRPr="00BC527A" w:rsidRDefault="00C51E58" w:rsidP="00C51E58">
      <w:pPr>
        <w:tabs>
          <w:tab w:val="right" w:pos="9060"/>
        </w:tabs>
        <w:spacing w:after="0" w:line="240" w:lineRule="auto"/>
        <w:ind w:firstLine="284"/>
        <w:jc w:val="center"/>
        <w:rPr>
          <w:rFonts w:ascii="Garamond" w:hAnsi="Garamond"/>
          <w:b/>
          <w:bCs/>
          <w:sz w:val="24"/>
          <w:szCs w:val="24"/>
          <w:lang w:val="sq-AL"/>
        </w:rPr>
      </w:pPr>
      <w:r w:rsidRPr="00BC527A">
        <w:rPr>
          <w:rFonts w:ascii="Garamond" w:hAnsi="Garamond" w:cs="Times New Roman"/>
          <w:b/>
          <w:bCs/>
          <w:sz w:val="24"/>
          <w:szCs w:val="24"/>
          <w:lang w:val="sq-AL"/>
        </w:rPr>
        <w:t>VENDIM</w:t>
      </w:r>
    </w:p>
    <w:p w14:paraId="7ACC6523" w14:textId="639E36CD" w:rsidR="00C51E58" w:rsidRPr="00BC527A" w:rsidRDefault="00C51E58" w:rsidP="00C51E58">
      <w:pPr>
        <w:keepNext/>
        <w:spacing w:after="0" w:line="240" w:lineRule="auto"/>
        <w:ind w:firstLine="284"/>
        <w:jc w:val="center"/>
        <w:rPr>
          <w:rFonts w:ascii="Garamond" w:hAnsi="Garamond" w:cs="Times New Roman"/>
          <w:b/>
          <w:bCs/>
          <w:sz w:val="24"/>
          <w:szCs w:val="24"/>
          <w:lang w:val="sq-AL"/>
        </w:rPr>
      </w:pPr>
      <w:r w:rsidRPr="00BC527A">
        <w:rPr>
          <w:rFonts w:ascii="Garamond" w:hAnsi="Garamond" w:cs="Times New Roman"/>
          <w:b/>
          <w:bCs/>
          <w:sz w:val="24"/>
          <w:szCs w:val="24"/>
          <w:lang w:val="sq-AL"/>
        </w:rPr>
        <w:t>Nr. 135, datë 6.3.2025</w:t>
      </w:r>
    </w:p>
    <w:p w14:paraId="0E50E5BB" w14:textId="77777777" w:rsidR="00C51E58" w:rsidRPr="00BC527A" w:rsidRDefault="00C51E58" w:rsidP="00C51E58">
      <w:pPr>
        <w:spacing w:after="0" w:line="240" w:lineRule="auto"/>
        <w:ind w:firstLine="284"/>
        <w:jc w:val="both"/>
        <w:rPr>
          <w:rFonts w:ascii="Garamond" w:hAnsi="Garamond"/>
          <w:b/>
          <w:sz w:val="24"/>
          <w:szCs w:val="24"/>
          <w:lang w:val="sq-AL"/>
        </w:rPr>
      </w:pPr>
    </w:p>
    <w:p w14:paraId="5089EDB5" w14:textId="5A05757B" w:rsidR="00C51E58" w:rsidRPr="00BC527A" w:rsidRDefault="00C51E58" w:rsidP="00C51E58">
      <w:pPr>
        <w:spacing w:after="0" w:line="240" w:lineRule="auto"/>
        <w:ind w:firstLine="284"/>
        <w:jc w:val="center"/>
        <w:rPr>
          <w:rFonts w:ascii="Garamond" w:hAnsi="Garamond" w:cs="Times New Roman"/>
          <w:b/>
          <w:bCs/>
          <w:sz w:val="24"/>
          <w:szCs w:val="24"/>
          <w:lang w:val="sq-AL"/>
        </w:rPr>
      </w:pPr>
      <w:r w:rsidRPr="00BC527A">
        <w:rPr>
          <w:rFonts w:ascii="Garamond" w:hAnsi="Garamond" w:cs="Times New Roman"/>
          <w:b/>
          <w:bCs/>
          <w:sz w:val="24"/>
          <w:szCs w:val="24"/>
          <w:lang w:val="sq-AL"/>
        </w:rPr>
        <w:t xml:space="preserve">PËR </w:t>
      </w:r>
      <w:r w:rsidRPr="00BC527A">
        <w:rPr>
          <w:rFonts w:ascii="Garamond" w:hAnsi="Garamond"/>
          <w:b/>
          <w:sz w:val="24"/>
          <w:szCs w:val="24"/>
          <w:lang w:val="sq-AL"/>
        </w:rPr>
        <w:t>DISA NDRYSHIME DHE SHTESA NË VENDIMIN NR.</w:t>
      </w:r>
      <w:r w:rsidR="00B05A4B" w:rsidRPr="00BC527A">
        <w:rPr>
          <w:rFonts w:ascii="Garamond" w:hAnsi="Garamond"/>
          <w:b/>
          <w:sz w:val="24"/>
          <w:szCs w:val="24"/>
          <w:lang w:val="sq-AL"/>
        </w:rPr>
        <w:t xml:space="preserve"> </w:t>
      </w:r>
      <w:r w:rsidRPr="00BC527A">
        <w:rPr>
          <w:rFonts w:ascii="Garamond" w:hAnsi="Garamond"/>
          <w:b/>
          <w:sz w:val="24"/>
          <w:szCs w:val="24"/>
          <w:lang w:val="sq-AL"/>
        </w:rPr>
        <w:t>594, DATË 31.8.2016, TË KËSHILLIT TË MINISTRAVE,</w:t>
      </w:r>
      <w:r w:rsidR="00B05A4B" w:rsidRPr="00BC527A">
        <w:rPr>
          <w:rFonts w:ascii="Garamond" w:hAnsi="Garamond"/>
          <w:b/>
          <w:sz w:val="24"/>
          <w:szCs w:val="24"/>
          <w:lang w:val="sq-AL"/>
        </w:rPr>
        <w:t xml:space="preserve"> </w:t>
      </w:r>
      <w:r w:rsidRPr="00BC527A">
        <w:rPr>
          <w:rFonts w:ascii="Garamond" w:hAnsi="Garamond"/>
          <w:b/>
          <w:sz w:val="24"/>
          <w:szCs w:val="24"/>
          <w:lang w:val="sq-AL"/>
        </w:rPr>
        <w:t>“PËR SHPRONËSIMIN, PËR INTERES PUBLIK, TË PRONARËVE</w:t>
      </w:r>
      <w:r w:rsidR="00B05A4B" w:rsidRPr="00BC527A">
        <w:rPr>
          <w:rFonts w:ascii="Garamond" w:hAnsi="Garamond"/>
          <w:b/>
          <w:sz w:val="24"/>
          <w:szCs w:val="24"/>
          <w:lang w:val="sq-AL"/>
        </w:rPr>
        <w:t xml:space="preserve"> </w:t>
      </w:r>
      <w:r w:rsidRPr="00BC527A">
        <w:rPr>
          <w:rFonts w:ascii="Garamond" w:hAnsi="Garamond"/>
          <w:b/>
          <w:sz w:val="24"/>
          <w:szCs w:val="24"/>
          <w:lang w:val="sq-AL"/>
        </w:rPr>
        <w:t xml:space="preserve">TË PASURIVE TË PALUAJTSHME, PRONË PRIVATE, QË PREKEN NGA REALIZIMI I PROJEKTIT </w:t>
      </w:r>
      <w:r w:rsidR="00B05A4B" w:rsidRPr="00BC527A">
        <w:rPr>
          <w:rFonts w:ascii="Garamond" w:hAnsi="Garamond"/>
          <w:b/>
          <w:sz w:val="24"/>
          <w:szCs w:val="24"/>
          <w:lang w:val="sq-AL"/>
        </w:rPr>
        <w:t>‘</w:t>
      </w:r>
      <w:r w:rsidRPr="00BC527A">
        <w:rPr>
          <w:rFonts w:ascii="Garamond" w:hAnsi="Garamond"/>
          <w:b/>
          <w:sz w:val="24"/>
          <w:szCs w:val="24"/>
          <w:lang w:val="sq-AL"/>
        </w:rPr>
        <w:t>VIJA BREGDETARE E QYTETIT TË VLORËS, FAZA 1, SHTESAT, PJESA LINDORE</w:t>
      </w:r>
      <w:r w:rsidR="00B05A4B" w:rsidRPr="00BC527A">
        <w:rPr>
          <w:rFonts w:ascii="Garamond" w:hAnsi="Garamond"/>
          <w:b/>
          <w:sz w:val="24"/>
          <w:szCs w:val="24"/>
          <w:lang w:val="sq-AL"/>
        </w:rPr>
        <w:t>’</w:t>
      </w:r>
      <w:r w:rsidRPr="00BC527A">
        <w:rPr>
          <w:rFonts w:ascii="Garamond" w:hAnsi="Garamond"/>
          <w:b/>
          <w:sz w:val="24"/>
          <w:szCs w:val="24"/>
          <w:lang w:val="sq-AL"/>
        </w:rPr>
        <w:t>, VLORË”, TË NDRYSHUAR</w:t>
      </w:r>
    </w:p>
    <w:p w14:paraId="56710A20" w14:textId="77777777" w:rsidR="00C51E58" w:rsidRPr="00BC527A" w:rsidRDefault="00C51E58" w:rsidP="00C51E58">
      <w:pPr>
        <w:spacing w:after="0" w:line="240" w:lineRule="auto"/>
        <w:ind w:firstLine="284"/>
        <w:jc w:val="center"/>
        <w:rPr>
          <w:rFonts w:ascii="Garamond" w:hAnsi="Garamond" w:cs="Times New Roman"/>
          <w:sz w:val="24"/>
          <w:szCs w:val="24"/>
          <w:lang w:val="sq-AL"/>
        </w:rPr>
      </w:pPr>
    </w:p>
    <w:p w14:paraId="499E5181" w14:textId="1E78E134" w:rsidR="00C51E58" w:rsidRPr="00BC527A" w:rsidRDefault="00C51E58" w:rsidP="00C51E58">
      <w:pPr>
        <w:spacing w:after="0" w:line="240" w:lineRule="auto"/>
        <w:ind w:firstLine="284"/>
        <w:jc w:val="both"/>
        <w:rPr>
          <w:rFonts w:ascii="Garamond" w:hAnsi="Garamond" w:cs="Times New Roman"/>
          <w:sz w:val="24"/>
          <w:szCs w:val="24"/>
          <w:lang w:val="sq-AL"/>
        </w:rPr>
      </w:pPr>
      <w:r w:rsidRPr="00BC527A">
        <w:rPr>
          <w:rFonts w:ascii="Garamond" w:hAnsi="Garamond" w:cs="Times New Roman"/>
          <w:sz w:val="24"/>
          <w:szCs w:val="24"/>
          <w:lang w:val="sq-AL"/>
        </w:rPr>
        <w:t>Në mbështetje të nenit 100 të Kushtetutës dhe të neneve 5, 20 e 21, të</w:t>
      </w:r>
      <w:r w:rsidR="00B05A4B" w:rsidRPr="00BC527A">
        <w:rPr>
          <w:rFonts w:ascii="Garamond" w:hAnsi="Garamond" w:cs="Times New Roman"/>
          <w:sz w:val="24"/>
          <w:szCs w:val="24"/>
          <w:lang w:val="sq-AL"/>
        </w:rPr>
        <w:t xml:space="preserve"> </w:t>
      </w:r>
      <w:r w:rsidRPr="00BC527A">
        <w:rPr>
          <w:rFonts w:ascii="Garamond" w:hAnsi="Garamond" w:cs="Times New Roman"/>
          <w:sz w:val="24"/>
          <w:szCs w:val="24"/>
          <w:lang w:val="sq-AL"/>
        </w:rPr>
        <w:t>ligjit nr.</w:t>
      </w:r>
      <w:r w:rsidR="00B05A4B" w:rsidRPr="00BC527A">
        <w:rPr>
          <w:rFonts w:ascii="Garamond" w:hAnsi="Garamond" w:cs="Times New Roman"/>
          <w:sz w:val="24"/>
          <w:szCs w:val="24"/>
          <w:lang w:val="sq-AL"/>
        </w:rPr>
        <w:t xml:space="preserve"> </w:t>
      </w:r>
      <w:r w:rsidRPr="00BC527A">
        <w:rPr>
          <w:rFonts w:ascii="Garamond" w:hAnsi="Garamond" w:cs="Times New Roman"/>
          <w:sz w:val="24"/>
          <w:szCs w:val="24"/>
          <w:lang w:val="sq-AL"/>
        </w:rPr>
        <w:t xml:space="preserve">8561, datë 22.12.1999, “Për shpronësimet dhe marrjen në përdorim të përkohshëm të pasurisë, pronë private, për interes publik”, të ndryshuar, me propozimin e </w:t>
      </w:r>
      <w:r w:rsidR="00B05A4B" w:rsidRPr="00BC527A">
        <w:rPr>
          <w:rFonts w:ascii="Garamond" w:hAnsi="Garamond" w:cs="Times New Roman"/>
          <w:sz w:val="24"/>
          <w:szCs w:val="24"/>
          <w:lang w:val="sq-AL"/>
        </w:rPr>
        <w:t xml:space="preserve">zëvendëskryeministrit </w:t>
      </w:r>
      <w:r w:rsidRPr="00BC527A">
        <w:rPr>
          <w:rFonts w:ascii="Garamond" w:hAnsi="Garamond" w:cs="Times New Roman"/>
          <w:sz w:val="24"/>
          <w:szCs w:val="24"/>
          <w:lang w:val="sq-AL"/>
        </w:rPr>
        <w:t>dhe ministër i Infrastrukturës dhe Energjisë, Këshilli i Ministrave</w:t>
      </w:r>
    </w:p>
    <w:p w14:paraId="59A9A092" w14:textId="77777777" w:rsidR="00C51E58" w:rsidRPr="00BC527A" w:rsidRDefault="00C51E58" w:rsidP="00C51E58">
      <w:pPr>
        <w:spacing w:after="0" w:line="240" w:lineRule="auto"/>
        <w:ind w:firstLine="284"/>
        <w:jc w:val="both"/>
        <w:rPr>
          <w:rFonts w:ascii="Garamond" w:hAnsi="Garamond" w:cs="Times New Roman"/>
          <w:sz w:val="24"/>
          <w:szCs w:val="24"/>
          <w:lang w:val="sq-AL"/>
        </w:rPr>
      </w:pPr>
    </w:p>
    <w:p w14:paraId="5B81F1A8" w14:textId="77777777" w:rsidR="00C51E58" w:rsidRPr="00BC527A" w:rsidRDefault="00C51E58" w:rsidP="00C51E58">
      <w:pPr>
        <w:spacing w:after="0" w:line="240" w:lineRule="auto"/>
        <w:ind w:firstLine="284"/>
        <w:jc w:val="center"/>
        <w:rPr>
          <w:rFonts w:ascii="Garamond" w:hAnsi="Garamond"/>
          <w:bCs/>
          <w:sz w:val="24"/>
          <w:szCs w:val="24"/>
          <w:lang w:val="sq-AL"/>
        </w:rPr>
      </w:pPr>
      <w:r w:rsidRPr="00BC527A">
        <w:rPr>
          <w:rFonts w:ascii="Garamond" w:hAnsi="Garamond" w:cs="Times New Roman"/>
          <w:bCs/>
          <w:sz w:val="24"/>
          <w:szCs w:val="24"/>
          <w:lang w:val="sq-AL"/>
        </w:rPr>
        <w:t>VENDOSI:</w:t>
      </w:r>
    </w:p>
    <w:p w14:paraId="23209419" w14:textId="77777777" w:rsidR="00C51E58" w:rsidRPr="00BC527A" w:rsidRDefault="00C51E58" w:rsidP="00C51E58">
      <w:pPr>
        <w:spacing w:after="0" w:line="240" w:lineRule="auto"/>
        <w:ind w:firstLine="284"/>
        <w:jc w:val="center"/>
        <w:rPr>
          <w:rFonts w:ascii="Garamond" w:hAnsi="Garamond"/>
          <w:b/>
          <w:bCs/>
          <w:sz w:val="24"/>
          <w:szCs w:val="24"/>
          <w:lang w:val="sq-AL"/>
        </w:rPr>
      </w:pPr>
    </w:p>
    <w:p w14:paraId="33DE434C" w14:textId="3B072A9E" w:rsidR="00C51E58" w:rsidRPr="00BC527A" w:rsidRDefault="00C51E58" w:rsidP="00C51E58">
      <w:pPr>
        <w:pStyle w:val="NormalWeb"/>
        <w:spacing w:before="0" w:beforeAutospacing="0" w:after="0" w:afterAutospacing="0"/>
        <w:ind w:firstLine="284"/>
        <w:jc w:val="both"/>
        <w:rPr>
          <w:rFonts w:ascii="Garamond" w:hAnsi="Garamond"/>
          <w:lang w:val="sq-AL"/>
        </w:rPr>
      </w:pPr>
      <w:r w:rsidRPr="00BC527A">
        <w:rPr>
          <w:rFonts w:ascii="Garamond" w:hAnsi="Garamond"/>
          <w:lang w:val="sq-AL"/>
        </w:rPr>
        <w:t>1. Në vendimin nr.</w:t>
      </w:r>
      <w:r w:rsidR="00B05A4B" w:rsidRPr="00BC527A">
        <w:rPr>
          <w:rFonts w:ascii="Garamond" w:hAnsi="Garamond"/>
          <w:lang w:val="sq-AL"/>
        </w:rPr>
        <w:t xml:space="preserve"> </w:t>
      </w:r>
      <w:r w:rsidRPr="00BC527A">
        <w:rPr>
          <w:rFonts w:ascii="Garamond" w:hAnsi="Garamond"/>
          <w:lang w:val="sq-AL"/>
        </w:rPr>
        <w:t xml:space="preserve">594 datë 31.8.2016, të Këshillit të Ministrave, “Për shpronësimin, për interes publik, të pronarëve të pasurive të paluajtshme, pronë private, që preken nga realizimi i projektit </w:t>
      </w:r>
      <w:r w:rsidR="003D65DA">
        <w:rPr>
          <w:rFonts w:ascii="Garamond" w:hAnsi="Garamond"/>
          <w:lang w:val="sq-AL"/>
        </w:rPr>
        <w:t>‘</w:t>
      </w:r>
      <w:r w:rsidRPr="00BC527A">
        <w:rPr>
          <w:rFonts w:ascii="Garamond" w:hAnsi="Garamond"/>
          <w:lang w:val="sq-AL"/>
        </w:rPr>
        <w:t>Vija bregdetare e qytetit të Vlorës, faza 1, shtesat, pjesa lindore</w:t>
      </w:r>
      <w:r w:rsidR="003D65DA">
        <w:rPr>
          <w:rFonts w:ascii="Garamond" w:hAnsi="Garamond"/>
          <w:lang w:val="sq-AL"/>
        </w:rPr>
        <w:t>’</w:t>
      </w:r>
      <w:r w:rsidRPr="00BC527A">
        <w:rPr>
          <w:rFonts w:ascii="Garamond" w:hAnsi="Garamond"/>
          <w:lang w:val="sq-AL"/>
        </w:rPr>
        <w:t>, Vlorë”, të ndryshuar, bëhen këto ndryshime dhe shtesa:</w:t>
      </w:r>
    </w:p>
    <w:p w14:paraId="70C887A2" w14:textId="1E64427D" w:rsidR="00C51E58" w:rsidRPr="00BC527A" w:rsidRDefault="00C51E58" w:rsidP="00C51E58">
      <w:pPr>
        <w:pStyle w:val="NormalWeb"/>
        <w:spacing w:before="0" w:beforeAutospacing="0" w:after="0" w:afterAutospacing="0"/>
        <w:ind w:firstLine="284"/>
        <w:jc w:val="both"/>
        <w:rPr>
          <w:rFonts w:ascii="Garamond" w:hAnsi="Garamond"/>
          <w:lang w:val="sq-AL"/>
        </w:rPr>
      </w:pPr>
      <w:r w:rsidRPr="00BC527A">
        <w:rPr>
          <w:rFonts w:ascii="Garamond" w:hAnsi="Garamond"/>
          <w:lang w:val="sq-AL"/>
        </w:rPr>
        <w:t>a) Në pikën 3, vlera prej “</w:t>
      </w:r>
      <w:r w:rsidR="00B05A4B" w:rsidRPr="00BC527A">
        <w:rPr>
          <w:rFonts w:ascii="Garamond" w:hAnsi="Garamond"/>
          <w:lang w:val="sq-AL"/>
        </w:rPr>
        <w:t>...</w:t>
      </w:r>
      <w:r w:rsidRPr="00BC527A">
        <w:rPr>
          <w:rFonts w:ascii="Garamond" w:hAnsi="Garamond"/>
          <w:lang w:val="sq-AL"/>
        </w:rPr>
        <w:t xml:space="preserve"> 371 116 970.26 (treqind e shtatëdhjetë e një milionë e njëqind e gjashtëmbëdhjetë mijë e nëntëqind e shtatëdhjetë pikë njëzet e gjashtë) lekësh” zëvendësohet me “...</w:t>
      </w:r>
      <w:r w:rsidR="00B05A4B" w:rsidRPr="00BC527A">
        <w:rPr>
          <w:rFonts w:ascii="Garamond" w:hAnsi="Garamond"/>
          <w:lang w:val="sq-AL"/>
        </w:rPr>
        <w:t xml:space="preserve"> </w:t>
      </w:r>
      <w:r w:rsidRPr="00BC527A">
        <w:rPr>
          <w:rFonts w:ascii="Garamond" w:hAnsi="Garamond"/>
          <w:lang w:val="sq-AL"/>
        </w:rPr>
        <w:t>382 565 120.26 (treqind e tetëdhjetë e dy milionë e pesëqind e gjashtëdhjetë e pesë mijë e njëqind e njëzet pikë njëzet e gjashtë) lekësh”;</w:t>
      </w:r>
    </w:p>
    <w:p w14:paraId="58084790" w14:textId="77777777" w:rsidR="00C51E58" w:rsidRPr="00BC527A" w:rsidRDefault="00C51E58" w:rsidP="00C51E58">
      <w:pPr>
        <w:pStyle w:val="NormalWeb"/>
        <w:spacing w:before="0" w:beforeAutospacing="0" w:after="0" w:afterAutospacing="0"/>
        <w:ind w:firstLine="284"/>
        <w:jc w:val="both"/>
        <w:rPr>
          <w:rFonts w:ascii="Garamond" w:hAnsi="Garamond"/>
          <w:lang w:val="sq-AL"/>
        </w:rPr>
      </w:pPr>
      <w:r w:rsidRPr="00BC527A">
        <w:rPr>
          <w:rFonts w:ascii="Garamond" w:hAnsi="Garamond"/>
          <w:lang w:val="sq-AL"/>
        </w:rPr>
        <w:t>b) Pika 4 ndryshohet, si më poshtë vijon:</w:t>
      </w:r>
    </w:p>
    <w:p w14:paraId="50AE46F0" w14:textId="77777777" w:rsidR="00C51E58" w:rsidRPr="00BC527A" w:rsidRDefault="00C51E58" w:rsidP="00C51E58">
      <w:pPr>
        <w:pStyle w:val="NormalWeb"/>
        <w:spacing w:before="0" w:beforeAutospacing="0" w:after="0" w:afterAutospacing="0"/>
        <w:ind w:firstLine="284"/>
        <w:jc w:val="both"/>
        <w:rPr>
          <w:rFonts w:ascii="Garamond" w:hAnsi="Garamond"/>
          <w:lang w:val="sq-AL"/>
        </w:rPr>
      </w:pPr>
      <w:r w:rsidRPr="00BC527A">
        <w:rPr>
          <w:rFonts w:ascii="Garamond" w:hAnsi="Garamond"/>
          <w:lang w:val="sq-AL"/>
        </w:rPr>
        <w:t xml:space="preserve"> “4. Vlera e përgjithshme e shpronësimit, prej 382 565 120.26 (treqind e tetëdhjetë e dy milionë e pesëqind e gjashtëdhjetë e pesë mijë e njëqind e njëzet pikë njëzet e gjashtë) lekësh” përballohet, si më poshtë vijon:</w:t>
      </w:r>
    </w:p>
    <w:p w14:paraId="48E4470B" w14:textId="62FFE889" w:rsidR="00C51E58" w:rsidRPr="00BC527A" w:rsidRDefault="00C51E58" w:rsidP="00C51E58">
      <w:pPr>
        <w:pStyle w:val="NormalWeb"/>
        <w:spacing w:before="0" w:beforeAutospacing="0" w:after="0" w:afterAutospacing="0"/>
        <w:ind w:firstLine="284"/>
        <w:jc w:val="both"/>
        <w:rPr>
          <w:rFonts w:ascii="Garamond" w:hAnsi="Garamond"/>
          <w:lang w:val="sq-AL"/>
        </w:rPr>
      </w:pPr>
      <w:r w:rsidRPr="00BC527A">
        <w:rPr>
          <w:rFonts w:ascii="Garamond" w:hAnsi="Garamond"/>
          <w:lang w:val="sq-AL"/>
        </w:rPr>
        <w:t>a) 371 116 970.26 (treqind e shtatëdhjetë e një milionë e njëqind e gjashtëmbëdhjetë mijë e nëntëqind e shtatëdhjetë pikë njëzet e</w:t>
      </w:r>
      <w:r w:rsidR="00B05A4B" w:rsidRPr="00BC527A">
        <w:rPr>
          <w:rFonts w:ascii="Garamond" w:hAnsi="Garamond"/>
          <w:lang w:val="sq-AL"/>
        </w:rPr>
        <w:t xml:space="preserve"> </w:t>
      </w:r>
      <w:r w:rsidRPr="00BC527A">
        <w:rPr>
          <w:rFonts w:ascii="Garamond" w:hAnsi="Garamond"/>
          <w:lang w:val="sq-AL"/>
        </w:rPr>
        <w:t>gjashtë) lekë përballohet nga llogaria “Fondi i shpronësimeve”, në Bankën e Shqipërisë;</w:t>
      </w:r>
    </w:p>
    <w:p w14:paraId="78865360" w14:textId="77777777" w:rsidR="00C51E58" w:rsidRPr="00BC527A" w:rsidRDefault="00C51E58" w:rsidP="00C51E58">
      <w:pPr>
        <w:pStyle w:val="NormalWeb"/>
        <w:spacing w:before="0" w:beforeAutospacing="0" w:after="0" w:afterAutospacing="0"/>
        <w:ind w:firstLine="284"/>
        <w:jc w:val="both"/>
        <w:rPr>
          <w:rFonts w:ascii="Garamond" w:hAnsi="Garamond"/>
          <w:lang w:val="sq-AL"/>
        </w:rPr>
      </w:pPr>
      <w:r w:rsidRPr="00BC527A">
        <w:rPr>
          <w:rFonts w:ascii="Garamond" w:hAnsi="Garamond"/>
          <w:lang w:val="sq-AL"/>
        </w:rPr>
        <w:t>b) 11 448 150 (njëmbëdhjetë milionë e katërqind e dyzet e tetë mijë e njëqind e pesëdhjetë) lekë përballohen nga buxheti i Bashkisë Vlorë.”.</w:t>
      </w:r>
    </w:p>
    <w:p w14:paraId="543976AC" w14:textId="2DF07F8D" w:rsidR="00C51E58" w:rsidRPr="00BC527A" w:rsidRDefault="00C51E58" w:rsidP="00C51E58">
      <w:pPr>
        <w:pStyle w:val="NormalWeb"/>
        <w:spacing w:before="0" w:beforeAutospacing="0" w:after="0" w:afterAutospacing="0"/>
        <w:ind w:firstLine="284"/>
        <w:jc w:val="both"/>
        <w:rPr>
          <w:rFonts w:ascii="Garamond" w:hAnsi="Garamond"/>
          <w:lang w:val="sq-AL"/>
        </w:rPr>
      </w:pPr>
      <w:r w:rsidRPr="00BC527A">
        <w:rPr>
          <w:rFonts w:ascii="Garamond" w:hAnsi="Garamond"/>
          <w:lang w:val="sq-AL"/>
        </w:rPr>
        <w:t>c) Tabelës 2/C, bashkëlidhur vendimit nr.</w:t>
      </w:r>
      <w:r w:rsidR="00B05A4B" w:rsidRPr="00BC527A">
        <w:rPr>
          <w:rFonts w:ascii="Garamond" w:hAnsi="Garamond"/>
          <w:lang w:val="sq-AL"/>
        </w:rPr>
        <w:t xml:space="preserve"> </w:t>
      </w:r>
      <w:r w:rsidRPr="00BC527A">
        <w:rPr>
          <w:rFonts w:ascii="Garamond" w:hAnsi="Garamond"/>
          <w:lang w:val="sq-AL"/>
        </w:rPr>
        <w:t>594, datë 31.8.2016, të Këshillit të Ministrave, të ndryshuar, i shtohet tabela, që i bashkëlidhet këtij vendimi.</w:t>
      </w:r>
    </w:p>
    <w:p w14:paraId="3B8A746F" w14:textId="77777777" w:rsidR="00C51E58" w:rsidRPr="00BC527A" w:rsidRDefault="00C51E58" w:rsidP="00C51E58">
      <w:pPr>
        <w:pStyle w:val="NormalWeb"/>
        <w:spacing w:before="0" w:beforeAutospacing="0" w:after="0" w:afterAutospacing="0"/>
        <w:ind w:firstLine="284"/>
        <w:jc w:val="both"/>
        <w:rPr>
          <w:rFonts w:ascii="Garamond" w:hAnsi="Garamond"/>
          <w:lang w:val="sq-AL"/>
        </w:rPr>
      </w:pPr>
      <w:r w:rsidRPr="00BC527A">
        <w:rPr>
          <w:rFonts w:ascii="Garamond" w:hAnsi="Garamond"/>
          <w:lang w:val="sq-AL"/>
        </w:rPr>
        <w:t>2. Vlera e shpenzimeve procedurale, në masën 50 000 (pesëdhjetë mijë) lekë, përballohet nga Bashkia Vlorë.</w:t>
      </w:r>
    </w:p>
    <w:p w14:paraId="49A198E5" w14:textId="1CFAB024" w:rsidR="00C51E58" w:rsidRPr="00BC527A" w:rsidRDefault="00C51E58" w:rsidP="00C51E58">
      <w:pPr>
        <w:pStyle w:val="NormalWeb"/>
        <w:spacing w:before="0" w:beforeAutospacing="0" w:after="0" w:afterAutospacing="0"/>
        <w:ind w:firstLine="284"/>
        <w:jc w:val="both"/>
        <w:rPr>
          <w:rFonts w:ascii="Garamond" w:hAnsi="Garamond"/>
          <w:lang w:val="sq-AL"/>
        </w:rPr>
      </w:pPr>
      <w:r w:rsidRPr="00BC527A">
        <w:rPr>
          <w:rFonts w:ascii="Garamond" w:hAnsi="Garamond"/>
          <w:lang w:val="sq-AL"/>
        </w:rPr>
        <w:t>3. Ngarkohen Ministria e Infrastrukturës dhe Energjisë, Agjencia Shtetërore për Shpronësimin, Bashkia Vlorë dhe Agjencia Shtetërore e Kadastrës, Drejtoria Vendore Vlorë për zbatimin e këtij vendimi.</w:t>
      </w:r>
    </w:p>
    <w:p w14:paraId="57736979" w14:textId="77777777" w:rsidR="00C51E58" w:rsidRPr="00BC527A" w:rsidRDefault="00C51E58" w:rsidP="00C51E58">
      <w:pPr>
        <w:pStyle w:val="NormalWeb"/>
        <w:spacing w:before="0" w:beforeAutospacing="0" w:after="0" w:afterAutospacing="0"/>
        <w:ind w:firstLine="284"/>
        <w:jc w:val="both"/>
        <w:rPr>
          <w:rFonts w:ascii="Garamond" w:hAnsi="Garamond"/>
          <w:lang w:val="sq-AL"/>
        </w:rPr>
      </w:pPr>
      <w:r w:rsidRPr="00BC527A">
        <w:rPr>
          <w:rFonts w:ascii="Garamond" w:hAnsi="Garamond"/>
          <w:lang w:val="sq-AL"/>
        </w:rPr>
        <w:t>Ky vendim hyn në fuqi menjëherë dhe botohet në Fletoren Zyrtare.</w:t>
      </w:r>
    </w:p>
    <w:p w14:paraId="01A23076" w14:textId="77777777" w:rsidR="00C51E58" w:rsidRPr="00BC527A" w:rsidRDefault="00C51E58" w:rsidP="00C51E58">
      <w:pPr>
        <w:spacing w:after="0" w:line="240" w:lineRule="auto"/>
        <w:ind w:firstLine="284"/>
        <w:jc w:val="both"/>
        <w:rPr>
          <w:rFonts w:ascii="Garamond" w:hAnsi="Garamond" w:cs="Times New Roman"/>
          <w:b/>
          <w:bCs/>
          <w:smallCaps/>
          <w:spacing w:val="200"/>
          <w:sz w:val="24"/>
          <w:szCs w:val="24"/>
          <w:lang w:val="sq-AL"/>
        </w:rPr>
      </w:pPr>
    </w:p>
    <w:p w14:paraId="4629C8C1" w14:textId="77777777" w:rsidR="00C51E58" w:rsidRPr="00BC527A" w:rsidRDefault="00C51E58" w:rsidP="00C51E58">
      <w:pPr>
        <w:spacing w:after="0" w:line="240" w:lineRule="auto"/>
        <w:ind w:firstLine="284"/>
        <w:jc w:val="right"/>
        <w:rPr>
          <w:rFonts w:ascii="Garamond" w:hAnsi="Garamond" w:cs="Times New Roman"/>
          <w:bCs/>
          <w:sz w:val="24"/>
          <w:szCs w:val="24"/>
          <w:lang w:val="sq-AL"/>
        </w:rPr>
      </w:pPr>
      <w:r w:rsidRPr="00BC527A">
        <w:rPr>
          <w:rFonts w:ascii="Garamond" w:hAnsi="Garamond" w:cs="Times New Roman"/>
          <w:bCs/>
          <w:sz w:val="24"/>
          <w:szCs w:val="24"/>
          <w:lang w:val="sq-AL"/>
        </w:rPr>
        <w:t>ZËVENDËSKRYEMINISTËR</w:t>
      </w:r>
    </w:p>
    <w:p w14:paraId="4C075C32" w14:textId="77777777" w:rsidR="00C51E58" w:rsidRPr="00BC527A" w:rsidRDefault="00C51E58" w:rsidP="00C51E58">
      <w:pPr>
        <w:spacing w:after="0" w:line="240" w:lineRule="auto"/>
        <w:ind w:firstLine="284"/>
        <w:jc w:val="right"/>
        <w:rPr>
          <w:rFonts w:ascii="Garamond" w:hAnsi="Garamond" w:cs="Times New Roman"/>
          <w:b/>
          <w:bCs/>
          <w:sz w:val="24"/>
          <w:szCs w:val="24"/>
          <w:lang w:val="sq-AL"/>
        </w:rPr>
      </w:pPr>
      <w:r w:rsidRPr="00BC527A">
        <w:rPr>
          <w:rFonts w:ascii="Garamond" w:hAnsi="Garamond" w:cs="Times New Roman"/>
          <w:b/>
          <w:bCs/>
          <w:sz w:val="24"/>
          <w:szCs w:val="24"/>
          <w:lang w:val="sq-AL"/>
        </w:rPr>
        <w:t>Belinda Balluku</w:t>
      </w:r>
    </w:p>
    <w:p w14:paraId="5168C56D" w14:textId="77777777" w:rsidR="00C51E58" w:rsidRPr="00BC527A" w:rsidRDefault="00C51E58" w:rsidP="00C51E58">
      <w:pPr>
        <w:spacing w:after="0" w:line="240" w:lineRule="auto"/>
        <w:ind w:firstLine="284"/>
        <w:jc w:val="center"/>
        <w:rPr>
          <w:rFonts w:ascii="Garamond" w:hAnsi="Garamond" w:cs="Times New Roman Bold"/>
          <w:b/>
          <w:bCs/>
          <w:smallCaps/>
          <w:sz w:val="24"/>
          <w:szCs w:val="24"/>
          <w:lang w:val="sq-AL"/>
        </w:rPr>
      </w:pPr>
    </w:p>
    <w:p w14:paraId="6C3CBD65" w14:textId="77777777" w:rsidR="00B05A4B" w:rsidRPr="00BC527A" w:rsidRDefault="00B05A4B" w:rsidP="0020296D">
      <w:pPr>
        <w:spacing w:after="0" w:line="240" w:lineRule="auto"/>
        <w:ind w:firstLine="284"/>
        <w:jc w:val="right"/>
        <w:rPr>
          <w:rFonts w:ascii="Garamond" w:hAnsi="Garamond"/>
          <w:b/>
          <w:bCs/>
          <w:sz w:val="12"/>
          <w:szCs w:val="20"/>
          <w:lang w:val="sq-AL"/>
        </w:rPr>
      </w:pPr>
    </w:p>
    <w:p w14:paraId="713AC8D2" w14:textId="77777777" w:rsidR="00B05A4B" w:rsidRPr="00BC527A" w:rsidRDefault="00B05A4B" w:rsidP="0020296D">
      <w:pPr>
        <w:spacing w:after="0" w:line="240" w:lineRule="auto"/>
        <w:ind w:firstLine="284"/>
        <w:jc w:val="right"/>
        <w:rPr>
          <w:rFonts w:ascii="Garamond" w:hAnsi="Garamond"/>
          <w:b/>
          <w:bCs/>
          <w:sz w:val="12"/>
          <w:szCs w:val="20"/>
          <w:lang w:val="sq-AL"/>
        </w:rPr>
      </w:pPr>
    </w:p>
    <w:p w14:paraId="77370750" w14:textId="77777777" w:rsidR="00B05A4B" w:rsidRPr="00BC527A" w:rsidRDefault="00B05A4B" w:rsidP="0020296D">
      <w:pPr>
        <w:spacing w:after="0" w:line="240" w:lineRule="auto"/>
        <w:ind w:firstLine="284"/>
        <w:jc w:val="right"/>
        <w:rPr>
          <w:rFonts w:ascii="Garamond" w:hAnsi="Garamond"/>
          <w:b/>
          <w:bCs/>
          <w:sz w:val="12"/>
          <w:szCs w:val="20"/>
          <w:lang w:val="sq-AL"/>
        </w:rPr>
      </w:pPr>
    </w:p>
    <w:p w14:paraId="15207EFA" w14:textId="77777777" w:rsidR="00B05A4B" w:rsidRPr="00BC527A" w:rsidRDefault="00B05A4B" w:rsidP="0020296D">
      <w:pPr>
        <w:spacing w:after="0" w:line="240" w:lineRule="auto"/>
        <w:ind w:firstLine="284"/>
        <w:jc w:val="right"/>
        <w:rPr>
          <w:rFonts w:ascii="Garamond" w:hAnsi="Garamond"/>
          <w:b/>
          <w:bCs/>
          <w:sz w:val="12"/>
          <w:szCs w:val="20"/>
          <w:lang w:val="sq-AL"/>
        </w:rPr>
      </w:pPr>
    </w:p>
    <w:p w14:paraId="1AB3FA7D" w14:textId="77777777" w:rsidR="00B05A4B" w:rsidRPr="00BC527A" w:rsidRDefault="00B05A4B" w:rsidP="0020296D">
      <w:pPr>
        <w:spacing w:after="0" w:line="240" w:lineRule="auto"/>
        <w:ind w:firstLine="284"/>
        <w:jc w:val="right"/>
        <w:rPr>
          <w:rFonts w:ascii="Garamond" w:hAnsi="Garamond"/>
          <w:b/>
          <w:bCs/>
          <w:sz w:val="12"/>
          <w:szCs w:val="20"/>
          <w:lang w:val="sq-AL"/>
        </w:rPr>
      </w:pPr>
    </w:p>
    <w:p w14:paraId="059D53B2" w14:textId="77777777" w:rsidR="00B05A4B" w:rsidRPr="00BC527A" w:rsidRDefault="00B05A4B" w:rsidP="0020296D">
      <w:pPr>
        <w:spacing w:after="0" w:line="240" w:lineRule="auto"/>
        <w:ind w:firstLine="284"/>
        <w:jc w:val="right"/>
        <w:rPr>
          <w:rFonts w:ascii="Garamond" w:hAnsi="Garamond"/>
          <w:b/>
          <w:bCs/>
          <w:sz w:val="12"/>
          <w:szCs w:val="20"/>
          <w:lang w:val="sq-AL"/>
        </w:rPr>
      </w:pPr>
    </w:p>
    <w:p w14:paraId="7FA095AC" w14:textId="77777777" w:rsidR="00B05A4B" w:rsidRPr="00BC527A" w:rsidRDefault="00B05A4B" w:rsidP="0020296D">
      <w:pPr>
        <w:spacing w:after="0" w:line="240" w:lineRule="auto"/>
        <w:ind w:firstLine="284"/>
        <w:jc w:val="right"/>
        <w:rPr>
          <w:rFonts w:ascii="Garamond" w:hAnsi="Garamond"/>
          <w:b/>
          <w:bCs/>
          <w:sz w:val="12"/>
          <w:szCs w:val="20"/>
          <w:lang w:val="sq-AL"/>
        </w:rPr>
      </w:pPr>
    </w:p>
    <w:p w14:paraId="1C554291" w14:textId="77777777" w:rsidR="001D0514" w:rsidRDefault="001D0514" w:rsidP="001D0514">
      <w:pPr>
        <w:spacing w:after="0" w:line="240" w:lineRule="auto"/>
        <w:ind w:firstLine="284"/>
        <w:jc w:val="center"/>
        <w:rPr>
          <w:rFonts w:ascii="Garamond" w:hAnsi="Garamond" w:cs="Times New Roman"/>
          <w:bCs/>
          <w:sz w:val="20"/>
          <w:szCs w:val="24"/>
          <w:lang w:val="sq-AL"/>
        </w:rPr>
      </w:pPr>
    </w:p>
    <w:p w14:paraId="7C4040FF" w14:textId="3DA92AF6" w:rsidR="001D0514" w:rsidRPr="001D0514" w:rsidRDefault="001D0514" w:rsidP="001D0514">
      <w:pPr>
        <w:spacing w:after="0" w:line="240" w:lineRule="auto"/>
        <w:ind w:firstLine="284"/>
        <w:jc w:val="center"/>
        <w:rPr>
          <w:rFonts w:ascii="Garamond" w:hAnsi="Garamond" w:cs="Times New Roman"/>
          <w:bCs/>
          <w:sz w:val="20"/>
          <w:szCs w:val="24"/>
          <w:lang w:val="sq-AL"/>
        </w:rPr>
      </w:pPr>
      <w:r>
        <w:rPr>
          <w:rFonts w:ascii="Garamond" w:hAnsi="Garamond" w:cs="Times New Roman"/>
          <w:bCs/>
          <w:sz w:val="20"/>
          <w:szCs w:val="24"/>
          <w:lang w:val="sq-AL"/>
        </w:rPr>
        <w:t>LISTA EMËRORE E BASHKËPRONARVE TË PASURIVE TË PALUAJTSHME</w:t>
      </w:r>
      <w:r w:rsidR="002E2CF2">
        <w:rPr>
          <w:rFonts w:ascii="Garamond" w:hAnsi="Garamond" w:cs="Times New Roman"/>
          <w:bCs/>
          <w:sz w:val="20"/>
          <w:szCs w:val="24"/>
          <w:lang w:val="sq-AL"/>
        </w:rPr>
        <w:t>,</w:t>
      </w:r>
      <w:r w:rsidRPr="001D0514">
        <w:rPr>
          <w:rFonts w:ascii="Garamond" w:hAnsi="Garamond"/>
          <w:sz w:val="20"/>
          <w:szCs w:val="24"/>
          <w:lang w:val="sq-AL"/>
        </w:rPr>
        <w:t xml:space="preserve"> PRONË PRIVATE</w:t>
      </w:r>
      <w:r w:rsidR="002E2CF2">
        <w:rPr>
          <w:rFonts w:ascii="Garamond" w:hAnsi="Garamond"/>
          <w:sz w:val="20"/>
          <w:szCs w:val="24"/>
          <w:lang w:val="sq-AL"/>
        </w:rPr>
        <w:t>,</w:t>
      </w:r>
      <w:r>
        <w:rPr>
          <w:rFonts w:ascii="Garamond" w:hAnsi="Garamond"/>
          <w:sz w:val="20"/>
          <w:szCs w:val="24"/>
          <w:lang w:val="sq-AL"/>
        </w:rPr>
        <w:t xml:space="preserve"> QË PREKEN NGA</w:t>
      </w:r>
      <w:r w:rsidRPr="001D0514">
        <w:rPr>
          <w:rFonts w:ascii="Garamond" w:hAnsi="Garamond" w:cs="Times New Roman"/>
          <w:bCs/>
          <w:sz w:val="20"/>
          <w:szCs w:val="24"/>
          <w:lang w:val="sq-AL"/>
        </w:rPr>
        <w:t xml:space="preserve"> </w:t>
      </w:r>
      <w:r w:rsidRPr="001D0514">
        <w:rPr>
          <w:rFonts w:ascii="Garamond" w:hAnsi="Garamond"/>
          <w:sz w:val="20"/>
          <w:szCs w:val="24"/>
          <w:lang w:val="sq-AL"/>
        </w:rPr>
        <w:t xml:space="preserve">DISA SHTESA DHE NDRYSHIME NË </w:t>
      </w:r>
      <w:r w:rsidR="00F56C2A">
        <w:rPr>
          <w:rFonts w:ascii="Garamond" w:hAnsi="Garamond"/>
          <w:sz w:val="20"/>
          <w:szCs w:val="24"/>
          <w:lang w:val="sq-AL"/>
        </w:rPr>
        <w:t>VKM-në</w:t>
      </w:r>
      <w:bookmarkStart w:id="0" w:name="_GoBack"/>
      <w:bookmarkEnd w:id="0"/>
      <w:r w:rsidRPr="001D0514">
        <w:rPr>
          <w:rFonts w:ascii="Garamond" w:hAnsi="Garamond"/>
          <w:sz w:val="20"/>
          <w:szCs w:val="24"/>
          <w:lang w:val="sq-AL"/>
        </w:rPr>
        <w:t xml:space="preserve"> NR. 594, DATË 31.8.2016, “PËR SHPRONËSIMIN, PËR INTERES PUBLIK, TË PRONARËVE TË PASURIVE TË PALUAJTSHME, PRONË PRIVATE, QË PREKEN NGA REALIZIMI I PROJEKTIT ‘VIJA BREGDETARE E QYTETIT TË VLORËS, FAZA 1, SHTESAT, PJESA LINDORE’, VLORË”, TË NDRYSHUAR</w:t>
      </w:r>
    </w:p>
    <w:p w14:paraId="4E9AE8A9" w14:textId="77777777" w:rsidR="00B05A4B" w:rsidRPr="00BC527A" w:rsidRDefault="00B05A4B" w:rsidP="001D0514">
      <w:pPr>
        <w:spacing w:after="0" w:line="240" w:lineRule="auto"/>
        <w:ind w:firstLine="284"/>
        <w:rPr>
          <w:rFonts w:ascii="Garamond" w:hAnsi="Garamond"/>
          <w:b/>
          <w:bCs/>
          <w:sz w:val="12"/>
          <w:szCs w:val="20"/>
          <w:lang w:val="sq-AL"/>
        </w:rPr>
      </w:pPr>
    </w:p>
    <w:p w14:paraId="27DC7AEE" w14:textId="77777777" w:rsidR="00B05A4B" w:rsidRPr="00BC527A" w:rsidRDefault="00B05A4B" w:rsidP="0020296D">
      <w:pPr>
        <w:spacing w:after="0" w:line="240" w:lineRule="auto"/>
        <w:ind w:firstLine="284"/>
        <w:jc w:val="right"/>
        <w:rPr>
          <w:rFonts w:ascii="Garamond" w:hAnsi="Garamond"/>
          <w:b/>
          <w:bCs/>
          <w:sz w:val="12"/>
          <w:szCs w:val="20"/>
          <w:lang w:val="sq-AL"/>
        </w:rPr>
      </w:pPr>
    </w:p>
    <w:p w14:paraId="3B6AC994" w14:textId="77777777" w:rsidR="00F03398" w:rsidRPr="003D65DA" w:rsidRDefault="0020296D" w:rsidP="0020296D">
      <w:pPr>
        <w:spacing w:after="0" w:line="240" w:lineRule="auto"/>
        <w:ind w:firstLine="284"/>
        <w:jc w:val="right"/>
        <w:rPr>
          <w:rFonts w:ascii="Garamond" w:hAnsi="Garamond"/>
          <w:b/>
          <w:bCs/>
          <w:i/>
          <w:iCs/>
          <w:sz w:val="20"/>
          <w:szCs w:val="20"/>
          <w:lang w:val="sq-AL"/>
        </w:rPr>
      </w:pPr>
      <w:r w:rsidRPr="003D65DA">
        <w:rPr>
          <w:rFonts w:ascii="Garamond" w:hAnsi="Garamond"/>
          <w:b/>
          <w:bCs/>
          <w:i/>
          <w:iCs/>
          <w:sz w:val="20"/>
          <w:szCs w:val="20"/>
          <w:lang w:val="sq-AL"/>
        </w:rPr>
        <w:t>Tabela 2/C</w:t>
      </w:r>
    </w:p>
    <w:tbl>
      <w:tblPr>
        <w:tblStyle w:val="TableGrid"/>
        <w:tblW w:w="5000" w:type="pct"/>
        <w:tblLook w:val="04A0" w:firstRow="1" w:lastRow="0" w:firstColumn="1" w:lastColumn="0" w:noHBand="0" w:noVBand="1"/>
      </w:tblPr>
      <w:tblGrid>
        <w:gridCol w:w="390"/>
        <w:gridCol w:w="607"/>
        <w:gridCol w:w="550"/>
        <w:gridCol w:w="686"/>
        <w:gridCol w:w="498"/>
        <w:gridCol w:w="769"/>
        <w:gridCol w:w="587"/>
        <w:gridCol w:w="699"/>
        <w:gridCol w:w="782"/>
        <w:gridCol w:w="830"/>
        <w:gridCol w:w="837"/>
        <w:gridCol w:w="837"/>
        <w:gridCol w:w="944"/>
      </w:tblGrid>
      <w:tr w:rsidR="00B4181C" w:rsidRPr="00BC527A" w14:paraId="26CAEC91" w14:textId="452554AC" w:rsidTr="00B05A4B">
        <w:trPr>
          <w:trHeight w:val="20"/>
        </w:trPr>
        <w:tc>
          <w:tcPr>
            <w:tcW w:w="208" w:type="pct"/>
            <w:vMerge w:val="restart"/>
            <w:vAlign w:val="center"/>
            <w:hideMark/>
          </w:tcPr>
          <w:p w14:paraId="4187B121" w14:textId="442E352F"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Nr.</w:t>
            </w:r>
          </w:p>
        </w:tc>
        <w:tc>
          <w:tcPr>
            <w:tcW w:w="1025" w:type="pct"/>
            <w:gridSpan w:val="3"/>
            <w:vMerge w:val="restart"/>
            <w:vAlign w:val="center"/>
            <w:hideMark/>
          </w:tcPr>
          <w:p w14:paraId="0DA324AB" w14:textId="13B06A72" w:rsidR="00B4181C" w:rsidRPr="00BC527A" w:rsidRDefault="00B05A4B" w:rsidP="00B4181C">
            <w:pPr>
              <w:jc w:val="center"/>
              <w:rPr>
                <w:rFonts w:ascii="Garamond" w:hAnsi="Garamond"/>
                <w:b/>
                <w:bCs/>
                <w:sz w:val="12"/>
                <w:szCs w:val="20"/>
                <w:lang w:val="sq-AL"/>
              </w:rPr>
            </w:pPr>
            <w:r w:rsidRPr="00BC527A">
              <w:rPr>
                <w:rFonts w:ascii="Garamond" w:hAnsi="Garamond"/>
                <w:b/>
                <w:bCs/>
                <w:sz w:val="12"/>
                <w:szCs w:val="20"/>
                <w:lang w:val="sq-AL"/>
              </w:rPr>
              <w:t>Bashkëpronarët</w:t>
            </w:r>
          </w:p>
        </w:tc>
        <w:tc>
          <w:tcPr>
            <w:tcW w:w="1417" w:type="pct"/>
            <w:gridSpan w:val="4"/>
            <w:vMerge w:val="restart"/>
            <w:vAlign w:val="center"/>
            <w:hideMark/>
          </w:tcPr>
          <w:p w14:paraId="46C27A41" w14:textId="03EDE62B" w:rsidR="00B4181C" w:rsidRPr="00BC527A" w:rsidRDefault="00B05A4B" w:rsidP="00B4181C">
            <w:pPr>
              <w:jc w:val="center"/>
              <w:rPr>
                <w:rFonts w:ascii="Garamond" w:hAnsi="Garamond"/>
                <w:b/>
                <w:bCs/>
                <w:sz w:val="12"/>
                <w:szCs w:val="20"/>
                <w:lang w:val="sq-AL"/>
              </w:rPr>
            </w:pPr>
            <w:r w:rsidRPr="00BC527A">
              <w:rPr>
                <w:rFonts w:ascii="Garamond" w:hAnsi="Garamond"/>
                <w:b/>
                <w:bCs/>
                <w:sz w:val="12"/>
                <w:szCs w:val="20"/>
                <w:lang w:val="sq-AL"/>
              </w:rPr>
              <w:t xml:space="preserve">Të dhënat </w:t>
            </w:r>
            <w:r w:rsidR="00B4181C" w:rsidRPr="00BC527A">
              <w:rPr>
                <w:rFonts w:ascii="Garamond" w:hAnsi="Garamond"/>
                <w:b/>
                <w:bCs/>
                <w:sz w:val="12"/>
                <w:szCs w:val="20"/>
                <w:lang w:val="sq-AL"/>
              </w:rPr>
              <w:t>(mbi pasurinë, sipas ASHK</w:t>
            </w:r>
            <w:r w:rsidR="003D65DA">
              <w:rPr>
                <w:rFonts w:ascii="Garamond" w:hAnsi="Garamond"/>
                <w:b/>
                <w:bCs/>
                <w:sz w:val="12"/>
                <w:szCs w:val="20"/>
                <w:lang w:val="sq-AL"/>
              </w:rPr>
              <w:t>-së</w:t>
            </w:r>
            <w:r w:rsidR="00B4181C" w:rsidRPr="00BC527A">
              <w:rPr>
                <w:rFonts w:ascii="Garamond" w:hAnsi="Garamond"/>
                <w:b/>
                <w:bCs/>
                <w:sz w:val="12"/>
                <w:szCs w:val="20"/>
                <w:lang w:val="sq-AL"/>
              </w:rPr>
              <w:t>)</w:t>
            </w:r>
          </w:p>
        </w:tc>
        <w:tc>
          <w:tcPr>
            <w:tcW w:w="1360" w:type="pct"/>
            <w:gridSpan w:val="3"/>
            <w:vAlign w:val="center"/>
            <w:hideMark/>
          </w:tcPr>
          <w:p w14:paraId="2DD8EA0E" w14:textId="29DAA57C"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VLERËSIMI PËR SHPRONËSIM SIPAS LLOJIT TË PASURISË</w:t>
            </w:r>
          </w:p>
        </w:tc>
        <w:tc>
          <w:tcPr>
            <w:tcW w:w="465" w:type="pct"/>
            <w:vMerge w:val="restart"/>
            <w:vAlign w:val="center"/>
            <w:hideMark/>
          </w:tcPr>
          <w:p w14:paraId="7597D7C6" w14:textId="440B57CB"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VLERA TOTALE (</w:t>
            </w:r>
            <w:r w:rsidR="00B05A4B" w:rsidRPr="00BC527A">
              <w:rPr>
                <w:rFonts w:ascii="Garamond" w:hAnsi="Garamond"/>
                <w:b/>
                <w:bCs/>
                <w:sz w:val="12"/>
                <w:szCs w:val="20"/>
                <w:lang w:val="sq-AL"/>
              </w:rPr>
              <w:t>lekë</w:t>
            </w:r>
            <w:r w:rsidRPr="00BC527A">
              <w:rPr>
                <w:rFonts w:ascii="Garamond" w:hAnsi="Garamond"/>
                <w:b/>
                <w:bCs/>
                <w:sz w:val="12"/>
                <w:szCs w:val="20"/>
                <w:lang w:val="sq-AL"/>
              </w:rPr>
              <w:t>)</w:t>
            </w:r>
          </w:p>
        </w:tc>
        <w:tc>
          <w:tcPr>
            <w:tcW w:w="526" w:type="pct"/>
            <w:vMerge w:val="restart"/>
            <w:vAlign w:val="center"/>
            <w:hideMark/>
          </w:tcPr>
          <w:p w14:paraId="5D3DCC13" w14:textId="0233E71C"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SHËNIME</w:t>
            </w:r>
          </w:p>
        </w:tc>
      </w:tr>
      <w:tr w:rsidR="00B4181C" w:rsidRPr="00BC527A" w14:paraId="129DA6B0" w14:textId="1C35C0EA" w:rsidTr="00B05A4B">
        <w:trPr>
          <w:trHeight w:val="20"/>
        </w:trPr>
        <w:tc>
          <w:tcPr>
            <w:tcW w:w="208" w:type="pct"/>
            <w:vMerge/>
            <w:vAlign w:val="center"/>
            <w:hideMark/>
          </w:tcPr>
          <w:p w14:paraId="51E22D39" w14:textId="55369D23" w:rsidR="00B4181C" w:rsidRPr="00BC527A" w:rsidRDefault="00B4181C" w:rsidP="00B4181C">
            <w:pPr>
              <w:jc w:val="center"/>
              <w:rPr>
                <w:rFonts w:ascii="Garamond" w:hAnsi="Garamond"/>
                <w:b/>
                <w:bCs/>
                <w:sz w:val="12"/>
                <w:szCs w:val="20"/>
                <w:lang w:val="sq-AL"/>
              </w:rPr>
            </w:pPr>
          </w:p>
        </w:tc>
        <w:tc>
          <w:tcPr>
            <w:tcW w:w="1025" w:type="pct"/>
            <w:gridSpan w:val="3"/>
            <w:vMerge/>
            <w:vAlign w:val="center"/>
            <w:hideMark/>
          </w:tcPr>
          <w:p w14:paraId="6CEDC689" w14:textId="2B37272D" w:rsidR="00B4181C" w:rsidRPr="00BC527A" w:rsidRDefault="00B4181C" w:rsidP="00B4181C">
            <w:pPr>
              <w:jc w:val="center"/>
              <w:rPr>
                <w:rFonts w:ascii="Garamond" w:hAnsi="Garamond"/>
                <w:b/>
                <w:bCs/>
                <w:sz w:val="12"/>
                <w:szCs w:val="20"/>
                <w:lang w:val="sq-AL"/>
              </w:rPr>
            </w:pPr>
          </w:p>
        </w:tc>
        <w:tc>
          <w:tcPr>
            <w:tcW w:w="1417" w:type="pct"/>
            <w:gridSpan w:val="4"/>
            <w:vMerge/>
            <w:vAlign w:val="center"/>
            <w:hideMark/>
          </w:tcPr>
          <w:p w14:paraId="78E66602" w14:textId="7DE6AC8E" w:rsidR="00B4181C" w:rsidRPr="00BC527A" w:rsidRDefault="00B4181C" w:rsidP="00B4181C">
            <w:pPr>
              <w:jc w:val="center"/>
              <w:rPr>
                <w:rFonts w:ascii="Garamond" w:hAnsi="Garamond"/>
                <w:b/>
                <w:bCs/>
                <w:sz w:val="12"/>
                <w:szCs w:val="20"/>
                <w:lang w:val="sq-AL"/>
              </w:rPr>
            </w:pPr>
          </w:p>
        </w:tc>
        <w:tc>
          <w:tcPr>
            <w:tcW w:w="1360" w:type="pct"/>
            <w:gridSpan w:val="3"/>
            <w:vAlign w:val="center"/>
            <w:hideMark/>
          </w:tcPr>
          <w:p w14:paraId="39E45ED3" w14:textId="1576C12B"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 xml:space="preserve">Shpronësim tokë </w:t>
            </w:r>
            <w:r w:rsidR="00B05A4B" w:rsidRPr="00BC527A">
              <w:rPr>
                <w:rFonts w:ascii="Garamond" w:hAnsi="Garamond"/>
                <w:b/>
                <w:bCs/>
                <w:sz w:val="12"/>
                <w:szCs w:val="20"/>
                <w:lang w:val="sq-AL"/>
              </w:rPr>
              <w:t>“</w:t>
            </w:r>
            <w:r w:rsidRPr="00BC527A">
              <w:rPr>
                <w:rFonts w:ascii="Garamond" w:hAnsi="Garamond"/>
                <w:b/>
                <w:bCs/>
                <w:sz w:val="12"/>
                <w:szCs w:val="20"/>
                <w:lang w:val="sq-AL"/>
              </w:rPr>
              <w:t>truall</w:t>
            </w:r>
            <w:r w:rsidR="00B05A4B" w:rsidRPr="00BC527A">
              <w:rPr>
                <w:rFonts w:ascii="Garamond" w:hAnsi="Garamond"/>
                <w:b/>
                <w:bCs/>
                <w:sz w:val="12"/>
                <w:szCs w:val="20"/>
                <w:lang w:val="sq-AL"/>
              </w:rPr>
              <w:t>”</w:t>
            </w:r>
          </w:p>
        </w:tc>
        <w:tc>
          <w:tcPr>
            <w:tcW w:w="465" w:type="pct"/>
            <w:vMerge/>
            <w:vAlign w:val="center"/>
            <w:hideMark/>
          </w:tcPr>
          <w:p w14:paraId="0916A77D" w14:textId="07DD5296" w:rsidR="00B4181C" w:rsidRPr="00BC527A" w:rsidRDefault="00B4181C" w:rsidP="00B4181C">
            <w:pPr>
              <w:jc w:val="center"/>
              <w:rPr>
                <w:rFonts w:ascii="Garamond" w:hAnsi="Garamond"/>
                <w:b/>
                <w:bCs/>
                <w:sz w:val="12"/>
                <w:szCs w:val="20"/>
                <w:lang w:val="sq-AL"/>
              </w:rPr>
            </w:pPr>
          </w:p>
        </w:tc>
        <w:tc>
          <w:tcPr>
            <w:tcW w:w="526" w:type="pct"/>
            <w:vMerge/>
            <w:vAlign w:val="center"/>
            <w:hideMark/>
          </w:tcPr>
          <w:p w14:paraId="452409ED" w14:textId="50B5EE4D" w:rsidR="00B4181C" w:rsidRPr="00BC527A" w:rsidRDefault="00B4181C" w:rsidP="00B4181C">
            <w:pPr>
              <w:jc w:val="center"/>
              <w:rPr>
                <w:rFonts w:ascii="Garamond" w:hAnsi="Garamond"/>
                <w:b/>
                <w:bCs/>
                <w:sz w:val="12"/>
                <w:szCs w:val="20"/>
                <w:lang w:val="sq-AL"/>
              </w:rPr>
            </w:pPr>
          </w:p>
        </w:tc>
      </w:tr>
      <w:tr w:rsidR="00B05A4B" w:rsidRPr="00BC527A" w14:paraId="3045529F" w14:textId="6E83E772" w:rsidTr="00B05A4B">
        <w:trPr>
          <w:trHeight w:val="20"/>
        </w:trPr>
        <w:tc>
          <w:tcPr>
            <w:tcW w:w="208" w:type="pct"/>
            <w:vMerge/>
            <w:vAlign w:val="center"/>
            <w:hideMark/>
          </w:tcPr>
          <w:p w14:paraId="45105C65" w14:textId="5552FAB2" w:rsidR="00B4181C" w:rsidRPr="00BC527A" w:rsidRDefault="00B4181C" w:rsidP="00B4181C">
            <w:pPr>
              <w:jc w:val="center"/>
              <w:rPr>
                <w:rFonts w:ascii="Garamond" w:hAnsi="Garamond"/>
                <w:b/>
                <w:bCs/>
                <w:sz w:val="12"/>
                <w:szCs w:val="20"/>
                <w:lang w:val="sq-AL"/>
              </w:rPr>
            </w:pPr>
          </w:p>
        </w:tc>
        <w:tc>
          <w:tcPr>
            <w:tcW w:w="338" w:type="pct"/>
            <w:vAlign w:val="center"/>
            <w:hideMark/>
          </w:tcPr>
          <w:p w14:paraId="1FB559D9" w14:textId="6B686949"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Emri</w:t>
            </w:r>
          </w:p>
        </w:tc>
        <w:tc>
          <w:tcPr>
            <w:tcW w:w="306" w:type="pct"/>
            <w:vAlign w:val="center"/>
            <w:hideMark/>
          </w:tcPr>
          <w:p w14:paraId="0B44946E" w14:textId="3EF4EED1" w:rsidR="00B4181C" w:rsidRPr="00BC527A" w:rsidRDefault="00B05A4B" w:rsidP="00B4181C">
            <w:pPr>
              <w:jc w:val="center"/>
              <w:rPr>
                <w:rFonts w:ascii="Garamond" w:hAnsi="Garamond"/>
                <w:b/>
                <w:bCs/>
                <w:sz w:val="12"/>
                <w:szCs w:val="20"/>
                <w:lang w:val="sq-AL"/>
              </w:rPr>
            </w:pPr>
            <w:r w:rsidRPr="00BC527A">
              <w:rPr>
                <w:rFonts w:ascii="Garamond" w:hAnsi="Garamond"/>
                <w:b/>
                <w:bCs/>
                <w:sz w:val="12"/>
                <w:szCs w:val="20"/>
                <w:lang w:val="sq-AL"/>
              </w:rPr>
              <w:t>Atësia</w:t>
            </w:r>
          </w:p>
        </w:tc>
        <w:tc>
          <w:tcPr>
            <w:tcW w:w="380" w:type="pct"/>
            <w:vAlign w:val="center"/>
            <w:hideMark/>
          </w:tcPr>
          <w:p w14:paraId="60FEF515" w14:textId="557AAB48"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Mbiemri</w:t>
            </w:r>
          </w:p>
        </w:tc>
        <w:tc>
          <w:tcPr>
            <w:tcW w:w="277" w:type="pct"/>
            <w:vAlign w:val="center"/>
            <w:hideMark/>
          </w:tcPr>
          <w:p w14:paraId="300D1E84" w14:textId="5E09BD73"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ZK</w:t>
            </w:r>
          </w:p>
        </w:tc>
        <w:tc>
          <w:tcPr>
            <w:tcW w:w="427" w:type="pct"/>
            <w:vAlign w:val="center"/>
            <w:hideMark/>
          </w:tcPr>
          <w:p w14:paraId="02587969" w14:textId="775B4E2D"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Nr.</w:t>
            </w:r>
            <w:r w:rsidR="00B05A4B" w:rsidRPr="00BC527A">
              <w:rPr>
                <w:rFonts w:ascii="Garamond" w:hAnsi="Garamond"/>
                <w:b/>
                <w:bCs/>
                <w:sz w:val="12"/>
                <w:szCs w:val="20"/>
                <w:lang w:val="sq-AL"/>
              </w:rPr>
              <w:t xml:space="preserve"> i</w:t>
            </w:r>
            <w:r w:rsidRPr="00BC527A">
              <w:rPr>
                <w:rFonts w:ascii="Garamond" w:hAnsi="Garamond"/>
                <w:b/>
                <w:bCs/>
                <w:sz w:val="12"/>
                <w:szCs w:val="20"/>
                <w:lang w:val="sq-AL"/>
              </w:rPr>
              <w:t xml:space="preserve"> </w:t>
            </w:r>
            <w:r w:rsidR="00B05A4B" w:rsidRPr="00BC527A">
              <w:rPr>
                <w:rFonts w:ascii="Garamond" w:hAnsi="Garamond"/>
                <w:b/>
                <w:bCs/>
                <w:sz w:val="12"/>
                <w:szCs w:val="20"/>
                <w:lang w:val="sq-AL"/>
              </w:rPr>
              <w:t>pasurisë</w:t>
            </w:r>
          </w:p>
        </w:tc>
        <w:tc>
          <w:tcPr>
            <w:tcW w:w="326" w:type="pct"/>
            <w:vAlign w:val="center"/>
            <w:hideMark/>
          </w:tcPr>
          <w:p w14:paraId="17366140" w14:textId="04D31394"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Lloji i pas.</w:t>
            </w:r>
          </w:p>
        </w:tc>
        <w:tc>
          <w:tcPr>
            <w:tcW w:w="388" w:type="pct"/>
            <w:vAlign w:val="center"/>
            <w:hideMark/>
          </w:tcPr>
          <w:p w14:paraId="1C3D9F42" w14:textId="30A2D8BA"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Sip. totale (m</w:t>
            </w:r>
            <w:r w:rsidRPr="00BC527A">
              <w:rPr>
                <w:rFonts w:ascii="Garamond" w:hAnsi="Garamond"/>
                <w:b/>
                <w:bCs/>
                <w:sz w:val="12"/>
                <w:szCs w:val="20"/>
                <w:vertAlign w:val="superscript"/>
                <w:lang w:val="sq-AL"/>
              </w:rPr>
              <w:t>2</w:t>
            </w:r>
            <w:r w:rsidRPr="00BC527A">
              <w:rPr>
                <w:rFonts w:ascii="Garamond" w:hAnsi="Garamond"/>
                <w:b/>
                <w:bCs/>
                <w:sz w:val="12"/>
                <w:szCs w:val="20"/>
                <w:lang w:val="sq-AL"/>
              </w:rPr>
              <w:t>)</w:t>
            </w:r>
          </w:p>
        </w:tc>
        <w:tc>
          <w:tcPr>
            <w:tcW w:w="434" w:type="pct"/>
            <w:vAlign w:val="center"/>
            <w:hideMark/>
          </w:tcPr>
          <w:p w14:paraId="03136AA4" w14:textId="726127BE"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Sip. (m</w:t>
            </w:r>
            <w:r w:rsidRPr="00BC527A">
              <w:rPr>
                <w:rFonts w:ascii="Garamond" w:hAnsi="Garamond"/>
                <w:b/>
                <w:bCs/>
                <w:sz w:val="12"/>
                <w:szCs w:val="20"/>
                <w:vertAlign w:val="superscript"/>
                <w:lang w:val="sq-AL"/>
              </w:rPr>
              <w:t>2</w:t>
            </w:r>
            <w:r w:rsidRPr="00BC527A">
              <w:rPr>
                <w:rFonts w:ascii="Garamond" w:hAnsi="Garamond"/>
                <w:b/>
                <w:bCs/>
                <w:sz w:val="12"/>
                <w:szCs w:val="20"/>
                <w:lang w:val="sq-AL"/>
              </w:rPr>
              <w:t>)</w:t>
            </w:r>
          </w:p>
        </w:tc>
        <w:tc>
          <w:tcPr>
            <w:tcW w:w="461" w:type="pct"/>
            <w:vAlign w:val="center"/>
            <w:hideMark/>
          </w:tcPr>
          <w:p w14:paraId="1AEEC9E1" w14:textId="143E8B81"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Çmimi</w:t>
            </w:r>
            <w:r w:rsidR="00B05A4B" w:rsidRPr="00BC527A">
              <w:rPr>
                <w:rFonts w:ascii="Garamond" w:hAnsi="Garamond"/>
                <w:b/>
                <w:bCs/>
                <w:sz w:val="12"/>
                <w:szCs w:val="20"/>
                <w:lang w:val="sq-AL"/>
              </w:rPr>
              <w:t xml:space="preserve"> </w:t>
            </w:r>
            <w:r w:rsidRPr="00BC527A">
              <w:rPr>
                <w:rFonts w:ascii="Garamond" w:hAnsi="Garamond"/>
                <w:b/>
                <w:bCs/>
                <w:sz w:val="12"/>
                <w:szCs w:val="20"/>
                <w:lang w:val="sq-AL"/>
              </w:rPr>
              <w:t>(lekë/m²)</w:t>
            </w:r>
          </w:p>
        </w:tc>
        <w:tc>
          <w:tcPr>
            <w:tcW w:w="465" w:type="pct"/>
            <w:vAlign w:val="center"/>
            <w:hideMark/>
          </w:tcPr>
          <w:p w14:paraId="55C38E56" w14:textId="3E7A817F"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Vlera (lekë)</w:t>
            </w:r>
          </w:p>
        </w:tc>
        <w:tc>
          <w:tcPr>
            <w:tcW w:w="465" w:type="pct"/>
            <w:vMerge/>
            <w:vAlign w:val="center"/>
            <w:hideMark/>
          </w:tcPr>
          <w:p w14:paraId="4A3862AA" w14:textId="7CC6B05D" w:rsidR="00B4181C" w:rsidRPr="00BC527A" w:rsidRDefault="00B4181C" w:rsidP="00B4181C">
            <w:pPr>
              <w:jc w:val="center"/>
              <w:rPr>
                <w:rFonts w:ascii="Garamond" w:hAnsi="Garamond"/>
                <w:b/>
                <w:bCs/>
                <w:sz w:val="12"/>
                <w:szCs w:val="20"/>
                <w:lang w:val="sq-AL"/>
              </w:rPr>
            </w:pPr>
          </w:p>
        </w:tc>
        <w:tc>
          <w:tcPr>
            <w:tcW w:w="526" w:type="pct"/>
            <w:vMerge/>
            <w:vAlign w:val="center"/>
            <w:hideMark/>
          </w:tcPr>
          <w:p w14:paraId="702E0366" w14:textId="6D68C7B5" w:rsidR="00B4181C" w:rsidRPr="00BC527A" w:rsidRDefault="00B4181C" w:rsidP="00B4181C">
            <w:pPr>
              <w:jc w:val="center"/>
              <w:rPr>
                <w:rFonts w:ascii="Garamond" w:hAnsi="Garamond"/>
                <w:b/>
                <w:bCs/>
                <w:sz w:val="12"/>
                <w:szCs w:val="20"/>
                <w:lang w:val="sq-AL"/>
              </w:rPr>
            </w:pPr>
          </w:p>
        </w:tc>
      </w:tr>
      <w:tr w:rsidR="00B05A4B" w:rsidRPr="00BC527A" w14:paraId="0210EEAD" w14:textId="67C2688E" w:rsidTr="00B05A4B">
        <w:trPr>
          <w:trHeight w:val="20"/>
        </w:trPr>
        <w:tc>
          <w:tcPr>
            <w:tcW w:w="208" w:type="pct"/>
            <w:noWrap/>
            <w:vAlign w:val="center"/>
            <w:hideMark/>
          </w:tcPr>
          <w:p w14:paraId="6E7F6D42" w14:textId="28320EE4" w:rsidR="00B4181C" w:rsidRPr="00BC527A" w:rsidRDefault="00B4181C" w:rsidP="00B4181C">
            <w:pPr>
              <w:jc w:val="center"/>
              <w:rPr>
                <w:rFonts w:ascii="Garamond" w:hAnsi="Garamond"/>
                <w:sz w:val="12"/>
                <w:szCs w:val="20"/>
                <w:lang w:val="sq-AL"/>
              </w:rPr>
            </w:pPr>
            <w:r w:rsidRPr="00BC527A">
              <w:rPr>
                <w:rFonts w:ascii="Garamond" w:hAnsi="Garamond"/>
                <w:sz w:val="12"/>
                <w:szCs w:val="20"/>
                <w:lang w:val="sq-AL"/>
              </w:rPr>
              <w:t>3</w:t>
            </w:r>
          </w:p>
        </w:tc>
        <w:tc>
          <w:tcPr>
            <w:tcW w:w="1025" w:type="pct"/>
            <w:gridSpan w:val="3"/>
            <w:vAlign w:val="center"/>
            <w:hideMark/>
          </w:tcPr>
          <w:p w14:paraId="44AD0565" w14:textId="77777777" w:rsidR="003D65DA" w:rsidRDefault="00B4181C" w:rsidP="00B05A4B">
            <w:pPr>
              <w:rPr>
                <w:rFonts w:ascii="Garamond" w:hAnsi="Garamond"/>
                <w:sz w:val="12"/>
                <w:szCs w:val="20"/>
                <w:lang w:val="sq-AL"/>
              </w:rPr>
            </w:pPr>
            <w:r w:rsidRPr="00BC527A">
              <w:rPr>
                <w:rFonts w:ascii="Garamond" w:hAnsi="Garamond"/>
                <w:sz w:val="12"/>
                <w:szCs w:val="20"/>
                <w:lang w:val="sq-AL"/>
              </w:rPr>
              <w:t>Ahmet Velaj</w:t>
            </w:r>
            <w:r w:rsidR="00B05A4B" w:rsidRPr="00BC527A">
              <w:rPr>
                <w:rFonts w:ascii="Garamond" w:hAnsi="Garamond"/>
                <w:sz w:val="12"/>
                <w:szCs w:val="20"/>
                <w:lang w:val="sq-AL"/>
              </w:rPr>
              <w:t xml:space="preserve"> </w:t>
            </w:r>
          </w:p>
          <w:p w14:paraId="01B04FE4" w14:textId="77777777" w:rsidR="003D65DA" w:rsidRDefault="00B4181C" w:rsidP="00B05A4B">
            <w:pPr>
              <w:rPr>
                <w:rFonts w:ascii="Garamond" w:hAnsi="Garamond"/>
                <w:sz w:val="12"/>
                <w:szCs w:val="20"/>
                <w:lang w:val="sq-AL"/>
              </w:rPr>
            </w:pPr>
            <w:r w:rsidRPr="00BC527A">
              <w:rPr>
                <w:rFonts w:ascii="Garamond" w:hAnsi="Garamond"/>
                <w:sz w:val="12"/>
                <w:szCs w:val="20"/>
                <w:lang w:val="sq-AL"/>
              </w:rPr>
              <w:t>Dhurata Velaj</w:t>
            </w:r>
            <w:r w:rsidR="00B05A4B" w:rsidRPr="00BC527A">
              <w:rPr>
                <w:rFonts w:ascii="Garamond" w:hAnsi="Garamond"/>
                <w:sz w:val="12"/>
                <w:szCs w:val="20"/>
                <w:lang w:val="sq-AL"/>
              </w:rPr>
              <w:t xml:space="preserve"> </w:t>
            </w:r>
          </w:p>
          <w:p w14:paraId="5C5BCB76" w14:textId="77777777" w:rsidR="003D65DA" w:rsidRDefault="00B4181C" w:rsidP="00B05A4B">
            <w:pPr>
              <w:rPr>
                <w:rFonts w:ascii="Garamond" w:hAnsi="Garamond"/>
                <w:sz w:val="12"/>
                <w:szCs w:val="20"/>
                <w:lang w:val="sq-AL"/>
              </w:rPr>
            </w:pPr>
            <w:r w:rsidRPr="00BC527A">
              <w:rPr>
                <w:rFonts w:ascii="Garamond" w:hAnsi="Garamond"/>
                <w:sz w:val="12"/>
                <w:szCs w:val="20"/>
                <w:lang w:val="sq-AL"/>
              </w:rPr>
              <w:t>Ergys Velaj</w:t>
            </w:r>
            <w:r w:rsidR="00B05A4B" w:rsidRPr="00BC527A">
              <w:rPr>
                <w:rFonts w:ascii="Garamond" w:hAnsi="Garamond"/>
                <w:sz w:val="12"/>
                <w:szCs w:val="20"/>
                <w:lang w:val="sq-AL"/>
              </w:rPr>
              <w:t xml:space="preserve"> </w:t>
            </w:r>
          </w:p>
          <w:p w14:paraId="3CA58DD0" w14:textId="77777777" w:rsidR="003D65DA" w:rsidRDefault="00B4181C" w:rsidP="00B05A4B">
            <w:pPr>
              <w:rPr>
                <w:rFonts w:ascii="Garamond" w:hAnsi="Garamond"/>
                <w:sz w:val="12"/>
                <w:szCs w:val="20"/>
                <w:lang w:val="sq-AL"/>
              </w:rPr>
            </w:pPr>
            <w:r w:rsidRPr="00BC527A">
              <w:rPr>
                <w:rFonts w:ascii="Garamond" w:hAnsi="Garamond"/>
                <w:sz w:val="12"/>
                <w:szCs w:val="20"/>
                <w:lang w:val="sq-AL"/>
              </w:rPr>
              <w:t>Fehmi Velaj</w:t>
            </w:r>
            <w:r w:rsidR="00B05A4B" w:rsidRPr="00BC527A">
              <w:rPr>
                <w:rFonts w:ascii="Garamond" w:hAnsi="Garamond"/>
                <w:sz w:val="12"/>
                <w:szCs w:val="20"/>
                <w:lang w:val="sq-AL"/>
              </w:rPr>
              <w:t xml:space="preserve"> </w:t>
            </w:r>
          </w:p>
          <w:p w14:paraId="0C0F710D" w14:textId="77777777" w:rsidR="003D65DA" w:rsidRDefault="00B4181C" w:rsidP="00B05A4B">
            <w:pPr>
              <w:rPr>
                <w:rFonts w:ascii="Garamond" w:hAnsi="Garamond"/>
                <w:sz w:val="12"/>
                <w:szCs w:val="20"/>
                <w:lang w:val="sq-AL"/>
              </w:rPr>
            </w:pPr>
            <w:r w:rsidRPr="00BC527A">
              <w:rPr>
                <w:rFonts w:ascii="Garamond" w:hAnsi="Garamond"/>
                <w:sz w:val="12"/>
                <w:szCs w:val="20"/>
                <w:lang w:val="sq-AL"/>
              </w:rPr>
              <w:t>Liri Velaj</w:t>
            </w:r>
            <w:r w:rsidR="00B05A4B" w:rsidRPr="00BC527A">
              <w:rPr>
                <w:rFonts w:ascii="Garamond" w:hAnsi="Garamond"/>
                <w:sz w:val="12"/>
                <w:szCs w:val="20"/>
                <w:lang w:val="sq-AL"/>
              </w:rPr>
              <w:t xml:space="preserve"> </w:t>
            </w:r>
          </w:p>
          <w:p w14:paraId="4B15CC00" w14:textId="77777777" w:rsidR="003D65DA" w:rsidRDefault="00B4181C" w:rsidP="00B05A4B">
            <w:pPr>
              <w:rPr>
                <w:rFonts w:ascii="Garamond" w:hAnsi="Garamond"/>
                <w:sz w:val="12"/>
                <w:szCs w:val="20"/>
                <w:lang w:val="sq-AL"/>
              </w:rPr>
            </w:pPr>
            <w:r w:rsidRPr="00BC527A">
              <w:rPr>
                <w:rFonts w:ascii="Garamond" w:hAnsi="Garamond"/>
                <w:sz w:val="12"/>
                <w:szCs w:val="20"/>
                <w:lang w:val="sq-AL"/>
              </w:rPr>
              <w:t>Mexhit Haxhiu</w:t>
            </w:r>
            <w:r w:rsidR="00B05A4B" w:rsidRPr="00BC527A">
              <w:rPr>
                <w:rFonts w:ascii="Garamond" w:hAnsi="Garamond"/>
                <w:sz w:val="12"/>
                <w:szCs w:val="20"/>
                <w:lang w:val="sq-AL"/>
              </w:rPr>
              <w:t xml:space="preserve"> </w:t>
            </w:r>
          </w:p>
          <w:p w14:paraId="150F3E91" w14:textId="77777777" w:rsidR="003D65DA" w:rsidRDefault="00B4181C" w:rsidP="00B05A4B">
            <w:pPr>
              <w:rPr>
                <w:rFonts w:ascii="Garamond" w:hAnsi="Garamond"/>
                <w:sz w:val="12"/>
                <w:szCs w:val="20"/>
                <w:lang w:val="sq-AL"/>
              </w:rPr>
            </w:pPr>
            <w:r w:rsidRPr="00BC527A">
              <w:rPr>
                <w:rFonts w:ascii="Garamond" w:hAnsi="Garamond"/>
                <w:sz w:val="12"/>
                <w:szCs w:val="20"/>
                <w:lang w:val="sq-AL"/>
              </w:rPr>
              <w:t>Napolon Haxhiu</w:t>
            </w:r>
            <w:r w:rsidR="00B05A4B" w:rsidRPr="00BC527A">
              <w:rPr>
                <w:rFonts w:ascii="Garamond" w:hAnsi="Garamond"/>
                <w:sz w:val="12"/>
                <w:szCs w:val="20"/>
                <w:lang w:val="sq-AL"/>
              </w:rPr>
              <w:t xml:space="preserve"> </w:t>
            </w:r>
          </w:p>
          <w:p w14:paraId="211611C7" w14:textId="77777777" w:rsidR="003D65DA" w:rsidRDefault="00B4181C" w:rsidP="00B05A4B">
            <w:pPr>
              <w:rPr>
                <w:rFonts w:ascii="Garamond" w:hAnsi="Garamond"/>
                <w:sz w:val="12"/>
                <w:szCs w:val="20"/>
                <w:lang w:val="sq-AL"/>
              </w:rPr>
            </w:pPr>
            <w:r w:rsidRPr="00BC527A">
              <w:rPr>
                <w:rFonts w:ascii="Garamond" w:hAnsi="Garamond"/>
                <w:sz w:val="12"/>
                <w:szCs w:val="20"/>
                <w:lang w:val="sq-AL"/>
              </w:rPr>
              <w:t>Pellumbesha Haxhiu</w:t>
            </w:r>
            <w:r w:rsidR="00B05A4B" w:rsidRPr="00BC527A">
              <w:rPr>
                <w:rFonts w:ascii="Garamond" w:hAnsi="Garamond"/>
                <w:sz w:val="12"/>
                <w:szCs w:val="20"/>
                <w:lang w:val="sq-AL"/>
              </w:rPr>
              <w:t xml:space="preserve"> </w:t>
            </w:r>
          </w:p>
          <w:p w14:paraId="4120745D" w14:textId="77777777" w:rsidR="003D65DA" w:rsidRDefault="00B4181C" w:rsidP="00B05A4B">
            <w:pPr>
              <w:rPr>
                <w:rFonts w:ascii="Garamond" w:hAnsi="Garamond"/>
                <w:sz w:val="12"/>
                <w:szCs w:val="20"/>
                <w:lang w:val="sq-AL"/>
              </w:rPr>
            </w:pPr>
            <w:r w:rsidRPr="00BC527A">
              <w:rPr>
                <w:rFonts w:ascii="Garamond" w:hAnsi="Garamond"/>
                <w:sz w:val="12"/>
                <w:szCs w:val="20"/>
                <w:lang w:val="sq-AL"/>
              </w:rPr>
              <w:t>Selauduin Velaj</w:t>
            </w:r>
            <w:r w:rsidR="00B05A4B" w:rsidRPr="00BC527A">
              <w:rPr>
                <w:rFonts w:ascii="Garamond" w:hAnsi="Garamond"/>
                <w:sz w:val="12"/>
                <w:szCs w:val="20"/>
                <w:lang w:val="sq-AL"/>
              </w:rPr>
              <w:t xml:space="preserve"> </w:t>
            </w:r>
          </w:p>
          <w:p w14:paraId="102E57D0" w14:textId="77777777" w:rsidR="003D65DA" w:rsidRDefault="00B4181C" w:rsidP="00B05A4B">
            <w:pPr>
              <w:rPr>
                <w:rFonts w:ascii="Garamond" w:hAnsi="Garamond"/>
                <w:sz w:val="12"/>
                <w:szCs w:val="20"/>
                <w:lang w:val="sq-AL"/>
              </w:rPr>
            </w:pPr>
            <w:r w:rsidRPr="00BC527A">
              <w:rPr>
                <w:rFonts w:ascii="Garamond" w:hAnsi="Garamond"/>
                <w:sz w:val="12"/>
                <w:szCs w:val="20"/>
                <w:lang w:val="sq-AL"/>
              </w:rPr>
              <w:t>Sonila</w:t>
            </w:r>
            <w:r w:rsidR="00B05A4B" w:rsidRPr="00BC527A">
              <w:rPr>
                <w:rFonts w:ascii="Garamond" w:hAnsi="Garamond"/>
                <w:sz w:val="12"/>
                <w:szCs w:val="20"/>
                <w:lang w:val="sq-AL"/>
              </w:rPr>
              <w:t xml:space="preserve"> </w:t>
            </w:r>
            <w:r w:rsidRPr="00BC527A">
              <w:rPr>
                <w:rFonts w:ascii="Garamond" w:hAnsi="Garamond"/>
                <w:sz w:val="12"/>
                <w:szCs w:val="20"/>
                <w:lang w:val="sq-AL"/>
              </w:rPr>
              <w:t>Velaj</w:t>
            </w:r>
            <w:r w:rsidR="00B05A4B" w:rsidRPr="00BC527A">
              <w:rPr>
                <w:rFonts w:ascii="Garamond" w:hAnsi="Garamond"/>
                <w:sz w:val="12"/>
                <w:szCs w:val="20"/>
                <w:lang w:val="sq-AL"/>
              </w:rPr>
              <w:t xml:space="preserve"> </w:t>
            </w:r>
          </w:p>
          <w:p w14:paraId="4F70D1EB" w14:textId="77777777" w:rsidR="003D65DA" w:rsidRDefault="00B4181C" w:rsidP="00B05A4B">
            <w:pPr>
              <w:rPr>
                <w:rFonts w:ascii="Garamond" w:hAnsi="Garamond"/>
                <w:sz w:val="12"/>
                <w:szCs w:val="20"/>
                <w:lang w:val="sq-AL"/>
              </w:rPr>
            </w:pPr>
            <w:r w:rsidRPr="00BC527A">
              <w:rPr>
                <w:rFonts w:ascii="Garamond" w:hAnsi="Garamond"/>
                <w:sz w:val="12"/>
                <w:szCs w:val="20"/>
                <w:lang w:val="sq-AL"/>
              </w:rPr>
              <w:t>Ulsi Velaj</w:t>
            </w:r>
            <w:r w:rsidR="00B05A4B" w:rsidRPr="00BC527A">
              <w:rPr>
                <w:rFonts w:ascii="Garamond" w:hAnsi="Garamond"/>
                <w:sz w:val="12"/>
                <w:szCs w:val="20"/>
                <w:lang w:val="sq-AL"/>
              </w:rPr>
              <w:t xml:space="preserve"> </w:t>
            </w:r>
          </w:p>
          <w:p w14:paraId="298F7277" w14:textId="5CEB7192" w:rsidR="00B4181C" w:rsidRPr="00BC527A" w:rsidRDefault="00B4181C" w:rsidP="00B05A4B">
            <w:pPr>
              <w:rPr>
                <w:rFonts w:ascii="Garamond" w:hAnsi="Garamond"/>
                <w:sz w:val="12"/>
                <w:szCs w:val="20"/>
                <w:lang w:val="sq-AL"/>
              </w:rPr>
            </w:pPr>
            <w:r w:rsidRPr="00BC527A">
              <w:rPr>
                <w:rFonts w:ascii="Garamond" w:hAnsi="Garamond"/>
                <w:sz w:val="12"/>
                <w:szCs w:val="20"/>
                <w:lang w:val="sq-AL"/>
              </w:rPr>
              <w:t>Vera Velaj</w:t>
            </w:r>
          </w:p>
        </w:tc>
        <w:tc>
          <w:tcPr>
            <w:tcW w:w="277" w:type="pct"/>
            <w:vAlign w:val="center"/>
            <w:hideMark/>
          </w:tcPr>
          <w:p w14:paraId="7F2711DF" w14:textId="0F67981E" w:rsidR="00B4181C" w:rsidRPr="00BC527A" w:rsidRDefault="00B4181C" w:rsidP="00B4181C">
            <w:pPr>
              <w:jc w:val="center"/>
              <w:rPr>
                <w:rFonts w:ascii="Garamond" w:hAnsi="Garamond"/>
                <w:sz w:val="12"/>
                <w:szCs w:val="20"/>
                <w:lang w:val="sq-AL"/>
              </w:rPr>
            </w:pPr>
            <w:r w:rsidRPr="00BC527A">
              <w:rPr>
                <w:rFonts w:ascii="Garamond" w:hAnsi="Garamond"/>
                <w:sz w:val="12"/>
                <w:szCs w:val="20"/>
                <w:lang w:val="sq-AL"/>
              </w:rPr>
              <w:t>8602</w:t>
            </w:r>
          </w:p>
        </w:tc>
        <w:tc>
          <w:tcPr>
            <w:tcW w:w="427" w:type="pct"/>
            <w:noWrap/>
            <w:vAlign w:val="center"/>
            <w:hideMark/>
          </w:tcPr>
          <w:p w14:paraId="18E5A5A1" w14:textId="14436030" w:rsidR="00B4181C" w:rsidRPr="00BC527A" w:rsidRDefault="00B4181C" w:rsidP="00B4181C">
            <w:pPr>
              <w:jc w:val="center"/>
              <w:rPr>
                <w:rFonts w:ascii="Garamond" w:hAnsi="Garamond"/>
                <w:sz w:val="12"/>
                <w:szCs w:val="20"/>
                <w:lang w:val="sq-AL"/>
              </w:rPr>
            </w:pPr>
            <w:r w:rsidRPr="00BC527A">
              <w:rPr>
                <w:rFonts w:ascii="Garamond" w:hAnsi="Garamond"/>
                <w:sz w:val="12"/>
                <w:szCs w:val="20"/>
                <w:lang w:val="sq-AL"/>
              </w:rPr>
              <w:t>41/216</w:t>
            </w:r>
          </w:p>
        </w:tc>
        <w:tc>
          <w:tcPr>
            <w:tcW w:w="326" w:type="pct"/>
            <w:vAlign w:val="center"/>
            <w:hideMark/>
          </w:tcPr>
          <w:p w14:paraId="3D0FD0A7" w14:textId="77CDC822" w:rsidR="00B4181C" w:rsidRPr="00BC527A" w:rsidRDefault="00B4181C" w:rsidP="00B4181C">
            <w:pPr>
              <w:jc w:val="center"/>
              <w:rPr>
                <w:rFonts w:ascii="Garamond" w:hAnsi="Garamond"/>
                <w:sz w:val="12"/>
                <w:szCs w:val="20"/>
                <w:lang w:val="sq-AL"/>
              </w:rPr>
            </w:pPr>
            <w:r w:rsidRPr="00BC527A">
              <w:rPr>
                <w:rFonts w:ascii="Garamond" w:hAnsi="Garamond"/>
                <w:sz w:val="12"/>
                <w:szCs w:val="20"/>
                <w:lang w:val="sq-AL"/>
              </w:rPr>
              <w:t>Truall</w:t>
            </w:r>
          </w:p>
        </w:tc>
        <w:tc>
          <w:tcPr>
            <w:tcW w:w="388" w:type="pct"/>
            <w:noWrap/>
            <w:vAlign w:val="center"/>
            <w:hideMark/>
          </w:tcPr>
          <w:p w14:paraId="22C4753B" w14:textId="2C83B11F" w:rsidR="00B4181C" w:rsidRPr="00BC527A" w:rsidRDefault="00B4181C" w:rsidP="00B4181C">
            <w:pPr>
              <w:jc w:val="center"/>
              <w:rPr>
                <w:rFonts w:ascii="Garamond" w:hAnsi="Garamond"/>
                <w:sz w:val="12"/>
                <w:szCs w:val="20"/>
                <w:lang w:val="sq-AL"/>
              </w:rPr>
            </w:pPr>
            <w:r w:rsidRPr="00BC527A">
              <w:rPr>
                <w:rFonts w:ascii="Garamond" w:hAnsi="Garamond"/>
                <w:sz w:val="12"/>
                <w:szCs w:val="20"/>
                <w:lang w:val="sq-AL"/>
              </w:rPr>
              <w:t>1,050</w:t>
            </w:r>
          </w:p>
        </w:tc>
        <w:tc>
          <w:tcPr>
            <w:tcW w:w="434" w:type="pct"/>
            <w:noWrap/>
            <w:vAlign w:val="center"/>
            <w:hideMark/>
          </w:tcPr>
          <w:p w14:paraId="65D214C0" w14:textId="532EB3F9" w:rsidR="00B4181C" w:rsidRPr="00BC527A" w:rsidRDefault="00B4181C" w:rsidP="00B4181C">
            <w:pPr>
              <w:jc w:val="center"/>
              <w:rPr>
                <w:rFonts w:ascii="Garamond" w:hAnsi="Garamond"/>
                <w:sz w:val="12"/>
                <w:szCs w:val="20"/>
                <w:lang w:val="sq-AL"/>
              </w:rPr>
            </w:pPr>
            <w:r w:rsidRPr="00BC527A">
              <w:rPr>
                <w:rFonts w:ascii="Garamond" w:hAnsi="Garamond"/>
                <w:sz w:val="12"/>
                <w:szCs w:val="20"/>
                <w:lang w:val="sq-AL"/>
              </w:rPr>
              <w:t>1,050</w:t>
            </w:r>
          </w:p>
        </w:tc>
        <w:tc>
          <w:tcPr>
            <w:tcW w:w="461" w:type="pct"/>
            <w:vAlign w:val="center"/>
            <w:hideMark/>
          </w:tcPr>
          <w:p w14:paraId="4772EC0E" w14:textId="41BB3CC3" w:rsidR="00B4181C" w:rsidRPr="00BC527A" w:rsidRDefault="00B4181C" w:rsidP="00B4181C">
            <w:pPr>
              <w:jc w:val="center"/>
              <w:rPr>
                <w:rFonts w:ascii="Garamond" w:hAnsi="Garamond"/>
                <w:sz w:val="12"/>
                <w:szCs w:val="20"/>
                <w:lang w:val="sq-AL"/>
              </w:rPr>
            </w:pPr>
            <w:r w:rsidRPr="00BC527A">
              <w:rPr>
                <w:rFonts w:ascii="Garamond" w:hAnsi="Garamond"/>
                <w:sz w:val="12"/>
                <w:szCs w:val="20"/>
                <w:lang w:val="sq-AL"/>
              </w:rPr>
              <w:t>10,903</w:t>
            </w:r>
          </w:p>
        </w:tc>
        <w:tc>
          <w:tcPr>
            <w:tcW w:w="465" w:type="pct"/>
            <w:vAlign w:val="center"/>
            <w:hideMark/>
          </w:tcPr>
          <w:p w14:paraId="1ED6BAEA" w14:textId="4716CE7F" w:rsidR="00B4181C" w:rsidRPr="00BC527A" w:rsidRDefault="00B4181C" w:rsidP="00B4181C">
            <w:pPr>
              <w:jc w:val="center"/>
              <w:rPr>
                <w:rFonts w:ascii="Garamond" w:hAnsi="Garamond"/>
                <w:sz w:val="12"/>
                <w:szCs w:val="20"/>
                <w:lang w:val="sq-AL"/>
              </w:rPr>
            </w:pPr>
            <w:r w:rsidRPr="00BC527A">
              <w:rPr>
                <w:rFonts w:ascii="Garamond" w:hAnsi="Garamond"/>
                <w:sz w:val="12"/>
                <w:szCs w:val="20"/>
                <w:lang w:val="sq-AL"/>
              </w:rPr>
              <w:t>11,448,150</w:t>
            </w:r>
          </w:p>
        </w:tc>
        <w:tc>
          <w:tcPr>
            <w:tcW w:w="465" w:type="pct"/>
            <w:vAlign w:val="center"/>
            <w:hideMark/>
          </w:tcPr>
          <w:p w14:paraId="2ECD7714" w14:textId="50FCA6D1" w:rsidR="00B4181C" w:rsidRPr="00BC527A" w:rsidRDefault="00B4181C" w:rsidP="00B4181C">
            <w:pPr>
              <w:jc w:val="center"/>
              <w:rPr>
                <w:rFonts w:ascii="Garamond" w:hAnsi="Garamond"/>
                <w:sz w:val="12"/>
                <w:szCs w:val="20"/>
                <w:lang w:val="sq-AL"/>
              </w:rPr>
            </w:pPr>
            <w:r w:rsidRPr="00BC527A">
              <w:rPr>
                <w:rFonts w:ascii="Garamond" w:hAnsi="Garamond"/>
                <w:sz w:val="12"/>
                <w:szCs w:val="20"/>
                <w:lang w:val="sq-AL"/>
              </w:rPr>
              <w:t>11,448,150</w:t>
            </w:r>
          </w:p>
        </w:tc>
        <w:tc>
          <w:tcPr>
            <w:tcW w:w="526" w:type="pct"/>
            <w:vAlign w:val="center"/>
            <w:hideMark/>
          </w:tcPr>
          <w:p w14:paraId="1B5E0C77" w14:textId="0798811D" w:rsidR="00B4181C" w:rsidRPr="00BC527A" w:rsidRDefault="00B4181C" w:rsidP="00B4181C">
            <w:pPr>
              <w:jc w:val="center"/>
              <w:rPr>
                <w:rFonts w:ascii="Garamond" w:hAnsi="Garamond"/>
                <w:sz w:val="12"/>
                <w:szCs w:val="20"/>
                <w:lang w:val="sq-AL"/>
              </w:rPr>
            </w:pPr>
          </w:p>
        </w:tc>
      </w:tr>
      <w:tr w:rsidR="00B4181C" w:rsidRPr="00BC527A" w14:paraId="0573A821" w14:textId="009DD935" w:rsidTr="00B05A4B">
        <w:trPr>
          <w:trHeight w:val="20"/>
        </w:trPr>
        <w:tc>
          <w:tcPr>
            <w:tcW w:w="2649" w:type="pct"/>
            <w:gridSpan w:val="8"/>
            <w:vAlign w:val="center"/>
            <w:hideMark/>
          </w:tcPr>
          <w:p w14:paraId="5EA11439" w14:textId="42A2650D"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Vlera totale</w:t>
            </w:r>
          </w:p>
        </w:tc>
        <w:tc>
          <w:tcPr>
            <w:tcW w:w="434" w:type="pct"/>
            <w:vAlign w:val="center"/>
            <w:hideMark/>
          </w:tcPr>
          <w:p w14:paraId="6491C372" w14:textId="6B0B704C"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1,050</w:t>
            </w:r>
          </w:p>
        </w:tc>
        <w:tc>
          <w:tcPr>
            <w:tcW w:w="461" w:type="pct"/>
            <w:vAlign w:val="center"/>
            <w:hideMark/>
          </w:tcPr>
          <w:p w14:paraId="4703DD1B" w14:textId="30E01157"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10,903</w:t>
            </w:r>
          </w:p>
        </w:tc>
        <w:tc>
          <w:tcPr>
            <w:tcW w:w="465" w:type="pct"/>
            <w:vAlign w:val="center"/>
            <w:hideMark/>
          </w:tcPr>
          <w:p w14:paraId="7A4635D6" w14:textId="1F0608A7"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11,448,150</w:t>
            </w:r>
          </w:p>
        </w:tc>
        <w:tc>
          <w:tcPr>
            <w:tcW w:w="465" w:type="pct"/>
            <w:vAlign w:val="center"/>
            <w:hideMark/>
          </w:tcPr>
          <w:p w14:paraId="728C5B8F" w14:textId="4586C489" w:rsidR="00B4181C" w:rsidRPr="00BC527A" w:rsidRDefault="00B4181C" w:rsidP="00B4181C">
            <w:pPr>
              <w:jc w:val="center"/>
              <w:rPr>
                <w:rFonts w:ascii="Garamond" w:hAnsi="Garamond"/>
                <w:b/>
                <w:bCs/>
                <w:sz w:val="12"/>
                <w:szCs w:val="20"/>
                <w:lang w:val="sq-AL"/>
              </w:rPr>
            </w:pPr>
            <w:r w:rsidRPr="00BC527A">
              <w:rPr>
                <w:rFonts w:ascii="Garamond" w:hAnsi="Garamond"/>
                <w:b/>
                <w:bCs/>
                <w:sz w:val="12"/>
                <w:szCs w:val="20"/>
                <w:lang w:val="sq-AL"/>
              </w:rPr>
              <w:t>11,448,150</w:t>
            </w:r>
          </w:p>
        </w:tc>
        <w:tc>
          <w:tcPr>
            <w:tcW w:w="526" w:type="pct"/>
            <w:vAlign w:val="center"/>
            <w:hideMark/>
          </w:tcPr>
          <w:p w14:paraId="0DA170DE" w14:textId="5E2E9BC0" w:rsidR="00B4181C" w:rsidRPr="00BC527A" w:rsidRDefault="00B4181C" w:rsidP="00B4181C">
            <w:pPr>
              <w:jc w:val="center"/>
              <w:rPr>
                <w:rFonts w:ascii="Garamond" w:hAnsi="Garamond"/>
                <w:b/>
                <w:bCs/>
                <w:i/>
                <w:iCs/>
                <w:sz w:val="12"/>
                <w:szCs w:val="20"/>
                <w:lang w:val="sq-AL"/>
              </w:rPr>
            </w:pPr>
          </w:p>
        </w:tc>
      </w:tr>
    </w:tbl>
    <w:p w14:paraId="3D1A08BD" w14:textId="77777777" w:rsidR="00B05A4B" w:rsidRPr="00BC527A" w:rsidRDefault="00B4181C" w:rsidP="00C51E58">
      <w:pPr>
        <w:spacing w:after="0" w:line="240" w:lineRule="auto"/>
        <w:ind w:firstLine="284"/>
        <w:rPr>
          <w:rFonts w:ascii="Garamond" w:hAnsi="Garamond"/>
          <w:bCs/>
          <w:sz w:val="18"/>
          <w:szCs w:val="20"/>
          <w:lang w:val="sq-AL"/>
        </w:rPr>
      </w:pPr>
      <w:r w:rsidRPr="00BC527A">
        <w:rPr>
          <w:rFonts w:ascii="Garamond" w:hAnsi="Garamond"/>
          <w:bCs/>
          <w:sz w:val="18"/>
          <w:szCs w:val="20"/>
          <w:lang w:val="sq-AL"/>
        </w:rPr>
        <w:t>Shënim</w:t>
      </w:r>
    </w:p>
    <w:p w14:paraId="26E3CEFC" w14:textId="2ACE1B65" w:rsidR="00B4181C" w:rsidRPr="00BC527A" w:rsidRDefault="00B4181C" w:rsidP="00C51E58">
      <w:pPr>
        <w:spacing w:after="0" w:line="240" w:lineRule="auto"/>
        <w:ind w:firstLine="284"/>
        <w:rPr>
          <w:rFonts w:ascii="Garamond" w:hAnsi="Garamond"/>
          <w:szCs w:val="24"/>
          <w:lang w:val="sq-AL"/>
        </w:rPr>
      </w:pPr>
      <w:r w:rsidRPr="00BC527A">
        <w:rPr>
          <w:rFonts w:ascii="Garamond" w:hAnsi="Garamond"/>
          <w:bCs/>
          <w:sz w:val="18"/>
          <w:szCs w:val="20"/>
          <w:lang w:val="sq-AL"/>
        </w:rPr>
        <w:t>1. Për tokën “truall”, çmimi i llogaritur është marrë nga vendimi nr. 89, datë 3.2.2016, i Këshillit të Ministrave, “Për miratimin e hartës së vlerës së tokës në Republikën e Shqipërisë”</w:t>
      </w:r>
    </w:p>
    <w:sectPr w:rsidR="00B4181C" w:rsidRPr="00BC527A" w:rsidSect="00B05A4B">
      <w:footerReference w:type="default" r:id="rId12"/>
      <w:pgSz w:w="11906" w:h="16838" w:code="9"/>
      <w:pgMar w:top="19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6CC36" w14:textId="77777777" w:rsidR="001D0514" w:rsidRDefault="001D0514" w:rsidP="00F03398">
      <w:pPr>
        <w:spacing w:after="0" w:line="240" w:lineRule="auto"/>
      </w:pPr>
      <w:r>
        <w:separator/>
      </w:r>
    </w:p>
  </w:endnote>
  <w:endnote w:type="continuationSeparator" w:id="0">
    <w:p w14:paraId="0FDDA337" w14:textId="77777777" w:rsidR="001D0514" w:rsidRDefault="001D0514" w:rsidP="00F03398">
      <w:pPr>
        <w:spacing w:after="0" w:line="240" w:lineRule="auto"/>
      </w:pPr>
      <w:r>
        <w:continuationSeparator/>
      </w:r>
    </w:p>
  </w:endnote>
  <w:endnote w:type="continuationNotice" w:id="1">
    <w:p w14:paraId="42A7CD7C" w14:textId="77777777" w:rsidR="001D0514" w:rsidRDefault="001D05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0908099"/>
      <w:docPartObj>
        <w:docPartGallery w:val="Page Numbers (Bottom of Page)"/>
        <w:docPartUnique/>
      </w:docPartObj>
    </w:sdtPr>
    <w:sdtEndPr>
      <w:rPr>
        <w:rFonts w:ascii="Times New Roman" w:hAnsi="Times New Roman" w:cs="Times New Roman"/>
        <w:noProof/>
        <w:sz w:val="24"/>
      </w:rPr>
    </w:sdtEndPr>
    <w:sdtContent>
      <w:p w14:paraId="1B2BA259" w14:textId="77777777" w:rsidR="001D0514" w:rsidRPr="00F03398" w:rsidRDefault="001D0514">
        <w:pPr>
          <w:pStyle w:val="Footer"/>
          <w:jc w:val="right"/>
          <w:rPr>
            <w:rFonts w:ascii="Times New Roman" w:hAnsi="Times New Roman" w:cs="Times New Roman"/>
            <w:sz w:val="24"/>
          </w:rPr>
        </w:pPr>
        <w:r w:rsidRPr="00F03398">
          <w:rPr>
            <w:rFonts w:ascii="Times New Roman" w:hAnsi="Times New Roman" w:cs="Times New Roman"/>
            <w:sz w:val="24"/>
          </w:rPr>
          <w:fldChar w:fldCharType="begin"/>
        </w:r>
        <w:r w:rsidRPr="00F03398">
          <w:rPr>
            <w:rFonts w:ascii="Times New Roman" w:hAnsi="Times New Roman" w:cs="Times New Roman"/>
            <w:sz w:val="24"/>
          </w:rPr>
          <w:instrText xml:space="preserve"> PAGE   \* MERGEFORMAT </w:instrText>
        </w:r>
        <w:r w:rsidRPr="00F03398">
          <w:rPr>
            <w:rFonts w:ascii="Times New Roman" w:hAnsi="Times New Roman" w:cs="Times New Roman"/>
            <w:sz w:val="24"/>
          </w:rPr>
          <w:fldChar w:fldCharType="separate"/>
        </w:r>
        <w:r>
          <w:rPr>
            <w:rFonts w:ascii="Times New Roman" w:hAnsi="Times New Roman" w:cs="Times New Roman"/>
            <w:noProof/>
            <w:sz w:val="24"/>
          </w:rPr>
          <w:t>3</w:t>
        </w:r>
        <w:r w:rsidRPr="00F03398">
          <w:rPr>
            <w:rFonts w:ascii="Times New Roman" w:hAnsi="Times New Roman" w:cs="Times New Roman"/>
            <w:noProof/>
            <w:sz w:val="24"/>
          </w:rPr>
          <w:fldChar w:fldCharType="end"/>
        </w:r>
      </w:p>
    </w:sdtContent>
  </w:sdt>
  <w:p w14:paraId="7400018D" w14:textId="77777777" w:rsidR="001D0514" w:rsidRDefault="001D05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218E0D" w14:textId="77777777" w:rsidR="001D0514" w:rsidRDefault="001D0514" w:rsidP="00F03398">
      <w:pPr>
        <w:spacing w:after="0" w:line="240" w:lineRule="auto"/>
      </w:pPr>
      <w:r>
        <w:separator/>
      </w:r>
    </w:p>
  </w:footnote>
  <w:footnote w:type="continuationSeparator" w:id="0">
    <w:p w14:paraId="0F585E40" w14:textId="77777777" w:rsidR="001D0514" w:rsidRDefault="001D0514" w:rsidP="00F03398">
      <w:pPr>
        <w:spacing w:after="0" w:line="240" w:lineRule="auto"/>
      </w:pPr>
      <w:r>
        <w:continuationSeparator/>
      </w:r>
    </w:p>
  </w:footnote>
  <w:footnote w:type="continuationNotice" w:id="1">
    <w:p w14:paraId="2DBD58F7" w14:textId="77777777" w:rsidR="001D0514" w:rsidRDefault="001D051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8340B"/>
    <w:multiLevelType w:val="hybridMultilevel"/>
    <w:tmpl w:val="92FC3FE2"/>
    <w:lvl w:ilvl="0" w:tplc="3AA2DF46">
      <w:start w:val="1"/>
      <w:numFmt w:val="decimal"/>
      <w:lvlText w:val="%1."/>
      <w:lvlJc w:val="left"/>
      <w:pPr>
        <w:ind w:left="720" w:hanging="72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9D14FC"/>
    <w:multiLevelType w:val="hybridMultilevel"/>
    <w:tmpl w:val="6CC8CD5A"/>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0F8B7BD7"/>
    <w:multiLevelType w:val="hybridMultilevel"/>
    <w:tmpl w:val="31FABFA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4330430"/>
    <w:multiLevelType w:val="hybridMultilevel"/>
    <w:tmpl w:val="19D69008"/>
    <w:lvl w:ilvl="0" w:tplc="04090017">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2F731E00"/>
    <w:multiLevelType w:val="hybridMultilevel"/>
    <w:tmpl w:val="2FA8CAC6"/>
    <w:lvl w:ilvl="0" w:tplc="D2E059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1EF23E1"/>
    <w:multiLevelType w:val="hybridMultilevel"/>
    <w:tmpl w:val="8D5A177E"/>
    <w:lvl w:ilvl="0" w:tplc="04090017">
      <w:start w:val="1"/>
      <w:numFmt w:val="lowerLetter"/>
      <w:lvlText w:val="%1)"/>
      <w:lvlJc w:val="left"/>
      <w:pPr>
        <w:ind w:left="720" w:hanging="360"/>
      </w:pPr>
      <w:rPr>
        <w:rFonts w:hint="default"/>
      </w:rPr>
    </w:lvl>
    <w:lvl w:ilvl="1" w:tplc="86725DB0">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5960006C"/>
    <w:multiLevelType w:val="hybridMultilevel"/>
    <w:tmpl w:val="1804BF9C"/>
    <w:lvl w:ilvl="0" w:tplc="376EFDD2">
      <w:start w:val="1"/>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688B7A5D"/>
    <w:multiLevelType w:val="hybridMultilevel"/>
    <w:tmpl w:val="86FACE50"/>
    <w:lvl w:ilvl="0" w:tplc="04090017">
      <w:start w:val="1"/>
      <w:numFmt w:val="lowerLetter"/>
      <w:lvlText w:val="%1)"/>
      <w:lvlJc w:val="left"/>
      <w:pPr>
        <w:ind w:left="144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D93903"/>
    <w:multiLevelType w:val="hybridMultilevel"/>
    <w:tmpl w:val="A14C91A6"/>
    <w:lvl w:ilvl="0" w:tplc="F63AC824">
      <w:start w:val="1"/>
      <w:numFmt w:val="upperRoman"/>
      <w:lvlText w:val="%1."/>
      <w:lvlJc w:val="left"/>
      <w:pPr>
        <w:ind w:left="720" w:hanging="72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8"/>
  </w:num>
  <w:num w:numId="3">
    <w:abstractNumId w:val="11"/>
  </w:num>
  <w:num w:numId="4">
    <w:abstractNumId w:val="6"/>
  </w:num>
  <w:num w:numId="5">
    <w:abstractNumId w:val="12"/>
  </w:num>
  <w:num w:numId="6">
    <w:abstractNumId w:val="0"/>
  </w:num>
  <w:num w:numId="7">
    <w:abstractNumId w:val="9"/>
  </w:num>
  <w:num w:numId="8">
    <w:abstractNumId w:val="1"/>
  </w:num>
  <w:num w:numId="9">
    <w:abstractNumId w:val="4"/>
  </w:num>
  <w:num w:numId="10">
    <w:abstractNumId w:val="5"/>
  </w:num>
  <w:num w:numId="11">
    <w:abstractNumId w:val="2"/>
  </w:num>
  <w:num w:numId="12">
    <w:abstractNumId w:val="7"/>
  </w:num>
  <w:num w:numId="13">
    <w:abstractNumId w:val="10"/>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20A40"/>
    <w:rsid w:val="00022B44"/>
    <w:rsid w:val="000705B8"/>
    <w:rsid w:val="00075A58"/>
    <w:rsid w:val="0009637F"/>
    <w:rsid w:val="000A7259"/>
    <w:rsid w:val="000D6467"/>
    <w:rsid w:val="000D7245"/>
    <w:rsid w:val="000D75CA"/>
    <w:rsid w:val="000E4761"/>
    <w:rsid w:val="000E4A99"/>
    <w:rsid w:val="00120AF8"/>
    <w:rsid w:val="00130209"/>
    <w:rsid w:val="001323F8"/>
    <w:rsid w:val="001402B4"/>
    <w:rsid w:val="001425D7"/>
    <w:rsid w:val="001433B5"/>
    <w:rsid w:val="001505A9"/>
    <w:rsid w:val="00182B9F"/>
    <w:rsid w:val="001927F4"/>
    <w:rsid w:val="00196556"/>
    <w:rsid w:val="001A0FCB"/>
    <w:rsid w:val="001C0118"/>
    <w:rsid w:val="001D0514"/>
    <w:rsid w:val="0020296D"/>
    <w:rsid w:val="002110D3"/>
    <w:rsid w:val="002134EF"/>
    <w:rsid w:val="00217DFB"/>
    <w:rsid w:val="0022052E"/>
    <w:rsid w:val="002412AE"/>
    <w:rsid w:val="00241B76"/>
    <w:rsid w:val="00243CBE"/>
    <w:rsid w:val="00282F22"/>
    <w:rsid w:val="002D5207"/>
    <w:rsid w:val="002E2CF2"/>
    <w:rsid w:val="002E53D4"/>
    <w:rsid w:val="0030103C"/>
    <w:rsid w:val="00307A16"/>
    <w:rsid w:val="00310542"/>
    <w:rsid w:val="00312E3D"/>
    <w:rsid w:val="00347F2A"/>
    <w:rsid w:val="003A14BB"/>
    <w:rsid w:val="003A7715"/>
    <w:rsid w:val="003D65DA"/>
    <w:rsid w:val="003D6A9B"/>
    <w:rsid w:val="003F6C26"/>
    <w:rsid w:val="003F7C12"/>
    <w:rsid w:val="00426132"/>
    <w:rsid w:val="00473833"/>
    <w:rsid w:val="00477446"/>
    <w:rsid w:val="00483E15"/>
    <w:rsid w:val="00494363"/>
    <w:rsid w:val="00495F09"/>
    <w:rsid w:val="004A592A"/>
    <w:rsid w:val="004C5B82"/>
    <w:rsid w:val="004E68CD"/>
    <w:rsid w:val="00535C5D"/>
    <w:rsid w:val="005434AD"/>
    <w:rsid w:val="005A6AF2"/>
    <w:rsid w:val="005B535E"/>
    <w:rsid w:val="005C589C"/>
    <w:rsid w:val="005D0762"/>
    <w:rsid w:val="00602C85"/>
    <w:rsid w:val="00617CC8"/>
    <w:rsid w:val="00627DE8"/>
    <w:rsid w:val="006374BA"/>
    <w:rsid w:val="0065448B"/>
    <w:rsid w:val="006B2DF1"/>
    <w:rsid w:val="006B4FB4"/>
    <w:rsid w:val="006B51DA"/>
    <w:rsid w:val="006D518F"/>
    <w:rsid w:val="00720E26"/>
    <w:rsid w:val="0072554D"/>
    <w:rsid w:val="00725B88"/>
    <w:rsid w:val="00760823"/>
    <w:rsid w:val="0076733A"/>
    <w:rsid w:val="007F0AF7"/>
    <w:rsid w:val="007F4981"/>
    <w:rsid w:val="007F74CD"/>
    <w:rsid w:val="008249E0"/>
    <w:rsid w:val="0083163B"/>
    <w:rsid w:val="00844B6F"/>
    <w:rsid w:val="00862D0E"/>
    <w:rsid w:val="00865322"/>
    <w:rsid w:val="00873C72"/>
    <w:rsid w:val="00891D58"/>
    <w:rsid w:val="008B15E2"/>
    <w:rsid w:val="009030E1"/>
    <w:rsid w:val="00957B01"/>
    <w:rsid w:val="00961C94"/>
    <w:rsid w:val="00971EE3"/>
    <w:rsid w:val="00976C32"/>
    <w:rsid w:val="009B6F79"/>
    <w:rsid w:val="009D2F99"/>
    <w:rsid w:val="009E7282"/>
    <w:rsid w:val="00A027FD"/>
    <w:rsid w:val="00A13A9C"/>
    <w:rsid w:val="00A46294"/>
    <w:rsid w:val="00AC1E05"/>
    <w:rsid w:val="00B05A4B"/>
    <w:rsid w:val="00B17FE6"/>
    <w:rsid w:val="00B4181C"/>
    <w:rsid w:val="00B50D45"/>
    <w:rsid w:val="00B75527"/>
    <w:rsid w:val="00BA05A3"/>
    <w:rsid w:val="00BA2A34"/>
    <w:rsid w:val="00BC527A"/>
    <w:rsid w:val="00BE1E20"/>
    <w:rsid w:val="00C22C18"/>
    <w:rsid w:val="00C46D8D"/>
    <w:rsid w:val="00C51E58"/>
    <w:rsid w:val="00C52BEF"/>
    <w:rsid w:val="00C66DD7"/>
    <w:rsid w:val="00C77B0F"/>
    <w:rsid w:val="00C92702"/>
    <w:rsid w:val="00C9557F"/>
    <w:rsid w:val="00CB2FFE"/>
    <w:rsid w:val="00CB4A43"/>
    <w:rsid w:val="00CC0686"/>
    <w:rsid w:val="00CD3E6D"/>
    <w:rsid w:val="00D36502"/>
    <w:rsid w:val="00D36884"/>
    <w:rsid w:val="00D54D50"/>
    <w:rsid w:val="00D67DD5"/>
    <w:rsid w:val="00DB63BA"/>
    <w:rsid w:val="00DC6D31"/>
    <w:rsid w:val="00DD6425"/>
    <w:rsid w:val="00E10D27"/>
    <w:rsid w:val="00E22331"/>
    <w:rsid w:val="00E4770F"/>
    <w:rsid w:val="00E534CC"/>
    <w:rsid w:val="00E82915"/>
    <w:rsid w:val="00E846FD"/>
    <w:rsid w:val="00E91BD4"/>
    <w:rsid w:val="00ED5411"/>
    <w:rsid w:val="00F03398"/>
    <w:rsid w:val="00F56C2A"/>
    <w:rsid w:val="00F84685"/>
    <w:rsid w:val="00F870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0613A"/>
  <w15:chartTrackingRefBased/>
  <w15:docId w15:val="{583DDE7C-BF5C-494D-BF19-F668C72A11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character" w:styleId="CommentReference">
    <w:name w:val="annotation reference"/>
    <w:basedOn w:val="DefaultParagraphFont"/>
    <w:uiPriority w:val="99"/>
    <w:semiHidden/>
    <w:unhideWhenUsed/>
    <w:rsid w:val="001425D7"/>
    <w:rPr>
      <w:sz w:val="16"/>
      <w:szCs w:val="16"/>
    </w:rPr>
  </w:style>
  <w:style w:type="paragraph" w:styleId="CommentText">
    <w:name w:val="annotation text"/>
    <w:basedOn w:val="Normal"/>
    <w:link w:val="CommentTextChar"/>
    <w:uiPriority w:val="99"/>
    <w:semiHidden/>
    <w:unhideWhenUsed/>
    <w:rsid w:val="001425D7"/>
    <w:pPr>
      <w:spacing w:line="240" w:lineRule="auto"/>
    </w:pPr>
    <w:rPr>
      <w:sz w:val="20"/>
      <w:szCs w:val="20"/>
    </w:rPr>
  </w:style>
  <w:style w:type="character" w:customStyle="1" w:styleId="CommentTextChar">
    <w:name w:val="Comment Text Char"/>
    <w:basedOn w:val="DefaultParagraphFont"/>
    <w:link w:val="CommentText"/>
    <w:uiPriority w:val="99"/>
    <w:semiHidden/>
    <w:rsid w:val="001425D7"/>
    <w:rPr>
      <w:sz w:val="20"/>
      <w:szCs w:val="20"/>
    </w:rPr>
  </w:style>
  <w:style w:type="paragraph" w:styleId="CommentSubject">
    <w:name w:val="annotation subject"/>
    <w:basedOn w:val="CommentText"/>
    <w:next w:val="CommentText"/>
    <w:link w:val="CommentSubjectChar"/>
    <w:uiPriority w:val="99"/>
    <w:semiHidden/>
    <w:unhideWhenUsed/>
    <w:rsid w:val="001425D7"/>
    <w:rPr>
      <w:b/>
      <w:bCs/>
    </w:rPr>
  </w:style>
  <w:style w:type="character" w:customStyle="1" w:styleId="CommentSubjectChar">
    <w:name w:val="Comment Subject Char"/>
    <w:basedOn w:val="CommentTextChar"/>
    <w:link w:val="CommentSubject"/>
    <w:uiPriority w:val="99"/>
    <w:semiHidden/>
    <w:rsid w:val="001425D7"/>
    <w:rPr>
      <w:b/>
      <w:bCs/>
      <w:sz w:val="20"/>
      <w:szCs w:val="20"/>
    </w:rPr>
  </w:style>
  <w:style w:type="paragraph" w:styleId="BodyText">
    <w:name w:val="Body Text"/>
    <w:basedOn w:val="Normal"/>
    <w:link w:val="BodyTextChar"/>
    <w:unhideWhenUsed/>
    <w:rsid w:val="00E91BD4"/>
    <w:pPr>
      <w:spacing w:after="0" w:line="240" w:lineRule="auto"/>
    </w:pPr>
    <w:rPr>
      <w:rFonts w:ascii="Arial" w:eastAsia="Times New Roman" w:hAnsi="Arial" w:cs="Times New Roman"/>
      <w:b/>
      <w:bCs/>
      <w:sz w:val="24"/>
      <w:szCs w:val="24"/>
    </w:rPr>
  </w:style>
  <w:style w:type="character" w:customStyle="1" w:styleId="BodyTextChar">
    <w:name w:val="Body Text Char"/>
    <w:basedOn w:val="DefaultParagraphFont"/>
    <w:link w:val="BodyText"/>
    <w:rsid w:val="00E91BD4"/>
    <w:rPr>
      <w:rFonts w:ascii="Arial" w:eastAsia="Times New Roman" w:hAnsi="Arial" w:cs="Times New Roman"/>
      <w:b/>
      <w:bCs/>
      <w:sz w:val="24"/>
      <w:szCs w:val="24"/>
    </w:rPr>
  </w:style>
  <w:style w:type="paragraph" w:styleId="Header">
    <w:name w:val="header"/>
    <w:basedOn w:val="Normal"/>
    <w:link w:val="HeaderChar"/>
    <w:uiPriority w:val="99"/>
    <w:unhideWhenUsed/>
    <w:rsid w:val="00F03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398"/>
  </w:style>
  <w:style w:type="paragraph" w:styleId="Footer">
    <w:name w:val="footer"/>
    <w:basedOn w:val="Normal"/>
    <w:link w:val="FooterChar"/>
    <w:uiPriority w:val="99"/>
    <w:unhideWhenUsed/>
    <w:rsid w:val="00F03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398"/>
  </w:style>
  <w:style w:type="table" w:styleId="TableGrid">
    <w:name w:val="Table Grid"/>
    <w:basedOn w:val="TableNormal"/>
    <w:uiPriority w:val="39"/>
    <w:rsid w:val="00B41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38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237390">
      <w:bodyDiv w:val="1"/>
      <w:marLeft w:val="0"/>
      <w:marRight w:val="0"/>
      <w:marTop w:val="0"/>
      <w:marBottom w:val="0"/>
      <w:divBdr>
        <w:top w:val="none" w:sz="0" w:space="0" w:color="auto"/>
        <w:left w:val="none" w:sz="0" w:space="0" w:color="auto"/>
        <w:bottom w:val="none" w:sz="0" w:space="0" w:color="auto"/>
        <w:right w:val="none" w:sz="0" w:space="0" w:color="auto"/>
      </w:divBdr>
    </w:div>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552353000">
      <w:bodyDiv w:val="1"/>
      <w:marLeft w:val="0"/>
      <w:marRight w:val="0"/>
      <w:marTop w:val="0"/>
      <w:marBottom w:val="0"/>
      <w:divBdr>
        <w:top w:val="none" w:sz="0" w:space="0" w:color="auto"/>
        <w:left w:val="none" w:sz="0" w:space="0" w:color="auto"/>
        <w:bottom w:val="none" w:sz="0" w:space="0" w:color="auto"/>
        <w:right w:val="none" w:sz="0" w:space="0" w:color="auto"/>
      </w:divBdr>
    </w:div>
    <w:div w:id="172229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135</Nr_x002e__x0020_akti>
    <Data_x0020_e_x0020_Krijimit xmlns="0e656187-b300-4fb0-8bf4-3a50f872073c">2025-03-10T09:07:36Z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2025-03-07T00:00:00Z</Date_x0020_protokolli>
    <Titulli xmlns="0e656187-b300-4fb0-8bf4-3a50f872073c">Për disa ndryshime dhe shtesa në vendimin nr.594,  datë 31.8.2016, të Këshillit të Ministrave,  “Për shpronësimin, për interes publik, të pronarëve të pasurive të paluajtshme, pronë private, që preken nga realizimi i projektit “Vija bregdetare e qytetit të Vlorës, faza 1, shtesat, pjesa lindore”, Vlorë”,  të ndryshuar</Titulli>
    <Modifikuesi xmlns="0e656187-b300-4fb0-8bf4-3a50f872073c">alma.lisaku</Modifikuesi>
    <Nr_x002e__x0020_prot_x0020_QBZ xmlns="0e656187-b300-4fb0-8bf4-3a50f872073c">444</Nr_x002e__x0020_prot_x0020_QBZ>
    <Data_x0020_e_x0020_Modifikimit xmlns="0e656187-b300-4fb0-8bf4-3a50f872073c">2025-03-10T10:38:25Z</Data_x0020_e_x0020_Modifikimit>
    <Dekretuar xmlns="0e656187-b300-4fb0-8bf4-3a50f872073c">false</Dekretuar>
    <Data xmlns="0e656187-b300-4fb0-8bf4-3a50f872073c">2025-03-06T00:00:00Z</Data>
    <Nr_x002e__x0020_protokolli_x0020_i_x0020_aktit xmlns="0e656187-b300-4fb0-8bf4-3a50f872073c">642/3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4E0BE11A19F40E7B6333B4F311AD8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4E0BE11A19F40E7B6333B4F311AD82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9D94A93-3B10-4BAE-9A43-EAF399F2E058}">
  <ds:schemaRefs>
    <ds:schemaRef ds:uri="http://schemas.microsoft.com/office/2006/documentManagement/types"/>
    <ds:schemaRef ds:uri="http://purl.org/dc/dcmitype/"/>
    <ds:schemaRef ds:uri="http://www.w3.org/XML/1998/namespace"/>
    <ds:schemaRef ds:uri="http://schemas.microsoft.com/office/2006/metadata/properties"/>
    <ds:schemaRef ds:uri="http://purl.org/dc/terms/"/>
    <ds:schemaRef ds:uri="http://schemas.openxmlformats.org/package/2006/metadata/core-properties"/>
    <ds:schemaRef ds:uri="0e656187-b300-4fb0-8bf4-3a50f872073c"/>
    <ds:schemaRef ds:uri="http://purl.org/dc/elements/1.1/"/>
  </ds:schemaRefs>
</ds:datastoreItem>
</file>

<file path=customXml/itemProps2.xml><?xml version="1.0" encoding="utf-8"?>
<ds:datastoreItem xmlns:ds="http://schemas.openxmlformats.org/officeDocument/2006/customXml" ds:itemID="{B1D41F33-8415-445D-83DF-4504BB19E02F}">
  <ds:schemaRefs>
    <ds:schemaRef ds:uri="http://schemas.microsoft.com/sharepoint/v3/contenttype/forms"/>
  </ds:schemaRefs>
</ds:datastoreItem>
</file>

<file path=customXml/itemProps3.xml><?xml version="1.0" encoding="utf-8"?>
<ds:datastoreItem xmlns:ds="http://schemas.openxmlformats.org/officeDocument/2006/customXml" ds:itemID="{5997CC50-1AB3-452B-AD39-F3D7CD809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04F59D3-17FE-4D9B-8FC2-FDECE9FBB399}">
  <ds:schemaRefs>
    <ds:schemaRef ds:uri="http://schemas.microsoft.com/sharepoint/v3/contenttype/forms"/>
  </ds:schemaRefs>
</ds:datastoreItem>
</file>

<file path=customXml/itemProps5.xml><?xml version="1.0" encoding="utf-8"?>
<ds:datastoreItem xmlns:ds="http://schemas.openxmlformats.org/officeDocument/2006/customXml" ds:itemID="{0A41A5D0-30DD-434A-AE40-AEF82EF4E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2</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Për disa ndryshime dhe shtesa në vendimin nr.594, datë 31.8.2016, të Këshillit të Ministrave, “Për shpronësimin, për interes publik, të pronarëve të pasurive të paluajtshme, pronë private, që preken nga realizimi i projektit “Vija bregdetare e qytetit të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nr.594, datë 31.8.2016, të Këshillit të Ministrave, “Për shpronësimin, për interes publik, të pronarëve të pasurive të paluajtshme, pronë private, që preken nga realizimi i projektit “Vija bregdetare e qytetit të Vlorës, faza 1, shtesat, pjesa lindore”, Vlorë”, të ndryshuar</dc:title>
  <dc:creator>Ilirjana Hasanllari</dc:creator>
  <cp:lastModifiedBy>Amarilda Muja</cp:lastModifiedBy>
  <cp:revision>67</cp:revision>
  <cp:lastPrinted>2025-03-05T16:13:00Z</cp:lastPrinted>
  <dcterms:created xsi:type="dcterms:W3CDTF">2024-11-26T10:53:00Z</dcterms:created>
  <dcterms:modified xsi:type="dcterms:W3CDTF">2025-03-10T09:50:00Z</dcterms:modified>
</cp:coreProperties>
</file>