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A5C2E" w14:textId="77777777" w:rsidR="000633C1" w:rsidRPr="008551FD" w:rsidRDefault="000633C1" w:rsidP="008551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1FD">
        <w:rPr>
          <w:rFonts w:ascii="Garamond" w:hAnsi="Garamond"/>
          <w:b/>
          <w:sz w:val="24"/>
          <w:szCs w:val="24"/>
        </w:rPr>
        <w:t>VENDIM</w:t>
      </w:r>
    </w:p>
    <w:p w14:paraId="57D23217" w14:textId="242BB6C4" w:rsidR="00F5332C" w:rsidRPr="008551FD" w:rsidRDefault="008551FD" w:rsidP="008551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1FD">
        <w:rPr>
          <w:rFonts w:ascii="Garamond" w:hAnsi="Garamond"/>
          <w:b/>
          <w:sz w:val="24"/>
          <w:szCs w:val="24"/>
        </w:rPr>
        <w:t>Nr</w:t>
      </w:r>
      <w:r w:rsidR="00A4634C" w:rsidRPr="008551FD">
        <w:rPr>
          <w:rFonts w:ascii="Garamond" w:hAnsi="Garamond"/>
          <w:b/>
          <w:sz w:val="24"/>
          <w:szCs w:val="24"/>
        </w:rPr>
        <w:t>.</w:t>
      </w:r>
      <w:r w:rsidR="00736C55">
        <w:rPr>
          <w:rFonts w:ascii="Garamond" w:hAnsi="Garamond"/>
          <w:b/>
          <w:sz w:val="24"/>
          <w:szCs w:val="24"/>
        </w:rPr>
        <w:t xml:space="preserve"> </w:t>
      </w:r>
      <w:r w:rsidR="00D557CC" w:rsidRPr="008551FD">
        <w:rPr>
          <w:rFonts w:ascii="Garamond" w:hAnsi="Garamond"/>
          <w:b/>
          <w:sz w:val="24"/>
          <w:szCs w:val="24"/>
        </w:rPr>
        <w:t>199</w:t>
      </w:r>
      <w:r w:rsidR="00F5332C" w:rsidRPr="008551FD">
        <w:rPr>
          <w:rFonts w:ascii="Garamond" w:hAnsi="Garamond"/>
          <w:b/>
          <w:sz w:val="24"/>
          <w:szCs w:val="24"/>
        </w:rPr>
        <w:t xml:space="preserve">, datë </w:t>
      </w:r>
      <w:r w:rsidR="00BA51D2" w:rsidRPr="008551FD">
        <w:rPr>
          <w:rFonts w:ascii="Garamond" w:hAnsi="Garamond"/>
          <w:b/>
          <w:sz w:val="24"/>
          <w:szCs w:val="24"/>
        </w:rPr>
        <w:t>4.4</w:t>
      </w:r>
      <w:r w:rsidR="00F5332C" w:rsidRPr="008551FD">
        <w:rPr>
          <w:rFonts w:ascii="Garamond" w:hAnsi="Garamond"/>
          <w:b/>
          <w:sz w:val="24"/>
          <w:szCs w:val="24"/>
        </w:rPr>
        <w:t>.2025</w:t>
      </w:r>
    </w:p>
    <w:p w14:paraId="1EDC67CD" w14:textId="0886F1C7" w:rsidR="008551FD" w:rsidRPr="008551FD" w:rsidRDefault="008551FD" w:rsidP="008551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DD557F0" w14:textId="6B9EE0AA" w:rsidR="008551FD" w:rsidRPr="008551FD" w:rsidRDefault="008551FD" w:rsidP="008551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551FD">
        <w:rPr>
          <w:rFonts w:ascii="Garamond" w:hAnsi="Garamond"/>
          <w:b/>
          <w:sz w:val="24"/>
          <w:szCs w:val="24"/>
        </w:rPr>
        <w:t>PËR NJË SHTESË FONDI NË PROGRAMIN “MBËSHTETJE PËR PARTITË POLITIKE”, PËR FINANCIMIN E FUSHATËS ZGJEDHORE TË SUBJEKTEVE PJESËMARRËSE NË ZGJEDHJET PËR KUVEND TË DATËS 11 MAJ 2025</w:t>
      </w:r>
    </w:p>
    <w:p w14:paraId="1C9B582C" w14:textId="77777777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F2EC59" w14:textId="3B445E66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51FD">
        <w:rPr>
          <w:rFonts w:ascii="Garamond" w:hAnsi="Garamond"/>
          <w:sz w:val="24"/>
          <w:szCs w:val="24"/>
        </w:rPr>
        <w:t>Në mbështetje të nenit 100 të Kushtetutës, të pikës 1, të nenit 88, të ligjit nr.</w:t>
      </w:r>
      <w:r w:rsidR="00736C55">
        <w:rPr>
          <w:rFonts w:ascii="Garamond" w:hAnsi="Garamond"/>
          <w:sz w:val="24"/>
          <w:szCs w:val="24"/>
        </w:rPr>
        <w:t xml:space="preserve"> </w:t>
      </w:r>
      <w:r w:rsidRPr="008551FD">
        <w:rPr>
          <w:rFonts w:ascii="Garamond" w:hAnsi="Garamond"/>
          <w:sz w:val="24"/>
          <w:szCs w:val="24"/>
        </w:rPr>
        <w:t>10019, datë 29.12.2008, “Kodi Zgjedhor i Republikës së Shqipërisë”, të ndryshuar, të neneve 5 e 45, të ligjit nr.</w:t>
      </w:r>
      <w:r w:rsidR="00736C55">
        <w:rPr>
          <w:rFonts w:ascii="Garamond" w:hAnsi="Garamond"/>
          <w:sz w:val="24"/>
          <w:szCs w:val="24"/>
        </w:rPr>
        <w:t xml:space="preserve"> </w:t>
      </w:r>
      <w:r w:rsidRPr="008551FD">
        <w:rPr>
          <w:rFonts w:ascii="Garamond" w:hAnsi="Garamond"/>
          <w:sz w:val="24"/>
          <w:szCs w:val="24"/>
        </w:rPr>
        <w:t xml:space="preserve">9936, datë 26.6.2008, “Për menaxhimin e sistemit buxhetor në Republikën e Shqipërisë”, të ndryshuar, dhe të </w:t>
      </w:r>
      <w:bookmarkStart w:id="0" w:name="_Hlk191984650"/>
      <w:r w:rsidRPr="008551FD">
        <w:rPr>
          <w:rFonts w:ascii="Garamond" w:hAnsi="Garamond"/>
          <w:sz w:val="24"/>
          <w:szCs w:val="24"/>
        </w:rPr>
        <w:t xml:space="preserve">pikës 1, të nenit 14, </w:t>
      </w:r>
      <w:bookmarkEnd w:id="0"/>
      <w:r w:rsidRPr="008551FD">
        <w:rPr>
          <w:rFonts w:ascii="Garamond" w:hAnsi="Garamond"/>
          <w:sz w:val="24"/>
          <w:szCs w:val="24"/>
        </w:rPr>
        <w:t>të ligjit nr.</w:t>
      </w:r>
      <w:r w:rsidR="00736C55">
        <w:rPr>
          <w:rFonts w:ascii="Garamond" w:hAnsi="Garamond"/>
          <w:sz w:val="24"/>
          <w:szCs w:val="24"/>
        </w:rPr>
        <w:t xml:space="preserve"> </w:t>
      </w:r>
      <w:r w:rsidRPr="008551FD">
        <w:rPr>
          <w:rFonts w:ascii="Garamond" w:hAnsi="Garamond"/>
          <w:sz w:val="24"/>
          <w:szCs w:val="24"/>
        </w:rPr>
        <w:t>115/2024, “Për buxhetin e vitit 2025”, me propozimin e ministrit të Financave, Këshilli i Ministrave</w:t>
      </w:r>
    </w:p>
    <w:p w14:paraId="4561CA01" w14:textId="77777777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EE5C00" w14:textId="102A9C97" w:rsidR="008551FD" w:rsidRPr="008551FD" w:rsidRDefault="008551FD" w:rsidP="008551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1" w:name="_Hlk191982832"/>
      <w:r>
        <w:rPr>
          <w:rFonts w:ascii="Garamond" w:hAnsi="Garamond"/>
          <w:sz w:val="24"/>
          <w:szCs w:val="24"/>
        </w:rPr>
        <w:t>VENDOSI:</w:t>
      </w:r>
    </w:p>
    <w:p w14:paraId="184C325C" w14:textId="77777777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34BC67" w14:textId="48E64107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51FD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8551FD">
        <w:rPr>
          <w:rFonts w:ascii="Garamond" w:hAnsi="Garamond"/>
          <w:sz w:val="24"/>
          <w:szCs w:val="24"/>
        </w:rPr>
        <w:t xml:space="preserve">Për financimin e fushatës zgjedhore për Kuvendin e Shqipërisë të </w:t>
      </w:r>
      <w:bookmarkStart w:id="2" w:name="_GoBack"/>
      <w:bookmarkEnd w:id="2"/>
      <w:r w:rsidRPr="008551FD">
        <w:rPr>
          <w:rFonts w:ascii="Garamond" w:hAnsi="Garamond"/>
          <w:sz w:val="24"/>
          <w:szCs w:val="24"/>
        </w:rPr>
        <w:t>datës 11 maj 2025, në programin “Mbështetje për partitë politike” shtohet fondi prej 150 000 000 (njëqind e pesëdhjetë milionë) lekësh, i cili u shpërndahet subjekteve zgjedhore, pjesëmarrëse në këto zgjedhje, nga Komisioni Qendror i Zgjedhjeve.</w:t>
      </w:r>
    </w:p>
    <w:p w14:paraId="30EE1C15" w14:textId="77777777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51FD">
        <w:rPr>
          <w:rFonts w:ascii="Garamond" w:hAnsi="Garamond"/>
          <w:sz w:val="24"/>
          <w:szCs w:val="24"/>
        </w:rPr>
        <w:t xml:space="preserve">2. </w:t>
      </w:r>
      <w:bookmarkStart w:id="3" w:name="_Hlk192083089"/>
      <w:r w:rsidRPr="008551FD">
        <w:rPr>
          <w:rFonts w:ascii="Garamond" w:hAnsi="Garamond"/>
          <w:sz w:val="24"/>
          <w:szCs w:val="24"/>
        </w:rPr>
        <w:t>Efekti financiar, i parashikuar sipas pikës 1, të këtij vendimi, përballohet nga fondi rezervë i Këshillit të Ministrave, për raste të paparashikuara të njësive të qeverisjes së përgjithshme, miratuar për vitin 2025.</w:t>
      </w:r>
      <w:bookmarkEnd w:id="3"/>
    </w:p>
    <w:bookmarkEnd w:id="1"/>
    <w:p w14:paraId="66888D5F" w14:textId="77777777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51FD">
        <w:rPr>
          <w:rFonts w:ascii="Garamond" w:hAnsi="Garamond"/>
          <w:sz w:val="24"/>
          <w:szCs w:val="24"/>
        </w:rPr>
        <w:t>3. Ngarkohen Ministria e Financave dhe Komisioni Qendror i Zgjedhjeve për zbatimin e këtij vendimi.</w:t>
      </w:r>
    </w:p>
    <w:p w14:paraId="0053A10A" w14:textId="6CE9542C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51FD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3BF60BA7" w14:textId="04727B80" w:rsidR="008551FD" w:rsidRPr="008551FD" w:rsidRDefault="008551FD" w:rsidP="00855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2C6082" w14:textId="77777777" w:rsidR="008551FD" w:rsidRPr="008551FD" w:rsidRDefault="008551FD" w:rsidP="008551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551FD">
        <w:rPr>
          <w:rFonts w:ascii="Garamond" w:hAnsi="Garamond"/>
          <w:sz w:val="24"/>
          <w:szCs w:val="24"/>
        </w:rPr>
        <w:t>ZËVENDËSKRYEMINISTËR</w:t>
      </w:r>
    </w:p>
    <w:p w14:paraId="597F4DF1" w14:textId="77777777" w:rsidR="008551FD" w:rsidRPr="008551FD" w:rsidRDefault="008551FD" w:rsidP="008551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551FD">
        <w:rPr>
          <w:rFonts w:ascii="Garamond" w:hAnsi="Garamond"/>
          <w:b/>
          <w:sz w:val="24"/>
          <w:szCs w:val="24"/>
        </w:rPr>
        <w:t>Belinda</w:t>
      </w:r>
      <w:proofErr w:type="spellEnd"/>
      <w:r w:rsidRPr="008551FD">
        <w:rPr>
          <w:rFonts w:ascii="Garamond" w:hAnsi="Garamond"/>
          <w:b/>
          <w:sz w:val="24"/>
          <w:szCs w:val="24"/>
        </w:rPr>
        <w:t xml:space="preserve"> Balluku</w:t>
      </w:r>
    </w:p>
    <w:p w14:paraId="36F88C55" w14:textId="77777777" w:rsidR="008551FD" w:rsidRPr="008551FD" w:rsidRDefault="008551FD" w:rsidP="008551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551FD" w:rsidRPr="00855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633C1"/>
    <w:rsid w:val="000A33D3"/>
    <w:rsid w:val="000C5E68"/>
    <w:rsid w:val="000F74B6"/>
    <w:rsid w:val="00137223"/>
    <w:rsid w:val="00140422"/>
    <w:rsid w:val="00144F7B"/>
    <w:rsid w:val="0016691A"/>
    <w:rsid w:val="001C517C"/>
    <w:rsid w:val="00204D6F"/>
    <w:rsid w:val="002240F7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411565"/>
    <w:rsid w:val="00420FCC"/>
    <w:rsid w:val="004256CC"/>
    <w:rsid w:val="0044091F"/>
    <w:rsid w:val="004429C1"/>
    <w:rsid w:val="00452B27"/>
    <w:rsid w:val="00456A46"/>
    <w:rsid w:val="00465AD3"/>
    <w:rsid w:val="00483A96"/>
    <w:rsid w:val="00495544"/>
    <w:rsid w:val="0050561C"/>
    <w:rsid w:val="005330BF"/>
    <w:rsid w:val="00550A5B"/>
    <w:rsid w:val="0055109C"/>
    <w:rsid w:val="005633D7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A1036"/>
    <w:rsid w:val="007357E6"/>
    <w:rsid w:val="00736C55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54849"/>
    <w:rsid w:val="008551FD"/>
    <w:rsid w:val="008738FB"/>
    <w:rsid w:val="008C7EE7"/>
    <w:rsid w:val="008E6319"/>
    <w:rsid w:val="008F4E34"/>
    <w:rsid w:val="008F686D"/>
    <w:rsid w:val="009352DF"/>
    <w:rsid w:val="009C303A"/>
    <w:rsid w:val="009C785D"/>
    <w:rsid w:val="00A15A74"/>
    <w:rsid w:val="00A355B1"/>
    <w:rsid w:val="00A4634C"/>
    <w:rsid w:val="00A67D1A"/>
    <w:rsid w:val="00A954EA"/>
    <w:rsid w:val="00AD6F91"/>
    <w:rsid w:val="00B15BC9"/>
    <w:rsid w:val="00B363FA"/>
    <w:rsid w:val="00B901CD"/>
    <w:rsid w:val="00BA1AC6"/>
    <w:rsid w:val="00BA1D32"/>
    <w:rsid w:val="00BA51D2"/>
    <w:rsid w:val="00C12807"/>
    <w:rsid w:val="00C1316E"/>
    <w:rsid w:val="00D238CA"/>
    <w:rsid w:val="00D2464B"/>
    <w:rsid w:val="00D42447"/>
    <w:rsid w:val="00D557CC"/>
    <w:rsid w:val="00D624AB"/>
    <w:rsid w:val="00D83955"/>
    <w:rsid w:val="00DB0775"/>
    <w:rsid w:val="00DB1E72"/>
    <w:rsid w:val="00E03F85"/>
    <w:rsid w:val="00E16126"/>
    <w:rsid w:val="00E451B6"/>
    <w:rsid w:val="00E50C62"/>
    <w:rsid w:val="00E53E37"/>
    <w:rsid w:val="00E72367"/>
    <w:rsid w:val="00F23FBB"/>
    <w:rsid w:val="00F36FB0"/>
    <w:rsid w:val="00F5332C"/>
    <w:rsid w:val="00F55826"/>
    <w:rsid w:val="00F56478"/>
    <w:rsid w:val="00F80EF4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2321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A8683E87FB4C3EB972BEBEFDCA6E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2025-04-07T14:07:54Z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një shtesë fondi në programin "Mbështetje për partitë politike", për financimin e fushatës zgjedhore të subjekteve pjesëmarrëse në zgjedhjet për Kuvend të datës 11 Maj 2025</Titulli>
    <Modifikuesi xmlns="0e656187-b300-4fb0-8bf4-3a50f872073c">ermira.bukaci</Modifikuesi>
    <Nr_x002e__x0020_prot_x0020_QBZ xmlns="0e656187-b300-4fb0-8bf4-3a50f872073c">593</Nr_x002e__x0020_prot_x0020_QBZ>
    <Data_x0020_e_x0020_Modifikimit xmlns="0e656187-b300-4fb0-8bf4-3a50f872073c">2025-04-07T14:30:21Z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1818/1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A8683E87FB4C3EB972BEBEFDCA6E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6B5E57-D8EB-44DE-8260-F438C0117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0A5E8F-9335-482E-995C-48EF05766C93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781ACEE-7D35-4E3C-8DFA-B38F156B2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F8DADA-0460-42FE-92A5-DC3F360327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C57790-859F-4F97-8127-26E02CE84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programin "Mbështetje për partitë politike", për financimin e fushatës zgjedhore të subjekteve pjesëmarrëse në zgjedhjet për Kuvend të datës 11 Maj 2025</vt:lpstr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programin "Mbështetje për partitë politike", për financimin e fushatës zgjedhore të subjekteve pjesëmarrëse në zgjedhjet për Kuvend të datës 11 Maj 2025</dc:title>
  <dc:creator>Entela Suli</dc:creator>
  <cp:lastModifiedBy>Jorina Kryeziu</cp:lastModifiedBy>
  <cp:revision>5</cp:revision>
  <dcterms:created xsi:type="dcterms:W3CDTF">2025-04-07T13:12:00Z</dcterms:created>
  <dcterms:modified xsi:type="dcterms:W3CDTF">2025-04-07T13:40:00Z</dcterms:modified>
</cp:coreProperties>
</file>