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AB12B" w14:textId="77777777" w:rsidR="00487A3A" w:rsidRPr="00487A3A" w:rsidRDefault="00487A3A" w:rsidP="00487A3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8"/>
          <w:lang w:val="sq-AL"/>
        </w:rPr>
      </w:pPr>
      <w:r w:rsidRPr="00487A3A">
        <w:rPr>
          <w:rFonts w:ascii="Garamond" w:hAnsi="Garamond" w:cs="Times New Roman"/>
          <w:b/>
          <w:bCs/>
          <w:sz w:val="24"/>
          <w:szCs w:val="28"/>
          <w:lang w:val="sq-AL"/>
        </w:rPr>
        <w:t>VENDIM</w:t>
      </w:r>
    </w:p>
    <w:p w14:paraId="133BA99F" w14:textId="77777777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:lang w:val="sq-AL"/>
        </w:rPr>
      </w:pPr>
      <w:r w:rsidRPr="00487A3A">
        <w:rPr>
          <w:rFonts w:ascii="Garamond" w:hAnsi="Garamond" w:cs="Times New Roman"/>
          <w:b/>
          <w:bCs/>
          <w:sz w:val="24"/>
          <w:szCs w:val="28"/>
          <w:lang w:val="sq-AL"/>
        </w:rPr>
        <w:t>Nr.</w:t>
      </w:r>
      <w:r w:rsidR="000C699E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220</w:t>
      </w:r>
      <w:r w:rsidRPr="00487A3A">
        <w:rPr>
          <w:rFonts w:ascii="Garamond" w:hAnsi="Garamond" w:cs="Times New Roman"/>
          <w:b/>
          <w:bCs/>
          <w:sz w:val="24"/>
          <w:szCs w:val="28"/>
          <w:lang w:val="sq-AL"/>
        </w:rPr>
        <w:t>, datë</w:t>
      </w:r>
      <w:r w:rsidR="000C699E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17.4.2025</w:t>
      </w:r>
    </w:p>
    <w:p w14:paraId="72E6FAEC" w14:textId="77777777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:lang w:val="sq-AL"/>
        </w:rPr>
      </w:pPr>
    </w:p>
    <w:p w14:paraId="69F9247C" w14:textId="2FBA9051" w:rsidR="00487A3A" w:rsidRPr="00487A3A" w:rsidRDefault="00487A3A" w:rsidP="0070672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8"/>
          <w:lang w:val="sq-AL"/>
        </w:rPr>
      </w:pPr>
      <w:r w:rsidRPr="00487A3A">
        <w:rPr>
          <w:rFonts w:ascii="Garamond" w:hAnsi="Garamond" w:cs="Times New Roman"/>
          <w:b/>
          <w:bCs/>
          <w:sz w:val="24"/>
          <w:szCs w:val="28"/>
          <w:lang w:val="sq-AL"/>
        </w:rPr>
        <w:t>PËR SHPRONËSIMIN, PËR INTERES PUBLIK, TË PRONARËVE TË PASURISË SË PALUAJTSHME, PRONË PRIVATE,</w:t>
      </w:r>
      <w:r w:rsidR="00706729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</w:t>
      </w:r>
      <w:r w:rsidRPr="00487A3A">
        <w:rPr>
          <w:rFonts w:ascii="Garamond" w:hAnsi="Garamond" w:cs="Times New Roman"/>
          <w:b/>
          <w:bCs/>
          <w:sz w:val="24"/>
          <w:szCs w:val="28"/>
          <w:lang w:val="sq-AL"/>
        </w:rPr>
        <w:t>QË PREKET NGA REALIZIMI I PROJEKTIT “NDËRTIM DEPO NË ZONËN E KODËR</w:t>
      </w:r>
      <w:r w:rsidRPr="00487A3A">
        <w:rPr>
          <w:rFonts w:ascii="Garamond" w:hAnsi="Garamond" w:cs="Calibri"/>
          <w:b/>
          <w:bCs/>
          <w:sz w:val="24"/>
          <w:szCs w:val="28"/>
          <w:lang w:val="sq-AL"/>
        </w:rPr>
        <w:t>-</w:t>
      </w:r>
      <w:r w:rsidRPr="00487A3A">
        <w:rPr>
          <w:rFonts w:ascii="Garamond" w:hAnsi="Garamond" w:cs="Times New Roman"/>
          <w:b/>
          <w:bCs/>
          <w:sz w:val="24"/>
          <w:szCs w:val="28"/>
          <w:lang w:val="sq-AL"/>
        </w:rPr>
        <w:t>KAMZËS”</w:t>
      </w:r>
    </w:p>
    <w:p w14:paraId="15F9A847" w14:textId="77777777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:u w:val="single"/>
          <w:lang w:val="sq-AL"/>
        </w:rPr>
      </w:pPr>
    </w:p>
    <w:p w14:paraId="25B96F9B" w14:textId="4F2D93BE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Në mbështetje të nenit 100 të Kushtetutës dhe të neneve 5, 20 e 21, të ligjit nr.</w:t>
      </w:r>
      <w:r w:rsidR="00706729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487A3A">
        <w:rPr>
          <w:rFonts w:ascii="Garamond" w:hAnsi="Garamond" w:cs="Times New Roman"/>
          <w:sz w:val="24"/>
          <w:szCs w:val="28"/>
          <w:lang w:val="sq-AL"/>
        </w:rPr>
        <w:t>8561, datë 22.12.1999, “Për shpronësimet dhe marrjen në përdorim të përkohshëm të pasurisë, pronë private, për interes publik”, të ndryshuar, me propozimin e Zëvendëskryeministrit dhe ministër i Infrastrukturës dhe Energjisë, Këshilli i Ministrave</w:t>
      </w:r>
    </w:p>
    <w:p w14:paraId="55FB4F8B" w14:textId="77777777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25277737" w14:textId="77777777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sz w:val="24"/>
          <w:szCs w:val="28"/>
          <w:lang w:val="sq-AL"/>
        </w:rPr>
      </w:pPr>
      <w:r w:rsidRPr="00487A3A">
        <w:rPr>
          <w:rFonts w:ascii="Garamond" w:hAnsi="Garamond" w:cs="Times New Roman"/>
          <w:bCs/>
          <w:sz w:val="24"/>
          <w:szCs w:val="28"/>
          <w:lang w:val="sq-AL"/>
        </w:rPr>
        <w:t>VENDOSI:</w:t>
      </w:r>
    </w:p>
    <w:p w14:paraId="76154C26" w14:textId="77777777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8"/>
          <w:lang w:val="sq-AL"/>
        </w:rPr>
      </w:pPr>
    </w:p>
    <w:p w14:paraId="2A173F79" w14:textId="77777777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1. Shpronësimin, për interes publik, të pronarëve të pasurisë së paluajtshme, pronë private, që preket nga realizimi i projektit “Ndërtim depo në zonën e Kodër-Kamzës”.</w:t>
      </w:r>
    </w:p>
    <w:p w14:paraId="58EACD90" w14:textId="3DE51D00" w:rsidR="00487A3A" w:rsidRPr="00487A3A" w:rsidRDefault="00487A3A" w:rsidP="00487A3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2.</w:t>
      </w:r>
      <w:r w:rsidR="00706729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487A3A">
        <w:rPr>
          <w:rFonts w:ascii="Garamond" w:hAnsi="Garamond" w:cs="Times New Roman"/>
          <w:sz w:val="24"/>
          <w:szCs w:val="28"/>
          <w:lang w:val="sq-AL"/>
        </w:rPr>
        <w:t>Shpronësimi bëhet në favor të Ujësjellës-Kanalizimeve Tiranë sh.a.</w:t>
      </w:r>
    </w:p>
    <w:p w14:paraId="42DCE787" w14:textId="19965A73" w:rsidR="00487A3A" w:rsidRPr="00487A3A" w:rsidRDefault="00487A3A" w:rsidP="00487A3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3.</w:t>
      </w:r>
      <w:r w:rsidR="00706729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487A3A">
        <w:rPr>
          <w:rFonts w:ascii="Garamond" w:hAnsi="Garamond" w:cs="Times New Roman"/>
          <w:sz w:val="24"/>
          <w:szCs w:val="28"/>
          <w:lang w:val="sq-AL"/>
        </w:rPr>
        <w:t>Pronarët e pasurisë së paluajtshme, pronë private, që shpronësohen, kompensohen në vlerë të plotë, sipas masës përkatëse që paraqitet në tabelën që i bashkëlidhet këtij vendimi, për pasurinë e llojit “truall”, me një vlerë të përgjithshme prej 34 891 230 (tridhjetë e katër milionë e tetëqind e nëntëdhjetë e një mijë e dyqind e tridhjetë) lekësh.</w:t>
      </w:r>
    </w:p>
    <w:p w14:paraId="2FAAF432" w14:textId="3818B243" w:rsidR="00487A3A" w:rsidRPr="00487A3A" w:rsidRDefault="00487A3A" w:rsidP="00487A3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4.</w:t>
      </w:r>
      <w:r w:rsidR="00706729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487A3A">
        <w:rPr>
          <w:rFonts w:ascii="Garamond" w:hAnsi="Garamond" w:cs="Times New Roman"/>
          <w:color w:val="000000"/>
          <w:sz w:val="24"/>
          <w:szCs w:val="28"/>
          <w:lang w:val="sq-AL"/>
        </w:rPr>
        <w:t>Vlera e përgjithshme e shpronësimit prej 34 891 230 (tridhjetë e katër milionë e tetëqind e nëntëdhjetë e një mijë e dyqind e tridhjetë) lekësh përballohet nga Ujësjellës-Kanalizimet Tiranë sh.a.</w:t>
      </w:r>
    </w:p>
    <w:p w14:paraId="4C66E6F3" w14:textId="267B8EEE" w:rsidR="00487A3A" w:rsidRPr="00487A3A" w:rsidRDefault="00487A3A" w:rsidP="00487A3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5.</w:t>
      </w:r>
      <w:r w:rsidR="00706729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487A3A">
        <w:rPr>
          <w:rFonts w:ascii="Garamond" w:hAnsi="Garamond" w:cs="Times New Roman"/>
          <w:sz w:val="24"/>
          <w:szCs w:val="28"/>
          <w:lang w:val="sq-AL"/>
        </w:rPr>
        <w:t>Vlera e shpenzimeve procedurale, në masën 70 000 (shtatëdhjetë mijë) lekë, përballohet nga Ujësjellës-Kanalizimet Tiranë sh.a.</w:t>
      </w:r>
      <w:r w:rsidR="00706729">
        <w:rPr>
          <w:rFonts w:ascii="Garamond" w:hAnsi="Garamond" w:cs="Times New Roman"/>
          <w:sz w:val="24"/>
          <w:szCs w:val="28"/>
          <w:lang w:val="sq-AL"/>
        </w:rPr>
        <w:t xml:space="preserve"> </w:t>
      </w:r>
    </w:p>
    <w:p w14:paraId="22B6C861" w14:textId="6D270B16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color w:val="000000"/>
          <w:sz w:val="24"/>
          <w:szCs w:val="28"/>
          <w:lang w:val="sq-AL"/>
        </w:rPr>
        <w:t>6. Shpronësimi fillon menjëherë pas botimit të këtij vendimi në Fletoren Zyrtare dhe afati i përfundimit të shpronësimit është brenda 3 (tre) muajve nga data e hyrjes në fuqi të tij.</w:t>
      </w:r>
    </w:p>
    <w:p w14:paraId="5931EB62" w14:textId="0DE147E7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7. Pronarët e pasurisë së paluajtshme, pronë private, të pasqyruar në tabelën bashkëlidhur këtij vendimi, kompensohen, për efekt shpronësimi, pasi të kenë paraqitur dokumentacionin justifikues për likuidim, pranë Ujësjellës-Kanalizimeve Tiranë sh.a.</w:t>
      </w:r>
    </w:p>
    <w:p w14:paraId="6B1FE6A4" w14:textId="2DCDF631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8. Ujësjellës-Kanalizime Tiranë sh.a</w:t>
      </w:r>
      <w:r w:rsidR="007A0EDC">
        <w:rPr>
          <w:rFonts w:ascii="Garamond" w:hAnsi="Garamond" w:cs="Times New Roman"/>
          <w:sz w:val="24"/>
          <w:szCs w:val="28"/>
          <w:lang w:val="sq-AL"/>
        </w:rPr>
        <w:t>.</w:t>
      </w:r>
      <w:r w:rsidRPr="00487A3A">
        <w:rPr>
          <w:rFonts w:ascii="Garamond" w:hAnsi="Garamond" w:cs="Times New Roman"/>
          <w:sz w:val="24"/>
          <w:szCs w:val="28"/>
          <w:lang w:val="sq-AL"/>
        </w:rPr>
        <w:t>, kryen procedurat për likuidimin e pronarëve të shpronësuar, sipas përcaktimeve të bëra në këtë vendim.</w:t>
      </w:r>
      <w:r w:rsidR="00706729">
        <w:rPr>
          <w:rFonts w:ascii="Garamond" w:hAnsi="Garamond" w:cs="Times New Roman"/>
          <w:sz w:val="24"/>
          <w:szCs w:val="28"/>
          <w:lang w:val="sq-AL"/>
        </w:rPr>
        <w:t xml:space="preserve"> </w:t>
      </w:r>
    </w:p>
    <w:p w14:paraId="41E00BD4" w14:textId="30732DD0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9. Afati i fillimit dhe i përfundimit të punimeve është në përputhje me afatet e parashikuara nga Ujësjellës-Kanalizimet Tiranë sh.a.</w:t>
      </w:r>
    </w:p>
    <w:p w14:paraId="4B328D5F" w14:textId="4DB1648C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10. Agjencia Shtetërore e Kadastrës, Drejtoria Vendore Tiranë Veri, brenda</w:t>
      </w:r>
      <w:r w:rsidR="00706729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487A3A">
        <w:rPr>
          <w:rFonts w:ascii="Garamond" w:hAnsi="Garamond" w:cs="Times New Roman"/>
          <w:sz w:val="24"/>
          <w:szCs w:val="28"/>
          <w:lang w:val="sq-AL"/>
        </w:rPr>
        <w:t>30 (tridhjetë) ditëve nga data e miratimit të këtij vendimi, nis procedurat për hedhjen e gjurmës së projektit mbi hartën kadastrale, sipas planimetrisë së shpronësimit të miratuar, dhe regjistrimin e kalimit të pronësisë në favor të shtetit, në përgjegjësi administrimi të Bashkisë Tiranë, për Ujësjellës-Kanalizimet Tiranë sh.a., sipas këtij vendimi.</w:t>
      </w:r>
    </w:p>
    <w:p w14:paraId="6D6648AE" w14:textId="296B1C7D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kadastrale dhe regjistrimin e kalimit të pronësisë në favor të shtetit, në përgjegjësi administrimi të Bashkisë Tiranë, për Ujësjellës-Kanalizimet Tiranë sh.a., sipas këtij vendimi. </w:t>
      </w:r>
    </w:p>
    <w:p w14:paraId="07FF2CE2" w14:textId="0D30A1C8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12. Ngarkohen Ministria e Infrastrukturës dhe Energjisë, Ujësjellës-Kanalizimet Tiranë sh.a., Agjencia Shtetërore e Kadastrës, Drejtoria Vendore Tiranë Veri, Bashkia Tiranë dhe Agjencia Shtetërore për Shpronësimin për zbatimin e këtij vendimi.</w:t>
      </w:r>
    </w:p>
    <w:p w14:paraId="63697C58" w14:textId="77777777" w:rsidR="00487A3A" w:rsidRPr="00487A3A" w:rsidRDefault="00487A3A" w:rsidP="0048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87A3A">
        <w:rPr>
          <w:rFonts w:ascii="Garamond" w:hAnsi="Garamond" w:cs="Times New Roman"/>
          <w:sz w:val="24"/>
          <w:szCs w:val="28"/>
          <w:lang w:val="sq-AL"/>
        </w:rPr>
        <w:t>Ky vendim hyn në fuqi menjëherë dhe botohet në Fletoren Zyrtare.</w:t>
      </w:r>
    </w:p>
    <w:p w14:paraId="60D4162E" w14:textId="77777777" w:rsidR="001F7393" w:rsidRDefault="001F7393" w:rsidP="001173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8"/>
          <w:lang w:val="sq-AL"/>
        </w:rPr>
      </w:pPr>
    </w:p>
    <w:p w14:paraId="4363D739" w14:textId="77777777" w:rsidR="00487A3A" w:rsidRPr="00487A3A" w:rsidRDefault="00487A3A" w:rsidP="001173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8"/>
          <w:lang w:val="sq-AL"/>
        </w:rPr>
      </w:pPr>
      <w:r w:rsidRPr="00487A3A">
        <w:rPr>
          <w:rFonts w:ascii="Garamond" w:hAnsi="Garamond" w:cs="Times New Roman"/>
          <w:bCs/>
          <w:sz w:val="24"/>
          <w:szCs w:val="28"/>
          <w:lang w:val="sq-AL"/>
        </w:rPr>
        <w:t>ZËVENDËSKRYEMINISTËR</w:t>
      </w:r>
    </w:p>
    <w:p w14:paraId="684490DA" w14:textId="77777777" w:rsidR="00487A3A" w:rsidRPr="00487A3A" w:rsidRDefault="00487A3A" w:rsidP="001173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8"/>
          <w:lang w:val="sq-AL"/>
        </w:rPr>
      </w:pPr>
      <w:r w:rsidRPr="00487A3A">
        <w:rPr>
          <w:rFonts w:ascii="Garamond" w:hAnsi="Garamond" w:cs="Times New Roman"/>
          <w:b/>
          <w:bCs/>
          <w:sz w:val="24"/>
          <w:szCs w:val="28"/>
          <w:lang w:val="sq-AL"/>
        </w:rPr>
        <w:t>Belinda Balluku</w:t>
      </w:r>
    </w:p>
    <w:p w14:paraId="2975F1A9" w14:textId="229DFDB9" w:rsidR="00602DD1" w:rsidRPr="00E06E01" w:rsidRDefault="001E6893" w:rsidP="00706729">
      <w:pPr>
        <w:spacing w:after="0" w:line="240" w:lineRule="auto"/>
        <w:jc w:val="center"/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</w:pPr>
      <w:r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lastRenderedPageBreak/>
        <w:t>LISTA</w:t>
      </w:r>
      <w:r w:rsidR="00706729"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 xml:space="preserve"> </w:t>
      </w:r>
      <w:r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 xml:space="preserve">EMËRORE E PRONARËVE, PASURITË PRONË PRIVATE </w:t>
      </w:r>
      <w:r w:rsidR="00871D8F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>TË</w:t>
      </w:r>
      <w:bookmarkStart w:id="0" w:name="_GoBack"/>
      <w:bookmarkEnd w:id="0"/>
      <w:r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 xml:space="preserve"> TË CILËVE SHPRONËSOHEN PËR INTERES PUBLIK, PËR REALIZIMIN E PROJEKTIT </w:t>
      </w:r>
      <w:r w:rsidR="00661B4C"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>“</w:t>
      </w:r>
      <w:r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>NDËRTIM DEPO NË ZONËN E KODËR</w:t>
      </w:r>
      <w:r w:rsidR="00661B4C"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>-</w:t>
      </w:r>
      <w:r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>KAMZ</w:t>
      </w:r>
      <w:r w:rsidR="00706729"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>Ë</w:t>
      </w:r>
      <w:r w:rsidR="00661B4C" w:rsidRPr="00E06E01">
        <w:rPr>
          <w:rFonts w:ascii="Garamond" w:eastAsia="Times New Roman" w:hAnsi="Garamond" w:cs="Times New Roman"/>
          <w:bCs/>
          <w:smallCaps/>
          <w:sz w:val="18"/>
          <w:szCs w:val="28"/>
          <w:lang w:val="sq-AL"/>
        </w:rPr>
        <w:t>”</w:t>
      </w:r>
    </w:p>
    <w:tbl>
      <w:tblPr>
        <w:tblW w:w="5425" w:type="pct"/>
        <w:tblLayout w:type="fixed"/>
        <w:tblLook w:val="04A0" w:firstRow="1" w:lastRow="0" w:firstColumn="1" w:lastColumn="0" w:noHBand="0" w:noVBand="1"/>
      </w:tblPr>
      <w:tblGrid>
        <w:gridCol w:w="377"/>
        <w:gridCol w:w="1257"/>
        <w:gridCol w:w="453"/>
        <w:gridCol w:w="616"/>
        <w:gridCol w:w="530"/>
        <w:gridCol w:w="530"/>
        <w:gridCol w:w="594"/>
        <w:gridCol w:w="825"/>
        <w:gridCol w:w="588"/>
        <w:gridCol w:w="496"/>
        <w:gridCol w:w="412"/>
        <w:gridCol w:w="594"/>
        <w:gridCol w:w="561"/>
        <w:gridCol w:w="692"/>
        <w:gridCol w:w="592"/>
        <w:gridCol w:w="655"/>
      </w:tblGrid>
      <w:tr w:rsidR="004A3152" w:rsidRPr="004A3152" w14:paraId="0E6E90BA" w14:textId="0ACEA6C7" w:rsidTr="00804003">
        <w:trPr>
          <w:trHeight w:val="35"/>
        </w:trPr>
        <w:tc>
          <w:tcPr>
            <w:tcW w:w="1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7157B372" w14:textId="34E0D3B2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4C8C0397" w14:textId="30261E5E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P R O N A R I</w:t>
            </w:r>
          </w:p>
        </w:tc>
        <w:tc>
          <w:tcPr>
            <w:tcW w:w="2581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32729657" w14:textId="4167D9A9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TË DHËNAT KADASTRALE (SIPAS KARTELËS SË PASURISË)</w:t>
            </w:r>
            <w:r w:rsidR="0089107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124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70FE6351" w14:textId="4815F63F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VLERËSIMET PËR SHPRONËSIM 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6A3500DA" w14:textId="0D949E2A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SHËNIME</w:t>
            </w:r>
            <w:r w:rsidR="00CD0CE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(Kufizime hipotekore, barrë mbi pasurinë etj.)</w:t>
            </w:r>
          </w:p>
        </w:tc>
      </w:tr>
      <w:tr w:rsidR="004A3152" w:rsidRPr="004A3152" w14:paraId="571C3E26" w14:textId="19846B7B" w:rsidTr="00804003">
        <w:trPr>
          <w:trHeight w:val="35"/>
        </w:trPr>
        <w:tc>
          <w:tcPr>
            <w:tcW w:w="1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B2E7C4" w14:textId="081C0655" w:rsidR="004A3152" w:rsidRPr="004A3152" w:rsidRDefault="004A3152" w:rsidP="004A315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722CE2" w14:textId="362BAAA5" w:rsidR="004A3152" w:rsidRPr="004A3152" w:rsidRDefault="004A3152" w:rsidP="004A315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81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30BC69" w14:textId="443E4585" w:rsidR="004A3152" w:rsidRPr="004A3152" w:rsidRDefault="004A3152" w:rsidP="004A315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9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67B8C79B" w14:textId="23FDE765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"TRUALL" </w:t>
            </w:r>
          </w:p>
        </w:tc>
        <w:tc>
          <w:tcPr>
            <w:tcW w:w="3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CCFFFF" w:fill="DCE6F1"/>
            <w:vAlign w:val="center"/>
            <w:hideMark/>
          </w:tcPr>
          <w:p w14:paraId="36CE7FBE" w14:textId="5EA2CCA1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706729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TOTALE</w:t>
            </w:r>
            <w:r w:rsidR="00706729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33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076E39" w14:textId="26912C82" w:rsidR="004A3152" w:rsidRPr="004A3152" w:rsidRDefault="004A3152" w:rsidP="004A315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CD0CE3" w:rsidRPr="004A3152" w14:paraId="0EFAC1EC" w14:textId="2A653FE9" w:rsidTr="00804003">
        <w:trPr>
          <w:trHeight w:val="35"/>
        </w:trPr>
        <w:tc>
          <w:tcPr>
            <w:tcW w:w="1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890F8B" w14:textId="09518878" w:rsidR="004A3152" w:rsidRPr="004A3152" w:rsidRDefault="004A3152" w:rsidP="004A315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FFFF" w:fill="DAEEF3"/>
            <w:vAlign w:val="center"/>
            <w:hideMark/>
          </w:tcPr>
          <w:p w14:paraId="32263C3C" w14:textId="17ED0743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Emri</w:t>
            </w:r>
            <w:r w:rsidR="00706729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Atësia</w:t>
            </w:r>
            <w:r w:rsidR="00CD0CE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FE1A3A2" w14:textId="5108DFF6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Fshati ose </w:t>
            </w:r>
            <w:r w:rsidR="007E59BA"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qyteti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0E4F75E4" w14:textId="6E12F074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Z. </w:t>
            </w:r>
            <w:r w:rsidR="007E59BA"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kadastrale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96A5F02" w14:textId="2BC4A452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Nr. i pasurisë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20CB8587" w14:textId="31E09F47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Lloji i pasurisë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ACE4F8E" w14:textId="2480083C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Sipërfaqja </w:t>
            </w:r>
            <w:r w:rsidR="007E59BA"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totale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7CEC751" w14:textId="0D9128D2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Sip.shpron.(m</w:t>
            </w:r>
            <w:r w:rsidRPr="007E59B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2C121E6" w14:textId="14D7C7D9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Sip.pjeses takuese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763E6C96" w14:textId="351A9537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Volumi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53D8B665" w14:textId="57DB4076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3BDA1CEE" w14:textId="1144D4C6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Sipërfaqja </w:t>
            </w: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(m</w:t>
            </w:r>
            <w:r w:rsidRPr="007E59BA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3994A0F1" w14:textId="18A3649B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Çmimi</w:t>
            </w:r>
            <w:r w:rsidR="0089107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(lekë/m</w:t>
            </w:r>
            <w:r w:rsidRPr="007E59BA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15EF0629" w14:textId="4F575C62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706729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30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CC06C0" w14:textId="657FFFC7" w:rsidR="004A3152" w:rsidRPr="004A3152" w:rsidRDefault="004A3152" w:rsidP="004A315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2B9B89" w14:textId="7A846FDF" w:rsidR="004A3152" w:rsidRPr="004A3152" w:rsidRDefault="004A3152" w:rsidP="004A315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CD0CE3" w:rsidRPr="004A3152" w14:paraId="0ABC3038" w14:textId="45C4C482" w:rsidTr="00804003">
        <w:trPr>
          <w:trHeight w:val="35"/>
        </w:trPr>
        <w:tc>
          <w:tcPr>
            <w:tcW w:w="1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44EE2478" w14:textId="28B38ADE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CCFFFF" w:fill="DAEEF3"/>
            <w:vAlign w:val="center"/>
            <w:hideMark/>
          </w:tcPr>
          <w:p w14:paraId="7EF9F019" w14:textId="0AE31FBF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A</w:t>
            </w:r>
          </w:p>
        </w:tc>
        <w:tc>
          <w:tcPr>
            <w:tcW w:w="23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557CED7C" w14:textId="4645A599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4AF985F" w14:textId="78EEB5CC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Ç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F7544AF" w14:textId="78C13D6E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D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0D8D50C" w14:textId="285E9B93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97227A4" w14:textId="50831E8F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F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2B67A934" w14:textId="51382AB7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2D2F5A6" w14:textId="72CB955B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3226BF44" w14:textId="072DACF6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J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13846501" w14:textId="7E51183B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K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CE6F1"/>
            <w:hideMark/>
          </w:tcPr>
          <w:p w14:paraId="59238DE9" w14:textId="081B787D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O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4408067A" w14:textId="20E9FA00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P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02ED4034" w14:textId="4B289A61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Q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FFFF" w:fill="DCE6F1"/>
            <w:vAlign w:val="center"/>
            <w:hideMark/>
          </w:tcPr>
          <w:p w14:paraId="62C4C21C" w14:textId="6FB766E8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Y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3157A75C" w14:textId="69F3D328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 w:eastAsia="sq-AL"/>
              </w:rPr>
              <w:t>Z</w:t>
            </w:r>
          </w:p>
        </w:tc>
      </w:tr>
      <w:tr w:rsidR="004A3152" w:rsidRPr="004A3152" w14:paraId="3228032A" w14:textId="49F88F8E" w:rsidTr="00804003">
        <w:trPr>
          <w:trHeight w:val="180"/>
        </w:trPr>
        <w:tc>
          <w:tcPr>
            <w:tcW w:w="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285DE" w14:textId="5FA8153F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0269853" w14:textId="4E4409D9" w:rsidR="00CD0CE3" w:rsidRP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color w:val="000000"/>
                <w:sz w:val="10"/>
                <w:szCs w:val="10"/>
                <w:lang w:val="sq-AL"/>
              </w:rPr>
              <w:t>Lirije</w:t>
            </w:r>
            <w:r>
              <w:rPr>
                <w:rFonts w:ascii="Garamond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color w:val="000000"/>
                <w:sz w:val="10"/>
                <w:szCs w:val="10"/>
                <w:lang w:val="sq-AL"/>
              </w:rPr>
              <w:t>Ahmet</w:t>
            </w:r>
            <w:r>
              <w:rPr>
                <w:rFonts w:ascii="Garamond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color w:val="000000"/>
                <w:sz w:val="10"/>
                <w:szCs w:val="10"/>
                <w:lang w:val="sq-AL"/>
              </w:rPr>
              <w:t>Fortuzi</w:t>
            </w:r>
            <w:r>
              <w:rPr>
                <w:rFonts w:ascii="Garamond" w:hAnsi="Garamond" w:cs="Times New Roman"/>
                <w:color w:val="000000"/>
                <w:sz w:val="10"/>
                <w:szCs w:val="10"/>
                <w:lang w:val="sq-AL"/>
              </w:rPr>
              <w:t xml:space="preserve"> </w:t>
            </w:r>
          </w:p>
          <w:p w14:paraId="23AE799A" w14:textId="233A9C41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Artan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Agim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777BCD6D" w14:textId="1A893BF6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Ikbale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Qazim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6384CF8C" w14:textId="1DCE17BF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Fatos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Haki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791B1EEC" w14:textId="0671C9E4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Halil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Mehmet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Vorpsi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Arben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Mehmet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Vorpsi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Lumnie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Mehmet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Xhako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Suzana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Mehmet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Xhetani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Emine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Haki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Steaj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207E479C" w14:textId="565AD897" w:rsidR="00CD0CE3" w:rsidRP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Irma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Haki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Canameri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Vesime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Haki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Xhaxhiu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Mukades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Mustafa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Klajdi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Bardhyl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Alma Agim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Taraku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278DF986" w14:textId="7633EB80" w:rsidR="00CD0CE3" w:rsidRP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4"/>
                <w:szCs w:val="10"/>
                <w:lang w:val="sq-AL"/>
              </w:rPr>
            </w:pPr>
          </w:p>
          <w:p w14:paraId="0CAA58F5" w14:textId="40DE74C0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Qemal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Murat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Deliallisi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pacing w:val="-4"/>
                <w:sz w:val="10"/>
                <w:szCs w:val="10"/>
                <w:lang w:val="sq-AL"/>
              </w:rPr>
              <w:t>Nexhmie Ramazan Deliallisi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Dhurata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Ahmet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Mato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Elda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Hasan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7E236938" w14:textId="3131CF47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Endrit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Hasan Pema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2F888EB8" w14:textId="5EE9B55A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Enela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Hasan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24D7E89C" w14:textId="46DF2060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Sefer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Ahmet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0A037241" w14:textId="78E9E52E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Qanije Haki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Bakalli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Myzejen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Bardhyl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Mirela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Sulejman</w:t>
            </w:r>
            <w:r w:rsidR="00706729"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Flavia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Kujtim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4142E953" w14:textId="4009FB8A" w:rsid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Ajsel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Kujtim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Pema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  <w:p w14:paraId="3EFDFA75" w14:textId="5A03B147" w:rsidR="004A3152" w:rsidRPr="00CD0CE3" w:rsidRDefault="00CD0CE3" w:rsidP="00CD0CE3">
            <w:pPr>
              <w:tabs>
                <w:tab w:val="left" w:pos="6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  <w:lang w:val="sq-AL"/>
              </w:rPr>
            </w:pP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Anila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Bardhyl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Shaba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Myzejen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Ahmet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  <w:r w:rsidRPr="00CD0CE3">
              <w:rPr>
                <w:rFonts w:ascii="Garamond" w:hAnsi="Garamond" w:cs="Times New Roman"/>
                <w:sz w:val="10"/>
                <w:szCs w:val="10"/>
                <w:lang w:val="sq-AL"/>
              </w:rPr>
              <w:t>Kuçuku</w:t>
            </w:r>
            <w:r>
              <w:rPr>
                <w:rFonts w:ascii="Garamond" w:hAnsi="Garamond" w:cs="Times New Roman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32" w:type="pc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E2429" w14:textId="5AB4C9F5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15" w:type="pc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E0192" w14:textId="64B49BAF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F4595" w14:textId="7FC5870D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7/440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D5598" w14:textId="57DAEEF0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9AB5" w14:textId="050D58B7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7000</w:t>
            </w:r>
          </w:p>
        </w:tc>
        <w:tc>
          <w:tcPr>
            <w:tcW w:w="42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10093" w14:textId="6C110AB1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1518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FD3AD" w14:textId="64D41A91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4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909B" w14:textId="380C06AA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21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04E6A" w14:textId="4068875E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54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D3CFC" w14:textId="051DF24D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1518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9486B" w14:textId="68E51C95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C058B" w14:textId="38866B34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34 891 230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D62B6" w14:textId="17CB7306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34 891 230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0C950" w14:textId="73086B71" w:rsidR="004A3152" w:rsidRPr="004A3152" w:rsidRDefault="004A3152" w:rsidP="00CD0C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4A3152" w:rsidRPr="004A3152" w14:paraId="1F7F65AF" w14:textId="1F99EE20" w:rsidTr="00804003">
        <w:trPr>
          <w:trHeight w:val="4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A6C7" w14:textId="6F50F9E5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2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F27C" w14:textId="108FAFD8" w:rsidR="004A3152" w:rsidRPr="004A3152" w:rsidRDefault="00CD0CE3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4A3152"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VLERA TOTALE</w:t>
            </w:r>
            <w:r w:rsidR="00706729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8938" w14:textId="7359A970" w:rsidR="004A3152" w:rsidRPr="004A3152" w:rsidRDefault="004A3152" w:rsidP="004A315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1518.0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DAB9" w14:textId="51C621D3" w:rsidR="004A3152" w:rsidRPr="004A3152" w:rsidRDefault="004A3152" w:rsidP="004A31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B994" w14:textId="390C8A79" w:rsidR="004A3152" w:rsidRPr="004A3152" w:rsidRDefault="004A3152" w:rsidP="004A315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34 891 230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62D2" w14:textId="3129103C" w:rsidR="004A3152" w:rsidRPr="004A3152" w:rsidRDefault="004A3152" w:rsidP="004A315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34 891 230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D619" w14:textId="0F60A431" w:rsidR="004A3152" w:rsidRPr="004A3152" w:rsidRDefault="004A3152" w:rsidP="004A31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4A3152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7CD08FA4" w14:textId="77777777" w:rsidR="004A3152" w:rsidRPr="00487A3A" w:rsidRDefault="004A3152" w:rsidP="001E68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mallCaps/>
          <w:sz w:val="24"/>
          <w:szCs w:val="28"/>
          <w:lang w:val="sq-AL"/>
        </w:rPr>
      </w:pPr>
    </w:p>
    <w:sectPr w:rsidR="004A3152" w:rsidRPr="00487A3A" w:rsidSect="00602DD1">
      <w:footerReference w:type="default" r:id="rId12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A7E1E" w14:textId="77777777" w:rsidR="00871D8F" w:rsidRDefault="00871D8F">
      <w:pPr>
        <w:spacing w:after="0" w:line="240" w:lineRule="auto"/>
      </w:pPr>
      <w:r>
        <w:separator/>
      </w:r>
    </w:p>
  </w:endnote>
  <w:endnote w:type="continuationSeparator" w:id="0">
    <w:p w14:paraId="130E478C" w14:textId="77777777" w:rsidR="00871D8F" w:rsidRDefault="00871D8F">
      <w:pPr>
        <w:spacing w:after="0" w:line="240" w:lineRule="auto"/>
      </w:pPr>
      <w:r>
        <w:continuationSeparator/>
      </w:r>
    </w:p>
  </w:endnote>
  <w:endnote w:type="continuationNotice" w:id="1">
    <w:p w14:paraId="7051C3D5" w14:textId="77777777" w:rsidR="00871D8F" w:rsidRDefault="00871D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3348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58B092" w14:textId="77777777" w:rsidR="00871D8F" w:rsidRDefault="00871D8F">
        <w:pPr>
          <w:pStyle w:val="Footer"/>
          <w:jc w:val="right"/>
        </w:pPr>
        <w:r w:rsidRPr="00602DD1">
          <w:rPr>
            <w:rFonts w:ascii="Times New Roman" w:hAnsi="Times New Roman" w:cs="Times New Roman"/>
            <w:sz w:val="24"/>
          </w:rPr>
          <w:fldChar w:fldCharType="begin"/>
        </w:r>
        <w:r w:rsidRPr="00602DD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02DD1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602DD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17A863D" w14:textId="77777777" w:rsidR="00871D8F" w:rsidRDefault="00871D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C99CA" w14:textId="77777777" w:rsidR="00871D8F" w:rsidRDefault="00871D8F">
      <w:pPr>
        <w:spacing w:after="0" w:line="240" w:lineRule="auto"/>
      </w:pPr>
      <w:r>
        <w:separator/>
      </w:r>
    </w:p>
  </w:footnote>
  <w:footnote w:type="continuationSeparator" w:id="0">
    <w:p w14:paraId="2146DF7A" w14:textId="77777777" w:rsidR="00871D8F" w:rsidRDefault="00871D8F">
      <w:pPr>
        <w:spacing w:after="0" w:line="240" w:lineRule="auto"/>
      </w:pPr>
      <w:r>
        <w:continuationSeparator/>
      </w:r>
    </w:p>
  </w:footnote>
  <w:footnote w:type="continuationNotice" w:id="1">
    <w:p w14:paraId="64527A22" w14:textId="77777777" w:rsidR="00871D8F" w:rsidRDefault="00871D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308"/>
    <w:rsid w:val="00010967"/>
    <w:rsid w:val="0004611B"/>
    <w:rsid w:val="00055A88"/>
    <w:rsid w:val="000572E6"/>
    <w:rsid w:val="000643F0"/>
    <w:rsid w:val="00075B3F"/>
    <w:rsid w:val="000862D1"/>
    <w:rsid w:val="000A13A9"/>
    <w:rsid w:val="000A7AC0"/>
    <w:rsid w:val="000C699E"/>
    <w:rsid w:val="000C69D4"/>
    <w:rsid w:val="000E08B3"/>
    <w:rsid w:val="000E702F"/>
    <w:rsid w:val="000F26CB"/>
    <w:rsid w:val="00114971"/>
    <w:rsid w:val="00117351"/>
    <w:rsid w:val="00117A95"/>
    <w:rsid w:val="001304B9"/>
    <w:rsid w:val="001362A5"/>
    <w:rsid w:val="00142AB8"/>
    <w:rsid w:val="00172BB0"/>
    <w:rsid w:val="0017539D"/>
    <w:rsid w:val="00176D25"/>
    <w:rsid w:val="00177A3F"/>
    <w:rsid w:val="00180996"/>
    <w:rsid w:val="00186341"/>
    <w:rsid w:val="001B2CDF"/>
    <w:rsid w:val="001D0F6A"/>
    <w:rsid w:val="001D3797"/>
    <w:rsid w:val="001D3AF8"/>
    <w:rsid w:val="001D3FD5"/>
    <w:rsid w:val="001D7EE2"/>
    <w:rsid w:val="001E1D7C"/>
    <w:rsid w:val="001E5664"/>
    <w:rsid w:val="001E6893"/>
    <w:rsid w:val="001E74C7"/>
    <w:rsid w:val="001F6615"/>
    <w:rsid w:val="001F6810"/>
    <w:rsid w:val="001F7393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C6912"/>
    <w:rsid w:val="002D340C"/>
    <w:rsid w:val="002D3918"/>
    <w:rsid w:val="002D6690"/>
    <w:rsid w:val="002D73FA"/>
    <w:rsid w:val="002D7AAB"/>
    <w:rsid w:val="002E51C9"/>
    <w:rsid w:val="0030082B"/>
    <w:rsid w:val="00300909"/>
    <w:rsid w:val="00317CBB"/>
    <w:rsid w:val="0032585F"/>
    <w:rsid w:val="00351661"/>
    <w:rsid w:val="00367849"/>
    <w:rsid w:val="00371B05"/>
    <w:rsid w:val="0037451D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34935"/>
    <w:rsid w:val="00445744"/>
    <w:rsid w:val="00453C2D"/>
    <w:rsid w:val="00454EC1"/>
    <w:rsid w:val="00454FEC"/>
    <w:rsid w:val="00461168"/>
    <w:rsid w:val="00477090"/>
    <w:rsid w:val="00477706"/>
    <w:rsid w:val="00487A3A"/>
    <w:rsid w:val="004A3152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25EC4"/>
    <w:rsid w:val="005330BF"/>
    <w:rsid w:val="005379FE"/>
    <w:rsid w:val="00543433"/>
    <w:rsid w:val="005434DA"/>
    <w:rsid w:val="00550CD3"/>
    <w:rsid w:val="005516D3"/>
    <w:rsid w:val="005643FB"/>
    <w:rsid w:val="00567941"/>
    <w:rsid w:val="00573D0F"/>
    <w:rsid w:val="00577236"/>
    <w:rsid w:val="00581444"/>
    <w:rsid w:val="00582F58"/>
    <w:rsid w:val="005904BA"/>
    <w:rsid w:val="005910CA"/>
    <w:rsid w:val="00593275"/>
    <w:rsid w:val="005A4BE0"/>
    <w:rsid w:val="005B34DE"/>
    <w:rsid w:val="005B6254"/>
    <w:rsid w:val="005C1288"/>
    <w:rsid w:val="005C12FB"/>
    <w:rsid w:val="005C2F8A"/>
    <w:rsid w:val="005C5254"/>
    <w:rsid w:val="005D0196"/>
    <w:rsid w:val="005F072B"/>
    <w:rsid w:val="00602DD1"/>
    <w:rsid w:val="00603AEA"/>
    <w:rsid w:val="00627F8D"/>
    <w:rsid w:val="0063125F"/>
    <w:rsid w:val="00634F3A"/>
    <w:rsid w:val="00653420"/>
    <w:rsid w:val="00655A16"/>
    <w:rsid w:val="0066148B"/>
    <w:rsid w:val="00661B4C"/>
    <w:rsid w:val="006723B1"/>
    <w:rsid w:val="00672ADD"/>
    <w:rsid w:val="00677C49"/>
    <w:rsid w:val="006A004E"/>
    <w:rsid w:val="006A4AC9"/>
    <w:rsid w:val="006B2229"/>
    <w:rsid w:val="006B7074"/>
    <w:rsid w:val="006C25C9"/>
    <w:rsid w:val="006C6B65"/>
    <w:rsid w:val="006C7E5C"/>
    <w:rsid w:val="006D2ECB"/>
    <w:rsid w:val="006D5451"/>
    <w:rsid w:val="006E7C9B"/>
    <w:rsid w:val="006F438F"/>
    <w:rsid w:val="006F585C"/>
    <w:rsid w:val="00703503"/>
    <w:rsid w:val="00706729"/>
    <w:rsid w:val="00721846"/>
    <w:rsid w:val="00725961"/>
    <w:rsid w:val="007263F2"/>
    <w:rsid w:val="00730ED9"/>
    <w:rsid w:val="00740377"/>
    <w:rsid w:val="00750EB6"/>
    <w:rsid w:val="007579CD"/>
    <w:rsid w:val="00767447"/>
    <w:rsid w:val="0077795A"/>
    <w:rsid w:val="00783330"/>
    <w:rsid w:val="00785735"/>
    <w:rsid w:val="00786341"/>
    <w:rsid w:val="00795E96"/>
    <w:rsid w:val="00797623"/>
    <w:rsid w:val="007A0EDC"/>
    <w:rsid w:val="007C676B"/>
    <w:rsid w:val="007D04E4"/>
    <w:rsid w:val="007D790F"/>
    <w:rsid w:val="007E0119"/>
    <w:rsid w:val="007E12BC"/>
    <w:rsid w:val="007E59BA"/>
    <w:rsid w:val="007F65C0"/>
    <w:rsid w:val="007F6819"/>
    <w:rsid w:val="00804003"/>
    <w:rsid w:val="00804D8D"/>
    <w:rsid w:val="00805D22"/>
    <w:rsid w:val="0081650C"/>
    <w:rsid w:val="00817839"/>
    <w:rsid w:val="00822192"/>
    <w:rsid w:val="008233D5"/>
    <w:rsid w:val="00824606"/>
    <w:rsid w:val="008253BE"/>
    <w:rsid w:val="00827BE3"/>
    <w:rsid w:val="00842EB3"/>
    <w:rsid w:val="00842FA3"/>
    <w:rsid w:val="0085003C"/>
    <w:rsid w:val="0085157A"/>
    <w:rsid w:val="008564F9"/>
    <w:rsid w:val="00861D9F"/>
    <w:rsid w:val="00871D8F"/>
    <w:rsid w:val="00872D99"/>
    <w:rsid w:val="008850BC"/>
    <w:rsid w:val="00887ED8"/>
    <w:rsid w:val="00890EBE"/>
    <w:rsid w:val="00891071"/>
    <w:rsid w:val="008A2C14"/>
    <w:rsid w:val="008A7E05"/>
    <w:rsid w:val="008B0BFA"/>
    <w:rsid w:val="008B57E6"/>
    <w:rsid w:val="008B6443"/>
    <w:rsid w:val="008C5B7B"/>
    <w:rsid w:val="008C6E8B"/>
    <w:rsid w:val="008F1473"/>
    <w:rsid w:val="00900251"/>
    <w:rsid w:val="009044FD"/>
    <w:rsid w:val="0090531A"/>
    <w:rsid w:val="00907A7A"/>
    <w:rsid w:val="00922921"/>
    <w:rsid w:val="009236E3"/>
    <w:rsid w:val="00925E32"/>
    <w:rsid w:val="00937493"/>
    <w:rsid w:val="00944393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9F2CED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66D75"/>
    <w:rsid w:val="00AA0CD8"/>
    <w:rsid w:val="00AA1A6A"/>
    <w:rsid w:val="00AB021C"/>
    <w:rsid w:val="00AC5208"/>
    <w:rsid w:val="00AD0859"/>
    <w:rsid w:val="00AD5F75"/>
    <w:rsid w:val="00AE3B4D"/>
    <w:rsid w:val="00AE77EE"/>
    <w:rsid w:val="00AF48A0"/>
    <w:rsid w:val="00B01A91"/>
    <w:rsid w:val="00B038A3"/>
    <w:rsid w:val="00B06241"/>
    <w:rsid w:val="00B06C6D"/>
    <w:rsid w:val="00B108DC"/>
    <w:rsid w:val="00B237A1"/>
    <w:rsid w:val="00B431DF"/>
    <w:rsid w:val="00B50955"/>
    <w:rsid w:val="00B71FCE"/>
    <w:rsid w:val="00B86818"/>
    <w:rsid w:val="00B90040"/>
    <w:rsid w:val="00B964C7"/>
    <w:rsid w:val="00B972CE"/>
    <w:rsid w:val="00BB4279"/>
    <w:rsid w:val="00BB45E6"/>
    <w:rsid w:val="00BC46EC"/>
    <w:rsid w:val="00BD3100"/>
    <w:rsid w:val="00BE69E3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74"/>
    <w:rsid w:val="00C43DBA"/>
    <w:rsid w:val="00C449B4"/>
    <w:rsid w:val="00C51FEE"/>
    <w:rsid w:val="00C52E47"/>
    <w:rsid w:val="00C7007B"/>
    <w:rsid w:val="00C70C3D"/>
    <w:rsid w:val="00C75AD1"/>
    <w:rsid w:val="00C82065"/>
    <w:rsid w:val="00C87656"/>
    <w:rsid w:val="00C87F84"/>
    <w:rsid w:val="00C90564"/>
    <w:rsid w:val="00C911DD"/>
    <w:rsid w:val="00C93D03"/>
    <w:rsid w:val="00C958C4"/>
    <w:rsid w:val="00CA0B40"/>
    <w:rsid w:val="00CA0D89"/>
    <w:rsid w:val="00CA4617"/>
    <w:rsid w:val="00CB1A51"/>
    <w:rsid w:val="00CB232D"/>
    <w:rsid w:val="00CC0AB6"/>
    <w:rsid w:val="00CD0CE3"/>
    <w:rsid w:val="00CD4143"/>
    <w:rsid w:val="00CD58B2"/>
    <w:rsid w:val="00CE67F8"/>
    <w:rsid w:val="00CE7AF0"/>
    <w:rsid w:val="00CF099D"/>
    <w:rsid w:val="00CF1737"/>
    <w:rsid w:val="00D00955"/>
    <w:rsid w:val="00D1039D"/>
    <w:rsid w:val="00D219BA"/>
    <w:rsid w:val="00D21CD4"/>
    <w:rsid w:val="00D22F26"/>
    <w:rsid w:val="00D24A34"/>
    <w:rsid w:val="00D449B7"/>
    <w:rsid w:val="00D4548D"/>
    <w:rsid w:val="00D46DE4"/>
    <w:rsid w:val="00D50E24"/>
    <w:rsid w:val="00D5448F"/>
    <w:rsid w:val="00D56476"/>
    <w:rsid w:val="00D615B8"/>
    <w:rsid w:val="00D62176"/>
    <w:rsid w:val="00D63EDE"/>
    <w:rsid w:val="00D66C6F"/>
    <w:rsid w:val="00D71816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06E01"/>
    <w:rsid w:val="00E15EA8"/>
    <w:rsid w:val="00E216A5"/>
    <w:rsid w:val="00E2262F"/>
    <w:rsid w:val="00E46F20"/>
    <w:rsid w:val="00E47F08"/>
    <w:rsid w:val="00E54BDD"/>
    <w:rsid w:val="00E54E6C"/>
    <w:rsid w:val="00E56530"/>
    <w:rsid w:val="00E64F97"/>
    <w:rsid w:val="00E67844"/>
    <w:rsid w:val="00E76C62"/>
    <w:rsid w:val="00E770B2"/>
    <w:rsid w:val="00E86A81"/>
    <w:rsid w:val="00E90467"/>
    <w:rsid w:val="00E921F6"/>
    <w:rsid w:val="00E92524"/>
    <w:rsid w:val="00E925B5"/>
    <w:rsid w:val="00EA1F54"/>
    <w:rsid w:val="00EA38E1"/>
    <w:rsid w:val="00EA3BF3"/>
    <w:rsid w:val="00EB1DAB"/>
    <w:rsid w:val="00ED1395"/>
    <w:rsid w:val="00ED78E0"/>
    <w:rsid w:val="00EE04D5"/>
    <w:rsid w:val="00EE7B2A"/>
    <w:rsid w:val="00F04F89"/>
    <w:rsid w:val="00F07B95"/>
    <w:rsid w:val="00F146E5"/>
    <w:rsid w:val="00F24044"/>
    <w:rsid w:val="00F44896"/>
    <w:rsid w:val="00F45C77"/>
    <w:rsid w:val="00F51F6D"/>
    <w:rsid w:val="00F53FDD"/>
    <w:rsid w:val="00F55371"/>
    <w:rsid w:val="00F82109"/>
    <w:rsid w:val="00F8744A"/>
    <w:rsid w:val="00F914B6"/>
    <w:rsid w:val="00F95BA0"/>
    <w:rsid w:val="00FB6177"/>
    <w:rsid w:val="00FC7A3D"/>
    <w:rsid w:val="00FD135E"/>
    <w:rsid w:val="00FD4999"/>
    <w:rsid w:val="00FD5F75"/>
    <w:rsid w:val="00FD7A92"/>
    <w:rsid w:val="00FE050B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410F9"/>
  <w15:docId w15:val="{0117E1A7-FE4D-44AF-8A2D-38F10CB8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43D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2025-04-22T10:09:50Z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2025-04-18T00:00:00Z</Date_x0020_protokolli>
    <Titulli xmlns="0e656187-b300-4fb0-8bf4-3a50f872073c">Për shpronësimin, për interes publik, të pronarëve  të pasurisë së paluajtshme, pronë private,  që preket nga realizimi i projektit “Ndërtim  depo në zonën e Kodër-Kamzës”</Titulli>
    <Modifikuesi xmlns="0e656187-b300-4fb0-8bf4-3a50f872073c">jorina.kryeziu</Modifikuesi>
    <Nr_x002e__x0020_prot_x0020_QBZ xmlns="0e656187-b300-4fb0-8bf4-3a50f872073c">654</Nr_x002e__x0020_prot_x0020_QBZ>
    <Data_x0020_e_x0020_Modifikimit xmlns="0e656187-b300-4fb0-8bf4-3a50f872073c">2025-04-22T10:36:34Z</Data_x0020_e_x0020_Modifikimit>
    <Dekretuar xmlns="0e656187-b300-4fb0-8bf4-3a50f872073c">false</Dekretuar>
    <Data xmlns="0e656187-b300-4fb0-8bf4-3a50f872073c">2025-04-17T00:00:00Z</Data>
    <Nr_x002e__x0020_protokolli_x0020_i_x0020_aktit xmlns="0e656187-b300-4fb0-8bf4-3a50f872073c">2004/1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685C8C068441F8C9DC3485DF703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685C8C068441F8C9DC3485DF703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1408C2-70BE-4191-8E22-5C556CC5C5C4}">
  <ds:schemaRefs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1891A37-6B42-4797-A663-3157631220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1CB0D-A189-4449-8884-CD7360C78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6D9BCE-9441-4054-B2B7-F5E6A6BE46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3BA037-6965-4B7A-BC6A-A74B326E4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“Ndërtim depo në zonën e Kodër-Kamzës”</vt:lpstr>
    </vt:vector>
  </TitlesOfParts>
  <Company>Hewlett-Packard Company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“Ndërtim depo në zonën e Kodër-Kamzës”</dc:title>
  <dc:creator>Aida Nika</dc:creator>
  <cp:lastModifiedBy>Valeta Kaftalli</cp:lastModifiedBy>
  <cp:revision>12</cp:revision>
  <cp:lastPrinted>2025-04-16T16:57:00Z</cp:lastPrinted>
  <dcterms:created xsi:type="dcterms:W3CDTF">2025-04-22T09:34:00Z</dcterms:created>
  <dcterms:modified xsi:type="dcterms:W3CDTF">2025-04-22T10:37:00Z</dcterms:modified>
</cp:coreProperties>
</file>