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8552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118996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Nr. 248, datë 30.4.2025</w:t>
      </w:r>
    </w:p>
    <w:p w14:paraId="07C20094" w14:textId="77777777" w:rsidR="008A6AC5" w:rsidRPr="008A6AC5" w:rsidRDefault="008A6AC5" w:rsidP="008A6AC5">
      <w:pPr>
        <w:tabs>
          <w:tab w:val="left" w:pos="28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89CE06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LLOJEVE TË LICENCAVE/CERTIFIKATAVE DHE AUTORIZIMEVE, TË DOKUMENTACIONIT TË APLIKIMIT, FORMATEVE TË KËRKESAVE TË APLIKIMEVE, SI DHE TË FORMATEVE TË LICENCAVE, AUTORIZIMEVE DHE CERTIFIKATAVE PËR TRANSFERIMET NDËRKOMBËTARE PËR MALLRAT USHTARAKE DHE ARTIKUJT E TEKNOLOGJITË ME PËRDORIM TË DYFISHTË, QË LËSHOHEN NGA AUTORITETI I KONTROLLIT SHTETËROR TË EKSPORTEVE</w:t>
      </w:r>
    </w:p>
    <w:p w14:paraId="755A3A9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21879FC2" w14:textId="6EE0B5D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26, të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D86A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“Për kontrollin shtetëror të transferimeve ndërkombëtare të mallrave ushtarake dhe artikujve e teknologjive me përdorim të dyfishtë”, të ndryshuar, me propozimin e ministrit të Mbrojtjes, Këshilli i Ministrave</w:t>
      </w:r>
    </w:p>
    <w:p w14:paraId="6B089FB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4E4A2F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24DF75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41785B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KREU I</w:t>
      </w:r>
    </w:p>
    <w:p w14:paraId="2572DDD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PËRCAKTIMI I LLOJEVE TË LICENCAVE/CERTIFIKATAVE DHE AUTORIZIMEVE PËR TRANSFERIMET NDËRKOMBËTARE PËR MALLRAT USHTARAKE DHE ARTIKUJT E TEKNOLOGJITË ME PËRDORIM TË DYFISHTË, QË LËSHOHEN NGA AUTORITETI I KONTROLLIT SHTETËROR TË EKSPORTEVE</w:t>
      </w:r>
    </w:p>
    <w:p w14:paraId="42B602D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B9885C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 xml:space="preserve">Neni 1 </w:t>
      </w:r>
    </w:p>
    <w:p w14:paraId="055093D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Llojet e licencave dhe certifikatave për transferimet ndërkombëtare për mallrat dhe teknologjitë ushtarake</w:t>
      </w:r>
    </w:p>
    <w:p w14:paraId="7F4528B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383E31" w14:textId="48FA170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Autoriteti i Kontrollit Shtetëror të Eksporteve (në vijim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</w:t>
      </w:r>
      <w:r w:rsidR="0077788A">
        <w:rPr>
          <w:rFonts w:ascii="Garamond" w:hAnsi="Garamond" w:cs="Times New Roman"/>
          <w:color w:val="000000"/>
          <w:sz w:val="24"/>
          <w:szCs w:val="24"/>
        </w:rPr>
        <w:t>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), në veprimtarinë e mallrave dhe teknologjive ushtarake lëshon elektronikisht me vulë elektronike licencat individuale të mëposhtme:</w:t>
      </w:r>
    </w:p>
    <w:p w14:paraId="57B6906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Licencën e eksportit ose rieksportit; </w:t>
      </w:r>
    </w:p>
    <w:p w14:paraId="11CDA405" w14:textId="46F4A751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</w:t>
      </w:r>
      <w:r w:rsidR="005606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Licencën për eksport ose import të përkohshëm (panaire/ekspozita/reklama/qëllime testimi/riparime/shërbime mirëmbajtjeje dhe qëllime të tjera të ngjashme);</w:t>
      </w:r>
    </w:p>
    <w:p w14:paraId="191A11E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c) Licencën e importit; </w:t>
      </w:r>
    </w:p>
    <w:p w14:paraId="182EC78E" w14:textId="3995F5FE" w:rsidR="008A6AC5" w:rsidRPr="008A6AC5" w:rsidRDefault="008A6AC5" w:rsidP="008A6AC5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Licencën për transit ose transship; </w:t>
      </w:r>
    </w:p>
    <w:p w14:paraId="55AA623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d) Licencën për veprimtari ndërmjetësuese. </w:t>
      </w:r>
    </w:p>
    <w:p w14:paraId="048774D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AKSHE-ja, në veprimtarinë e mallrave ushtarake, lëshon elektronikisht me vulë elektronike certifikatat e mëposhtme:</w:t>
      </w:r>
    </w:p>
    <w:p w14:paraId="5B9AE65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Certifikatën e regjistrimit; </w:t>
      </w:r>
    </w:p>
    <w:p w14:paraId="6082E62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Certifikatën ndërkombëtare të importit ose certifikatën e përdoruesit të fundit;</w:t>
      </w:r>
    </w:p>
    <w:p w14:paraId="18C4448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c) Certifikatën e mbërritjes së mallit në destinacion. </w:t>
      </w:r>
    </w:p>
    <w:p w14:paraId="3C84D6A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2B19E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 xml:space="preserve">Neni 2 </w:t>
      </w:r>
    </w:p>
    <w:p w14:paraId="438CD7C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Llojet e licencave dhe të certifikatave për transferimet ndërkombëtare për mallrat me përdorim të dyfishtë</w:t>
      </w:r>
    </w:p>
    <w:p w14:paraId="0D3FD87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605D3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AKSHE-ja, në veprimtarinë e mallrave me përdorim të dyfishtë, lëshon elektronikisht me vulë elektronike licencat e mëposhtme:</w:t>
      </w:r>
    </w:p>
    <w:p w14:paraId="3CE5F1B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Licencë individuale ose globale për eksport ose rieksport; </w:t>
      </w:r>
    </w:p>
    <w:p w14:paraId="5C7692F4" w14:textId="5B29ADE6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b) Licencë individuale ose globale për eksport ose import të përkohshëm (panaire</w:t>
      </w:r>
      <w:r w:rsidR="005568B5">
        <w:rPr>
          <w:rFonts w:ascii="Garamond" w:hAnsi="Garamond" w:cs="Times New Roman"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color w:val="000000"/>
          <w:sz w:val="24"/>
          <w:szCs w:val="24"/>
        </w:rPr>
        <w:t>ekspozita</w:t>
      </w:r>
      <w:r w:rsidR="005568B5">
        <w:rPr>
          <w:rFonts w:ascii="Garamond" w:hAnsi="Garamond" w:cs="Times New Roman"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color w:val="000000"/>
          <w:sz w:val="24"/>
          <w:szCs w:val="24"/>
        </w:rPr>
        <w:t>reklama</w:t>
      </w:r>
      <w:r w:rsidR="005568B5">
        <w:rPr>
          <w:rFonts w:ascii="Garamond" w:hAnsi="Garamond" w:cs="Times New Roman"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color w:val="000000"/>
          <w:sz w:val="24"/>
          <w:szCs w:val="24"/>
        </w:rPr>
        <w:t>qëllime testimi</w:t>
      </w:r>
      <w:r w:rsidR="005568B5">
        <w:rPr>
          <w:rFonts w:ascii="Garamond" w:hAnsi="Garamond" w:cs="Times New Roman"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color w:val="000000"/>
          <w:sz w:val="24"/>
          <w:szCs w:val="24"/>
        </w:rPr>
        <w:t>riparime</w:t>
      </w:r>
      <w:r w:rsidR="005568B5">
        <w:rPr>
          <w:rFonts w:ascii="Garamond" w:hAnsi="Garamond" w:cs="Times New Roman"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color w:val="000000"/>
          <w:sz w:val="24"/>
          <w:szCs w:val="24"/>
        </w:rPr>
        <w:t>shërbime mirëmbajtjeje dhe qëllime të tjera të ngjashme);</w:t>
      </w:r>
    </w:p>
    <w:p w14:paraId="4BF0918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c) Licencë individuale ose globale për import; </w:t>
      </w:r>
    </w:p>
    <w:p w14:paraId="670CB22D" w14:textId="449C95A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Licencë individuale për transit ose transship; </w:t>
      </w:r>
    </w:p>
    <w:p w14:paraId="6D1C4E0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Licencë individuale për veprimtari ndërmjetësuese;</w:t>
      </w:r>
    </w:p>
    <w:p w14:paraId="71EA28A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Licencë e përgjithshme importi ose eksporti.</w:t>
      </w:r>
    </w:p>
    <w:p w14:paraId="3F274F4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AKSHE-ja, në veprimtarinë e mallrave me përdorim të dyfishtë, lëshon elektronikisht me vulë elektronike certifikatat e mëposhtme:</w:t>
      </w:r>
    </w:p>
    <w:p w14:paraId="621986A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Certifikatë ndërkombëtare importi për mallra ushtarake ose certifikatë përdoruesi të fundit;</w:t>
      </w:r>
    </w:p>
    <w:p w14:paraId="084F741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Certifikatë e mbërritjes së mallit në destinacion.</w:t>
      </w:r>
    </w:p>
    <w:p w14:paraId="6B24308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67678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27FBFC9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Lloji i autorizimit për transferimin ndërkombëtar të mallrave të kontrolluara</w:t>
      </w:r>
    </w:p>
    <w:p w14:paraId="0914FB9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04196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AKSHE-ja, në veprimtarinë e mallrave të kontrolluara, lëshon elektronikisht me vulë elektronike autorizimin për negociata për nënshkrimin e një marrëveshjeje/kontrate ekonomike me vendet nën embargo.</w:t>
      </w:r>
    </w:p>
    <w:p w14:paraId="209EE13E" w14:textId="77777777" w:rsidR="000D7045" w:rsidRDefault="000D704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94E9C6C" w14:textId="7FA60F1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KREU II</w:t>
      </w:r>
    </w:p>
    <w:p w14:paraId="27D38A3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DOKUMENTACIONI I NEVOJSHËM PËR T’U PAJISUR ME LICENCA/CERTIFIKATA PËR TRANSFERIMET NDËRKOMBËTARE PËR MALLRAT DHE TEKNOLOGJITË USHTARAKE</w:t>
      </w:r>
    </w:p>
    <w:p w14:paraId="796A358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A95265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46EC691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eksporti ose rieksporti për mallrat dhe teknologjitë ushtarake</w:t>
      </w:r>
    </w:p>
    <w:p w14:paraId="7687711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0A56D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personi fizik dhe personi juridik privat, i cili kërkon të pajiset me licencë individuale eksporti ose rieksporti për mallra ushtarake, paraqet:</w:t>
      </w:r>
    </w:p>
    <w:p w14:paraId="38B388D9" w14:textId="61FCC9C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kërkesën,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 për licencë, të plotësuar sipas formularit tip, në bazë të udhëzimeve të përcaktuara në këtë formular, nënshkruar nga përfaqësuesi ligjor i subjektit;</w:t>
      </w:r>
    </w:p>
    <w:p w14:paraId="5A95AC85" w14:textId="7F5103C1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formular vetëdeklarimi në portalin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që autorizon AKSHE-n</w:t>
      </w:r>
      <w:r w:rsidR="000D7045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 kryerjen e verifikimeve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për: </w:t>
      </w:r>
    </w:p>
    <w:p w14:paraId="3B08534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gjendjen gjyqësore (penale dhe civile), lëshuar nga Gjykata e Shkallës së Parë të Juridiksionit të Përgjithshëm, ku ka selinë subjekti; </w:t>
      </w:r>
    </w:p>
    <w:p w14:paraId="49702A1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gjendjen e procedimit penal nga Prokuroria pranë Gjykatës së Shkallës së Parë të Juridiksionit të Përgjithshëm, ku ka selinë subjekti;</w:t>
      </w:r>
    </w:p>
    <w:p w14:paraId="6F0B263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gjendjen mbi detyrimet përmbarimore ndaj personave fizikë apo juridikë, privatë apo shtetërorë nga Shërbimi i Përmbarimit Gjyqësor Shtetëror;</w:t>
      </w:r>
    </w:p>
    <w:p w14:paraId="19C5195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gjendjen për shlyerjen e detyrimeve nga Drejtoria Rajonale e Tatimeve, ku ka selinë subjekti;</w:t>
      </w:r>
    </w:p>
    <w:p w14:paraId="3969FC0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 licencën e transportit për armët, lëshuar nga Drejtoria e Përgjithshme e Policisë së Shtetit. Në rast se subjekti nuk e disponon një licencë të tillë, paraqet kontratën me një subjekt të licencuar për transportin e armëve.</w:t>
      </w:r>
    </w:p>
    <w:p w14:paraId="31F6F8E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certifikatën ndërkombëtare të importit ose certifikatën e përdoruesit të fundit;</w:t>
      </w:r>
    </w:p>
    <w:p w14:paraId="6AB6A32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 kopjen e noterizuar të kontratave ndërmjet palëve të përfshira ose urdhërporosinë. Në mungesë të tyre, një prej akteve që konfirmon marrëdhënien ndërmjet palëve, ku janë përcaktuar llojet, sasitë e mallrave dhe çmimet e produkteve, si më poshtë vijon:</w:t>
      </w:r>
    </w:p>
    <w:p w14:paraId="7B9D2F8E" w14:textId="77777777" w:rsidR="008A6AC5" w:rsidRPr="008A6AC5" w:rsidRDefault="008A6AC5" w:rsidP="008A6AC5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5836637B" w14:textId="77777777" w:rsidR="008A6AC5" w:rsidRPr="008A6AC5" w:rsidRDefault="008A6AC5" w:rsidP="008A6AC5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39933A2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d) dokumentacionin, që jep të dhëna për përshkrimin e mallit (specifikimet teknike të hartuara nga prodhuesi), si dhe dokumentacionin për të vërtetuar vendin e origjinës e mallit;</w:t>
      </w:r>
    </w:p>
    <w:p w14:paraId="6029D2A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dokumentet, që japin të dhëna për subjektin e huaj partner/ndërmjetës, që vërtetojnë të drejtën e këtyre subjekteve për të kryer transferime ndërkombëtare të mallrave ushtarake.</w:t>
      </w:r>
    </w:p>
    <w:p w14:paraId="3F8392F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Subjekti kërkues, personi juridik publik, i cili kërkon të pajiset me licencë individuale eksporti ose rieksporti për mallra ushtarake:</w:t>
      </w:r>
    </w:p>
    <w:p w14:paraId="35A99A9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paraqet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licencë, të plotësuar sipas formularit tip, në bazë të udhëzimeve të përcaktuara në këtë formular, nënshkruar nga përfaqësuesi ligjor i subjektit;</w:t>
      </w:r>
    </w:p>
    <w:p w14:paraId="469D8287" w14:textId="15540F6F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paraqet dokumentet, që japin të dhëna për subjektin e huaj partner/ndërmjetës, që vërtetojnë të drejtën e këtyre subjekteve për të kryer transferime ndërkombëtare të mallrave ushtarake;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3A55AC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c) paraqet autorizimin për përfaqësuesin e institucionit për ndjekjen e procedurës së licencimit. </w:t>
      </w:r>
    </w:p>
    <w:p w14:paraId="1999113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Në rastet kur janë institucione shtetërore, një deklaratë për transportin dhe shoqërimin e mallrave ushtarake;</w:t>
      </w:r>
    </w:p>
    <w:p w14:paraId="20361AF0" w14:textId="1F4DE116" w:rsidR="008A6AC5" w:rsidRPr="00EB78D2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në rastet kur janë ndërmarrje shtetërore, duhet të autorizojë në portalin</w:t>
      </w:r>
      <w:r w:rsidR="0077788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 verifikimet mbi licencën e transportit për armët, e lëshuar nga Drejtoria e Përgjithshme e </w:t>
      </w:r>
      <w:r w:rsidRPr="00EB78D2">
        <w:rPr>
          <w:rFonts w:ascii="Garamond" w:hAnsi="Garamond" w:cs="Times New Roman"/>
          <w:color w:val="000000"/>
          <w:sz w:val="24"/>
          <w:szCs w:val="24"/>
        </w:rPr>
        <w:t>Policisë së Shtetit. Në rast se subjekti nuk e disponon një licencë të tillë, paraqet kontratën me një subjekt të licencuar për transportin e armëve;</w:t>
      </w:r>
    </w:p>
    <w:p w14:paraId="56B42641" w14:textId="77777777" w:rsidR="008A6AC5" w:rsidRPr="00EB78D2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78D2">
        <w:rPr>
          <w:rFonts w:ascii="Garamond" w:hAnsi="Garamond" w:cs="Times New Roman"/>
          <w:color w:val="000000"/>
          <w:sz w:val="24"/>
          <w:szCs w:val="24"/>
        </w:rPr>
        <w:t>d) paraqet certifikatën ndërkombëtare të importit ose certifikatën e përdoruesit të fundit;</w:t>
      </w:r>
    </w:p>
    <w:p w14:paraId="582C66E0" w14:textId="77777777" w:rsidR="008A6AC5" w:rsidRPr="00EB78D2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78D2">
        <w:rPr>
          <w:rFonts w:ascii="Garamond" w:hAnsi="Garamond" w:cs="Times New Roman"/>
          <w:color w:val="000000"/>
          <w:sz w:val="24"/>
          <w:szCs w:val="24"/>
        </w:rPr>
        <w:t>dh) paraqet kopjen e noterizuar të kontratave ndërmjet palëve të përfshira ose urdhërporosinë. Në mungesë të tyre, një prej akteve që konfirmon marrëdhënien ndërmjet palëve, ku janë përcaktuar llojet, sasitë e mallrave dhe çmimet e produkteve, si më poshtë vijon:</w:t>
      </w:r>
    </w:p>
    <w:p w14:paraId="3A73825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78D2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C5CB4D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0B93CAB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e) dokumentacionin që jep të dhëna për përshkrimin e mallit (specifikimet teknike të hartuara nga prodhuesi), si dhe dokumentacionin për të vërtetuar vendin e origjinës e mallit.</w:t>
      </w:r>
    </w:p>
    <w:p w14:paraId="3FD4CA7D" w14:textId="6209EFF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 AKSHE-ja, pas kryerjes së vlerësimit të riskut, sipas kritereve të përcaktuara në nenin 12, të ligjit nr.</w:t>
      </w:r>
      <w:r w:rsidR="00EB78D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6168E87D" w14:textId="64A52F3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10ABDD6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2C5971A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E6A57E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50BB2E4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për eksport ose import të përkohshëm (panaire/ekspozita/reklama/qëllime testimi/riparime/shërbime mirëmbajtjeje, qëllime të tjera të ngjashme)</w:t>
      </w:r>
    </w:p>
    <w:p w14:paraId="37EA5ED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450EC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i cili kërkon të pajiset me licencë individuale për eksport ose import të përkohshëm për mallra ushtarake:</w:t>
      </w:r>
    </w:p>
    <w:p w14:paraId="3555F79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paraqet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 licencë të plotësuar, sipas formularit tip, në bazë të udhëzimeve të përcaktuara në këtë formular, nënshkruar nga përfaqësuesi ligjor i subjektit; </w:t>
      </w:r>
    </w:p>
    <w:p w14:paraId="3E080DE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paraqet dokumentacionin që jep të dhëna për përshkrimin e mallit (specifikimet teknike të hartuara nga prodhuesi);</w:t>
      </w:r>
    </w:p>
    <w:p w14:paraId="560A640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paraqet deklaratën e firmës partnere të huaj, në rastet e eksportit, ose deklaratën e subjektit importues për përdoruesin e fundit dhe qëllimin e përdorimit të fundit të mallrave, objekt i aplikimit;</w:t>
      </w:r>
    </w:p>
    <w:p w14:paraId="67AB7BB0" w14:textId="61306DC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ç) paraqet kopjen e noterizuar të kontratave ndërmjet palëve të përfshira ose urdhërporosinë,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në mungesë të tyre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një prej akteve të mëposhtme, që konfirmon marrëdhënien ndërmjet palëve, ku janë përcaktuar llojet, sasitë e mallrave dhe çmimet e produkteve, si:</w:t>
      </w:r>
    </w:p>
    <w:p w14:paraId="38B4FC6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12440A1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57439B79" w14:textId="63B2BAF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personi fizik, personi juridik privat dhe ndërmarrjet shtetërore autorizojnë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në portalin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verifikimet mbi licencën e transportit për armët, lëshuar nga Drejtoria e Përgjithshme e Policisë së Shtetit. Në rast se subjekti nuk e disponon një licencë të tillë, paraqet kontratën me një subjekt të licencuar për transportin e armëve. Ndërsa, për sa u përket institucioneve qeveritare, ato paraqesin një deklaratë për transportin dhe shoqërimin e mallrave ushtarake.</w:t>
      </w:r>
    </w:p>
    <w:p w14:paraId="57B0549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AAD4D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0EB412B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importi</w:t>
      </w:r>
    </w:p>
    <w:p w14:paraId="2D3F1C2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27A89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personi fizik dhe personi juridik privat, i cili kërkon të pajiset me licencë individuale importi për mallra ushtarake:</w:t>
      </w:r>
    </w:p>
    <w:p w14:paraId="317B409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paraqet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 për licencë të plotësuar sipas formularit tip, në bazë të udhëzimeve të përcaktuara në këtë formular, nënshkruar nga përfaqësuesi ligjor i subjektit;</w:t>
      </w:r>
    </w:p>
    <w:p w14:paraId="606A6A66" w14:textId="32486D8A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në formë vetëdeklarimi, në portalin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personi fizik dhe personi juridik privat, duhet të autorizojë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 verifikimet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6D80C11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gjendjen gjyqësore (penale dhe civile), lëshuar nga Gjykata e Shkallës së Parë të Juridiksionit të Përgjithshëm, ku ka selinë subjekti;</w:t>
      </w:r>
    </w:p>
    <w:p w14:paraId="7F7B863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gjendjen e procedimit penal nga Prokuroria pranë Gjykatës së Shkallës së Parë të Juridiksionit të Përgjithshëm, ku ka selinë subjekti;</w:t>
      </w:r>
    </w:p>
    <w:p w14:paraId="40D99CB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gjendjen mbi detyrimet ndaj personave fizikë apo juridikë, privatë apo shtetërorë nga Shërbimi i Përmbarimit Gjyqësor Shtetëror;</w:t>
      </w:r>
    </w:p>
    <w:p w14:paraId="775DE82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gjendjen për shlyerjen e detyrimeve nga Drejtoria Rajonale e Tatimeve, ku ka selinë subjekti;</w:t>
      </w:r>
    </w:p>
    <w:p w14:paraId="689F170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 licencën e transportit për armët, lëshuar nga Drejtoria e Përgjithshme e Policisë së Shtetit. Në rast se subjekti nuk e disponon një licencë të tillë, paraqet kontratën me një subjekt të licencuar për transportin e armëve.</w:t>
      </w:r>
    </w:p>
    <w:p w14:paraId="3A44184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paraqet deklaratën nga subjekti importues për përdoruesin e fundit dhe qëllimin e përdorimit të fundit të mallrave, objekt i aplikimit. Në rastet kur përdoruesi i fundit është i ndryshëm nga importuesi, deklarata për qëllimin e përdorimit duhet bërë dhe nga përdoruesi fundor;</w:t>
      </w:r>
    </w:p>
    <w:p w14:paraId="61642B5D" w14:textId="0CFA7F3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paraqet kopjen e noterizuar të kontratave ndërmjet palëve të përfshira ose urdhërporosinë, e në mungesë të tyre, një prej akteve të mëposhtme, që konfirmon marrëdhënien ndërmjet palëve, ku janë përcaktuar llojet, sasitë e mallrave dhe çmimet e produkteve, si:</w:t>
      </w:r>
    </w:p>
    <w:p w14:paraId="5AE08B3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</w:p>
    <w:p w14:paraId="734A980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0FB7EBF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paraqet dokumentacionin që jep të dhëna për përshkrimin e mallit (specifikimet teknike të hartuara nga prodhuesi), si dhe dokumentacionin për të vërtetuar vendin e origjinës të mallit;</w:t>
      </w:r>
    </w:p>
    <w:p w14:paraId="1DE5047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paraqet dokumentet, që japin të dhëna për firmën e huaj partnere/ndërmjetës, që vërtetojnë të drejtën e këtyre subjekteve për të kryer transferime ndërkombëtare të mallrave ushtarake.</w:t>
      </w:r>
    </w:p>
    <w:p w14:paraId="75E9A5A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Personi kërkues juridik publik, i cili kërkon të pajiset me licencë individuale importi për mallra ushtarake, paraqet:</w:t>
      </w:r>
    </w:p>
    <w:p w14:paraId="1F8579C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5E9E578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dokumentet që japin të dhëna për firmën e huaj partnere/ndërmjetës, që vërtetojnë të drejtën e këtyre subjekteve për të kryer transferime ndërkombëtare të mallrave ushtarake;</w:t>
      </w:r>
    </w:p>
    <w:p w14:paraId="7B8FEC3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c) deklaratën nga subjekti importues për përdoruesin e fundit dhe qëllimin e përdorimit të fundit të mallrave, objekt i aplikimit. Në rastet kur përdoruesi i fundit është i ndryshëm nga importuesi, deklarata për qëllimin e përdorimit duhet bërë dhe nga përdoruesi fundor;</w:t>
      </w:r>
    </w:p>
    <w:p w14:paraId="5B66F471" w14:textId="553CE63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autorizimin për përfaqësuesin e institucionit për ndjekjen e procedurës së licencimit;</w:t>
      </w:r>
    </w:p>
    <w:p w14:paraId="17BC7EE0" w14:textId="37AE747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në rastet kur janë ndërmarrje shtetërore, duhet të autorizojnë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në portalin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verifikimet mbi licencën e transportit për armët, lëshuar nga Drejtoria e Përgjithshme e Policisë së Shtetit. Në rast se subjekti nuk e disponon një licencë të tillë paraqet kontratën me një subjekt të licencuar për transportin e armëve;</w:t>
      </w:r>
    </w:p>
    <w:p w14:paraId="355C197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në rastet kur janë institucione qeveritare, një deklaratë për transportin dhe shoqërimin e mallrave ushtarake;</w:t>
      </w:r>
    </w:p>
    <w:p w14:paraId="2949A5A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kopjen e noterizuar të kontratave ndërmjet palëve të përfshira ose urdhërporosinë, e në mungesë të tyre, një prej akteve të mëposhtme, që konfirmon marrëdhënien ndërmjet palëve, ku janë përcaktuar llojet, sasitë e mallrave dhe çmimet e produkteve, si:</w:t>
      </w:r>
    </w:p>
    <w:p w14:paraId="0964ACB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7642D96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7D9AEDA0" w14:textId="77F6DDD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ë)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 që jep të dhëna për përshkrimin e mallit (specifikimet teknike të hartuara nga prodhuesi), si dhe dokumentacionin për të vërtetuar vendin e origjinës të mallit.</w:t>
      </w:r>
    </w:p>
    <w:p w14:paraId="3B9B0FBB" w14:textId="4DC897D9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riskut, sipas kritereve të përcaktuara në nenin 12, të ligjit nr.</w:t>
      </w:r>
      <w:r w:rsidR="00527B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të dhëna shtesë</w:t>
      </w:r>
      <w:r w:rsidR="00527B5B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46B75578" w14:textId="01AC2E1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administrator, përfaqësues ligjor), si dhe të dhëna për përdoruesin e fundit dhe qëllimin e përdorimit;</w:t>
      </w:r>
    </w:p>
    <w:p w14:paraId="0256C2F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55819C6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859D0C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58AAECA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transiti ose transshipi</w:t>
      </w:r>
    </w:p>
    <w:p w14:paraId="3044DF3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34FF9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licencë individuale për transit ose transship, paraqet:</w:t>
      </w:r>
    </w:p>
    <w:p w14:paraId="553D912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 licencë të plotësuar sipas formularit tip, në bazë të udhëzimeve të përcaktuara në këtë formular, nënshkruar nga përfaqësuesi ligjor i subjektit; </w:t>
      </w:r>
    </w:p>
    <w:p w14:paraId="35F579F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kopjen e kontratës së shërbimit të transportit;</w:t>
      </w:r>
    </w:p>
    <w:p w14:paraId="25544CC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licencën e eksportit ose një dokument tjetër të vlefshëm, lëshuar nga autoriteti kompetent i vendit eksportues;</w:t>
      </w:r>
    </w:p>
    <w:p w14:paraId="2E1123B0" w14:textId="2F0D006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licencën e importit ose dokument tjetër të vlefshëm, lëshuar nga autoriteti kompetent i shtetit importues, certifikatën e përdoruesit të fundit ose certifikatën ndërkombëtare të importit;</w:t>
      </w:r>
    </w:p>
    <w:p w14:paraId="6292EAC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dokumentet, që japin të dhëna për përshkrimin e mallit, dhe vendin e origjinës së mallit;</w:t>
      </w:r>
    </w:p>
    <w:p w14:paraId="3945DE5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faturën e mallit dhe listën e paketimit.</w:t>
      </w:r>
    </w:p>
    <w:p w14:paraId="486E6CDE" w14:textId="0BAE94B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AKSHE-ja, pas kryerjes së vlerësimit të riskut sipas kritereve të përcaktuara në nenin 12, të ligjit nr.</w:t>
      </w:r>
      <w:r w:rsidR="00527B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 të dhëna shtesë</w:t>
      </w:r>
      <w:r w:rsidR="00527B5B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4F535744" w14:textId="3B7CB89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huaja, (ortakë, administratorë, përfaqësues ligjorë), si dhe të dhëna për përdoruesin e fundit dhe qëllimin e përdorimit;</w:t>
      </w:r>
    </w:p>
    <w:p w14:paraId="4B47A4A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168418B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B52F5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15E54CE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për veprimtari ndërmjetësuese</w:t>
      </w:r>
    </w:p>
    <w:p w14:paraId="18C349C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6F127D0" w14:textId="77777777" w:rsidR="008A6AC5" w:rsidRPr="008A6AC5" w:rsidRDefault="008A6AC5" w:rsidP="008A6AC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licencë individuale për veprimtari ndërmjetësuese:</w:t>
      </w:r>
    </w:p>
    <w:p w14:paraId="3C9120F8" w14:textId="77777777" w:rsidR="008A6AC5" w:rsidRPr="008A6AC5" w:rsidRDefault="008A6AC5" w:rsidP="008A6AC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a) paraqet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plotësuar, sipas formularit tip, në bazë të udhëzimeve të përcaktuara në këtë formular, nënshkruar nga përfaqësuesi ligjor i subjektit;</w:t>
      </w:r>
    </w:p>
    <w:p w14:paraId="26AA8BBC" w14:textId="31A9DDD4" w:rsidR="008A6AC5" w:rsidRPr="008A6AC5" w:rsidRDefault="008A6AC5" w:rsidP="008A6AC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në formë vetëdeklarimi, në portalin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autorizon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 verifikimet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mbi:</w:t>
      </w:r>
    </w:p>
    <w:p w14:paraId="77BF6344" w14:textId="055E75D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gjendjen gjyqësore (penale dhe civile), lëshuar nga Gjykata e Shkallës së Parë të Juridiksionit të Përgjithshëm, ku ka selinë subjekti; </w:t>
      </w:r>
    </w:p>
    <w:p w14:paraId="04501BD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gjendjen e mbi detyrimet ndaj personave fizikë apo juridikë, privatë apo shtetërorë, nga Shërbimi i Përmbarimit Gjyqësor Shtetëror;</w:t>
      </w:r>
    </w:p>
    <w:p w14:paraId="1048F5ED" w14:textId="77777777" w:rsidR="008A6AC5" w:rsidRPr="008A6AC5" w:rsidRDefault="008A6AC5" w:rsidP="008A6AC5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gjendjen e procedimit penal nga Prokuroria pranë Gjykatës së Shkallës së Parë të Juridiksionit të Përgjithshëm, ku ka selinë subjekti;</w:t>
      </w:r>
    </w:p>
    <w:p w14:paraId="5A0F516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gjendjen për shlyerjen e detyrimeve nga Drejtoria Rajonale e Tatimeve, ku ka selinë subjekti.</w:t>
      </w:r>
    </w:p>
    <w:p w14:paraId="18B1A64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paraqet dokumentacionin për mënyrat e financimit të veprimtarisë (bilanci i vitit të fundit);</w:t>
      </w:r>
    </w:p>
    <w:p w14:paraId="72446919" w14:textId="0DD47EA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paraqet kontratën e nënshkruar të ndërmjetësimit ndërmjet palëve të përfshira;</w:t>
      </w:r>
    </w:p>
    <w:p w14:paraId="4580E19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paraqet licencën e eksportit ose një dokument tjetër të vlefshëm, lëshuar nga autoriteti kompetent i vendit eksportues;</w:t>
      </w:r>
    </w:p>
    <w:p w14:paraId="7C5B1AE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paraqet licencën e importit ose dokument tjetër të vlefshëm, lëshuar nga autoriteti kompetent i shtetit pritës, certifikatën e përdoruesit të fundit ose certifikatën ndërkombëtare të importit;</w:t>
      </w:r>
    </w:p>
    <w:p w14:paraId="4E24AAF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e) paraqet dokumentet, që japin të dhëna për përshkrimin e mallit (specifikimet teknike nga prodhuesi) dhe dokumentacionin mbi vendin e origjinës së mallit.</w:t>
      </w:r>
    </w:p>
    <w:p w14:paraId="6FC0DBC4" w14:textId="336A762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riskut, sipas kritereve të përcaktuara në nenin 12, të ligjit nr.</w:t>
      </w:r>
      <w:r w:rsidR="004C569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C043E7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54BBD3F4" w14:textId="6DD441C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44BF2B4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74EB40D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245FD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0E7D70D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certifikatë regjistrimi për mallra ushtarake</w:t>
      </w:r>
    </w:p>
    <w:p w14:paraId="7D5E57E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5FD7F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1. Subjekti kërkues, personi juridik dhe personi fizik privat, i cili kërkon të pajiset me certifikatë regjistrimi kryen sa më poshtë: </w:t>
      </w:r>
    </w:p>
    <w:p w14:paraId="22EC61D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paraqet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61714EEA" w14:textId="5CAFEC8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në formë vetëdeklarimi, në portalin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 autorizon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 verifikimet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mbi:</w:t>
      </w:r>
    </w:p>
    <w:p w14:paraId="52ED457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gjendjen gjyqësore (penale dhe civile), lëshuar nga Gjykata e Shkallës së Parë të Juridiksionit të Përgjithshëm, në territorin, në kompetencë të së cilës subjekti ka selinë;</w:t>
      </w:r>
    </w:p>
    <w:p w14:paraId="738FCE7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gjendjen e procedimit penal nga Prokuroria pranë Gjykatës së Shkallës së Parë të Juridiksionit të Përgjithshëm, në territorin, në kompetencë të së cilës subjekti ka selinë; </w:t>
      </w:r>
    </w:p>
    <w:p w14:paraId="6EF1517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gjendjen mbi detyrimet ndaj personave fizikë apo juridikë, privatë apo shtetërorë nga Shërbimi i Përmbarimit Gjyqësor Shtetëror;</w:t>
      </w:r>
    </w:p>
    <w:p w14:paraId="3ACF747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gjendjen për shlyerjen e detyrimeve nga Drejtoria Rajonale e Tatimeve, ku ka selinë subjekti.</w:t>
      </w:r>
    </w:p>
    <w:p w14:paraId="43B497A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Paraqet strukturën dhe stafin administrativ të shoqërisë;</w:t>
      </w:r>
    </w:p>
    <w:p w14:paraId="022BD7DD" w14:textId="19E35169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Paraqet një përmbledhje të shkurtër mbi aktivitetin e deritanishëm, si dhe një argumentim mbi shprehjen e interesit për t’u pajisur me certifikatë regjistrimi; </w:t>
      </w:r>
    </w:p>
    <w:p w14:paraId="6704F11B" w14:textId="45B5A95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Paraqet dokumente, që vërtetojnë besueshmërinë financiare (bilanci i vitit të fundit);</w:t>
      </w:r>
    </w:p>
    <w:p w14:paraId="43A27F03" w14:textId="4C17A1B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Personi i autorizuar, administratori ose përfaqësuesi ligjor i tij,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në formë vetëdeklarimi, autorizon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në portalin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verifikimet</w:t>
      </w:r>
      <w:r w:rsidR="008A03D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mbi: </w:t>
      </w:r>
    </w:p>
    <w:p w14:paraId="4BEF7DA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i. gjendjen gjyqësore (penale), lëshuar nga Gjykata e Shkallës së Parë të Juridiksionit të Përgjithshëm, në të cilin personi ka vendbanimin; </w:t>
      </w:r>
    </w:p>
    <w:p w14:paraId="3DB3D77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gjendjen e procedimit penal nga Prokuroria pranë Gjykatës së Shkallës së Parë të Juridiksionit të Përgjithshëm, në të cilin personi ka vendbanimin;</w:t>
      </w:r>
    </w:p>
    <w:p w14:paraId="375DD6B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gjendjen mbi detyrimet ndaj personave fizikë apo juridikë, privatë apo shtetërorë nga Shërbimi i Përmbarimit Gjyqësor Shtetëror;</w:t>
      </w:r>
    </w:p>
    <w:p w14:paraId="2603B05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gjendjen për shlyerjen e detyrimeve nga Drejtoria Rajonale e Tatimeve, në të cilin personi ka vendbanimin;</w:t>
      </w:r>
    </w:p>
    <w:p w14:paraId="76916687" w14:textId="0F91FD3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certifikatën e gjendjes gjyqësore.</w:t>
      </w:r>
    </w:p>
    <w:p w14:paraId="4317303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Subjekti kërkues, personi juridik publik, i cili kërkon të pajiset me certifikatë regjistrimi, paraqet:</w:t>
      </w:r>
    </w:p>
    <w:p w14:paraId="6BA1B2D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35564AB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autorizimin me shkrim për përfaqësuesin e institucionit për ndjekjen e procedurës së regjistrimit;</w:t>
      </w:r>
    </w:p>
    <w:p w14:paraId="4A7DA7F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në rastin e ndërmarrjeve shtetërore, përveç dokumentacionit të personit juridik publik, paraqet:</w:t>
      </w:r>
    </w:p>
    <w:p w14:paraId="51A2C71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vërtetimin, që shoqëria nuk është në proces gjyqësor penal, lëshuar nga Gjykata e Shkallës së Parë të Juridiksionit të Përgjithshëm, në të cilin ka selinë shoqëria; </w:t>
      </w:r>
    </w:p>
    <w:p w14:paraId="6CBC94F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vërtetimin që nuk është në procedim penal nga Prokuroria pranë Gjykatës së Shkallës së Parë të Juridiksionit të Përgjithshëm, në të cilin ka selinë shoqëria;</w:t>
      </w:r>
    </w:p>
    <w:p w14:paraId="19AAEEB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vërtetimin nga Shërbimi i Përmbarimit Gjyqësor Shtetëror, që nuk ka detyrime ndaj personave fizikë apo juridikë, privatë apo shtetërorë;</w:t>
      </w:r>
    </w:p>
    <w:p w14:paraId="4D94C46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vërtetimin për shlyerjen e detyrimeve nga Drejtoria Rajonale e Tatimeve, në të cilin shoqëria ka selinë;</w:t>
      </w:r>
    </w:p>
    <w:p w14:paraId="5F3FD97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 strukturën dhe stafin administrativ të shoqërisë.</w:t>
      </w:r>
    </w:p>
    <w:p w14:paraId="2F879F7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FCCF1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7DA1E77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Dokumentacioni i nevojshëm për t’u pajisur me certifikatë ndërkombëtare importi dhe certifikatë të përdoruesit të fundit </w:t>
      </w:r>
    </w:p>
    <w:p w14:paraId="473ABED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B7287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certifikatë ndërkombëtare importi dhe certifikatë të përdoruesit të fundit, paraqet:</w:t>
      </w:r>
    </w:p>
    <w:p w14:paraId="14988DE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 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3B890953" w14:textId="4280BD9C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deklaratën personale të përdoruesit të fundit mbi qëllimin e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përdorimit të fundit;</w:t>
      </w:r>
    </w:p>
    <w:p w14:paraId="13377B4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kopjen e noterizuar të kontratave ndërmjet palëve të përfshira ose urdhërporosinë, e në mungesë të tyre, një prej akteve të mëposhtme, që konfirmon marrëdhënien ndërmjet palëve, ku janë përcaktuar llojet, sasitë e mallrave dhe çmimet e produkteve, si:</w:t>
      </w:r>
    </w:p>
    <w:p w14:paraId="528179F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4C308F0F" w14:textId="1FAAD16F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DED113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 dokumentacionin, që jep të dhëna për përshkrimin e mallit (specifikimet teknike të hartuara nga prodhuesi), si dhe dokumentacionin për të vërtetuar vendin e origjinës e mallit;</w:t>
      </w:r>
    </w:p>
    <w:p w14:paraId="0ABAFC0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dokumentet, që japin të dhëna për firmën e huaj partnere/ndërmjetës, që vërtetojnë të drejtën e këtyre subjekteve për të kryer transferime ndërkombëtare të mallrave ushtarake.</w:t>
      </w:r>
    </w:p>
    <w:p w14:paraId="426321C2" w14:textId="3B33724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riskut, sipas kritereve të përcaktuara në nenin 12, të ligjit nr.</w:t>
      </w:r>
      <w:r w:rsidR="00B065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të dhëna shtesë</w:t>
      </w:r>
      <w:r w:rsidR="00552ADA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7012F66D" w14:textId="358C0D8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2284A37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b) vendet e transitit, kushtet e transportit, kompanitë transportuese.</w:t>
      </w:r>
    </w:p>
    <w:p w14:paraId="557FED69" w14:textId="77777777" w:rsidR="008A6AC5" w:rsidRPr="008A6AC5" w:rsidRDefault="008A6AC5" w:rsidP="008A6AC5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7C3C58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1C7E044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certifikatën e mbërritjes së mallit në destinacion</w:t>
      </w:r>
    </w:p>
    <w:p w14:paraId="29777DD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22D38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i cili kërkon të pajiset me certifikatë të mbërritjes së mallit në destinacion, paraqet:</w:t>
      </w:r>
    </w:p>
    <w:p w14:paraId="1B1AC88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6D8AAF2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deklaratën personale të përdoruesit të fundit mbi përdorimin dhe përdoruesin e fundit, vendin, ku malli është magazinuar;</w:t>
      </w:r>
    </w:p>
    <w:p w14:paraId="7C6DCD5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deklaratën doganore mbi importimin e mallit;</w:t>
      </w:r>
    </w:p>
    <w:p w14:paraId="1B6B9E16" w14:textId="36BCF75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 që jep të dhëna për përshkrimin e mallit (specifikimet teknike të hartuara nga prodhuesi), si dhe dokumentacionin për të vërtetuar vendin e origjinës e mallit.</w:t>
      </w:r>
    </w:p>
    <w:p w14:paraId="0A9C61E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63847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KREU III</w:t>
      </w:r>
    </w:p>
    <w:p w14:paraId="00DDF55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DOKUMENTACIONI I NEVOJSHËM PËR T’U PAJISUR ME LICENCA/CERTIFIKATA PËR TRANSFERIMET NDËRKOMBËTARE PËR MALLRAT DHE TEKNOLOGJITË ME PËRDORIM TË DYFISHTË DHE ME AUTORIZIMET PËR MALLRAT E KONTROLLUARA</w:t>
      </w:r>
    </w:p>
    <w:p w14:paraId="5E19ED3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3AE0BF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670D850D" w14:textId="77777777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individuale ose globale eksporti/rieksporti për artikujt dhe teknologjitë me përdorim të dyfishtë</w:t>
      </w:r>
    </w:p>
    <w:p w14:paraId="0CB635C4" w14:textId="77777777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396536" w14:textId="71A7F56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personi juridik dhe personi fizik privat, i cili kërkon të pajiset me licencë individuale ose globale eksporti/rieksporti për artikujt dhe teknologjitë me përdorim të dyfishtë, paraqet:</w:t>
      </w:r>
    </w:p>
    <w:p w14:paraId="45ECAD9F" w14:textId="197B8EFF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kërkesën, nëpërmjet portalit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23CD80E9" w14:textId="3A5DA51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certifikatën ndërkombëtare të importit/certifikatën e përdoruesit të fundit, e në mungesë të tyre, deklaratën e përdoruesit të fundit mbi qëllimin e përdorimit të fundit;</w:t>
      </w:r>
    </w:p>
    <w:p w14:paraId="1DD71D73" w14:textId="6D884E5C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ndërmjet palëve të përfshira ose urdhërporosinë, e në mungesë të tyre, një prej akteve të mëposhtme, që konfirmon marrëdhënien ndërmjet palëve, ku janë përcaktuar llojet, sasitë e mallrave dhe çmimet e produkteve, si:</w:t>
      </w:r>
    </w:p>
    <w:p w14:paraId="60917E1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489F5D33" w14:textId="3D37DE2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4C7386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 dokumentacionin, që jep të dhëna për përshkrimin e mallit (specifikimet teknike të hartuara nga prodhuesi), si dhe dokumentacionin për të vërtetuar vendin e origjinës e mallit.</w:t>
      </w:r>
    </w:p>
    <w:p w14:paraId="09CACCB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Subjekti kërkues, personi juridik publik, i cili kërkon të pajiset me licencë individuale ose globale eksporti/rieksporti për artikujt dhe teknologjitë me përdorim të dyfishtë, paraqet:</w:t>
      </w:r>
    </w:p>
    <w:p w14:paraId="441B418C" w14:textId="2680538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64AE67E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autorizimin për përfaqësuesin e institucionit për ndjekjen e procedurës së licencimit;</w:t>
      </w:r>
    </w:p>
    <w:p w14:paraId="11D422A5" w14:textId="171E060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certifikatën ndërkombëtare të importit/certifikatën e përdoruesit të fundit, e në mungesë të tyre, deklaratën e përdoruesit të fundit mbi qëllimin e përdorimit të fundit;</w:t>
      </w:r>
    </w:p>
    <w:p w14:paraId="1241C9BE" w14:textId="3AB418E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ndërmjet palëve të përfshira ose urdhërporosinë, e në mungesë të tyre, një prej akteve të mëposhtme, që konfirmon marrëdhënien ndërmjet palëve, ku janë përcaktuar llojet, sasitë e mallrave dhe çmimet e produkteve, si:</w:t>
      </w:r>
    </w:p>
    <w:p w14:paraId="00E5418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i. fatura e mallit ose proforma; </w:t>
      </w:r>
    </w:p>
    <w:p w14:paraId="760FF17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 </w:t>
      </w:r>
    </w:p>
    <w:p w14:paraId="5CB06EF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dokumentacionin që jep të dhëna për përshkrimin e mallit (specifikimet teknike të hartuara nga prodhuesi), si dhe dokumentacionin për të vërtetuar vendin e origjinës e mallit.</w:t>
      </w:r>
    </w:p>
    <w:p w14:paraId="779E4A1A" w14:textId="12B4DC09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 AKSHE-ja, pas kryerjes së vlerësimit të riskut, sipas kritereve të përcaktuara në nenin 12, të ligjit nr.</w:t>
      </w:r>
      <w:r w:rsidR="005D0A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5D0A53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0E8DCD1F" w14:textId="639D062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7102D38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147A0E3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80B0C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13</w:t>
      </w:r>
    </w:p>
    <w:p w14:paraId="490B40E6" w14:textId="75D88CA8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C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individuale ose globale për eksport ose import të përkohshëm (panaire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ekspozita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reklama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qëllime testimi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riparime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shërbime mirëmbajtjeje</w:t>
      </w:r>
      <w:r w:rsidR="005568B5">
        <w:rPr>
          <w:rFonts w:ascii="Garamond" w:hAnsi="Garamond" w:cs="Times New Roman"/>
          <w:b/>
          <w:bCs/>
          <w:color w:val="000000"/>
          <w:sz w:val="24"/>
          <w:szCs w:val="24"/>
        </w:rPr>
        <w:t>/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dhe qëllime të tjera të ngjashme)</w:t>
      </w:r>
      <w:r w:rsidRPr="008A6AC5">
        <w:rPr>
          <w:rFonts w:ascii="Garamond" w:hAnsi="Garamond" w:cs="Times New Roman"/>
          <w:color w:val="C00000"/>
          <w:sz w:val="24"/>
          <w:szCs w:val="24"/>
        </w:rPr>
        <w:t xml:space="preserve"> </w:t>
      </w:r>
    </w:p>
    <w:p w14:paraId="4FC599A3" w14:textId="77777777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C00000"/>
          <w:sz w:val="24"/>
          <w:szCs w:val="24"/>
        </w:rPr>
      </w:pPr>
    </w:p>
    <w:p w14:paraId="6AA3D323" w14:textId="0315E7BF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</w:t>
      </w:r>
      <w:r w:rsidR="0077788A">
        <w:rPr>
          <w:rFonts w:ascii="Garamond" w:hAnsi="Garamond" w:cs="Times New Roman"/>
          <w:color w:val="C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personi juridik dhe personi fizik privat, i cili kërkon të pajiset me licencë individuale ose globale për eksport ose import të përkohshëm, paraqet:</w:t>
      </w:r>
    </w:p>
    <w:p w14:paraId="29E7C626" w14:textId="0C4816E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3BA970E1" w14:textId="3BEC745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deklaratën e firmës partnere të huaj në rastet e eksportit ose deklaratën e subjektit importues, për përdoruesin e fundit dhe qëllimin e përdorimit të fundit të mallrave objekt i aplikimit. Në rastet kur përdoruesi i fundit është i ndryshëm nga importuesi, deklarata për qëllimin e përdorimit duhet bërë dhe nga përdoruesi fundor;</w:t>
      </w:r>
    </w:p>
    <w:p w14:paraId="6E5C2FBE" w14:textId="64B6338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mes palëve të përfshira ose urdhërporosinë, e në mungesë të tyre, një prej akteve të mëposhtme që konfirmon marrëdhënien ndërmjet palëve ku janë përcaktuar llojet, sasitë e mallrave dhe çmimet e produkteve, si:</w:t>
      </w:r>
    </w:p>
    <w:p w14:paraId="61A07B37" w14:textId="77777777" w:rsidR="008A6AC5" w:rsidRPr="008A6AC5" w:rsidRDefault="008A6AC5" w:rsidP="008A6AC5">
      <w:pPr>
        <w:tabs>
          <w:tab w:val="left" w:pos="2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</w:p>
    <w:p w14:paraId="64A3DC1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7D3F933B" w14:textId="2F1D813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 që jep të dhëna për përshkrimin e mallit (specifikimet teknike të hartuara nga prodhuesi), si dhe dokumentacionin për të vërtetuar vendin e origjinës e mallit.</w:t>
      </w:r>
    </w:p>
    <w:p w14:paraId="0B002AB5" w14:textId="2E3035EA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personi juridik publik, i cili kërkon të pajiset me licencë individuale ose globale për eksport ose import të përkohshëm, paraqet:</w:t>
      </w:r>
    </w:p>
    <w:p w14:paraId="2073275D" w14:textId="7E06F89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“e-Albania”,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7CB9EACE" w14:textId="75F81A0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autorizimin për përfaqësuesin e institucionit për ndjekjen e procedurës së licencimit;</w:t>
      </w:r>
    </w:p>
    <w:p w14:paraId="0371E0BE" w14:textId="4D25ECF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deklaratën e firmës partnere të huaj, në rastet e eksportit, ose deklaratën e subjektit importues, për përdoruesin e fundit dhe qëllimin e përdorimit të fundit të mallrave objekt i aplikimit. Në rastet kur përdoruesi i fundit është i ndryshëm nga importuesi, deklarata për qëllimin e përdorimit bëhet dhe nga përdoruesi fundor;</w:t>
      </w:r>
    </w:p>
    <w:p w14:paraId="42C78EE6" w14:textId="209C188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ndërmjet palëve të përfshira ose urdhërporosinë, e në mungesë të tyre, një prej akteve të mëposhtme që konfirmon marrëdhënien ndërmjet palëve ku janë përcaktuar llojet, sasitë e mallrave dhe çmimet e produkteve, si:</w:t>
      </w:r>
    </w:p>
    <w:p w14:paraId="7CC1D808" w14:textId="77777777" w:rsidR="008A6AC5" w:rsidRPr="008A6AC5" w:rsidRDefault="008A6AC5" w:rsidP="008A6AC5">
      <w:pPr>
        <w:tabs>
          <w:tab w:val="left" w:pos="2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</w:p>
    <w:p w14:paraId="338999E0" w14:textId="0C9D44A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0E100A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dokumentacionin që jep të dhëna për përshkrimin e mallit (specifikimet teknike të hartuara nga prodhuesi), si dhe dokumentacionin për të vërtetuar vendin e origjinës e mallit.</w:t>
      </w:r>
    </w:p>
    <w:p w14:paraId="12E34EE1" w14:textId="1F9F1C8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 sipas kritereve të përcaktuara në nenin 12, të ligjit nr.</w:t>
      </w:r>
      <w:r w:rsidR="00403E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3555CE67" w14:textId="4063AB9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37DC15E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1140A8D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8991D5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14</w:t>
      </w:r>
    </w:p>
    <w:p w14:paraId="25083E8C" w14:textId="77777777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individuale ose globale për import</w:t>
      </w:r>
    </w:p>
    <w:p w14:paraId="48543888" w14:textId="77777777" w:rsidR="008A6AC5" w:rsidRPr="008A6AC5" w:rsidRDefault="008A6AC5" w:rsidP="008A6AC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20991A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personi juridik dhe personi fizik privat, i cili kërkon të pajiset me licencë individuale ose globale import, paraqet:</w:t>
      </w:r>
    </w:p>
    <w:p w14:paraId="6C48FCA2" w14:textId="0EC8502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4710BF9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deklaratën e subjektit importues, për përdoruesin e fundit dhe qëllimin e përdorimit të fundit të mallrave objekt i aplikimit. Në rastet kur përdoruesi i fundit është i ndryshëm nga importuesi, deklarata për qëllimin e përdorimit bëhet dhe nga përdoruesi fundor;</w:t>
      </w:r>
    </w:p>
    <w:p w14:paraId="68923375" w14:textId="3747E36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kopjen e noterizuar të kontratave ndërmjet palëve të përfshira ose urdhërporosinë e, në mungesë të tyre, një prej akteve të mëposhtme që konfirmon marrëdhënien ndërmjet palëve, ku janë përcaktuar llojet, sasitë e mallrave dhe çmimet e produkteve, si:</w:t>
      </w:r>
    </w:p>
    <w:p w14:paraId="4BCCED2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</w:p>
    <w:p w14:paraId="0FB3400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6AACD364" w14:textId="44D3F1E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 që jep të dhëna për përshkrimin e mallit (specifikimet teknike të hartuara nga prodhuesi), si dhe dokumentacionin për të vërtetuar vendin e origjinës e mallit.</w:t>
      </w:r>
    </w:p>
    <w:p w14:paraId="033684A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Subjekti kërkues, personi juridik publik, i cili kërkon të pajiset me licencë individuale ose globale për import, paraqet:</w:t>
      </w:r>
    </w:p>
    <w:p w14:paraId="5D8C1F5C" w14:textId="56D515C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“e-Albania”</w:t>
      </w:r>
      <w:r w:rsidRPr="008A6AC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639BEFB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autorizim për përfaqësuesin e institucionit për ndjekjen e procedurës së licencimit;</w:t>
      </w:r>
    </w:p>
    <w:p w14:paraId="7047B0B8" w14:textId="644B24F4" w:rsidR="008A6AC5" w:rsidRPr="008A6AC5" w:rsidRDefault="008A6AC5" w:rsidP="008A6A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deklaratën e subjektit importues, për përdoruesin e fundit dhe qëllimin e përdorimit të fundit të mallrave objekt i aplikimit;</w:t>
      </w:r>
    </w:p>
    <w:p w14:paraId="09536501" w14:textId="19F0EA2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ndërmjet palëve të përfshira ose urdhërporosinë, e në mungesë të tyre, një prej akteve të mëposhtme që konfirmon marrëdhënien ndërmjet palëve, ku janë përcaktuar llojet, sasitë e mallrave dhe çmimet e produkteve, si:</w:t>
      </w:r>
    </w:p>
    <w:p w14:paraId="5F56890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fatura e mallit ose proforma; </w:t>
      </w:r>
    </w:p>
    <w:p w14:paraId="15D42EE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</w:p>
    <w:p w14:paraId="08175D4F" w14:textId="6E66BFE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dokumentacionin, që jep të dhëna për përshkrimin e mallit (specifikimet teknike të hartuara nga prodhuesi), si dhe dokumentacionin për të vërtetuar vendin e origjinës e mallit.</w:t>
      </w:r>
    </w:p>
    <w:p w14:paraId="036364F0" w14:textId="361729C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riskut, sipas kritereve të përcaktuara në nenin 12, të ligjit nr.</w:t>
      </w:r>
      <w:r w:rsidR="00A45A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59056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1723F85F" w14:textId="628611A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huaja, (ortakë, administratorë, përfaqësues ligjorë)</w:t>
      </w:r>
      <w:r w:rsidR="00A45A4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si dhe të dhëna për përdoruesin e fundit dhe qëllimin e përdorimit;</w:t>
      </w:r>
    </w:p>
    <w:p w14:paraId="59FC1C4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37D6438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1E9B3E4" w14:textId="77777777" w:rsidR="008A6AC5" w:rsidRPr="008A6AC5" w:rsidRDefault="008A6AC5" w:rsidP="008A6AC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15</w:t>
      </w:r>
    </w:p>
    <w:p w14:paraId="6DA6F27D" w14:textId="77777777" w:rsidR="008A6AC5" w:rsidRPr="008A6AC5" w:rsidRDefault="008A6AC5" w:rsidP="008A6AC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Dokumentacioni i nevojshëm për t’u pajisur me licencë individuale për veprimtari ndërmjetësuese </w:t>
      </w:r>
    </w:p>
    <w:p w14:paraId="38B19C3F" w14:textId="77777777" w:rsidR="008A6AC5" w:rsidRPr="008A6AC5" w:rsidRDefault="008A6AC5" w:rsidP="008A6AC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C3FA0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1. Subjekti kërkues, i cili kërkon të pajiset me licencë individuale për veprimtari ndërmjetësuese, paraqet: </w:t>
      </w:r>
    </w:p>
    <w:p w14:paraId="495B898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licencë të plotësuar sipas formularit tip, në bazë të udhëzimeve të përcaktuara në këtë formular, nënshkruar nga përfaqësuesi ligjor i subjektit;</w:t>
      </w:r>
    </w:p>
    <w:p w14:paraId="57B8CA1A" w14:textId="590E7F6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dokumentacionin mbi mënyrat e financimit të veprimtarisë (bilanci i vitit të fundit);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72E262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kontratën e nënshkruar të ndërmjetësimit ndërmjet palëve të përfshira;</w:t>
      </w:r>
    </w:p>
    <w:p w14:paraId="707A96C8" w14:textId="48A6630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licencë e eksporti</w:t>
      </w:r>
      <w:r w:rsidR="00A45A4E">
        <w:rPr>
          <w:rFonts w:ascii="Garamond" w:hAnsi="Garamond" w:cs="Times New Roman"/>
          <w:color w:val="000000"/>
          <w:sz w:val="24"/>
          <w:szCs w:val="24"/>
        </w:rPr>
        <w:t>t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ose një dokument tjetër të vlefshëm, lëshuar nga autoriteti kompetent i vendit eksportues;</w:t>
      </w:r>
    </w:p>
    <w:p w14:paraId="29F77716" w14:textId="17C07DF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 licencën e importi</w:t>
      </w:r>
      <w:r w:rsidR="00A32ACE">
        <w:rPr>
          <w:rFonts w:ascii="Garamond" w:hAnsi="Garamond" w:cs="Times New Roman"/>
          <w:color w:val="000000"/>
          <w:sz w:val="24"/>
          <w:szCs w:val="24"/>
        </w:rPr>
        <w:t>t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ose dokument tjetër të vlefshëm, lëshuar nga autoriteti kompetent i shtetit pritës, certifikatën e përdoruesit të fundit ose certifikatën ndërkombëtare të importit;</w:t>
      </w:r>
    </w:p>
    <w:p w14:paraId="15A0475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dh) dokumentet, që japin të dhëna për përshkrimin e mallit (specifikimet teknike nga prodhuesi), dhe dokumentacionin mbi vendin e origjinës së mallit.</w:t>
      </w:r>
    </w:p>
    <w:p w14:paraId="2AA4324A" w14:textId="2EB21DB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AKSHE-ja, pas kryerjes së vlerësimit të riskut, sipas kritereve të përcaktuara në nenin 12, të ligjit nr.</w:t>
      </w:r>
      <w:r w:rsidR="00897B7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897B75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782A02D1" w14:textId="685A7C71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ligjorë,) si dhe të dhëna për përdoruesin e fundit dhe qëllimin e përdorimit;</w:t>
      </w:r>
    </w:p>
    <w:p w14:paraId="7EBB062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67E72A1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A46387A" w14:textId="77777777" w:rsidR="008A6AC5" w:rsidRPr="008A6AC5" w:rsidRDefault="008A6AC5" w:rsidP="008A6AC5">
      <w:pPr>
        <w:tabs>
          <w:tab w:val="left" w:pos="4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16</w:t>
      </w:r>
    </w:p>
    <w:p w14:paraId="62F179C8" w14:textId="77777777" w:rsidR="008A6AC5" w:rsidRPr="008A6AC5" w:rsidRDefault="008A6AC5" w:rsidP="008A6AC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licencë individuale për transit/transship ndërkombëtar për artikujt dhe teknologjitë me përdorim të dyfishtë</w:t>
      </w:r>
    </w:p>
    <w:p w14:paraId="64D9E936" w14:textId="77777777" w:rsidR="008A6AC5" w:rsidRPr="008A6AC5" w:rsidRDefault="008A6AC5" w:rsidP="008A6AC5">
      <w:pPr>
        <w:tabs>
          <w:tab w:val="left" w:pos="3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6D4AA9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licencë individuale për transit ose transship, paraqet:</w:t>
      </w:r>
    </w:p>
    <w:p w14:paraId="77A2156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 licencë të plotësuar sipas formularit tip, në bazë të udhëzimeve të përcaktuara në këtë formular, nënshkruar nga përfaqësuesi ligjor i subjektit; </w:t>
      </w:r>
    </w:p>
    <w:p w14:paraId="201B545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licencën e eksportit ose një dokument tjetër të vlefshëm, lëshuar nga autoriteti kompetent i vendit eksportues;</w:t>
      </w:r>
    </w:p>
    <w:p w14:paraId="537EDA9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licencën e importit ose dokument tjetër të vlefshëm, lëshuar nga autoriteti kompetent i shtetit importues, certifikatën e përdoruesit të fundit ose certifikatën ndërkombëtare të importit;</w:t>
      </w:r>
    </w:p>
    <w:p w14:paraId="4494453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 dokumentet, që japin të dhëna për përshkrimin e mallit dhe vendin e origjinës së mallit;</w:t>
      </w:r>
    </w:p>
    <w:p w14:paraId="07304CF0" w14:textId="6BD878B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d)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faturën e mallit dhe listën e paketimit.</w:t>
      </w:r>
    </w:p>
    <w:p w14:paraId="630453A0" w14:textId="728B4F4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AKSHE-ja, pas kryerjes së vlerësimit të riskut, sipas kritereve të përcaktuara në nenin 12, të ligjit nr.</w:t>
      </w:r>
      <w:r w:rsidR="00897B7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8C308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3809030F" w14:textId="24EB569A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4CC7196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0D27A00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431F05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17</w:t>
      </w:r>
    </w:p>
    <w:p w14:paraId="4ADD6F34" w14:textId="2C25A39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Licenca e përgjithshme e importit ose </w:t>
      </w:r>
      <w:r w:rsidR="008C30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eksportit</w:t>
      </w:r>
    </w:p>
    <w:p w14:paraId="2BFFE99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B04B0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Licenca e përgjithshme e importit ose eksportit miratohet nga AKSHE-ja për një ose disa kategori të caktuara të mallrave me përdorim të dyfishtë, ku përfshihen disa shtete importuese ose eksportuese dhe përdoret nga të gjithë personat fizikë/juridikë, të cilët veprojnë në përputhje me kërkesat dhe kushtet e parashikuara nga legjislacioni për kontrollin e eksporteve, si dhe në përputhje me kushtet e përcaktuara në licencën e përgjithshme.</w:t>
      </w:r>
    </w:p>
    <w:p w14:paraId="6D3BF05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Licenca e përgjithshme miratohet pas konsultimit me grupet e interesit (operatorët ekonomikë në transferimin e mallrave me përdorim të dyfishtë), me Drejtorinë e Përgjithshme të Doganave, si dhe me Ministrinë për Evropën dhe Punët e Jashtme.</w:t>
      </w:r>
    </w:p>
    <w:p w14:paraId="2F80F3E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3. Operatorët ekonomikë shprehin interesin për kategoritë e mallrave dhe shtetet, të cilat kërkojnë t’i përfshijnë në licencën e përgjithshme.</w:t>
      </w:r>
    </w:p>
    <w:p w14:paraId="011ACAB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4. Drejtoria e Përgjithshme e Doganave shprehet për kategoritë e mallrave të importuara/të eksportuara, duke dërguar informacion mbi volumin tregtar të tyre.</w:t>
      </w:r>
    </w:p>
    <w:p w14:paraId="7BDF1BAD" w14:textId="3B0282AC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5. Ministria për Evropën dhe Punët e Jashtme shprehet për shtetet, nga të cilat kërkohet lëshimi i licencës së përgjithshme, duke analizuar kriteret e nenit 12, të ligjit nr.</w:t>
      </w:r>
      <w:r w:rsidR="008C30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46/2018.</w:t>
      </w:r>
    </w:p>
    <w:p w14:paraId="3935B63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6. AKSHE-ja, në përfundim të procesit të konsultimit, merr vendimin për miratimin ose jo të licencës së përgjithshme, duke përcaktuar kategoritë e mallrave dhe shtetet importuese ose eksportuese.</w:t>
      </w:r>
    </w:p>
    <w:p w14:paraId="5C9BE61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3D71490" w14:textId="77777777" w:rsidR="008A6AC5" w:rsidRPr="008A6AC5" w:rsidRDefault="008A6AC5" w:rsidP="008A6AC5">
      <w:pPr>
        <w:tabs>
          <w:tab w:val="left" w:pos="4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18</w:t>
      </w:r>
    </w:p>
    <w:p w14:paraId="4D3CBD17" w14:textId="77777777" w:rsidR="008A6AC5" w:rsidRPr="008A6AC5" w:rsidRDefault="008A6AC5" w:rsidP="008A6AC5">
      <w:pPr>
        <w:tabs>
          <w:tab w:val="left" w:pos="3580"/>
          <w:tab w:val="center" w:pos="4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certifikatë ndërkombëtare importi dhe certifikatë e përdoruesit të fundit për artikujt dhe teknologjitë me përdorim të dyfishtë (CNI)</w:t>
      </w:r>
    </w:p>
    <w:p w14:paraId="2E2F00F6" w14:textId="77777777" w:rsidR="008A6AC5" w:rsidRPr="008A6AC5" w:rsidRDefault="008A6AC5" w:rsidP="008A6AC5">
      <w:pPr>
        <w:tabs>
          <w:tab w:val="left" w:pos="3580"/>
          <w:tab w:val="center" w:pos="4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C449C88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certifikatë ndërkombëtare importi dhe certifikatë të përdoruesit të fundit, paraqet:</w:t>
      </w:r>
    </w:p>
    <w:p w14:paraId="4F35EBF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62AA4569" w14:textId="38BE1D56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deklaratë personale të përdoruesit të fundit mbi qëllimin e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përdorimit të fundit; </w:t>
      </w:r>
    </w:p>
    <w:p w14:paraId="3935AF74" w14:textId="6A5BC2A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kopjen e noterizuar të kontratave ndërmjet palëve të përfshira ose urdhërporosinë e, në mungesë të tyre, një prej akteve të mëposhtme që konfirmon marrëdhënien ndërmjet palëve, ku janë përcaktuar llojet, sasitë e mallrave dhe çmimet e produkteve, si:</w:t>
      </w:r>
    </w:p>
    <w:p w14:paraId="5B98B49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i. fatura e mallit ose proforma;</w:t>
      </w:r>
    </w:p>
    <w:p w14:paraId="0C557262" w14:textId="69A42D2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ii. komunikimi me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e-mail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ndërmjet palëve.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511C56F" w14:textId="1A714496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dokumentacionin, që jep të dhëna për përshkrimin e mallit (specifikimet teknike të hartuara nga prodhuesi), si dhe dokumentacionin për të vërtetuar vendin e origjinës e mallit.</w:t>
      </w:r>
    </w:p>
    <w:p w14:paraId="55D01721" w14:textId="0C248999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 AKSHE-ja, pas kryerjes së vlerësimit të riskut, sipas kritereve të përcaktuara në nenin 12, të ligjit nr.</w:t>
      </w:r>
      <w:r w:rsidR="008C30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8C308E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2B1424BB" w14:textId="2CFEC57E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3ED1E84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15C9F86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4AD811" w14:textId="77777777" w:rsidR="008A6AC5" w:rsidRPr="008A6AC5" w:rsidRDefault="008A6AC5" w:rsidP="008A6AC5">
      <w:pPr>
        <w:tabs>
          <w:tab w:val="left" w:pos="40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19</w:t>
      </w:r>
    </w:p>
    <w:p w14:paraId="524FBF71" w14:textId="4F3F67F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certifikatë të mbërritjes së mallit në destinacion për artikujt dhe teknologjitë</w:t>
      </w:r>
      <w:r w:rsidR="0077788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me përdorim të dyfishtë</w:t>
      </w:r>
    </w:p>
    <w:p w14:paraId="587045E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6361D02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Subjekti kërkues, i cili kërkon të pajiset me certifikatën e mbërritjes së mallit në destinacion, paraqet:</w:t>
      </w:r>
    </w:p>
    <w:p w14:paraId="4503C61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 certifikatë të plotësuar sipas formularit tip, në bazë të udhëzimeve të përcaktuara në këtë formular, nënshkruar nga përfaqësuesi ligjor i subjektit;</w:t>
      </w:r>
    </w:p>
    <w:p w14:paraId="3CD4586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deklaratën personale të përdoruesit të fundit mbi përdorimin dhe përdoruesin e fundit, vendin ku malli është magazinuar;</w:t>
      </w:r>
    </w:p>
    <w:p w14:paraId="3950F3D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c) deklaratën doganore për importimin e mallit;</w:t>
      </w:r>
    </w:p>
    <w:p w14:paraId="71A63E7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ç) dokumentacionin që jep të dhëna për përshkrimin e mallit (specifikimet teknike të hartuara nga prodhuesi), si dhe dokumentacionin për të vërtetuar vendin e origjinës e mallit.</w:t>
      </w:r>
    </w:p>
    <w:p w14:paraId="11B7352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0F64D88" w14:textId="77777777" w:rsidR="00F175D1" w:rsidRDefault="00F175D1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3D7DC03" w14:textId="77777777" w:rsidR="00F175D1" w:rsidRDefault="00F175D1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C7EA51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8A6AC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Neni 20</w:t>
      </w:r>
    </w:p>
    <w:p w14:paraId="618FEBE5" w14:textId="70BF5725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Dokumentacioni i nevojshëm për t’u pajisur me autorizim për negociata për nënshkrimin e një marrëveshjeje/kontrate ekonomike me vendet nën embargo</w:t>
      </w:r>
    </w:p>
    <w:p w14:paraId="6959A527" w14:textId="77777777" w:rsidR="008A6AC5" w:rsidRPr="008A6AC5" w:rsidRDefault="008A6AC5" w:rsidP="008A6AC5">
      <w:pPr>
        <w:tabs>
          <w:tab w:val="left" w:pos="3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F21B7C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Subjekti kërkues, i cili kërkon të pajiset me autorizim</w:t>
      </w: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 negociata për nënshkrimin e një marrëveshjeje/kontrate ekonomike me vendet nën embargo, paraqet: </w:t>
      </w:r>
    </w:p>
    <w:p w14:paraId="3B93919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kërkesën, nëpërmjet portalit 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“e-Albania”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për autorizim sipas formularit tip, në bazë të udhëzimeve të përcaktuara në këtë formular, nënshkruar nga përfaqësuesi ligjor i subjektit; </w:t>
      </w:r>
    </w:p>
    <w:p w14:paraId="2744972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kopje e draftmarrëveshjes ose të kontratës, që do të negociohet, ku janë përcaktuar përdoruesit e fundit dhe mallrat.</w:t>
      </w:r>
    </w:p>
    <w:p w14:paraId="0D67C2CF" w14:textId="0806F88D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 AKSHE-ja, pas kryerjes së vlerësimit të riskut, sipas kritereve të përcaktuara në nenin 12, të ligjit nr.</w:t>
      </w:r>
      <w:r w:rsidR="00B227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kur ka dyshime të arsyetuara, kërkon nga kërkuesi, nëpërmjet portalit “</w:t>
      </w:r>
      <w:r w:rsidRPr="008A6AC5">
        <w:rPr>
          <w:rFonts w:ascii="Garamond" w:hAnsi="Garamond" w:cs="Times New Roman"/>
          <w:i/>
          <w:iCs/>
          <w:color w:val="000000"/>
          <w:sz w:val="24"/>
          <w:szCs w:val="24"/>
        </w:rPr>
        <w:t>e-Albania</w:t>
      </w:r>
      <w:r w:rsidRPr="008A6AC5">
        <w:rPr>
          <w:rFonts w:ascii="Garamond" w:hAnsi="Garamond" w:cs="Times New Roman"/>
          <w:color w:val="000000"/>
          <w:sz w:val="24"/>
          <w:szCs w:val="24"/>
        </w:rPr>
        <w:t>”, të dhëna shtesë</w:t>
      </w:r>
      <w:r w:rsidR="00B22748">
        <w:rPr>
          <w:rFonts w:ascii="Garamond" w:hAnsi="Garamond" w:cs="Times New Roman"/>
          <w:color w:val="000000"/>
          <w:sz w:val="24"/>
          <w:szCs w:val="24"/>
        </w:rPr>
        <w:t>,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5737BAF0" w14:textId="100F89EB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a) identitetin e palëve të përfshira nga kompanitë </w:t>
      </w:r>
      <w:r w:rsidR="00B43300">
        <w:rPr>
          <w:rFonts w:ascii="Garamond" w:hAnsi="Garamond" w:cs="Times New Roman"/>
          <w:color w:val="000000"/>
          <w:sz w:val="24"/>
          <w:szCs w:val="24"/>
        </w:rPr>
        <w:t>vendës</w:t>
      </w:r>
      <w:r w:rsidRPr="008A6AC5">
        <w:rPr>
          <w:rFonts w:ascii="Garamond" w:hAnsi="Garamond" w:cs="Times New Roman"/>
          <w:color w:val="000000"/>
          <w:sz w:val="24"/>
          <w:szCs w:val="24"/>
        </w:rPr>
        <w:t>e ose të huaja (ortakë, administratorë, përfaqësues ligjorë), si dhe të dhëna për përdoruesin e fundit dhe qëllimin e përdorimit;</w:t>
      </w:r>
    </w:p>
    <w:p w14:paraId="100B7E3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vendet e transitit, kushtet e transportit, kompanitë transportuese.</w:t>
      </w:r>
    </w:p>
    <w:p w14:paraId="23F64646" w14:textId="05C45C88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 AKSHE-ja, për verifikimin e të dhënave në dokumentacionin e mësipërm, bashkëpunon me institucionet e tjera të përfshira në transferimet ndërkombëtare të mallrave të kontrolluara, sipas përcaktimeve të kreut III, të vendimit nr.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31, datë 22.1.2020, të Këshillit të Ministrave, “Për organizimin, përbërjen, funksionimin dhe statusin e Autoritetit të Kontrollit Shtetëror të Eksporteve, përcaktimin e afateve, të mënyrës dhe të procedurës për shkëmbimin e informacionit dhe të marrjes së mendimit nga institucionet e tjera të përfshira në transferimet ndërkombëtare të mallrave të kontrolluara, si dhe përcaktimin e procedurave për lëshimin e garancive dhe kryerjen e kontrollit shtetëror”, në rastet kur këto negociata janë objekt i fushës së përgjegjësisë së këtyre institucioneve.</w:t>
      </w:r>
    </w:p>
    <w:p w14:paraId="39F29EA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BBE5C58" w14:textId="77777777" w:rsidR="008A6AC5" w:rsidRPr="008A6AC5" w:rsidRDefault="008A6AC5" w:rsidP="008A6AC5">
      <w:pPr>
        <w:tabs>
          <w:tab w:val="left" w:pos="3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KREU IV</w:t>
      </w:r>
    </w:p>
    <w:p w14:paraId="40E95B5C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 xml:space="preserve">DISPOZITA PROCEDURALE DHE FORMATET E KËRKESAVE TË APLIKIMEVE, SI DHE FORMATET E LICENCAVE, AUTORIZIMEVE DHE CERTIFIKATAVE </w:t>
      </w:r>
    </w:p>
    <w:p w14:paraId="5362A58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A74DC0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21</w:t>
      </w:r>
    </w:p>
    <w:p w14:paraId="4028A91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Dispozita procedurale</w:t>
      </w:r>
    </w:p>
    <w:p w14:paraId="72EACC7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4B1C7AB" w14:textId="591E7531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Dokumentacioni për individët, personat fizikë dhe juridikë, i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përcaktuar në pikën 2 të këtij neni, verifikohet nga AKSHE-ja nëpërmjet ndërveprimit institucional dhe konsiderohet i vlefshëm dhe origjinal në dosjen e aplikimit.</w:t>
      </w:r>
    </w:p>
    <w:p w14:paraId="2345C30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 2. AKSHE-ja, nëpërmjet ndërveprimit institucional, siguron:</w:t>
      </w:r>
    </w:p>
    <w:p w14:paraId="46572667" w14:textId="3D7D417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a)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me autorizim të subjektit kërkues, dokumentacionin, si më poshtë vijon:</w:t>
      </w:r>
    </w:p>
    <w:p w14:paraId="18690ED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i. Vërtetimin mbi gjendjen gjyqësore (penale dhe civile), lëshuar nga Gjykata e Shkallës së Parë të Juridiksionit të Përgjithshëm, në të cilin shoqëria ka selinë; </w:t>
      </w:r>
    </w:p>
    <w:p w14:paraId="116C1F2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Vërtetimin nga Prokuroria pranë Gjykatës së Shkallës së Parë të Juridiksionit të Përgjithshëm, në të cilin shoqëria ka selinë, mbi gjendjen e procedimit penal;</w:t>
      </w:r>
    </w:p>
    <w:p w14:paraId="7BF335F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Vërtetim nga Shërbimi i Përmbarimit Gjyqësor Shtetëror mbi detyrimet ndaj personave fizikë apo juridikë, privatë apo shtetërorë;</w:t>
      </w:r>
    </w:p>
    <w:p w14:paraId="3C69292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Vërtetim nga Drejtoria Rajonale e Tatimeve në të cilin shoqëria ka selinë për shlyerjen e detyrimeve;</w:t>
      </w:r>
    </w:p>
    <w:p w14:paraId="295DA04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 Licencën e transportit për armët, e lëshuar nga Drejtoria e Përgjithshme e Policisë së Shtetit;</w:t>
      </w:r>
    </w:p>
    <w:p w14:paraId="07D9AF9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vi. Licencën e tregtimit për mallrat ushtarake, e lëshuar nga Agjencia e Industrisë së Mbrojtjes.</w:t>
      </w:r>
    </w:p>
    <w:p w14:paraId="4531DC6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b) me autorizim të administratorit/përfaqësuesit ligjor të subjektit kërkues dokumentacionin, si më poshtë:</w:t>
      </w:r>
    </w:p>
    <w:p w14:paraId="24E0CC6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lastRenderedPageBreak/>
        <w:t>i. Vërtetimin mbi gjendjen gjyqësore (penale), lëshuar nga gjykata e rrethit gjyqësor, në të cilin personi ka vendbanimin;</w:t>
      </w:r>
    </w:p>
    <w:p w14:paraId="5F0F8B9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ii. Vërtetimin nga prokuroria e rrethit gjyqësor, në të cilin personi ka vendbanimin, mbi gjendjen e procedimit penal;</w:t>
      </w:r>
    </w:p>
    <w:p w14:paraId="726A6AA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iii. Vërtetimin nga Shërbimi i Përmbarimit Gjyqësor Shtetëror, mbi detyrimet ndaj personave fizikë apo juridikë, privatë apo shtetërorë;</w:t>
      </w:r>
    </w:p>
    <w:p w14:paraId="778A8A3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iv. Vërtetimin për shlyerjen e detyrimeve nga Drejtoria Rajonale e Tatimeve, në të cilin personi ka vendbanimin;</w:t>
      </w:r>
    </w:p>
    <w:p w14:paraId="18E5626F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v. Certifikatën e gjendjes gjyqësore.</w:t>
      </w:r>
    </w:p>
    <w:p w14:paraId="32FDF8F1" w14:textId="17940EC1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3.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Subjekti i huaj/individi vërteton se ai i plotëson të gjitha kërkesat e renditura në pikën 2 të këtij neni. Nëse dokumentet e përcaktuara në pikën 2 të këtij neni nuk lëshohen në shtetin e tyre të origjinës, atëherë ai sjell dokumente analoge ose formulon një deklaratë me shkrim. </w:t>
      </w:r>
    </w:p>
    <w:p w14:paraId="51C1A47E" w14:textId="6EDDC09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4.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Në aplikimet për mallrat ushtarake, dokumentet zyrtare në gjuhë të huaj duhet të jenë të legalizuara ose me vulën apostile dhe shoqërohen me një përkthim të noterizuar në gjuhën shqipe.</w:t>
      </w:r>
    </w:p>
    <w:p w14:paraId="0CD04B58" w14:textId="6410C636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5.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Aplikimet për licencat/certifikatat dhe autorizimet e përcaktuara në kreun I të këtij vendimi, shoqërohen me mandatpagesën e tarifës përkatëse, caktuar me vendimin e Këshillit të Ministrave, të nxjerrë në zbatim të pikës 1 të nenit 46, të ligjit nr.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46/2018, “Për kontrollin shtetëror të transferimeve ndërkombëtare të mallrave ushtarake dhe artikujve e teknologjive me përdorim të dyfishtë”, të ndryshuar.</w:t>
      </w:r>
    </w:p>
    <w:p w14:paraId="2DE7331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9F646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22</w:t>
      </w:r>
    </w:p>
    <w:p w14:paraId="12DA961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Formatet e kërkesave të aplikimit</w:t>
      </w:r>
    </w:p>
    <w:p w14:paraId="66BD84D7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9E0FB0" w14:textId="33A41160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Formatet e kërkesave të aplikimit, që paraqesin subjektet e përfshira në transferimet ndërkombëtare të mallrave ushtarake dhe artikujve e teknologjive me përdorim të dyfishtë, për pajisjen me dokumente ligjore, janë sipas lidhjes nr.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1, që i bashkëlidhet këtij vendimi dhe është pjesë përbërëse e tij. </w:t>
      </w:r>
    </w:p>
    <w:p w14:paraId="3DCC95C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C9AA7AA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23</w:t>
      </w:r>
    </w:p>
    <w:p w14:paraId="041F23B1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Formatet për licencat/autorizimet/certifikatat</w:t>
      </w:r>
    </w:p>
    <w:p w14:paraId="39A8E56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F74E7A0" w14:textId="383B7062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Formatet për licencat/autorizimet dhe certifikatat e lëshuara nga AKSHE-ja janë sipas lidhjes nr.</w:t>
      </w:r>
      <w:r w:rsidR="005905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2, që i bashkëlidhet këtij vendimi dhe është pjesë përbërëse e tij.</w:t>
      </w:r>
    </w:p>
    <w:p w14:paraId="62E6A4BD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54AC8AB" w14:textId="77777777" w:rsidR="008A6AC5" w:rsidRPr="008A6AC5" w:rsidRDefault="008A6AC5" w:rsidP="008A6AC5">
      <w:pPr>
        <w:tabs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KREU V</w:t>
      </w:r>
    </w:p>
    <w:p w14:paraId="61011213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DISPOZITA TË FUNDIT DHE KALIMTARE</w:t>
      </w:r>
    </w:p>
    <w:p w14:paraId="011F4776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8052434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Neni 24</w:t>
      </w:r>
    </w:p>
    <w:p w14:paraId="684AAA6B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Dispozita të fundit dhe kalimtare</w:t>
      </w:r>
    </w:p>
    <w:p w14:paraId="1378B3D0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896E1C5" w14:textId="54B56B23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1. Rregullat mbi kërkesat dhe procedurat administrative, që preken prej tij, zbatohen pasi të përfundojnë zhvillimet teknike për pritjen e trajtimin e aplikimeve në sistemin e përmirësuar të menaxhimit të informacionit për AKSHE-n</w:t>
      </w:r>
      <w:r w:rsidR="00EB78D2">
        <w:rPr>
          <w:rFonts w:ascii="Garamond" w:hAnsi="Garamond" w:cs="Times New Roman"/>
          <w:color w:val="000000"/>
          <w:sz w:val="24"/>
          <w:szCs w:val="24"/>
        </w:rPr>
        <w:t>ë</w:t>
      </w:r>
      <w:r w:rsidRPr="008A6AC5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6F6006AC" w14:textId="1E3858D4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2.</w:t>
      </w:r>
      <w:r w:rsidR="007778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6AC5">
        <w:rPr>
          <w:rFonts w:ascii="Garamond" w:hAnsi="Garamond" w:cs="Times New Roman"/>
          <w:color w:val="000000"/>
          <w:sz w:val="24"/>
          <w:szCs w:val="24"/>
        </w:rPr>
        <w:t>Ngarkohet Autoriteti i Kontrollit Shtetëror të Eksporteve për zbatimin e këtij vendimi.</w:t>
      </w:r>
    </w:p>
    <w:p w14:paraId="51ECF8F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6AC5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0B17AE3E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6842ED5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38055E99" w14:textId="77777777" w:rsidR="008A6AC5" w:rsidRPr="008A6AC5" w:rsidRDefault="008A6AC5" w:rsidP="008A6A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6AC5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410AD66B" w14:textId="77777777" w:rsidR="001234ED" w:rsidRDefault="001234ED" w:rsidP="008A6AC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43B504" w14:textId="77777777" w:rsidR="0059056E" w:rsidRDefault="0059056E" w:rsidP="007F79B7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57D0A19C" w14:textId="667062AF" w:rsidR="007F79B7" w:rsidRPr="007F79B7" w:rsidRDefault="007F79B7" w:rsidP="007F79B7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7F79B7">
        <w:rPr>
          <w:rFonts w:ascii="Garamond" w:hAnsi="Garamond" w:cs="Times New Roman"/>
          <w:b/>
          <w:bCs/>
          <w:sz w:val="24"/>
          <w:szCs w:val="24"/>
        </w:rPr>
        <w:lastRenderedPageBreak/>
        <w:t>Lidhja</w:t>
      </w:r>
      <w:r w:rsidRPr="007F79B7">
        <w:rPr>
          <w:rFonts w:ascii="Garamond" w:hAnsi="Garamond" w:cs="Times New Roman"/>
          <w:b/>
          <w:bCs/>
          <w:spacing w:val="-15"/>
          <w:sz w:val="24"/>
          <w:szCs w:val="24"/>
        </w:rPr>
        <w:t xml:space="preserve"> </w:t>
      </w:r>
      <w:r w:rsidR="0059056E" w:rsidRPr="007F79B7">
        <w:rPr>
          <w:rFonts w:ascii="Garamond" w:hAnsi="Garamond" w:cs="Times New Roman"/>
          <w:b/>
          <w:bCs/>
          <w:sz w:val="24"/>
          <w:szCs w:val="24"/>
        </w:rPr>
        <w:t>nr</w:t>
      </w:r>
      <w:r w:rsidRPr="007F79B7">
        <w:rPr>
          <w:rFonts w:ascii="Garamond" w:hAnsi="Garamond" w:cs="Times New Roman"/>
          <w:b/>
          <w:bCs/>
          <w:sz w:val="24"/>
          <w:szCs w:val="24"/>
        </w:rPr>
        <w:t>.</w:t>
      </w:r>
      <w:r w:rsidRPr="007F79B7">
        <w:rPr>
          <w:rFonts w:ascii="Garamond" w:hAnsi="Garamond" w:cs="Times New Roman"/>
          <w:b/>
          <w:bCs/>
          <w:spacing w:val="-15"/>
          <w:sz w:val="24"/>
          <w:szCs w:val="24"/>
        </w:rPr>
        <w:t xml:space="preserve"> 1</w:t>
      </w:r>
    </w:p>
    <w:p w14:paraId="79D4B63C" w14:textId="77777777" w:rsidR="007F79B7" w:rsidRPr="007F79B7" w:rsidRDefault="007F79B7" w:rsidP="007F79B7">
      <w:pPr>
        <w:pStyle w:val="BodyText"/>
        <w:spacing w:after="0" w:line="240" w:lineRule="auto"/>
        <w:jc w:val="center"/>
        <w:rPr>
          <w:rFonts w:ascii="Garamond" w:hAnsi="Garamond"/>
          <w:b/>
          <w:bCs/>
        </w:rPr>
      </w:pPr>
    </w:p>
    <w:p w14:paraId="70601075" w14:textId="77777777" w:rsidR="007F79B7" w:rsidRPr="00826EF2" w:rsidRDefault="007F79B7" w:rsidP="007F79B7">
      <w:pPr>
        <w:pStyle w:val="Heading1"/>
        <w:ind w:left="0"/>
        <w:jc w:val="center"/>
        <w:rPr>
          <w:rFonts w:ascii="Garamond" w:hAnsi="Garamond"/>
        </w:rPr>
      </w:pPr>
      <w:r w:rsidRPr="00826EF2">
        <w:rPr>
          <w:rFonts w:ascii="Garamond" w:hAnsi="Garamond"/>
        </w:rPr>
        <w:t>FORMATET E KËRKESAVE PËR APLIKIM PËR LICENCAT/AUTORIZIMET/CERTIFIKATAT</w:t>
      </w:r>
      <w:r w:rsidRPr="00826EF2">
        <w:rPr>
          <w:rFonts w:ascii="Garamond" w:hAnsi="Garamond"/>
          <w:spacing w:val="-15"/>
        </w:rPr>
        <w:t xml:space="preserve"> </w:t>
      </w:r>
      <w:r w:rsidRPr="00826EF2">
        <w:rPr>
          <w:rFonts w:ascii="Garamond" w:hAnsi="Garamond"/>
        </w:rPr>
        <w:t>PËR</w:t>
      </w:r>
      <w:r w:rsidRPr="00826EF2">
        <w:rPr>
          <w:rFonts w:ascii="Garamond" w:hAnsi="Garamond"/>
          <w:spacing w:val="-15"/>
        </w:rPr>
        <w:t xml:space="preserve"> </w:t>
      </w:r>
      <w:r w:rsidRPr="00826EF2">
        <w:rPr>
          <w:rFonts w:ascii="Garamond" w:hAnsi="Garamond"/>
        </w:rPr>
        <w:t>MALLRAT</w:t>
      </w:r>
      <w:r w:rsidRPr="00826EF2">
        <w:rPr>
          <w:rFonts w:ascii="Garamond" w:hAnsi="Garamond"/>
          <w:spacing w:val="-15"/>
        </w:rPr>
        <w:t xml:space="preserve"> </w:t>
      </w:r>
      <w:r w:rsidRPr="00826EF2">
        <w:rPr>
          <w:rFonts w:ascii="Garamond" w:hAnsi="Garamond"/>
        </w:rPr>
        <w:t>USHTARAKE</w:t>
      </w:r>
    </w:p>
    <w:p w14:paraId="306451AA" w14:textId="77777777" w:rsidR="007F79B7" w:rsidRPr="007F79B7" w:rsidRDefault="007F79B7" w:rsidP="007F79B7">
      <w:pPr>
        <w:pStyle w:val="BodyText"/>
        <w:spacing w:after="0" w:line="240" w:lineRule="auto"/>
        <w:rPr>
          <w:rFonts w:ascii="Garamond" w:hAnsi="Garamond"/>
          <w:b/>
          <w:bCs/>
        </w:rPr>
      </w:pPr>
    </w:p>
    <w:p w14:paraId="139DB5A9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1. Licencë eksporti ose riekporti.</w:t>
      </w:r>
    </w:p>
    <w:p w14:paraId="244ED223" w14:textId="31BD3846" w:rsidR="007F79B7" w:rsidRPr="007F79B7" w:rsidRDefault="007F79B7" w:rsidP="0059056E">
      <w:pPr>
        <w:pStyle w:val="ListParagraph"/>
        <w:tabs>
          <w:tab w:val="left" w:pos="1500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2. Licencë për eksport ose import të përkohshëm (panaire/ekspozita</w:t>
      </w:r>
      <w:r w:rsidR="005568B5">
        <w:rPr>
          <w:rFonts w:ascii="Garamond" w:hAnsi="Garamond"/>
          <w:sz w:val="24"/>
          <w:szCs w:val="24"/>
        </w:rPr>
        <w:t>/</w:t>
      </w:r>
      <w:r w:rsidRPr="007F79B7">
        <w:rPr>
          <w:rFonts w:ascii="Garamond" w:hAnsi="Garamond"/>
          <w:sz w:val="24"/>
          <w:szCs w:val="24"/>
        </w:rPr>
        <w:t>reklama</w:t>
      </w:r>
      <w:r w:rsidR="005568B5">
        <w:rPr>
          <w:rFonts w:ascii="Garamond" w:hAnsi="Garamond"/>
          <w:sz w:val="24"/>
          <w:szCs w:val="24"/>
        </w:rPr>
        <w:t>/</w:t>
      </w:r>
      <w:r w:rsidRPr="007F79B7">
        <w:rPr>
          <w:rFonts w:ascii="Garamond" w:hAnsi="Garamond"/>
          <w:sz w:val="24"/>
          <w:szCs w:val="24"/>
        </w:rPr>
        <w:t>qëllime testimi</w:t>
      </w:r>
      <w:r w:rsidR="005568B5">
        <w:rPr>
          <w:rFonts w:ascii="Garamond" w:hAnsi="Garamond"/>
          <w:sz w:val="24"/>
          <w:szCs w:val="24"/>
        </w:rPr>
        <w:t>/</w:t>
      </w:r>
      <w:r w:rsidRPr="007F79B7">
        <w:rPr>
          <w:rFonts w:ascii="Garamond" w:hAnsi="Garamond"/>
          <w:sz w:val="24"/>
          <w:szCs w:val="24"/>
        </w:rPr>
        <w:t>riparime</w:t>
      </w:r>
      <w:r w:rsidR="005568B5">
        <w:rPr>
          <w:rFonts w:ascii="Garamond" w:hAnsi="Garamond"/>
          <w:sz w:val="24"/>
          <w:szCs w:val="24"/>
        </w:rPr>
        <w:t>/</w:t>
      </w:r>
      <w:r w:rsidRPr="007F79B7">
        <w:rPr>
          <w:rFonts w:ascii="Garamond" w:hAnsi="Garamond"/>
          <w:sz w:val="24"/>
          <w:szCs w:val="24"/>
        </w:rPr>
        <w:t>shërbime mirëmbajtje</w:t>
      </w:r>
      <w:r w:rsidR="005568B5">
        <w:rPr>
          <w:rFonts w:ascii="Garamond" w:hAnsi="Garamond"/>
          <w:sz w:val="24"/>
          <w:szCs w:val="24"/>
        </w:rPr>
        <w:t>/</w:t>
      </w:r>
      <w:r w:rsidRPr="007F79B7">
        <w:rPr>
          <w:rFonts w:ascii="Garamond" w:hAnsi="Garamond"/>
          <w:sz w:val="24"/>
          <w:szCs w:val="24"/>
        </w:rPr>
        <w:t>dhe qëllime të tjera të ngjashme).</w:t>
      </w:r>
    </w:p>
    <w:p w14:paraId="7EE055F6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3. Licencë importi.</w:t>
      </w:r>
    </w:p>
    <w:p w14:paraId="7F4EC8FB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4. Licencë për transit ose tranship.</w:t>
      </w:r>
    </w:p>
    <w:p w14:paraId="0C8146E3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5. Licencë për veprimtari ndërmjetësuese.</w:t>
      </w:r>
    </w:p>
    <w:p w14:paraId="56893620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6. Certifikatë regjistrimi.</w:t>
      </w:r>
    </w:p>
    <w:p w14:paraId="68EE4449" w14:textId="77777777" w:rsidR="007F79B7" w:rsidRPr="007F79B7" w:rsidRDefault="007F79B7" w:rsidP="007F79B7">
      <w:pPr>
        <w:pStyle w:val="ListParagraph"/>
        <w:tabs>
          <w:tab w:val="left" w:pos="1500"/>
        </w:tabs>
        <w:spacing w:after="0" w:line="240" w:lineRule="auto"/>
        <w:ind w:left="0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7. Certifikatë ndërkombëtare importi ose certifikatë përdoruesi të fundit.</w:t>
      </w:r>
    </w:p>
    <w:p w14:paraId="17BE9C7C" w14:textId="77777777" w:rsidR="007F79B7" w:rsidRPr="007F79B7" w:rsidRDefault="007F79B7" w:rsidP="007F79B7">
      <w:pPr>
        <w:tabs>
          <w:tab w:val="left" w:pos="1500"/>
        </w:tabs>
        <w:spacing w:after="0" w:line="240" w:lineRule="auto"/>
        <w:rPr>
          <w:rFonts w:ascii="Garamond" w:hAnsi="Garamond"/>
          <w:sz w:val="24"/>
          <w:szCs w:val="24"/>
        </w:rPr>
      </w:pPr>
      <w:r w:rsidRPr="007F79B7">
        <w:rPr>
          <w:rFonts w:ascii="Garamond" w:hAnsi="Garamond"/>
          <w:sz w:val="24"/>
          <w:szCs w:val="24"/>
        </w:rPr>
        <w:t>Certifikatë e mbërritjes së mallit në destinacion.</w:t>
      </w:r>
    </w:p>
    <w:p w14:paraId="0685ED1C" w14:textId="77777777" w:rsidR="009E4ED9" w:rsidRDefault="00CD38E0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E2C7A0A" wp14:editId="6B52B702">
            <wp:extent cx="5910056" cy="79150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dhja 1 dhe 2  kriteret e licencimit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5" t="5220" r="5760" b="4370"/>
                    <a:stretch/>
                  </pic:blipFill>
                  <pic:spPr bwMode="auto">
                    <a:xfrm>
                      <a:off x="0" y="0"/>
                      <a:ext cx="5919550" cy="7927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F43CA2D" wp14:editId="46B00354">
            <wp:extent cx="6104683" cy="7900416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dhja 1 dhe 2  kriteret e licencimi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7495" cy="79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97C8554" wp14:editId="6913E338">
            <wp:extent cx="6014243" cy="7783372"/>
            <wp:effectExtent l="0" t="0" r="571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dhja 1 dhe 2  kriteret e licencimi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447" cy="778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B00D747" wp14:editId="2A4F82E8">
            <wp:extent cx="6042505" cy="781994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dhja 1 dhe 2  kriteret e licencimi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442" cy="782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75DB607" wp14:editId="711D09C6">
            <wp:extent cx="6014243" cy="7783372"/>
            <wp:effectExtent l="0" t="0" r="5715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dhja 1 dhe 2  kriteret e licencimi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279" cy="778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20CEBF7" wp14:editId="44C52019">
            <wp:extent cx="6248932" cy="808709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dhja 1 dhe 2  kriteret e licencimi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109" cy="809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96D2FDB" wp14:editId="4CD1CE0F">
            <wp:extent cx="6102114" cy="7897091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dhja 1 dhe 2  kriteret e licencimi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001" cy="790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7DAE5B3" wp14:editId="13AACC1D">
            <wp:extent cx="6193875" cy="8015844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dhja 1 dhe 2  kriteret e licencimi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869" cy="801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A651DF9" wp14:editId="343B9E18">
            <wp:extent cx="5759450" cy="74536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dhja 1 dhe 2  kriteret e licencimi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E2CC0E1" wp14:editId="45F0607D">
            <wp:extent cx="6175523" cy="7992093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dhja 1 dhe 2  kriteret e licencimi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945" cy="799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1B272DA" wp14:editId="25ECEE10">
            <wp:extent cx="6303988" cy="8158348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dhja 1 dhe 2  kriteret e licencimi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227" cy="81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D759FA0" wp14:editId="74797F5C">
            <wp:extent cx="6276460" cy="812272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dhja 1 dhe 2  kriteret e licencimi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626" cy="812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17DC23" wp14:editId="52652453">
            <wp:extent cx="6248932" cy="808709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dhja 1 dhe 2  kriteret e licencimi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295" cy="809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D2F5681" wp14:editId="6C1637E0">
            <wp:extent cx="6276460" cy="812272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dhja 1 dhe 2  kriteret e licencimi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519" cy="81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6A823D" wp14:editId="30132D5C">
            <wp:extent cx="6175523" cy="7992093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dhja 1 dhe 2  kriteret e licencimi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028" cy="799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ABFFC09" wp14:editId="6234C866">
            <wp:extent cx="6377397" cy="8253350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dhja 1 dhe 2  kriteret e licencimi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969" cy="825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DF8D6CF" wp14:editId="6E55904C">
            <wp:extent cx="5759159" cy="1045028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dhja 1 dhe 2  kriteret e licencimit_Page_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5" b="82474"/>
                    <a:stretch/>
                  </pic:blipFill>
                  <pic:spPr bwMode="auto">
                    <a:xfrm>
                      <a:off x="0" y="0"/>
                      <a:ext cx="5759450" cy="1045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638DB04A" wp14:editId="4DB0EA50">
            <wp:extent cx="5759450" cy="745363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dhja 1 dhe 2  kriteret e licencimi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719DA54" wp14:editId="55D98522">
            <wp:extent cx="6166347" cy="7980218"/>
            <wp:effectExtent l="0" t="0" r="635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dhja 1 dhe 2  kriteret e licencimi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079" cy="798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4D5412C" wp14:editId="5431E3F7">
            <wp:extent cx="5759450" cy="745363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dhja 1 dhe 2  kriteret e licencimit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903504D" wp14:editId="2F2C5E15">
            <wp:extent cx="6111290" cy="7908966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dhja 1 dhe 2  kriteret e licencimit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040" cy="791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42229BD" wp14:editId="3DA816E5">
            <wp:extent cx="6166347" cy="7980218"/>
            <wp:effectExtent l="0" t="0" r="635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dhja 1 dhe 2  kriteret e licencimit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717" cy="798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8323DC" wp14:editId="66039280">
            <wp:extent cx="6221403" cy="8051470"/>
            <wp:effectExtent l="0" t="0" r="8255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dhja 1 dhe 2  kriteret e licencimit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333" cy="805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21821C7" wp14:editId="62D48AA2">
            <wp:extent cx="6184699" cy="8003969"/>
            <wp:effectExtent l="0" t="0" r="698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dhja 1 dhe 2  kriteret e licencimit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960" cy="800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ED763AA" wp14:editId="78171911">
            <wp:extent cx="6248932" cy="8087096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dhja 1 dhe 2  kriteret e licencimit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669" cy="809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92996BD" wp14:editId="3B88AA5A">
            <wp:extent cx="6331517" cy="819397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dhja 1 dhe 2  kriteret e licencimit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057" cy="819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FC026F" wp14:editId="52F61797">
            <wp:extent cx="6166347" cy="7980218"/>
            <wp:effectExtent l="0" t="0" r="635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dhja 1 dhe 2  kriteret e licencimit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11" cy="798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5F3EFB2" wp14:editId="3A3F5276">
            <wp:extent cx="6157171" cy="796834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dhja 1 dhe 2  kriteret e licencimit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789" cy="797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A4B47B2" wp14:editId="250A2E70">
            <wp:extent cx="6203051" cy="8027719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dhja 1 dhe 2  kriteret e licencimit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389" cy="80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A45010" wp14:editId="44A03354">
            <wp:extent cx="6230579" cy="80633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dhja 1 dhe 2  kriteret e licencimit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446" cy="80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0DDFC39" wp14:editId="6F220752">
            <wp:extent cx="6267283" cy="8110846"/>
            <wp:effectExtent l="0" t="0" r="635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dhja 1 dhe 2  kriteret e licencimit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9958" cy="81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77FD538" wp14:editId="4E2385B5">
            <wp:extent cx="6212227" cy="8039594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dhja 1 dhe 2  kriteret e licencimit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132" cy="804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3CD4BB8" wp14:editId="35DE98F4">
            <wp:extent cx="6203051" cy="8027719"/>
            <wp:effectExtent l="0" t="0" r="762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idhja 1 dhe 2  kriteret e licencimit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239" cy="803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9E8A94" wp14:editId="5837239C">
            <wp:extent cx="5759450" cy="745363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dhja 1 dhe 2  kriteret e licencimit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65DFB53" wp14:editId="6E7F8F51">
            <wp:extent cx="6203051" cy="8027719"/>
            <wp:effectExtent l="0" t="0" r="762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idhja 1 dhe 2  kriteret e licencimit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270" cy="803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EAA1368" wp14:editId="4DB755B8">
            <wp:extent cx="6166347" cy="7980218"/>
            <wp:effectExtent l="0" t="0" r="635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idhja 1 dhe 2  kriteret e licencimit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662" cy="798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D6064FD" wp14:editId="460EFC07">
            <wp:extent cx="5759450" cy="745363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idhja 1 dhe 2  kriteret e licencimit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7E76246" wp14:editId="12B1E715">
            <wp:extent cx="5759450" cy="745363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idhja 1 dhe 2  kriteret e licencimit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DFAC753" wp14:editId="28BDABEC">
            <wp:extent cx="5759450" cy="745363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idhja 1 dhe 2  kriteret e licencimit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F793E60" wp14:editId="395AA0D9">
            <wp:extent cx="5759450" cy="745363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idhja 1 dhe 2  kriteret e licencimit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4D9729B" wp14:editId="050E92FB">
            <wp:extent cx="5759450" cy="745363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idhja 1 dhe 2  kriteret e licencimit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296587" wp14:editId="1E28A451">
            <wp:extent cx="5759450" cy="745363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idhja 1 dhe 2  kriteret e licencimit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8347AB7" wp14:editId="3054764E">
            <wp:extent cx="5759450" cy="745363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dhja 1 dhe 2  kriteret e licencimit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34B4E2D" wp14:editId="6B02E4E5">
            <wp:extent cx="6126892" cy="7196446"/>
            <wp:effectExtent l="0" t="0" r="7620" b="508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idhja 1 dhe 2  kriteret e licencimit_Page_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1"/>
                    <a:stretch/>
                  </pic:blipFill>
                  <pic:spPr bwMode="auto">
                    <a:xfrm>
                      <a:off x="0" y="0"/>
                      <a:ext cx="6131590" cy="720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9140925" wp14:editId="40AFB645">
            <wp:extent cx="5943391" cy="7422078"/>
            <wp:effectExtent l="0" t="0" r="635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idhja 1 dhe 2  kriteret e licencimit_Page_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5"/>
                    <a:stretch/>
                  </pic:blipFill>
                  <pic:spPr bwMode="auto">
                    <a:xfrm>
                      <a:off x="0" y="0"/>
                      <a:ext cx="5948680" cy="7428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5F727" w14:textId="77777777" w:rsidR="009E4ED9" w:rsidRDefault="009E4ED9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34784E9" w14:textId="77777777" w:rsidR="007F79B7" w:rsidRDefault="00CD38E0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FF04923" wp14:editId="303295EA">
            <wp:extent cx="5951296" cy="736270"/>
            <wp:effectExtent l="0" t="0" r="0" b="698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idhja 1 dhe 2  kriteret e licencimit_Page_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6" b="87094"/>
                    <a:stretch/>
                  </pic:blipFill>
                  <pic:spPr bwMode="auto">
                    <a:xfrm>
                      <a:off x="0" y="0"/>
                      <a:ext cx="6062613" cy="750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FADEF74" wp14:editId="6EC7E684">
            <wp:extent cx="6080571" cy="7184571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idhja 1 dhe 2  kriteret e licencimit_Page_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0" b="3920"/>
                    <a:stretch/>
                  </pic:blipFill>
                  <pic:spPr bwMode="auto">
                    <a:xfrm>
                      <a:off x="0" y="0"/>
                      <a:ext cx="6084106" cy="718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2AE25" w14:textId="77777777" w:rsidR="006B5E93" w:rsidRDefault="006B5E93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C9F9091" w14:textId="77777777" w:rsidR="006B5E93" w:rsidRDefault="006B5E93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079DD53" w14:textId="77777777" w:rsidR="006B5E93" w:rsidRPr="008A6AC5" w:rsidRDefault="006B5E93" w:rsidP="009E4ED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sectPr w:rsidR="006B5E93" w:rsidRPr="008A6AC5" w:rsidSect="008A6AC5">
      <w:headerReference w:type="default" r:id="rId60"/>
      <w:footerReference w:type="default" r:id="rId61"/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28AF2" w14:textId="77777777" w:rsidR="00BC7149" w:rsidRDefault="00BC7149">
      <w:pPr>
        <w:spacing w:after="0" w:line="240" w:lineRule="auto"/>
      </w:pPr>
      <w:r>
        <w:separator/>
      </w:r>
    </w:p>
  </w:endnote>
  <w:endnote w:type="continuationSeparator" w:id="0">
    <w:p w14:paraId="6E5E5D4F" w14:textId="77777777" w:rsidR="00BC7149" w:rsidRDefault="00BC7149">
      <w:pPr>
        <w:spacing w:after="0" w:line="240" w:lineRule="auto"/>
      </w:pPr>
      <w:r>
        <w:continuationSeparator/>
      </w:r>
    </w:p>
  </w:endnote>
  <w:endnote w:type="continuationNotice" w:id="1">
    <w:p w14:paraId="5480634A" w14:textId="77777777" w:rsidR="00BC7149" w:rsidRDefault="00BC71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894029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EB8048" w14:textId="77777777" w:rsidR="00BC7149" w:rsidRPr="001234ED" w:rsidRDefault="00BC714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234ED">
          <w:rPr>
            <w:rFonts w:ascii="Times New Roman" w:hAnsi="Times New Roman" w:cs="Times New Roman"/>
            <w:sz w:val="24"/>
          </w:rPr>
          <w:fldChar w:fldCharType="begin"/>
        </w:r>
        <w:r w:rsidRPr="001234E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234E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21</w:t>
        </w:r>
        <w:r w:rsidRPr="001234E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CA51A41" w14:textId="77777777" w:rsidR="00BC7149" w:rsidRPr="001E123A" w:rsidRDefault="00BC7149" w:rsidP="001D65D0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2ECA8" w14:textId="77777777" w:rsidR="00BC7149" w:rsidRDefault="00BC7149">
      <w:pPr>
        <w:spacing w:after="0" w:line="240" w:lineRule="auto"/>
      </w:pPr>
      <w:r>
        <w:separator/>
      </w:r>
    </w:p>
  </w:footnote>
  <w:footnote w:type="continuationSeparator" w:id="0">
    <w:p w14:paraId="620721AE" w14:textId="77777777" w:rsidR="00BC7149" w:rsidRDefault="00BC7149">
      <w:pPr>
        <w:spacing w:after="0" w:line="240" w:lineRule="auto"/>
      </w:pPr>
      <w:r>
        <w:continuationSeparator/>
      </w:r>
    </w:p>
  </w:footnote>
  <w:footnote w:type="continuationNotice" w:id="1">
    <w:p w14:paraId="1A81B8F2" w14:textId="77777777" w:rsidR="00BC7149" w:rsidRDefault="00BC71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F3ED1" w14:textId="77777777" w:rsidR="00BC7149" w:rsidRDefault="00BC7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0F40"/>
    <w:multiLevelType w:val="hybridMultilevel"/>
    <w:tmpl w:val="2806E8AA"/>
    <w:lvl w:ilvl="0" w:tplc="66D8D5B6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350" w:hanging="360"/>
      </w:pPr>
    </w:lvl>
    <w:lvl w:ilvl="2" w:tplc="041C001B">
      <w:start w:val="1"/>
      <w:numFmt w:val="lowerRoman"/>
      <w:lvlText w:val="%3."/>
      <w:lvlJc w:val="right"/>
      <w:pPr>
        <w:ind w:left="2070" w:hanging="180"/>
      </w:pPr>
    </w:lvl>
    <w:lvl w:ilvl="3" w:tplc="041C000F">
      <w:start w:val="1"/>
      <w:numFmt w:val="decimal"/>
      <w:lvlText w:val="%4."/>
      <w:lvlJc w:val="left"/>
      <w:pPr>
        <w:ind w:left="2790" w:hanging="360"/>
      </w:pPr>
    </w:lvl>
    <w:lvl w:ilvl="4" w:tplc="041C0019">
      <w:start w:val="1"/>
      <w:numFmt w:val="lowerLetter"/>
      <w:lvlText w:val="%5."/>
      <w:lvlJc w:val="left"/>
      <w:pPr>
        <w:ind w:left="3510" w:hanging="360"/>
      </w:pPr>
    </w:lvl>
    <w:lvl w:ilvl="5" w:tplc="041C001B">
      <w:start w:val="1"/>
      <w:numFmt w:val="lowerRoman"/>
      <w:lvlText w:val="%6."/>
      <w:lvlJc w:val="right"/>
      <w:pPr>
        <w:ind w:left="4230" w:hanging="180"/>
      </w:pPr>
    </w:lvl>
    <w:lvl w:ilvl="6" w:tplc="041C000F">
      <w:start w:val="1"/>
      <w:numFmt w:val="decimal"/>
      <w:lvlText w:val="%7."/>
      <w:lvlJc w:val="left"/>
      <w:pPr>
        <w:ind w:left="4950" w:hanging="360"/>
      </w:pPr>
    </w:lvl>
    <w:lvl w:ilvl="7" w:tplc="041C0019">
      <w:start w:val="1"/>
      <w:numFmt w:val="lowerLetter"/>
      <w:lvlText w:val="%8."/>
      <w:lvlJc w:val="left"/>
      <w:pPr>
        <w:ind w:left="5670" w:hanging="360"/>
      </w:pPr>
    </w:lvl>
    <w:lvl w:ilvl="8" w:tplc="041C001B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3F7486D"/>
    <w:multiLevelType w:val="hybridMultilevel"/>
    <w:tmpl w:val="440033A0"/>
    <w:lvl w:ilvl="0" w:tplc="0FBE545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FF0000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014C64"/>
    <w:multiLevelType w:val="hybridMultilevel"/>
    <w:tmpl w:val="BB3CA358"/>
    <w:lvl w:ilvl="0" w:tplc="0409001B">
      <w:start w:val="1"/>
      <w:numFmt w:val="lowerRoman"/>
      <w:lvlText w:val="%1."/>
      <w:lvlJc w:val="right"/>
      <w:pPr>
        <w:ind w:left="180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BE5A2D"/>
    <w:multiLevelType w:val="hybridMultilevel"/>
    <w:tmpl w:val="3020AF4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F3154"/>
    <w:multiLevelType w:val="hybridMultilevel"/>
    <w:tmpl w:val="247C0E58"/>
    <w:lvl w:ilvl="0" w:tplc="0409001B">
      <w:start w:val="1"/>
      <w:numFmt w:val="lowerRoman"/>
      <w:lvlText w:val="%1."/>
      <w:lvlJc w:val="righ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5" w15:restartNumberingAfterBreak="0">
    <w:nsid w:val="10C46496"/>
    <w:multiLevelType w:val="hybridMultilevel"/>
    <w:tmpl w:val="20886FCA"/>
    <w:lvl w:ilvl="0" w:tplc="0054001E">
      <w:start w:val="1"/>
      <w:numFmt w:val="lowerLetter"/>
      <w:lvlText w:val="%1)"/>
      <w:lvlJc w:val="left"/>
      <w:pPr>
        <w:ind w:left="1921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2641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361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081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801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521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241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961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681" w:hanging="360"/>
      </w:pPr>
      <w:rPr>
        <w:rFonts w:ascii="Wingdings" w:hAnsi="Wingdings" w:hint="default"/>
      </w:rPr>
    </w:lvl>
  </w:abstractNum>
  <w:abstractNum w:abstractNumId="6" w15:restartNumberingAfterBreak="0">
    <w:nsid w:val="124E6169"/>
    <w:multiLevelType w:val="hybridMultilevel"/>
    <w:tmpl w:val="8BA85248"/>
    <w:lvl w:ilvl="0" w:tplc="1E9EF3D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D7D5F"/>
    <w:multiLevelType w:val="hybridMultilevel"/>
    <w:tmpl w:val="23F0FE40"/>
    <w:lvl w:ilvl="0" w:tplc="85D26388">
      <w:start w:val="1"/>
      <w:numFmt w:val="lowerRoman"/>
      <w:lvlText w:val="%1."/>
      <w:lvlJc w:val="right"/>
      <w:pPr>
        <w:ind w:left="1503" w:hanging="360"/>
      </w:pPr>
      <w:rPr>
        <w:color w:val="auto"/>
      </w:rPr>
    </w:lvl>
    <w:lvl w:ilvl="1" w:tplc="041C0019">
      <w:start w:val="1"/>
      <w:numFmt w:val="lowerLetter"/>
      <w:lvlText w:val="%2."/>
      <w:lvlJc w:val="left"/>
      <w:pPr>
        <w:ind w:left="2223" w:hanging="360"/>
      </w:pPr>
    </w:lvl>
    <w:lvl w:ilvl="2" w:tplc="041C001B">
      <w:start w:val="1"/>
      <w:numFmt w:val="lowerRoman"/>
      <w:lvlText w:val="%3."/>
      <w:lvlJc w:val="right"/>
      <w:pPr>
        <w:ind w:left="2943" w:hanging="180"/>
      </w:pPr>
    </w:lvl>
    <w:lvl w:ilvl="3" w:tplc="041C000F">
      <w:start w:val="1"/>
      <w:numFmt w:val="decimal"/>
      <w:lvlText w:val="%4."/>
      <w:lvlJc w:val="left"/>
      <w:pPr>
        <w:ind w:left="3663" w:hanging="360"/>
      </w:pPr>
    </w:lvl>
    <w:lvl w:ilvl="4" w:tplc="041C0019">
      <w:start w:val="1"/>
      <w:numFmt w:val="lowerLetter"/>
      <w:lvlText w:val="%5."/>
      <w:lvlJc w:val="left"/>
      <w:pPr>
        <w:ind w:left="4383" w:hanging="360"/>
      </w:pPr>
    </w:lvl>
    <w:lvl w:ilvl="5" w:tplc="041C001B">
      <w:start w:val="1"/>
      <w:numFmt w:val="lowerRoman"/>
      <w:lvlText w:val="%6."/>
      <w:lvlJc w:val="right"/>
      <w:pPr>
        <w:ind w:left="5103" w:hanging="180"/>
      </w:pPr>
    </w:lvl>
    <w:lvl w:ilvl="6" w:tplc="041C000F">
      <w:start w:val="1"/>
      <w:numFmt w:val="decimal"/>
      <w:lvlText w:val="%7."/>
      <w:lvlJc w:val="left"/>
      <w:pPr>
        <w:ind w:left="5823" w:hanging="360"/>
      </w:pPr>
    </w:lvl>
    <w:lvl w:ilvl="7" w:tplc="041C0019">
      <w:start w:val="1"/>
      <w:numFmt w:val="lowerLetter"/>
      <w:lvlText w:val="%8."/>
      <w:lvlJc w:val="left"/>
      <w:pPr>
        <w:ind w:left="6543" w:hanging="360"/>
      </w:pPr>
    </w:lvl>
    <w:lvl w:ilvl="8" w:tplc="041C001B">
      <w:start w:val="1"/>
      <w:numFmt w:val="lowerRoman"/>
      <w:lvlText w:val="%9."/>
      <w:lvlJc w:val="right"/>
      <w:pPr>
        <w:ind w:left="7263" w:hanging="180"/>
      </w:pPr>
    </w:lvl>
  </w:abstractNum>
  <w:abstractNum w:abstractNumId="8" w15:restartNumberingAfterBreak="0">
    <w:nsid w:val="1AE454E7"/>
    <w:multiLevelType w:val="hybridMultilevel"/>
    <w:tmpl w:val="39C819E8"/>
    <w:lvl w:ilvl="0" w:tplc="041C0017">
      <w:start w:val="1"/>
      <w:numFmt w:val="lowerLetter"/>
      <w:lvlText w:val="%1)"/>
      <w:lvlJc w:val="left"/>
      <w:pPr>
        <w:ind w:left="2220" w:hanging="360"/>
      </w:pPr>
    </w:lvl>
    <w:lvl w:ilvl="1" w:tplc="041C0019" w:tentative="1">
      <w:start w:val="1"/>
      <w:numFmt w:val="lowerLetter"/>
      <w:lvlText w:val="%2."/>
      <w:lvlJc w:val="left"/>
      <w:pPr>
        <w:ind w:left="2940" w:hanging="360"/>
      </w:pPr>
    </w:lvl>
    <w:lvl w:ilvl="2" w:tplc="041C001B" w:tentative="1">
      <w:start w:val="1"/>
      <w:numFmt w:val="lowerRoman"/>
      <w:lvlText w:val="%3."/>
      <w:lvlJc w:val="right"/>
      <w:pPr>
        <w:ind w:left="3660" w:hanging="180"/>
      </w:pPr>
    </w:lvl>
    <w:lvl w:ilvl="3" w:tplc="041C000F" w:tentative="1">
      <w:start w:val="1"/>
      <w:numFmt w:val="decimal"/>
      <w:lvlText w:val="%4."/>
      <w:lvlJc w:val="left"/>
      <w:pPr>
        <w:ind w:left="4380" w:hanging="360"/>
      </w:pPr>
    </w:lvl>
    <w:lvl w:ilvl="4" w:tplc="041C0019" w:tentative="1">
      <w:start w:val="1"/>
      <w:numFmt w:val="lowerLetter"/>
      <w:lvlText w:val="%5."/>
      <w:lvlJc w:val="left"/>
      <w:pPr>
        <w:ind w:left="5100" w:hanging="360"/>
      </w:pPr>
    </w:lvl>
    <w:lvl w:ilvl="5" w:tplc="041C001B" w:tentative="1">
      <w:start w:val="1"/>
      <w:numFmt w:val="lowerRoman"/>
      <w:lvlText w:val="%6."/>
      <w:lvlJc w:val="right"/>
      <w:pPr>
        <w:ind w:left="5820" w:hanging="180"/>
      </w:pPr>
    </w:lvl>
    <w:lvl w:ilvl="6" w:tplc="041C000F" w:tentative="1">
      <w:start w:val="1"/>
      <w:numFmt w:val="decimal"/>
      <w:lvlText w:val="%7."/>
      <w:lvlJc w:val="left"/>
      <w:pPr>
        <w:ind w:left="6540" w:hanging="360"/>
      </w:pPr>
    </w:lvl>
    <w:lvl w:ilvl="7" w:tplc="041C0019" w:tentative="1">
      <w:start w:val="1"/>
      <w:numFmt w:val="lowerLetter"/>
      <w:lvlText w:val="%8."/>
      <w:lvlJc w:val="left"/>
      <w:pPr>
        <w:ind w:left="7260" w:hanging="360"/>
      </w:pPr>
    </w:lvl>
    <w:lvl w:ilvl="8" w:tplc="041C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1BAF3782"/>
    <w:multiLevelType w:val="hybridMultilevel"/>
    <w:tmpl w:val="8460E48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A44FB"/>
    <w:multiLevelType w:val="hybridMultilevel"/>
    <w:tmpl w:val="AFAE343A"/>
    <w:lvl w:ilvl="0" w:tplc="DE285BE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666C1B"/>
    <w:multiLevelType w:val="hybridMultilevel"/>
    <w:tmpl w:val="274E5B12"/>
    <w:lvl w:ilvl="0" w:tplc="49AEFF2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C512B0"/>
    <w:multiLevelType w:val="hybridMultilevel"/>
    <w:tmpl w:val="9BB87192"/>
    <w:lvl w:ilvl="0" w:tplc="53820C6C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733972"/>
    <w:multiLevelType w:val="hybridMultilevel"/>
    <w:tmpl w:val="C78261F4"/>
    <w:lvl w:ilvl="0" w:tplc="2B6E622A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  <w:color w:val="auto"/>
      </w:r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4EE7207"/>
    <w:multiLevelType w:val="hybridMultilevel"/>
    <w:tmpl w:val="B4C8DBF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E4429C"/>
    <w:multiLevelType w:val="hybridMultilevel"/>
    <w:tmpl w:val="6BAC09CC"/>
    <w:lvl w:ilvl="0" w:tplc="575A6EF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5B2C96"/>
    <w:multiLevelType w:val="hybridMultilevel"/>
    <w:tmpl w:val="83C80D5A"/>
    <w:lvl w:ilvl="0" w:tplc="CE02BA24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A890D79"/>
    <w:multiLevelType w:val="hybridMultilevel"/>
    <w:tmpl w:val="73EC80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257A0"/>
    <w:multiLevelType w:val="hybridMultilevel"/>
    <w:tmpl w:val="33DA7970"/>
    <w:lvl w:ilvl="0" w:tplc="3BF241B0">
      <w:start w:val="1"/>
      <w:numFmt w:val="lowerLetter"/>
      <w:lvlText w:val="%1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30B307B2"/>
    <w:multiLevelType w:val="hybridMultilevel"/>
    <w:tmpl w:val="FA8A13FE"/>
    <w:lvl w:ilvl="0" w:tplc="800EFBF0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3341873"/>
    <w:multiLevelType w:val="hybridMultilevel"/>
    <w:tmpl w:val="9E60334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E6E44994">
      <w:start w:val="1"/>
      <w:numFmt w:val="lowerRoman"/>
      <w:lvlText w:val="%3."/>
      <w:lvlJc w:val="right"/>
      <w:pPr>
        <w:ind w:left="1080" w:hanging="180"/>
      </w:pPr>
      <w:rPr>
        <w:strike w:val="0"/>
      </w:r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7306D84"/>
    <w:multiLevelType w:val="hybridMultilevel"/>
    <w:tmpl w:val="A1D6F80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10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593E246E">
      <w:start w:val="1"/>
      <w:numFmt w:val="decimal"/>
      <w:lvlText w:val="%7."/>
      <w:lvlJc w:val="left"/>
      <w:pPr>
        <w:ind w:left="5760" w:hanging="360"/>
      </w:pPr>
      <w:rPr>
        <w:color w:val="auto"/>
      </w:r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F77F76"/>
    <w:multiLevelType w:val="hybridMultilevel"/>
    <w:tmpl w:val="B1186C9A"/>
    <w:lvl w:ilvl="0" w:tplc="DA7437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C2346"/>
    <w:multiLevelType w:val="hybridMultilevel"/>
    <w:tmpl w:val="5B264C32"/>
    <w:lvl w:ilvl="0" w:tplc="7182186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D260832"/>
    <w:multiLevelType w:val="hybridMultilevel"/>
    <w:tmpl w:val="7716F88A"/>
    <w:lvl w:ilvl="0" w:tplc="E4A632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FA09BE"/>
    <w:multiLevelType w:val="hybridMultilevel"/>
    <w:tmpl w:val="E318B0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E64B5"/>
    <w:multiLevelType w:val="hybridMultilevel"/>
    <w:tmpl w:val="778CBE5A"/>
    <w:lvl w:ilvl="0" w:tplc="24B0BA7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15F70"/>
    <w:multiLevelType w:val="hybridMultilevel"/>
    <w:tmpl w:val="B4C8DBF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556BF"/>
    <w:multiLevelType w:val="hybridMultilevel"/>
    <w:tmpl w:val="DAD2467C"/>
    <w:lvl w:ilvl="0" w:tplc="5DBC507A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83533A"/>
    <w:multiLevelType w:val="hybridMultilevel"/>
    <w:tmpl w:val="EDB4C4C0"/>
    <w:lvl w:ilvl="0" w:tplc="8AB0F0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B44A40"/>
    <w:multiLevelType w:val="hybridMultilevel"/>
    <w:tmpl w:val="671E5A7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34133D3"/>
    <w:multiLevelType w:val="hybridMultilevel"/>
    <w:tmpl w:val="7A1AA63E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BC0210"/>
    <w:multiLevelType w:val="hybridMultilevel"/>
    <w:tmpl w:val="4E4072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6C76605"/>
    <w:multiLevelType w:val="hybridMultilevel"/>
    <w:tmpl w:val="58785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88649FE"/>
    <w:multiLevelType w:val="hybridMultilevel"/>
    <w:tmpl w:val="B4C8DBF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94A3A"/>
    <w:multiLevelType w:val="hybridMultilevel"/>
    <w:tmpl w:val="E470513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8DFEE5D0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234ED4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7B5AB6"/>
    <w:multiLevelType w:val="hybridMultilevel"/>
    <w:tmpl w:val="1EB2EE02"/>
    <w:lvl w:ilvl="0" w:tplc="8C06306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872EE4"/>
    <w:multiLevelType w:val="hybridMultilevel"/>
    <w:tmpl w:val="045EE22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050B78"/>
    <w:multiLevelType w:val="hybridMultilevel"/>
    <w:tmpl w:val="A6547946"/>
    <w:lvl w:ilvl="0" w:tplc="0409001B">
      <w:start w:val="1"/>
      <w:numFmt w:val="lowerRoman"/>
      <w:lvlText w:val="%1."/>
      <w:lvlJc w:val="right"/>
      <w:pPr>
        <w:ind w:left="1958" w:hanging="360"/>
      </w:pPr>
    </w:lvl>
    <w:lvl w:ilvl="1" w:tplc="FFFFFFFF">
      <w:start w:val="1"/>
      <w:numFmt w:val="bullet"/>
      <w:lvlText w:val="o"/>
      <w:lvlJc w:val="left"/>
      <w:pPr>
        <w:ind w:left="267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39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11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83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55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27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99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718" w:hanging="360"/>
      </w:pPr>
      <w:rPr>
        <w:rFonts w:ascii="Wingdings" w:hAnsi="Wingdings" w:hint="default"/>
      </w:rPr>
    </w:lvl>
  </w:abstractNum>
  <w:abstractNum w:abstractNumId="39" w15:restartNumberingAfterBreak="0">
    <w:nsid w:val="5B5C18BF"/>
    <w:multiLevelType w:val="hybridMultilevel"/>
    <w:tmpl w:val="6186C0B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BC31A9F"/>
    <w:multiLevelType w:val="hybridMultilevel"/>
    <w:tmpl w:val="7BF25CDE"/>
    <w:lvl w:ilvl="0" w:tplc="26AA9096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CB42D08"/>
    <w:multiLevelType w:val="hybridMultilevel"/>
    <w:tmpl w:val="419C73DA"/>
    <w:lvl w:ilvl="0" w:tplc="DFD0D7C2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F8E0BD5"/>
    <w:multiLevelType w:val="hybridMultilevel"/>
    <w:tmpl w:val="FD1833F0"/>
    <w:lvl w:ilvl="0" w:tplc="0C7EB65A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11C2D55"/>
    <w:multiLevelType w:val="hybridMultilevel"/>
    <w:tmpl w:val="83CCD0A0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1747156"/>
    <w:multiLevelType w:val="hybridMultilevel"/>
    <w:tmpl w:val="560216CC"/>
    <w:lvl w:ilvl="0" w:tplc="E6DC4442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33378AB"/>
    <w:multiLevelType w:val="hybridMultilevel"/>
    <w:tmpl w:val="663A152E"/>
    <w:lvl w:ilvl="0" w:tplc="FDD8150C">
      <w:start w:val="1"/>
      <w:numFmt w:val="lowerLetter"/>
      <w:lvlText w:val="%1)"/>
      <w:lvlJc w:val="left"/>
      <w:pPr>
        <w:ind w:left="1921" w:hanging="360"/>
      </w:pPr>
      <w:rPr>
        <w:rFonts w:ascii="Times New Roman" w:eastAsia="Times New Roman" w:hAnsi="Times New Roman" w:cs="Times New Roman"/>
      </w:rPr>
    </w:lvl>
    <w:lvl w:ilvl="1" w:tplc="041C0003">
      <w:start w:val="1"/>
      <w:numFmt w:val="bullet"/>
      <w:lvlText w:val="o"/>
      <w:lvlJc w:val="left"/>
      <w:pPr>
        <w:ind w:left="2641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361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081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801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521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241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961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681" w:hanging="360"/>
      </w:pPr>
      <w:rPr>
        <w:rFonts w:ascii="Wingdings" w:hAnsi="Wingdings" w:hint="default"/>
      </w:rPr>
    </w:lvl>
  </w:abstractNum>
  <w:abstractNum w:abstractNumId="46" w15:restartNumberingAfterBreak="0">
    <w:nsid w:val="6743442E"/>
    <w:multiLevelType w:val="hybridMultilevel"/>
    <w:tmpl w:val="CB3441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B9187B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51E03"/>
    <w:multiLevelType w:val="hybridMultilevel"/>
    <w:tmpl w:val="9F286072"/>
    <w:lvl w:ilvl="0" w:tplc="6C489886">
      <w:start w:val="1"/>
      <w:numFmt w:val="lowerLetter"/>
      <w:lvlText w:val="%1)"/>
      <w:lvlJc w:val="left"/>
      <w:pPr>
        <w:ind w:left="1440" w:hanging="360"/>
      </w:pPr>
      <w:rPr>
        <w:color w:val="FF0000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9BD4556"/>
    <w:multiLevelType w:val="hybridMultilevel"/>
    <w:tmpl w:val="62329DFC"/>
    <w:lvl w:ilvl="0" w:tplc="3FCA7F90">
      <w:start w:val="1"/>
      <w:numFmt w:val="lowerLetter"/>
      <w:lvlText w:val="%1)"/>
      <w:lvlJc w:val="left"/>
      <w:pPr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>
      <w:start w:val="1"/>
      <w:numFmt w:val="lowerRoman"/>
      <w:lvlText w:val="%3."/>
      <w:lvlJc w:val="right"/>
      <w:pPr>
        <w:ind w:left="3060" w:hanging="180"/>
      </w:pPr>
    </w:lvl>
    <w:lvl w:ilvl="3" w:tplc="041C000F">
      <w:start w:val="1"/>
      <w:numFmt w:val="decimal"/>
      <w:lvlText w:val="%4."/>
      <w:lvlJc w:val="left"/>
      <w:pPr>
        <w:ind w:left="3780" w:hanging="360"/>
      </w:pPr>
    </w:lvl>
    <w:lvl w:ilvl="4" w:tplc="041C0019">
      <w:start w:val="1"/>
      <w:numFmt w:val="lowerLetter"/>
      <w:lvlText w:val="%5."/>
      <w:lvlJc w:val="left"/>
      <w:pPr>
        <w:ind w:left="4500" w:hanging="360"/>
      </w:pPr>
    </w:lvl>
    <w:lvl w:ilvl="5" w:tplc="041C001B">
      <w:start w:val="1"/>
      <w:numFmt w:val="lowerRoman"/>
      <w:lvlText w:val="%6."/>
      <w:lvlJc w:val="right"/>
      <w:pPr>
        <w:ind w:left="5220" w:hanging="180"/>
      </w:pPr>
    </w:lvl>
    <w:lvl w:ilvl="6" w:tplc="041C000F">
      <w:start w:val="1"/>
      <w:numFmt w:val="decimal"/>
      <w:lvlText w:val="%7."/>
      <w:lvlJc w:val="left"/>
      <w:pPr>
        <w:ind w:left="5940" w:hanging="360"/>
      </w:pPr>
    </w:lvl>
    <w:lvl w:ilvl="7" w:tplc="041C0019">
      <w:start w:val="1"/>
      <w:numFmt w:val="lowerLetter"/>
      <w:lvlText w:val="%8."/>
      <w:lvlJc w:val="left"/>
      <w:pPr>
        <w:ind w:left="6660" w:hanging="360"/>
      </w:pPr>
    </w:lvl>
    <w:lvl w:ilvl="8" w:tplc="041C001B">
      <w:start w:val="1"/>
      <w:numFmt w:val="lowerRoman"/>
      <w:lvlText w:val="%9."/>
      <w:lvlJc w:val="right"/>
      <w:pPr>
        <w:ind w:left="7380" w:hanging="180"/>
      </w:pPr>
    </w:lvl>
  </w:abstractNum>
  <w:abstractNum w:abstractNumId="49" w15:restartNumberingAfterBreak="0">
    <w:nsid w:val="6D6E6A08"/>
    <w:multiLevelType w:val="hybridMultilevel"/>
    <w:tmpl w:val="89E6AD68"/>
    <w:lvl w:ilvl="0" w:tplc="FF667F8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45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B87A95"/>
    <w:multiLevelType w:val="hybridMultilevel"/>
    <w:tmpl w:val="FD1833F0"/>
    <w:lvl w:ilvl="0" w:tplc="0C7EB65A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EB3220A"/>
    <w:multiLevelType w:val="hybridMultilevel"/>
    <w:tmpl w:val="7DBC39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4E01611"/>
    <w:multiLevelType w:val="hybridMultilevel"/>
    <w:tmpl w:val="4058BAB4"/>
    <w:lvl w:ilvl="0" w:tplc="DD7A1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5504AFC"/>
    <w:multiLevelType w:val="hybridMultilevel"/>
    <w:tmpl w:val="D76CD7E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6393F6A"/>
    <w:multiLevelType w:val="hybridMultilevel"/>
    <w:tmpl w:val="9AD69614"/>
    <w:lvl w:ilvl="0" w:tplc="125A89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A908EA"/>
    <w:multiLevelType w:val="hybridMultilevel"/>
    <w:tmpl w:val="D4CE753A"/>
    <w:lvl w:ilvl="0" w:tplc="9CDE5FE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AC65ED"/>
    <w:multiLevelType w:val="hybridMultilevel"/>
    <w:tmpl w:val="D05602E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530" w:hanging="360"/>
      </w:pPr>
    </w:lvl>
    <w:lvl w:ilvl="2" w:tplc="041C001B">
      <w:start w:val="1"/>
      <w:numFmt w:val="lowerRoman"/>
      <w:lvlText w:val="%3."/>
      <w:lvlJc w:val="right"/>
      <w:pPr>
        <w:ind w:left="2250" w:hanging="180"/>
      </w:pPr>
    </w:lvl>
    <w:lvl w:ilvl="3" w:tplc="041C000F">
      <w:start w:val="1"/>
      <w:numFmt w:val="decimal"/>
      <w:lvlText w:val="%4."/>
      <w:lvlJc w:val="left"/>
      <w:pPr>
        <w:ind w:left="450" w:hanging="360"/>
      </w:pPr>
    </w:lvl>
    <w:lvl w:ilvl="4" w:tplc="041C0019">
      <w:start w:val="1"/>
      <w:numFmt w:val="lowerLetter"/>
      <w:lvlText w:val="%5."/>
      <w:lvlJc w:val="left"/>
      <w:pPr>
        <w:ind w:left="3690" w:hanging="360"/>
      </w:pPr>
    </w:lvl>
    <w:lvl w:ilvl="5" w:tplc="041C001B">
      <w:start w:val="1"/>
      <w:numFmt w:val="lowerRoman"/>
      <w:lvlText w:val="%6."/>
      <w:lvlJc w:val="right"/>
      <w:pPr>
        <w:ind w:left="4410" w:hanging="180"/>
      </w:pPr>
    </w:lvl>
    <w:lvl w:ilvl="6" w:tplc="041C000F">
      <w:start w:val="1"/>
      <w:numFmt w:val="decimal"/>
      <w:lvlText w:val="%7."/>
      <w:lvlJc w:val="left"/>
      <w:pPr>
        <w:ind w:left="5130" w:hanging="360"/>
      </w:pPr>
    </w:lvl>
    <w:lvl w:ilvl="7" w:tplc="041C0019">
      <w:start w:val="1"/>
      <w:numFmt w:val="lowerLetter"/>
      <w:lvlText w:val="%8."/>
      <w:lvlJc w:val="left"/>
      <w:pPr>
        <w:ind w:left="5850" w:hanging="360"/>
      </w:pPr>
    </w:lvl>
    <w:lvl w:ilvl="8" w:tplc="041C001B">
      <w:start w:val="1"/>
      <w:numFmt w:val="lowerRoman"/>
      <w:lvlText w:val="%9."/>
      <w:lvlJc w:val="right"/>
      <w:pPr>
        <w:ind w:left="6570" w:hanging="180"/>
      </w:pPr>
    </w:lvl>
  </w:abstractNum>
  <w:abstractNum w:abstractNumId="57" w15:restartNumberingAfterBreak="0">
    <w:nsid w:val="7CCF63D3"/>
    <w:multiLevelType w:val="hybridMultilevel"/>
    <w:tmpl w:val="D76CD7E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DD47887"/>
    <w:multiLevelType w:val="hybridMultilevel"/>
    <w:tmpl w:val="551479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7"/>
  </w:num>
  <w:num w:numId="8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  <w:num w:numId="1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1"/>
  </w:num>
  <w:num w:numId="29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</w:num>
  <w:num w:numId="42">
    <w:abstractNumId w:val="35"/>
  </w:num>
  <w:num w:numId="43">
    <w:abstractNumId w:val="30"/>
  </w:num>
  <w:num w:numId="44">
    <w:abstractNumId w:val="16"/>
  </w:num>
  <w:num w:numId="45">
    <w:abstractNumId w:val="20"/>
  </w:num>
  <w:num w:numId="46">
    <w:abstractNumId w:val="4"/>
  </w:num>
  <w:num w:numId="47">
    <w:abstractNumId w:val="56"/>
  </w:num>
  <w:num w:numId="48">
    <w:abstractNumId w:val="24"/>
  </w:num>
  <w:num w:numId="49">
    <w:abstractNumId w:val="46"/>
  </w:num>
  <w:num w:numId="50">
    <w:abstractNumId w:val="9"/>
  </w:num>
  <w:num w:numId="51">
    <w:abstractNumId w:val="50"/>
  </w:num>
  <w:num w:numId="52">
    <w:abstractNumId w:val="17"/>
  </w:num>
  <w:num w:numId="53">
    <w:abstractNumId w:val="22"/>
  </w:num>
  <w:num w:numId="54">
    <w:abstractNumId w:val="58"/>
  </w:num>
  <w:num w:numId="55">
    <w:abstractNumId w:val="52"/>
  </w:num>
  <w:num w:numId="56">
    <w:abstractNumId w:val="26"/>
  </w:num>
  <w:num w:numId="57">
    <w:abstractNumId w:val="32"/>
  </w:num>
  <w:num w:numId="58">
    <w:abstractNumId w:val="38"/>
  </w:num>
  <w:num w:numId="59">
    <w:abstractNumId w:val="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3C4"/>
    <w:rsid w:val="000065CB"/>
    <w:rsid w:val="00020098"/>
    <w:rsid w:val="00022109"/>
    <w:rsid w:val="00040A3D"/>
    <w:rsid w:val="00040DCD"/>
    <w:rsid w:val="000447E7"/>
    <w:rsid w:val="00045890"/>
    <w:rsid w:val="00045C63"/>
    <w:rsid w:val="000618DC"/>
    <w:rsid w:val="000619A1"/>
    <w:rsid w:val="00061AFF"/>
    <w:rsid w:val="00064747"/>
    <w:rsid w:val="000868D1"/>
    <w:rsid w:val="00091A52"/>
    <w:rsid w:val="00093A52"/>
    <w:rsid w:val="0009778B"/>
    <w:rsid w:val="00097FF2"/>
    <w:rsid w:val="000A6698"/>
    <w:rsid w:val="000C3CD7"/>
    <w:rsid w:val="000C5E20"/>
    <w:rsid w:val="000D08D4"/>
    <w:rsid w:val="000D14CB"/>
    <w:rsid w:val="000D151E"/>
    <w:rsid w:val="000D1DF9"/>
    <w:rsid w:val="000D3330"/>
    <w:rsid w:val="000D7045"/>
    <w:rsid w:val="000E62F2"/>
    <w:rsid w:val="001073B7"/>
    <w:rsid w:val="00114CC2"/>
    <w:rsid w:val="001234ED"/>
    <w:rsid w:val="001256F6"/>
    <w:rsid w:val="00125B14"/>
    <w:rsid w:val="00160A48"/>
    <w:rsid w:val="0017585D"/>
    <w:rsid w:val="001A1309"/>
    <w:rsid w:val="001D65D0"/>
    <w:rsid w:val="001E0BC1"/>
    <w:rsid w:val="001E3D63"/>
    <w:rsid w:val="001E5CE5"/>
    <w:rsid w:val="00205707"/>
    <w:rsid w:val="0020709D"/>
    <w:rsid w:val="00215B13"/>
    <w:rsid w:val="00231791"/>
    <w:rsid w:val="002348E7"/>
    <w:rsid w:val="00252070"/>
    <w:rsid w:val="0028595D"/>
    <w:rsid w:val="0029277D"/>
    <w:rsid w:val="002A3D54"/>
    <w:rsid w:val="002A6BF5"/>
    <w:rsid w:val="002B7611"/>
    <w:rsid w:val="002D07EB"/>
    <w:rsid w:val="002F58A7"/>
    <w:rsid w:val="002F70A9"/>
    <w:rsid w:val="003039D6"/>
    <w:rsid w:val="00307891"/>
    <w:rsid w:val="00307B85"/>
    <w:rsid w:val="00326234"/>
    <w:rsid w:val="003371B2"/>
    <w:rsid w:val="003417F8"/>
    <w:rsid w:val="0034556F"/>
    <w:rsid w:val="00376500"/>
    <w:rsid w:val="00376D25"/>
    <w:rsid w:val="00380053"/>
    <w:rsid w:val="00380449"/>
    <w:rsid w:val="00382E78"/>
    <w:rsid w:val="00386232"/>
    <w:rsid w:val="00386694"/>
    <w:rsid w:val="00391407"/>
    <w:rsid w:val="00392F16"/>
    <w:rsid w:val="00396193"/>
    <w:rsid w:val="003A0276"/>
    <w:rsid w:val="003C5F56"/>
    <w:rsid w:val="003D78D1"/>
    <w:rsid w:val="003E3B1B"/>
    <w:rsid w:val="00403EF3"/>
    <w:rsid w:val="00404133"/>
    <w:rsid w:val="00411731"/>
    <w:rsid w:val="00425979"/>
    <w:rsid w:val="00432439"/>
    <w:rsid w:val="004404C9"/>
    <w:rsid w:val="00450205"/>
    <w:rsid w:val="00475C2C"/>
    <w:rsid w:val="00484EC3"/>
    <w:rsid w:val="004B7EF8"/>
    <w:rsid w:val="004C5690"/>
    <w:rsid w:val="004D141D"/>
    <w:rsid w:val="004D2B59"/>
    <w:rsid w:val="004E20F2"/>
    <w:rsid w:val="005274C2"/>
    <w:rsid w:val="00527847"/>
    <w:rsid w:val="00527B5B"/>
    <w:rsid w:val="005433BB"/>
    <w:rsid w:val="00552ADA"/>
    <w:rsid w:val="005568B5"/>
    <w:rsid w:val="005605A8"/>
    <w:rsid w:val="00560645"/>
    <w:rsid w:val="005613D3"/>
    <w:rsid w:val="00565A3B"/>
    <w:rsid w:val="00565DA7"/>
    <w:rsid w:val="0057064A"/>
    <w:rsid w:val="00580550"/>
    <w:rsid w:val="005826C3"/>
    <w:rsid w:val="00584918"/>
    <w:rsid w:val="0059056E"/>
    <w:rsid w:val="005B6C93"/>
    <w:rsid w:val="005C1C3B"/>
    <w:rsid w:val="005C5C2B"/>
    <w:rsid w:val="005D0A53"/>
    <w:rsid w:val="005D0A6F"/>
    <w:rsid w:val="005E1970"/>
    <w:rsid w:val="006076F2"/>
    <w:rsid w:val="006123C4"/>
    <w:rsid w:val="006221B1"/>
    <w:rsid w:val="0064136B"/>
    <w:rsid w:val="00671818"/>
    <w:rsid w:val="006A17C8"/>
    <w:rsid w:val="006A18BD"/>
    <w:rsid w:val="006B5E93"/>
    <w:rsid w:val="006C01F4"/>
    <w:rsid w:val="006D1672"/>
    <w:rsid w:val="00713EF1"/>
    <w:rsid w:val="00714515"/>
    <w:rsid w:val="00723362"/>
    <w:rsid w:val="00733B4A"/>
    <w:rsid w:val="00740DC9"/>
    <w:rsid w:val="00756EDB"/>
    <w:rsid w:val="00776305"/>
    <w:rsid w:val="0077788A"/>
    <w:rsid w:val="00787330"/>
    <w:rsid w:val="007942E4"/>
    <w:rsid w:val="007A4C4D"/>
    <w:rsid w:val="007A4CB2"/>
    <w:rsid w:val="007C1CBF"/>
    <w:rsid w:val="007F733E"/>
    <w:rsid w:val="007F79B7"/>
    <w:rsid w:val="008040F9"/>
    <w:rsid w:val="00822771"/>
    <w:rsid w:val="00826EF2"/>
    <w:rsid w:val="00831005"/>
    <w:rsid w:val="00840A53"/>
    <w:rsid w:val="00845123"/>
    <w:rsid w:val="00846279"/>
    <w:rsid w:val="00850EBB"/>
    <w:rsid w:val="00852B6A"/>
    <w:rsid w:val="0086371F"/>
    <w:rsid w:val="00882843"/>
    <w:rsid w:val="00883E6C"/>
    <w:rsid w:val="00884F73"/>
    <w:rsid w:val="008938D6"/>
    <w:rsid w:val="00897B75"/>
    <w:rsid w:val="008A03D5"/>
    <w:rsid w:val="008A6AC5"/>
    <w:rsid w:val="008C308E"/>
    <w:rsid w:val="008F5D66"/>
    <w:rsid w:val="00901877"/>
    <w:rsid w:val="00905DFD"/>
    <w:rsid w:val="009226B5"/>
    <w:rsid w:val="00922F89"/>
    <w:rsid w:val="00924B2C"/>
    <w:rsid w:val="00947A9F"/>
    <w:rsid w:val="009519FE"/>
    <w:rsid w:val="009630CA"/>
    <w:rsid w:val="00971CC2"/>
    <w:rsid w:val="00980658"/>
    <w:rsid w:val="00981ACB"/>
    <w:rsid w:val="00981E6B"/>
    <w:rsid w:val="00993031"/>
    <w:rsid w:val="009A4B0E"/>
    <w:rsid w:val="009B20B8"/>
    <w:rsid w:val="009B57A5"/>
    <w:rsid w:val="009D069C"/>
    <w:rsid w:val="009E4ED9"/>
    <w:rsid w:val="009F3D09"/>
    <w:rsid w:val="00A00D4B"/>
    <w:rsid w:val="00A161A7"/>
    <w:rsid w:val="00A20C47"/>
    <w:rsid w:val="00A23CE6"/>
    <w:rsid w:val="00A261A0"/>
    <w:rsid w:val="00A32ACE"/>
    <w:rsid w:val="00A45A4E"/>
    <w:rsid w:val="00A657C1"/>
    <w:rsid w:val="00A678E9"/>
    <w:rsid w:val="00A720D5"/>
    <w:rsid w:val="00A860E2"/>
    <w:rsid w:val="00AA1569"/>
    <w:rsid w:val="00AA4BEE"/>
    <w:rsid w:val="00AB7A06"/>
    <w:rsid w:val="00AD2AF8"/>
    <w:rsid w:val="00AD7B33"/>
    <w:rsid w:val="00AE7C45"/>
    <w:rsid w:val="00B065DD"/>
    <w:rsid w:val="00B22748"/>
    <w:rsid w:val="00B4140A"/>
    <w:rsid w:val="00B43300"/>
    <w:rsid w:val="00B46C4D"/>
    <w:rsid w:val="00B54971"/>
    <w:rsid w:val="00B549D7"/>
    <w:rsid w:val="00B72240"/>
    <w:rsid w:val="00B728A7"/>
    <w:rsid w:val="00BB2580"/>
    <w:rsid w:val="00BB3B5F"/>
    <w:rsid w:val="00BB5697"/>
    <w:rsid w:val="00BC2B07"/>
    <w:rsid w:val="00BC7149"/>
    <w:rsid w:val="00BC71CE"/>
    <w:rsid w:val="00BE18A1"/>
    <w:rsid w:val="00BE3A81"/>
    <w:rsid w:val="00C043E7"/>
    <w:rsid w:val="00C1666B"/>
    <w:rsid w:val="00C2141F"/>
    <w:rsid w:val="00C344B0"/>
    <w:rsid w:val="00C42ABD"/>
    <w:rsid w:val="00C45009"/>
    <w:rsid w:val="00C511B6"/>
    <w:rsid w:val="00C54404"/>
    <w:rsid w:val="00C63071"/>
    <w:rsid w:val="00C96CE8"/>
    <w:rsid w:val="00CA1ED0"/>
    <w:rsid w:val="00CD0C97"/>
    <w:rsid w:val="00CD1501"/>
    <w:rsid w:val="00CD38E0"/>
    <w:rsid w:val="00D50C7A"/>
    <w:rsid w:val="00D516DA"/>
    <w:rsid w:val="00D665F1"/>
    <w:rsid w:val="00D85E40"/>
    <w:rsid w:val="00D86A48"/>
    <w:rsid w:val="00DB71F6"/>
    <w:rsid w:val="00DE298E"/>
    <w:rsid w:val="00DF64EE"/>
    <w:rsid w:val="00E14801"/>
    <w:rsid w:val="00E363D5"/>
    <w:rsid w:val="00E40FD5"/>
    <w:rsid w:val="00E44934"/>
    <w:rsid w:val="00E537F1"/>
    <w:rsid w:val="00EB0958"/>
    <w:rsid w:val="00EB2622"/>
    <w:rsid w:val="00EB6DFE"/>
    <w:rsid w:val="00EB78D2"/>
    <w:rsid w:val="00EC0575"/>
    <w:rsid w:val="00EC41F6"/>
    <w:rsid w:val="00ED56A9"/>
    <w:rsid w:val="00F03549"/>
    <w:rsid w:val="00F14985"/>
    <w:rsid w:val="00F175D1"/>
    <w:rsid w:val="00F42232"/>
    <w:rsid w:val="00F63691"/>
    <w:rsid w:val="00F736D6"/>
    <w:rsid w:val="00F74F55"/>
    <w:rsid w:val="00FA2C78"/>
    <w:rsid w:val="00FA6C2A"/>
    <w:rsid w:val="00FB283C"/>
    <w:rsid w:val="00FB3100"/>
    <w:rsid w:val="00FC0349"/>
    <w:rsid w:val="00FE0103"/>
    <w:rsid w:val="00FE12AA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54ECEA"/>
  <w15:chartTrackingRefBased/>
  <w15:docId w15:val="{A9CC5D20-80B7-462A-8794-F554D919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3C4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9B7"/>
    <w:pPr>
      <w:autoSpaceDE w:val="0"/>
      <w:autoSpaceDN w:val="0"/>
      <w:adjustRightInd w:val="0"/>
      <w:spacing w:after="0" w:line="240" w:lineRule="auto"/>
      <w:ind w:left="720"/>
      <w:outlineLvl w:val="0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3C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2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3C4"/>
    <w:rPr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6123C4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123C4"/>
    <w:rPr>
      <w:lang w:val="sq-AL"/>
    </w:rPr>
  </w:style>
  <w:style w:type="paragraph" w:styleId="NoSpacing">
    <w:name w:val="No Spacing"/>
    <w:uiPriority w:val="1"/>
    <w:qFormat/>
    <w:rsid w:val="006123C4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6123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2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3C4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123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123C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Titulli">
    <w:name w:val="Titulli"/>
    <w:next w:val="Normal"/>
    <w:uiPriority w:val="99"/>
    <w:rsid w:val="006123C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Normal0">
    <w:name w:val="[Normal]"/>
    <w:uiPriority w:val="99"/>
    <w:rsid w:val="006123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kti">
    <w:name w:val="Akti"/>
    <w:uiPriority w:val="99"/>
    <w:rsid w:val="006123C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123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23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23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3C4"/>
    <w:rPr>
      <w:b/>
      <w:bCs/>
      <w:sz w:val="20"/>
      <w:szCs w:val="20"/>
      <w:lang w:val="sq-AL"/>
    </w:rPr>
  </w:style>
  <w:style w:type="character" w:customStyle="1" w:styleId="highlight">
    <w:name w:val="highlight"/>
    <w:basedOn w:val="DefaultParagraphFont"/>
    <w:rsid w:val="006123C4"/>
  </w:style>
  <w:style w:type="character" w:customStyle="1" w:styleId="Heading1Char">
    <w:name w:val="Heading 1 Char"/>
    <w:basedOn w:val="DefaultParagraphFont"/>
    <w:link w:val="Heading1"/>
    <w:uiPriority w:val="9"/>
    <w:rsid w:val="007F79B7"/>
    <w:rPr>
      <w:rFonts w:ascii="Times New Roman" w:hAnsi="Times New Roman" w:cs="Times New Roman"/>
      <w:b/>
      <w:bCs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6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5" Type="http://schemas.openxmlformats.org/officeDocument/2006/relationships/customXml" Target="../customXml/item5.xml"/><Relationship Id="rId61" Type="http://schemas.openxmlformats.org/officeDocument/2006/relationships/footer" Target="footer1.xml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2025-05-05T07:56:45Z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përcaktimin e llojeve të licencave/certifikatave dhe autorizimeve, të dokumentacionit të aplikimit, formateve të kërkesave të aplikimeve,  si dhe të formateve të licencave, autorizimeve dhe certifikatave për transferimet ndërkombëtare për mallrat ushtarake dhe artikujt e teknologjitë me përdorim të dyfishtë, që lëshohen nga Autoriteti i Kontrollit Shtetëror të Eksporteve</Titulli>
    <Modifikuesi xmlns="0e656187-b300-4fb0-8bf4-3a50f872073c">alma.lisaku</Modifikuesi>
    <Nr_x002e__x0020_prot_x0020_QBZ xmlns="0e656187-b300-4fb0-8bf4-3a50f872073c">726</Nr_x002e__x0020_prot_x0020_QBZ>
    <Data_x0020_e_x0020_Modifikimit xmlns="0e656187-b300-4fb0-8bf4-3a50f872073c">2025-05-05T10:07:19Z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2221/1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FECE64E804A7F909F2935EB400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8FECE64E804A7F909F2935EB400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03D53-B446-44A5-AA44-29903F80D4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18F5FF-7A15-4CA6-AB63-93FE48536392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EB812ED-4064-4125-AD0D-A86FF4AE5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8C8028-3A47-4184-89A8-810133E002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E0C6E2-A322-472D-B856-63AF55F4F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7FB519-AC7A-4355-82DD-8EDB17726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60</Pages>
  <Words>6767</Words>
  <Characters>38575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llojeve të licencave/certifikatave dhe autorizimeve, të dokumentacionit të aplikimit, formateve të kërkesave të aplikimeve, si dhe të formateve të licencave, autorizimeve dhe certifikatave për transferimet ndërkombëtare për mallrat ushta</vt:lpstr>
    </vt:vector>
  </TitlesOfParts>
  <Company/>
  <LinksUpToDate>false</LinksUpToDate>
  <CharactersWithSpaces>45252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llojeve të licencave/certifikatave dhe autorizimeve, të dokumentacionit të aplikimit, formateve të kërkesave të aplikimeve, si dhe të formateve të licencave, autorizimeve dhe certifikatave për transferimet ndërkombëtare për mallrat ushtarake dhe artikujt e teknologjitë me përdorim të dyfishtë, që lëshohen nga Autoriteti i Kontrollit Shtetëror të Eksporteve</dc:title>
  <dc:creator>sp3sphharr</dc:creator>
  <cp:lastModifiedBy>Amarilda Muja</cp:lastModifiedBy>
  <cp:revision>34</cp:revision>
  <cp:lastPrinted>2025-04-29T20:20:00Z</cp:lastPrinted>
  <dcterms:created xsi:type="dcterms:W3CDTF">2025-05-05T07:41:00Z</dcterms:created>
  <dcterms:modified xsi:type="dcterms:W3CDTF">2025-05-05T09:27:00Z</dcterms:modified>
</cp:coreProperties>
</file>