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EC0EA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6E9BA12E" w14:textId="5E610F53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Nr.</w:t>
      </w:r>
      <w:r w:rsidR="00391519"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303, datë 28.5.2025</w:t>
      </w:r>
    </w:p>
    <w:p w14:paraId="6383492F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 w:val="24"/>
          <w:szCs w:val="24"/>
          <w:lang w:val="sq-AL"/>
          <w14:ligatures w14:val="standardContextual"/>
        </w:rPr>
      </w:pPr>
    </w:p>
    <w:p w14:paraId="3E9B8A6F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PËR FINANCIMIN E VEPRIMTARISË SË FONDACIONIT “</w:t>
      </w:r>
      <w:proofErr w:type="spellStart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” PËR VITIN 2025</w:t>
      </w:r>
    </w:p>
    <w:p w14:paraId="701A8F8D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</w:pPr>
    </w:p>
    <w:p w14:paraId="4601FC26" w14:textId="1C69664C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Në mbështetje të nenit 100 të Kushtetutës, të neneve 7, pika 2, dhe 19, pika 4, të ligjit nr.</w:t>
      </w:r>
      <w:r w:rsid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79/2017, “Për sportin”, të ndryshuar, të ligjit nr.</w:t>
      </w:r>
      <w:r w:rsidR="00391519"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9936, datë 26.6.2008, “Për menaxhimin e sistemit buxhetor në Republikën e Shqipërisë”, të ndryshuar, dhe të ligjit nr.</w:t>
      </w:r>
      <w:r w:rsidR="00391519"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115/2024, “Për buxhetin e vitit 2025”, të ndryshuar, me propozimin e ministrit të Arsimit dhe Sportit, Këshilli i Ministrave</w:t>
      </w:r>
    </w:p>
    <w:p w14:paraId="5533153F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pacing w:val="-15"/>
          <w:sz w:val="24"/>
          <w:szCs w:val="24"/>
          <w:lang w:val="sq-AL"/>
          <w14:ligatures w14:val="standardContextual"/>
        </w:rPr>
      </w:pPr>
    </w:p>
    <w:p w14:paraId="23C2EAC1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VENDOSI:</w:t>
      </w:r>
    </w:p>
    <w:p w14:paraId="07B4B1ED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A1A9356" w14:textId="013BEE33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1. Përdorimin e fondit prej 80 000 000 (tetëdhjetë milionë) lekësh, të miratuar në buxhetin e vitit 2025 për Ministrinë e Arsimit dhe Sportit, në programin buxhetor 08140 “Për zhvillimin e sportit”, në llogarinë ekonomike 604 “</w:t>
      </w:r>
      <w:proofErr w:type="spellStart"/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Transferta</w:t>
      </w:r>
      <w:proofErr w:type="spellEnd"/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të brendshme”, për financimin e shpenzimeve të ushtrimit të veprimtarisë së fondacionit “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”.</w:t>
      </w:r>
    </w:p>
    <w:p w14:paraId="2D63A7C1" w14:textId="3FF70605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  <w:t>2. Fondi i përcaktuar, sipas pikës 1 të këtij vendimi, transferohet në llogarinë e fondacionit, në bankën e nivelit të dytë.</w:t>
      </w:r>
    </w:p>
    <w:p w14:paraId="78F76B66" w14:textId="28A3510F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3. Fondacioni “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391519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”, brenda muajit shkurt 2026, dërgon në Ministrinë e Arsimit dhe Sportit raportin e shpenzimeve të realizuara për vitin 2025, të miratuar nga bordi drejtues i fondacionit.</w:t>
      </w:r>
    </w:p>
    <w:p w14:paraId="1F78491B" w14:textId="6C66F259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  <w:t xml:space="preserve">4. Fondet buxhetore, që do t’i akordohen fondacionit nga </w:t>
      </w: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Ministria e Arsimit dhe Sportit, duhet t’u nënshtrohen rregullave të menaxhimit financiar dhe kontrollit, në përputhje me legjislacionin në fuqi për menaxhimin financiar dhe kontrollin.</w:t>
      </w:r>
    </w:p>
    <w:p w14:paraId="6A726CEF" w14:textId="04BB9E90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5. Ngarkohet Ministria e Arsimit dhe Sportit për zbatimin e këtij vendimi. </w:t>
      </w:r>
    </w:p>
    <w:p w14:paraId="5AC789B5" w14:textId="4096FFAA" w:rsidR="000902D7" w:rsidRPr="00391519" w:rsidRDefault="000902D7" w:rsidP="000902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Ky vendim hyn në fuqi pas botimit në Fletoren Zyrtare.</w:t>
      </w:r>
      <w:bookmarkStart w:id="0" w:name="_GoBack"/>
      <w:bookmarkEnd w:id="0"/>
    </w:p>
    <w:p w14:paraId="377127BE" w14:textId="77777777" w:rsidR="000902D7" w:rsidRPr="00391519" w:rsidRDefault="000902D7" w:rsidP="000902D7">
      <w:pPr>
        <w:autoSpaceDE w:val="0"/>
        <w:autoSpaceDN w:val="0"/>
        <w:adjustRightInd w:val="0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0B0E74A6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  <w14:ligatures w14:val="standardContextual"/>
        </w:rPr>
      </w:pPr>
      <w:r w:rsidRPr="00391519">
        <w:rPr>
          <w:rFonts w:ascii="Garamond" w:eastAsiaTheme="minorHAnsi" w:hAnsi="Garamond" w:cs="Garamond"/>
          <w:bCs/>
          <w:color w:val="000000"/>
          <w:sz w:val="24"/>
          <w:szCs w:val="24"/>
          <w:lang w:val="sq-AL"/>
          <w14:ligatures w14:val="standardContextual"/>
        </w:rPr>
        <w:t>ZËVENDËSKRYEMINISTËR</w:t>
      </w:r>
    </w:p>
    <w:p w14:paraId="742FA7D7" w14:textId="455C8C6C" w:rsidR="000902D7" w:rsidRPr="00391519" w:rsidRDefault="000902D7" w:rsidP="000902D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>Belinda</w:t>
      </w:r>
      <w:proofErr w:type="spellEnd"/>
      <w:r w:rsidRPr="00391519"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Balluku</w:t>
      </w:r>
    </w:p>
    <w:p w14:paraId="6346CFF9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2EA580D0" w14:textId="77777777" w:rsidR="000902D7" w:rsidRPr="00391519" w:rsidRDefault="000902D7" w:rsidP="000902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0FB67168" w14:textId="77777777" w:rsidR="00396F42" w:rsidRPr="00391519" w:rsidRDefault="00396F42" w:rsidP="000902D7">
      <w:pPr>
        <w:ind w:firstLine="284"/>
        <w:rPr>
          <w:lang w:val="sq-AL"/>
        </w:rPr>
      </w:pPr>
    </w:p>
    <w:sectPr w:rsidR="00396F42" w:rsidRPr="00391519" w:rsidSect="00396F42">
      <w:footerReference w:type="default" r:id="rId12"/>
      <w:pgSz w:w="11906" w:h="16838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F5B72" w14:textId="77777777" w:rsidR="00391519" w:rsidRDefault="00391519" w:rsidP="00C14903">
      <w:r>
        <w:separator/>
      </w:r>
    </w:p>
  </w:endnote>
  <w:endnote w:type="continuationSeparator" w:id="0">
    <w:p w14:paraId="5BCFC6CD" w14:textId="77777777" w:rsidR="00391519" w:rsidRDefault="00391519" w:rsidP="00C14903">
      <w:r>
        <w:continuationSeparator/>
      </w:r>
    </w:p>
  </w:endnote>
  <w:endnote w:type="continuationNotice" w:id="1">
    <w:p w14:paraId="26AA1195" w14:textId="77777777" w:rsidR="00391519" w:rsidRDefault="003915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67171" w14:textId="30910902" w:rsidR="00391519" w:rsidRDefault="0039151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D259A" w14:textId="77777777" w:rsidR="00391519" w:rsidRDefault="00391519" w:rsidP="00C14903">
      <w:r>
        <w:separator/>
      </w:r>
    </w:p>
  </w:footnote>
  <w:footnote w:type="continuationSeparator" w:id="0">
    <w:p w14:paraId="5FA5BEB1" w14:textId="77777777" w:rsidR="00391519" w:rsidRDefault="00391519" w:rsidP="00C14903">
      <w:r>
        <w:continuationSeparator/>
      </w:r>
    </w:p>
  </w:footnote>
  <w:footnote w:type="continuationNotice" w:id="1">
    <w:p w14:paraId="0BC2C554" w14:textId="77777777" w:rsidR="00391519" w:rsidRDefault="003915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26181"/>
    <w:multiLevelType w:val="hybridMultilevel"/>
    <w:tmpl w:val="C78AA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6E0A"/>
    <w:multiLevelType w:val="hybridMultilevel"/>
    <w:tmpl w:val="C3ECE00E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444F9"/>
    <w:multiLevelType w:val="hybridMultilevel"/>
    <w:tmpl w:val="DC96ED7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745AF"/>
    <w:multiLevelType w:val="hybridMultilevel"/>
    <w:tmpl w:val="48707A4A"/>
    <w:lvl w:ilvl="0" w:tplc="0CE6465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17E348F"/>
    <w:multiLevelType w:val="hybridMultilevel"/>
    <w:tmpl w:val="C032B2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E0"/>
    <w:rsid w:val="00025CEB"/>
    <w:rsid w:val="00052FC2"/>
    <w:rsid w:val="00071AC9"/>
    <w:rsid w:val="000902D7"/>
    <w:rsid w:val="000C67FB"/>
    <w:rsid w:val="000D55DD"/>
    <w:rsid w:val="000F2FAC"/>
    <w:rsid w:val="000F517B"/>
    <w:rsid w:val="001972B8"/>
    <w:rsid w:val="001C31C8"/>
    <w:rsid w:val="001D16B4"/>
    <w:rsid w:val="001D3E74"/>
    <w:rsid w:val="001F5BAD"/>
    <w:rsid w:val="00203286"/>
    <w:rsid w:val="00327715"/>
    <w:rsid w:val="00371145"/>
    <w:rsid w:val="00383C61"/>
    <w:rsid w:val="00384C7C"/>
    <w:rsid w:val="00391519"/>
    <w:rsid w:val="00396F42"/>
    <w:rsid w:val="003E7F7E"/>
    <w:rsid w:val="003F6205"/>
    <w:rsid w:val="004017C5"/>
    <w:rsid w:val="004202CB"/>
    <w:rsid w:val="004710E4"/>
    <w:rsid w:val="004C77DA"/>
    <w:rsid w:val="004D22E9"/>
    <w:rsid w:val="00502D99"/>
    <w:rsid w:val="00504779"/>
    <w:rsid w:val="00506D12"/>
    <w:rsid w:val="005128C9"/>
    <w:rsid w:val="00524D64"/>
    <w:rsid w:val="00532BBE"/>
    <w:rsid w:val="005503AB"/>
    <w:rsid w:val="00550820"/>
    <w:rsid w:val="00572231"/>
    <w:rsid w:val="005735E6"/>
    <w:rsid w:val="005B39D0"/>
    <w:rsid w:val="005B4270"/>
    <w:rsid w:val="005F56F2"/>
    <w:rsid w:val="00624A11"/>
    <w:rsid w:val="006600A3"/>
    <w:rsid w:val="00670D23"/>
    <w:rsid w:val="006736A6"/>
    <w:rsid w:val="00690E89"/>
    <w:rsid w:val="006C6BEE"/>
    <w:rsid w:val="006F69A7"/>
    <w:rsid w:val="00706EBE"/>
    <w:rsid w:val="00753879"/>
    <w:rsid w:val="00763E17"/>
    <w:rsid w:val="00764C86"/>
    <w:rsid w:val="007C54D1"/>
    <w:rsid w:val="00800BDA"/>
    <w:rsid w:val="00831F33"/>
    <w:rsid w:val="0084032C"/>
    <w:rsid w:val="008554C8"/>
    <w:rsid w:val="008B2A02"/>
    <w:rsid w:val="008C1BFD"/>
    <w:rsid w:val="0093213E"/>
    <w:rsid w:val="00956EC8"/>
    <w:rsid w:val="0097392E"/>
    <w:rsid w:val="00984BEC"/>
    <w:rsid w:val="0099152F"/>
    <w:rsid w:val="00A01647"/>
    <w:rsid w:val="00A45E0D"/>
    <w:rsid w:val="00A6435C"/>
    <w:rsid w:val="00AE4BF7"/>
    <w:rsid w:val="00B4300A"/>
    <w:rsid w:val="00BA0F35"/>
    <w:rsid w:val="00BA32FA"/>
    <w:rsid w:val="00BA4F86"/>
    <w:rsid w:val="00BC39DE"/>
    <w:rsid w:val="00BF1860"/>
    <w:rsid w:val="00C14903"/>
    <w:rsid w:val="00C83501"/>
    <w:rsid w:val="00C904FD"/>
    <w:rsid w:val="00CA51C9"/>
    <w:rsid w:val="00CF7BDE"/>
    <w:rsid w:val="00D01B5E"/>
    <w:rsid w:val="00D509BA"/>
    <w:rsid w:val="00D85BA3"/>
    <w:rsid w:val="00D86A9E"/>
    <w:rsid w:val="00DF2400"/>
    <w:rsid w:val="00DF6914"/>
    <w:rsid w:val="00E22670"/>
    <w:rsid w:val="00E31753"/>
    <w:rsid w:val="00E446E0"/>
    <w:rsid w:val="00E8317E"/>
    <w:rsid w:val="00E8582C"/>
    <w:rsid w:val="00E907E3"/>
    <w:rsid w:val="00E93134"/>
    <w:rsid w:val="00EB165B"/>
    <w:rsid w:val="00ED2949"/>
    <w:rsid w:val="00EE0796"/>
    <w:rsid w:val="00F21080"/>
    <w:rsid w:val="00F57C1E"/>
    <w:rsid w:val="00F60FD1"/>
    <w:rsid w:val="00F6718B"/>
    <w:rsid w:val="00F9210E"/>
    <w:rsid w:val="00F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6713D"/>
  <w15:chartTrackingRefBased/>
  <w15:docId w15:val="{6084223C-7521-4167-9A96-385DC3A6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5E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5735E6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735E6"/>
    <w:rPr>
      <w:rFonts w:ascii="Times New Roman" w:eastAsia="MS Mincho" w:hAnsi="Times New Roman" w:cs="Times New Roman"/>
      <w:kern w:val="0"/>
      <w:sz w:val="2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5735E6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5735E6"/>
    <w:rPr>
      <w:rFonts w:ascii="Times New Roman" w:eastAsia="MS Mincho" w:hAnsi="Times New Roman" w:cs="Times New Roman"/>
      <w:b/>
      <w:bCs/>
      <w:kern w:val="0"/>
      <w:sz w:val="28"/>
      <w:szCs w:val="20"/>
      <w:lang w:val="en-GB"/>
      <w14:ligatures w14:val="none"/>
    </w:rPr>
  </w:style>
  <w:style w:type="paragraph" w:styleId="ListParagraph">
    <w:name w:val="List Paragraph"/>
    <w:basedOn w:val="Normal"/>
    <w:uiPriority w:val="99"/>
    <w:qFormat/>
    <w:rsid w:val="005735E6"/>
    <w:pPr>
      <w:ind w:left="720"/>
    </w:pPr>
  </w:style>
  <w:style w:type="paragraph" w:styleId="NormalWeb">
    <w:name w:val="Normal (Web)"/>
    <w:basedOn w:val="Normal"/>
    <w:uiPriority w:val="99"/>
    <w:unhideWhenUsed/>
    <w:rsid w:val="005735E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3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5E6"/>
    <w:rPr>
      <w:rFonts w:ascii="Book Antiqua" w:eastAsia="Times New Roman" w:hAnsi="Book Antiqua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5E6"/>
    <w:rPr>
      <w:rFonts w:ascii="Book Antiqua" w:eastAsia="Times New Roman" w:hAnsi="Book Antiqua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A02"/>
    <w:rPr>
      <w:rFonts w:ascii="Times New Roman" w:eastAsia="MS Mincho" w:hAnsi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A02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D01B5E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149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903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49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903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F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42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3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</Nr_x002e__x0020_akti>
    <Data_x0020_e_x0020_Krijimit xmlns="0e656187-b300-4fb0-8bf4-3a50f872073c">2025-05-30T07:49:46Z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financimin e veprimtarisë së fondacionit “Durrah City Football Academy” për vitin 2025</Titulli>
    <Modifikuesi xmlns="0e656187-b300-4fb0-8bf4-3a50f872073c">nevila.samarxhi</Modifikuesi>
    <Nr_x002e__x0020_prot_x0020_QBZ xmlns="0e656187-b300-4fb0-8bf4-3a50f872073c">861</Nr_x002e__x0020_prot_x0020_QBZ>
    <Data_x0020_e_x0020_Modifikimit xmlns="0e656187-b300-4fb0-8bf4-3a50f872073c">2025-05-30T08:48:39Z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2521/1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0D7687A08A4EED9144E8DD1611B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0D7687A08A4EED9144E8DD1611BF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7831AE-EEE5-4C75-BC69-E09733C21321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BA9699-7FE7-487E-8097-A7BCEDE0C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BD987-83F8-41CB-BE8D-385BFA4EB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E156800-DACF-4862-B0CF-456526BDB6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7AEB41-6A5E-442E-B95A-D02CC1F9D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veprimtarisë së fondacionit “Durrah City Football Academy” për vitin 2025</vt:lpstr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veprimtarisë së fondacionit “Durrah City Football Academy” për vitin 2025</dc:title>
  <dc:creator>Voltisa Koci</dc:creator>
  <cp:lastModifiedBy>Jorina Kryeziu</cp:lastModifiedBy>
  <cp:revision>6</cp:revision>
  <cp:lastPrinted>2025-05-28T07:07:00Z</cp:lastPrinted>
  <dcterms:created xsi:type="dcterms:W3CDTF">2025-05-30T06:53:00Z</dcterms:created>
  <dcterms:modified xsi:type="dcterms:W3CDTF">2025-05-30T08:18:00Z</dcterms:modified>
</cp:coreProperties>
</file>