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11E28" w14:textId="77777777" w:rsidR="007054A9" w:rsidRPr="0016279F" w:rsidRDefault="007054A9" w:rsidP="007054A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VENDIM</w:t>
      </w:r>
    </w:p>
    <w:p w14:paraId="5BBEDA78" w14:textId="6791957B" w:rsidR="007054A9" w:rsidRPr="0016279F" w:rsidRDefault="007054A9" w:rsidP="007054A9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Nr.</w:t>
      </w:r>
      <w:r w:rsidR="0016279F"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355, datë</w:t>
      </w:r>
      <w:r w:rsidR="0016279F"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 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25.6.2025</w:t>
      </w:r>
    </w:p>
    <w:p w14:paraId="43D003D6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8"/>
          <w:lang w:val="sq-AL"/>
        </w:rPr>
      </w:pPr>
    </w:p>
    <w:p w14:paraId="1E300535" w14:textId="59E97473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PËR SHPRONËSIMIN, PËR INTERES PUBLIK, TË PRONARËVE TË PASURIVE TË PALUAJTSHME, PRONË PRIVATE, QË PREKEN NGA REALIZIMI I PROJEKTIT </w:t>
      </w:r>
      <w:r w:rsidR="00E6777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“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RIKONSTRUKSIONI I RRUGËS </w:t>
      </w:r>
      <w:r w:rsidR="000E3F6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ENGJËLL AGALLIU</w:t>
      </w:r>
      <w:r w:rsidR="000E3F6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, NË LAGJEN </w:t>
      </w:r>
      <w:r w:rsidR="000E3F6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‘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18 TETORI</w:t>
      </w:r>
      <w:r w:rsidR="000E3F66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’</w:t>
      </w: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, BASHKIA DIMAL</w:t>
      </w:r>
      <w:r w:rsidR="00E6777C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”</w:t>
      </w:r>
    </w:p>
    <w:p w14:paraId="653A0F09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:lang w:val="sq-AL"/>
        </w:rPr>
      </w:pPr>
    </w:p>
    <w:p w14:paraId="7F5FA79B" w14:textId="48458EB5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Në mbështetje të nenit 100 të Kushtetutës dhe të neneve 5, 20 e 21, të ligjit nr.</w:t>
      </w:r>
      <w:r w:rsid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8561, datë 22.12.1999, 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Për shpronësimet dhe marrjen në përdorim të përkohshëm të pasurisë, pronë private, për interes publik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, të ndryshuar, me propozimin e </w:t>
      </w:r>
      <w:r w:rsidR="000E3F66"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zëvendëskryeministrit 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dhe ministër i Infrastrukturës dhe Energjisë, Këshilli i Ministrave</w:t>
      </w:r>
    </w:p>
    <w:p w14:paraId="13ADCF43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0DF4EAD3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VENDOSI:</w:t>
      </w:r>
    </w:p>
    <w:p w14:paraId="07E15DF3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8"/>
          <w:lang w:val="sq-AL"/>
        </w:rPr>
      </w:pPr>
    </w:p>
    <w:p w14:paraId="6BDDD6B7" w14:textId="5CD0B8A9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1. Shpronësimin, për interes publik, të pronarëve të pasurive të paluajtshme, pronë private, që preken nga realizimi i projektit 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Rikonstruksioni i rrugës </w:t>
      </w:r>
      <w:r w:rsidR="000E3F66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Engjëll Agalliu</w:t>
      </w:r>
      <w:r w:rsidR="000E3F66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, në lagjen </w:t>
      </w:r>
      <w:r w:rsidR="000E3F66">
        <w:rPr>
          <w:rFonts w:ascii="Garamond" w:hAnsi="Garamond" w:cs="Times New Roman"/>
          <w:color w:val="000000"/>
          <w:sz w:val="24"/>
          <w:szCs w:val="28"/>
          <w:lang w:val="sq-AL"/>
        </w:rPr>
        <w:t>‘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18 </w:t>
      </w:r>
      <w:r w:rsidR="000E3F66"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Tetori</w:t>
      </w:r>
      <w:r w:rsidR="000E3F66">
        <w:rPr>
          <w:rFonts w:ascii="Garamond" w:hAnsi="Garamond" w:cs="Times New Roman"/>
          <w:color w:val="000000"/>
          <w:sz w:val="24"/>
          <w:szCs w:val="28"/>
          <w:lang w:val="sq-AL"/>
        </w:rPr>
        <w:t>’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, Bashkia Dimal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16279F">
        <w:rPr>
          <w:rFonts w:ascii="Garamond" w:hAnsi="Garamond" w:cs="Calibri"/>
          <w:color w:val="000000"/>
          <w:sz w:val="24"/>
          <w:szCs w:val="28"/>
          <w:lang w:val="sq-AL"/>
        </w:rPr>
        <w:t>.</w:t>
      </w:r>
    </w:p>
    <w:p w14:paraId="1A8DB2CF" w14:textId="1A6342FD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2.  Shpronësimi bëhet në favor të Bashkisë Dimal.</w:t>
      </w:r>
    </w:p>
    <w:p w14:paraId="3E81504D" w14:textId="2D9BCF73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3. Pronarët e pasurive të paluajtshme, pronë private, që shpronësohen, kompensohen në vlerë të plotë, sipas masës përkatëse, që paraqitet në tabelën që i bashkëlidhet këtij vendimi, për pasuritë e llojit 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arë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dhe 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“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truall</w:t>
      </w:r>
      <w:r w:rsidR="00E6777C">
        <w:rPr>
          <w:rFonts w:ascii="Garamond" w:hAnsi="Garamond" w:cs="Times New Roman"/>
          <w:color w:val="000000"/>
          <w:sz w:val="24"/>
          <w:szCs w:val="28"/>
          <w:lang w:val="sq-AL"/>
        </w:rPr>
        <w:t>”</w:t>
      </w:r>
      <w:r w:rsidRPr="0016279F">
        <w:rPr>
          <w:rFonts w:ascii="Garamond" w:hAnsi="Garamond" w:cs="Calibri"/>
          <w:color w:val="000000"/>
          <w:sz w:val="24"/>
          <w:szCs w:val="28"/>
          <w:lang w:val="sq-AL"/>
        </w:rPr>
        <w:t>,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 me një vlerë të përgjithshme prej 190 833 (njëqind e nëntëdhjetë mijë e tetëqind e tridhjetë e tre) lekësh.</w:t>
      </w:r>
    </w:p>
    <w:p w14:paraId="4AE7C00A" w14:textId="299B99E6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4. Vlera e përgjithshme e shpronësimit prej 190 833 (njëqind e nëntëdhjetë mijë e tetëqind e tridhjetë e tre) lekësh përballohet nga buxheti i Bashkisë Dimal.</w:t>
      </w:r>
    </w:p>
    <w:p w14:paraId="39BCBA12" w14:textId="32BAA1A5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5. Vlera e shpenzimeve procedurale, në masën 50 000 (pesëdhjetë mijë) lekë, përballohet nga buxheti i Bashkisë Dimal.</w:t>
      </w:r>
    </w:p>
    <w:p w14:paraId="2FCCB81E" w14:textId="3B5BE048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6. Shpronësimi fillon menjëherë pas botimit të këtij vendimi në Fletoren </w:t>
      </w:r>
      <w:r w:rsidR="0016279F"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Zyrtare </w:t>
      </w: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dhe afati i përfundimit të shpronësimit është brenda 3 (tre) muajve nga data e hyrjes në fuqi të tij.</w:t>
      </w:r>
    </w:p>
    <w:p w14:paraId="7548E948" w14:textId="1269F8C8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Bashkisë Dimal.</w:t>
      </w:r>
    </w:p>
    <w:p w14:paraId="387E1685" w14:textId="095A7309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 xml:space="preserve">8. Bashkia Dimal kryen procedurat për likuidimin e pronarëve të shpronësuar, sipas përcaktimeve të bëra në këtë vendim.  </w:t>
      </w:r>
    </w:p>
    <w:p w14:paraId="2D19F307" w14:textId="7025417F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9. Afati i fillimit dhe i përfundimit të punimeve është në përputhje me afatet e parashikuara nga Bashkia Dimal.</w:t>
      </w:r>
    </w:p>
    <w:p w14:paraId="59F3E9BC" w14:textId="43329779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10. Agjencia Shtetërore e Kadastrës, Drejtoria Vendore Berat dhe Drejtoria Vendore Kuçovë, brenda 30 (tridhjetë) ditëve nga data e miratimit të këtij vendimi, nis procedurat për hedhjen e gjurmës së projektit mbi hartën kadastrale, sipas planimetrisë së shpronësimit të miratuar, dhe regjistron aktin e kalimit të pronësisë, në favor të Bashkisë Dimal, për pasuritë e shpronësuara, sipas këtij vendimi.</w:t>
      </w:r>
    </w:p>
    <w:p w14:paraId="1CC2B41A" w14:textId="563AE6C0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në favor të Bashkisë Dimal, për pasuritë e shpronësuara, sipas këtij vendimi.</w:t>
      </w:r>
    </w:p>
    <w:p w14:paraId="0867E5F1" w14:textId="73FF47F6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t>12. Ngarkohen Ministria e Infrastrukturës dhe Energjisë, Bashkia Dimal, Agjencia Shtetërore e Kadastrës, Drejtoria Vendore Berat dhe Drejtoria Vendore Kuçovë, Agjencia Shtetërore për Shpronësimin, si dhe Drejtoria e Administrimit dhe e Mbrojtjes së Tokës pranë Këshillit të Qarkut Berat për zbatimin e këtij vendimi.</w:t>
      </w:r>
    </w:p>
    <w:p w14:paraId="64598DDE" w14:textId="6E33ED11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color w:val="000000"/>
          <w:sz w:val="24"/>
          <w:szCs w:val="28"/>
          <w:lang w:val="sq-AL"/>
        </w:rPr>
        <w:lastRenderedPageBreak/>
        <w:t>Ky vendim hyn në fuqi menjëherë dhe botohet në Fletoren Zyrtare.</w:t>
      </w:r>
    </w:p>
    <w:p w14:paraId="5AA4669F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</w:p>
    <w:p w14:paraId="7001CDF5" w14:textId="6C0E259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ZËVENDËSKRYEMINISTËR</w:t>
      </w:r>
    </w:p>
    <w:p w14:paraId="104714F0" w14:textId="7CF44391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16279F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Belinda Balluku</w:t>
      </w:r>
    </w:p>
    <w:p w14:paraId="39EC1302" w14:textId="77777777" w:rsidR="007054A9" w:rsidRPr="0016279F" w:rsidRDefault="007054A9" w:rsidP="007054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8"/>
          <w:lang w:val="sq-AL"/>
        </w:rPr>
        <w:sectPr w:rsidR="007054A9" w:rsidRPr="0016279F" w:rsidSect="0016279F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19EBE6FB" w14:textId="31F304EB" w:rsidR="007054A9" w:rsidRPr="0016279F" w:rsidRDefault="007054A9" w:rsidP="0016279F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16279F">
        <w:rPr>
          <w:rFonts w:ascii="Garamond" w:hAnsi="Garamond"/>
          <w:sz w:val="20"/>
          <w:lang w:val="sq-AL"/>
        </w:rPr>
        <w:lastRenderedPageBreak/>
        <w:t xml:space="preserve">LISTA EMËRORE E PRONARËVE, PASURITË E PALUAJTSHME PRONË PRIVATE E TË CILËVE SHPRONËSOHEN, PËR INTERES PUBLIK, PËR REALIZIMIN E PROJEKTIT </w:t>
      </w:r>
      <w:r w:rsidR="00E6777C">
        <w:rPr>
          <w:rFonts w:ascii="Garamond" w:hAnsi="Garamond"/>
          <w:sz w:val="20"/>
          <w:lang w:val="sq-AL"/>
        </w:rPr>
        <w:t>“</w:t>
      </w:r>
      <w:r w:rsidRPr="0016279F">
        <w:rPr>
          <w:rFonts w:ascii="Garamond" w:hAnsi="Garamond"/>
          <w:sz w:val="20"/>
          <w:lang w:val="sq-AL"/>
        </w:rPr>
        <w:t xml:space="preserve">RIKONSTRUKSIONI I RRUGËS </w:t>
      </w:r>
      <w:r w:rsidR="00BA4818">
        <w:rPr>
          <w:rFonts w:ascii="Garamond" w:hAnsi="Garamond"/>
          <w:sz w:val="20"/>
          <w:lang w:val="sq-AL"/>
        </w:rPr>
        <w:t>‘</w:t>
      </w:r>
      <w:r w:rsidR="00AD69A7">
        <w:rPr>
          <w:rFonts w:ascii="Garamond" w:hAnsi="Garamond"/>
          <w:sz w:val="20"/>
          <w:lang w:val="sq-AL"/>
        </w:rPr>
        <w:t>E</w:t>
      </w:r>
      <w:bookmarkStart w:id="0" w:name="_GoBack"/>
      <w:bookmarkEnd w:id="0"/>
      <w:r w:rsidRPr="0016279F">
        <w:rPr>
          <w:rFonts w:ascii="Garamond" w:hAnsi="Garamond"/>
          <w:sz w:val="20"/>
          <w:lang w:val="sq-AL"/>
        </w:rPr>
        <w:t>NGJËLL AGALLIU</w:t>
      </w:r>
      <w:r w:rsidR="00BA4818">
        <w:rPr>
          <w:rFonts w:ascii="Garamond" w:hAnsi="Garamond"/>
          <w:sz w:val="20"/>
          <w:lang w:val="sq-AL"/>
        </w:rPr>
        <w:t>’</w:t>
      </w:r>
      <w:r w:rsidRPr="0016279F">
        <w:rPr>
          <w:rFonts w:ascii="Garamond" w:hAnsi="Garamond"/>
          <w:sz w:val="20"/>
          <w:lang w:val="sq-AL"/>
        </w:rPr>
        <w:t xml:space="preserve">, NË LAGJEN, </w:t>
      </w:r>
      <w:r w:rsidR="00BA4818">
        <w:rPr>
          <w:rFonts w:ascii="Garamond" w:hAnsi="Garamond"/>
          <w:sz w:val="20"/>
          <w:lang w:val="sq-AL"/>
        </w:rPr>
        <w:t>‘</w:t>
      </w:r>
      <w:r w:rsidRPr="0016279F">
        <w:rPr>
          <w:rFonts w:ascii="Garamond" w:hAnsi="Garamond"/>
          <w:sz w:val="20"/>
          <w:lang w:val="sq-AL"/>
        </w:rPr>
        <w:t>18 TETORI</w:t>
      </w:r>
      <w:r w:rsidR="00BA4818">
        <w:rPr>
          <w:rFonts w:ascii="Garamond" w:hAnsi="Garamond"/>
          <w:sz w:val="20"/>
          <w:lang w:val="sq-AL"/>
        </w:rPr>
        <w:t>’</w:t>
      </w:r>
      <w:r w:rsidRPr="0016279F">
        <w:rPr>
          <w:rFonts w:ascii="Garamond" w:hAnsi="Garamond"/>
          <w:sz w:val="20"/>
          <w:lang w:val="sq-AL"/>
        </w:rPr>
        <w:t>, BASHKIA DIMAL</w:t>
      </w:r>
      <w:r w:rsidR="00BA4818">
        <w:rPr>
          <w:rFonts w:ascii="Garamond" w:hAnsi="Garamond"/>
          <w:sz w:val="20"/>
          <w:lang w:val="sq-AL"/>
        </w:rPr>
        <w:t>”</w:t>
      </w:r>
    </w:p>
    <w:tbl>
      <w:tblPr>
        <w:tblW w:w="14459" w:type="dxa"/>
        <w:tblInd w:w="-165" w:type="dxa"/>
        <w:tblLook w:val="04A0" w:firstRow="1" w:lastRow="0" w:firstColumn="1" w:lastColumn="0" w:noHBand="0" w:noVBand="1"/>
      </w:tblPr>
      <w:tblGrid>
        <w:gridCol w:w="415"/>
        <w:gridCol w:w="631"/>
        <w:gridCol w:w="537"/>
        <w:gridCol w:w="622"/>
        <w:gridCol w:w="834"/>
        <w:gridCol w:w="706"/>
        <w:gridCol w:w="615"/>
        <w:gridCol w:w="677"/>
        <w:gridCol w:w="697"/>
        <w:gridCol w:w="499"/>
        <w:gridCol w:w="621"/>
        <w:gridCol w:w="762"/>
        <w:gridCol w:w="560"/>
        <w:gridCol w:w="449"/>
        <w:gridCol w:w="694"/>
        <w:gridCol w:w="659"/>
        <w:gridCol w:w="491"/>
        <w:gridCol w:w="694"/>
        <w:gridCol w:w="661"/>
        <w:gridCol w:w="748"/>
        <w:gridCol w:w="711"/>
        <w:gridCol w:w="1176"/>
      </w:tblGrid>
      <w:tr w:rsidR="00435576" w:rsidRPr="0016279F" w14:paraId="3949A342" w14:textId="77777777" w:rsidTr="00435576">
        <w:trPr>
          <w:trHeight w:val="20"/>
        </w:trPr>
        <w:tc>
          <w:tcPr>
            <w:tcW w:w="0" w:type="auto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399BDFA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2BE1116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P R O N A R I</w:t>
            </w:r>
          </w:p>
        </w:tc>
        <w:tc>
          <w:tcPr>
            <w:tcW w:w="0" w:type="auto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4651AD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TË DHËNAT KADASTRALE (SIPAS KARTELËS SË PASURISË)  </w:t>
            </w:r>
          </w:p>
        </w:tc>
        <w:tc>
          <w:tcPr>
            <w:tcW w:w="0" w:type="auto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65C3B16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V L E R Ë S I M E T  P Ë R  S H P R O N Ë S I M </w:t>
            </w:r>
          </w:p>
        </w:tc>
        <w:tc>
          <w:tcPr>
            <w:tcW w:w="1176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F7A7E3D" w14:textId="001CEA34" w:rsidR="007054A9" w:rsidRPr="00E6777C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677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>SHËNIME</w:t>
            </w:r>
            <w:r w:rsidR="00435576" w:rsidRPr="00E677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</w:t>
            </w:r>
            <w:r w:rsidRPr="00E6777C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  <w:lang w:val="sq-AL"/>
              </w:rPr>
              <w:t xml:space="preserve">                                                                                        </w:t>
            </w:r>
            <w:r w:rsidRPr="00E6777C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  <w:lang w:val="sq-AL"/>
              </w:rPr>
              <w:t xml:space="preserve">        </w:t>
            </w:r>
            <w:r w:rsidRPr="00E6777C">
              <w:rPr>
                <w:rFonts w:ascii="Garamond" w:eastAsia="Times New Roman" w:hAnsi="Garamond" w:cs="Times New Roman"/>
                <w:b/>
                <w:color w:val="000000"/>
                <w:sz w:val="11"/>
                <w:szCs w:val="11"/>
                <w:lang w:val="sq-AL"/>
              </w:rPr>
              <w:t>(Kufizime hipotekore, barrë mbi pasurinë etj.)</w:t>
            </w:r>
          </w:p>
        </w:tc>
      </w:tr>
      <w:tr w:rsidR="00435576" w:rsidRPr="0016279F" w14:paraId="28500C0C" w14:textId="77777777" w:rsidTr="00435576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5908DE3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440AEA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07926F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42D9AE72" w14:textId="21D1301F" w:rsidR="007054A9" w:rsidRPr="0016279F" w:rsidRDefault="00E6777C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“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”</w:t>
            </w:r>
          </w:p>
        </w:tc>
        <w:tc>
          <w:tcPr>
            <w:tcW w:w="0" w:type="auto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340632E4" w14:textId="504648D7" w:rsidR="007054A9" w:rsidRPr="0016279F" w:rsidRDefault="00E6777C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“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”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6CDB343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VLERA  TOTALE  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(lekë)</w:t>
            </w:r>
          </w:p>
        </w:tc>
        <w:tc>
          <w:tcPr>
            <w:tcW w:w="1176" w:type="dxa"/>
            <w:vMerge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06EDE3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4E20710E" w14:textId="77777777" w:rsidTr="00435576">
        <w:trPr>
          <w:trHeight w:val="20"/>
        </w:trPr>
        <w:tc>
          <w:tcPr>
            <w:tcW w:w="0" w:type="auto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21EAEBF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C6A769C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B551464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9FC125F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5659C2BE" w14:textId="0D912350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Fshati ose </w:t>
            </w:r>
            <w:r w:rsidR="00E6777C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qyteti</w:t>
            </w:r>
          </w:p>
        </w:tc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C90D328" w14:textId="6A6BBB30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Zona </w:t>
            </w:r>
            <w:r w:rsidR="00E6777C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kadastrale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B018117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3C24E36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03F3506" w14:textId="0A2FB1D9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Sipërfaqja </w:t>
            </w:r>
            <w:r w:rsidR="00E6777C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t</w:t>
            </w: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3E204FD" w14:textId="77051438" w:rsidR="007054A9" w:rsidRPr="0016279F" w:rsidRDefault="00E6777C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“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”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  </w:t>
            </w:r>
            <w:r w:rsidR="007054A9"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0E647A3" w14:textId="3AB134F0" w:rsidR="007054A9" w:rsidRPr="0016279F" w:rsidRDefault="00E6777C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“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”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  </w:t>
            </w:r>
            <w:r w:rsidR="007054A9"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3D56F701" w14:textId="6EE1FACF" w:rsidR="007054A9" w:rsidRPr="0016279F" w:rsidRDefault="00E6777C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“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”</w:t>
            </w:r>
            <w:r w:rsidR="007054A9"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 </w:t>
            </w:r>
            <w:r w:rsidR="007054A9"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C4EC372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04ACBD57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71E86CAC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Sipërfaqja 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7C9DF9EB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Çmimi 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 (lekë/m2)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vAlign w:val="center"/>
            <w:hideMark/>
          </w:tcPr>
          <w:p w14:paraId="53899AE4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Vlera 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   (lekë)</w:t>
            </w:r>
          </w:p>
        </w:tc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6107F3AB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 xml:space="preserve">Sipërfaqja 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(m2)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091BD4F8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Çmimi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   (lekë/m2)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0BC5EC83" w14:textId="77777777" w:rsidR="007054A9" w:rsidRPr="0016279F" w:rsidRDefault="007054A9" w:rsidP="00E677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Vlera</w:t>
            </w: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  (lekë)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430F1CD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double" w:sz="6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5D1D68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5583162F" w14:textId="77777777" w:rsidTr="005318AA">
        <w:trPr>
          <w:trHeight w:val="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08C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298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Kleanthi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460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Xhelal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5B2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Daulle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DFB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Urë Vajgurore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C66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289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sz w:val="11"/>
                <w:szCs w:val="11"/>
                <w:lang w:val="sq-AL"/>
              </w:rPr>
              <w:t>1238/55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03C5" w14:textId="1B9AFEF4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</w:t>
            </w:r>
            <w:r w:rsidR="005318AA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9C9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439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1320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20B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DCC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99E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652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017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24.7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7DC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35C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7682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D2B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76D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176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C46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7682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9844" w14:textId="60A5DF1A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 w:rsid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5A41587D" w14:textId="77777777" w:rsidTr="00435576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ECB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8BB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A84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84B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Daka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EB1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Urë Vajgurore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1C6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A55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1238/85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7D88" w14:textId="3812ADB4" w:rsidR="007054A9" w:rsidRPr="0016279F" w:rsidRDefault="005318AA" w:rsidP="00531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811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B33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069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B9B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2F1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B43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39F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D4AA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38D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21148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547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7CC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C2FF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133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21148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A0BD" w14:textId="3B9C79CE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658EEC4D" w14:textId="77777777" w:rsidTr="00435576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877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4BE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Vasillaq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DA8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Vangjel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DE3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Strora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988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Urë Vajgurore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997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3561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079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1238/66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8094" w14:textId="2D0D35F4" w:rsidR="007054A9" w:rsidRPr="0016279F" w:rsidRDefault="005318AA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ë</w:t>
            </w:r>
            <w:r w:rsidR="007054A9"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+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t</w:t>
            </w:r>
            <w:r w:rsidR="007054A9"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7B3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0CC5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197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349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482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915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33F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73E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262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949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13373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610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42E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A80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CD5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13373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7679" w14:textId="5D24CA3D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461E9D5A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38F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14C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Olgerta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127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9ED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Strora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835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630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A7A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C70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253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7D2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462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7CD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181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429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120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F82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10C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764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C03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BA0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123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6FC4" w14:textId="60361B11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2F2DFCD4" w14:textId="77777777" w:rsidTr="00435576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55F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ECF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Pandeli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C26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Miti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075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Cinari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BD5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Urë Vajgurore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48EC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98D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1238/22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D48F" w14:textId="1742CD66" w:rsidR="007054A9" w:rsidRPr="0016279F" w:rsidRDefault="005318AA" w:rsidP="00531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6B5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8B1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20A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B52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91F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361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8CB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F33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209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26342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E19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92E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BBF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169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26342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6A8FE" w14:textId="1954CEC2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089152D7" w14:textId="77777777" w:rsidTr="00435576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21B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350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Hektor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6B2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F12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Agalliu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C57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Urë Vajgurore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932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3561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94C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1238/47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DDC1" w14:textId="27432CB3" w:rsidR="007054A9" w:rsidRPr="0016279F" w:rsidRDefault="005318AA" w:rsidP="00531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FCD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362.7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D79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202.7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54E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160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554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104.1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189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BD8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181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18B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63C0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D0F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13995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F68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B93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1A3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9D4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13995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B38F" w14:textId="32972674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7C014504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A61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6E19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Aferdita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807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558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Salillari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5AF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624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73D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3AB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9EC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D3A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45F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4F2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620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D49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C9D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3C8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EC9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7B9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7F6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CF6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E68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841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74B3C457" w14:textId="77777777" w:rsidTr="00435576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1ADA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BB9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Dhimiter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FE4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C2E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Qevani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30D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Urë Vajgurore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9E2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7BB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1238/54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CA44" w14:textId="1F007648" w:rsidR="007054A9" w:rsidRPr="0016279F" w:rsidRDefault="005318AA" w:rsidP="005318A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6CE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418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767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837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CDC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A80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F30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092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52A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5B3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D7B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C69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A99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9019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BC6F" w14:textId="3D973003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093D7760" w14:textId="77777777" w:rsidTr="00435576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2B8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9F8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Arqile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DD9F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210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17D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Ure Vajgurore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43D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3682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5EA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1/508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0F4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F1D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6C8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18B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06D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12B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ECC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FA6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B59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D42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601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27.4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30B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2375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7DE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65075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CE0F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65075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E29FB" w14:textId="01E39059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7CC2EAC5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54A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35A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11B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EB4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F36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DD3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20D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586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68A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DEC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310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534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B45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515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471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CD5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907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1395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5C8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6869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5FB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0D8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2078B54A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90C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52C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Antoneta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81A4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CCA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Mjeshtri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AE1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8666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19D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43AB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9B5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999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3F0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E5E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8EE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38C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92E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017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CE4C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7DE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2DE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D8D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E62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5B6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027DE8FA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A6E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EA8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Fotini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1BE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1F0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B09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B6D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7CF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FD8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AF2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A6C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66A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00D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DD3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9DA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1AD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169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0F7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4BE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FC2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CA7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2BD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E30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17F0017F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795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ED32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Katerina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65F4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1C297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039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289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66D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6B6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1C7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382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EC5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99B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7A3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521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381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4D3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C01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8B7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4A0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B69F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4C3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0D9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7C973D31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1BF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C6AE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Ngjelina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D664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A57A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Tutulani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D75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1D6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7DC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B7A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2C6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070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383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350F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525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D7A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D10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CB5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DC5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970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9B7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1FC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500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75C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3E407939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8D9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BBF6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Stasini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9F12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594B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Semani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6D7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B25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D6E9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FB7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BED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804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2765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D15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68A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4A3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7DC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B74F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2BC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8D1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B73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A45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F5B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A82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72C25C3F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665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AB6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Staverlina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2F31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Lipi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4EE0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9A1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5C9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E16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1B9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1EC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138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34A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BCC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B47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30B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A91E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385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366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98A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485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F26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AB3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278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3084A016" w14:textId="77777777" w:rsidTr="00435576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DBA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EF7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Arqile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430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913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2A7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Ure Vajgurore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086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3682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08F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1/509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C20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67004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002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A29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7A30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94F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BBF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023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D78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F70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04E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14.4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0C4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2375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F11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34200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CB2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34200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2E33D" w14:textId="6BECAE10" w:rsidR="007054A9" w:rsidRPr="0016279F" w:rsidRDefault="0016279F" w:rsidP="0016279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Konfirmuar nga ASHK</w:t>
            </w:r>
            <w:r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-ja</w:t>
            </w:r>
          </w:p>
        </w:tc>
      </w:tr>
      <w:tr w:rsidR="00E6777C" w:rsidRPr="0016279F" w14:paraId="2725F98D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E287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00B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7D1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F10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0FE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F40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300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FF3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B5A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EAAF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21FB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D8A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D17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6DF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A5F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F8C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EE00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27B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8A6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F70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3D3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F14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0520A507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580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310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Antoneta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929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3AB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983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DF0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DF9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BD5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598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D4C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BC5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8B0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C24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91E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6696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01B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870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87D1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FD1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DAE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CCD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8CA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683AAD4F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BB4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ACC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Fotini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E5D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847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Ferro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185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50D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36E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C84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14AD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294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46B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3C8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546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885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CBB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48A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185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DFB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E04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995C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BD8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7DE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2CA4CDF1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A31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842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Katerina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3452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Koli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0D9B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Larushi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EE3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785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881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3A2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26A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E1F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4A0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B5D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6F7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0B5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881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5D0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AA3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AE34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74C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1F6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8B1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D7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032236F2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50F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9142F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Ngjelina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84F3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34898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Tutulani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CC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CFA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2B2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8B0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8D6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C2D4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424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7CA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10F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302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A43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318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3C05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715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1B87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ECB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5784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226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35B807C3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8DBF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BC3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Stasini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928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Lipi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CA2A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Semani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6AE2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386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958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A0B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F85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8D69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9A2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E66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7FD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479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5934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634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CD1F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B54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B98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CA6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B0E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911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E6777C" w:rsidRPr="0016279F" w14:paraId="551CC335" w14:textId="77777777" w:rsidTr="00435576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91F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3820E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Staverlina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49B2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 xml:space="preserve">Lipi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2030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81E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4DBD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1EF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1C10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50F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656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1CE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45AD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E3A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37EA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0491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127B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D06C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B3F8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3126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429E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69A2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5B93" w14:textId="77777777" w:rsidR="007054A9" w:rsidRPr="0016279F" w:rsidRDefault="007054A9" w:rsidP="007054A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</w:p>
        </w:tc>
      </w:tr>
      <w:tr w:rsidR="00435576" w:rsidRPr="0016279F" w14:paraId="0C0B693B" w14:textId="77777777" w:rsidTr="00435576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9B9EB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DE5B45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VLERA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012F3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91558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3C68D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4D3A1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C179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99275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60DB6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b/>
                <w:bCs/>
                <w:color w:val="000000"/>
                <w:sz w:val="11"/>
                <w:szCs w:val="11"/>
                <w:lang w:val="sq-AL"/>
              </w:rPr>
              <w:t>190833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8AEEC" w14:textId="77777777" w:rsidR="007054A9" w:rsidRPr="0016279F" w:rsidRDefault="007054A9" w:rsidP="007054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</w:pPr>
            <w:r w:rsidRPr="0016279F">
              <w:rPr>
                <w:rFonts w:ascii="Garamond" w:eastAsia="Times New Roman" w:hAnsi="Garamond" w:cs="Times New Roman"/>
                <w:color w:val="000000"/>
                <w:sz w:val="11"/>
                <w:szCs w:val="11"/>
                <w:lang w:val="sq-AL"/>
              </w:rPr>
              <w:t> </w:t>
            </w:r>
          </w:p>
        </w:tc>
      </w:tr>
    </w:tbl>
    <w:p w14:paraId="10DFD03E" w14:textId="77777777" w:rsidR="007054A9" w:rsidRPr="0016279F" w:rsidRDefault="007054A9" w:rsidP="007054A9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7054A9" w:rsidRPr="0016279F" w:rsidSect="007054A9">
      <w:pgSz w:w="16840" w:h="11907" w:orient="landscape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AEAB2" w14:textId="77777777" w:rsidR="0016279F" w:rsidRDefault="0016279F" w:rsidP="00653069">
      <w:pPr>
        <w:spacing w:after="0" w:line="240" w:lineRule="auto"/>
      </w:pPr>
      <w:r>
        <w:separator/>
      </w:r>
    </w:p>
  </w:endnote>
  <w:endnote w:type="continuationSeparator" w:id="0">
    <w:p w14:paraId="6448FD68" w14:textId="77777777" w:rsidR="0016279F" w:rsidRDefault="0016279F" w:rsidP="00653069">
      <w:pPr>
        <w:spacing w:after="0" w:line="240" w:lineRule="auto"/>
      </w:pPr>
      <w:r>
        <w:continuationSeparator/>
      </w:r>
    </w:p>
  </w:endnote>
  <w:endnote w:type="continuationNotice" w:id="1">
    <w:p w14:paraId="7C78FF3B" w14:textId="77777777" w:rsidR="002D1201" w:rsidRDefault="002D12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C1D0A" w14:textId="77777777" w:rsidR="0016279F" w:rsidRDefault="0016279F" w:rsidP="00653069">
      <w:pPr>
        <w:spacing w:after="0" w:line="240" w:lineRule="auto"/>
      </w:pPr>
      <w:r>
        <w:separator/>
      </w:r>
    </w:p>
  </w:footnote>
  <w:footnote w:type="continuationSeparator" w:id="0">
    <w:p w14:paraId="42F20ABB" w14:textId="77777777" w:rsidR="0016279F" w:rsidRDefault="0016279F" w:rsidP="00653069">
      <w:pPr>
        <w:spacing w:after="0" w:line="240" w:lineRule="auto"/>
      </w:pPr>
      <w:r>
        <w:continuationSeparator/>
      </w:r>
    </w:p>
  </w:footnote>
  <w:footnote w:type="continuationNotice" w:id="1">
    <w:p w14:paraId="0B1B26F7" w14:textId="77777777" w:rsidR="002D1201" w:rsidRDefault="002D12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89"/>
    <w:rsid w:val="00073C07"/>
    <w:rsid w:val="00080D9E"/>
    <w:rsid w:val="000B062B"/>
    <w:rsid w:val="000E3F66"/>
    <w:rsid w:val="0016279F"/>
    <w:rsid w:val="001E41CD"/>
    <w:rsid w:val="002A7F66"/>
    <w:rsid w:val="002D1201"/>
    <w:rsid w:val="00370570"/>
    <w:rsid w:val="00435576"/>
    <w:rsid w:val="004606B7"/>
    <w:rsid w:val="005318AA"/>
    <w:rsid w:val="00544370"/>
    <w:rsid w:val="005D0DFC"/>
    <w:rsid w:val="00606D0D"/>
    <w:rsid w:val="00653069"/>
    <w:rsid w:val="00691F04"/>
    <w:rsid w:val="006B3B38"/>
    <w:rsid w:val="006E3DD8"/>
    <w:rsid w:val="006E786C"/>
    <w:rsid w:val="007054A9"/>
    <w:rsid w:val="007A7903"/>
    <w:rsid w:val="007C1289"/>
    <w:rsid w:val="007D4D2F"/>
    <w:rsid w:val="00803C35"/>
    <w:rsid w:val="00860712"/>
    <w:rsid w:val="00A11C7C"/>
    <w:rsid w:val="00AD69A7"/>
    <w:rsid w:val="00B30883"/>
    <w:rsid w:val="00B53FDC"/>
    <w:rsid w:val="00B56FED"/>
    <w:rsid w:val="00BA4818"/>
    <w:rsid w:val="00BB09C5"/>
    <w:rsid w:val="00BE643F"/>
    <w:rsid w:val="00C06C23"/>
    <w:rsid w:val="00C116F3"/>
    <w:rsid w:val="00C551EC"/>
    <w:rsid w:val="00C701F4"/>
    <w:rsid w:val="00C73471"/>
    <w:rsid w:val="00CC396D"/>
    <w:rsid w:val="00D27B8C"/>
    <w:rsid w:val="00D4333F"/>
    <w:rsid w:val="00D93805"/>
    <w:rsid w:val="00E6777C"/>
    <w:rsid w:val="00EA440C"/>
    <w:rsid w:val="00F11370"/>
    <w:rsid w:val="00F34858"/>
    <w:rsid w:val="00F55006"/>
    <w:rsid w:val="00F7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F1E39"/>
  <w15:chartTrackingRefBased/>
  <w15:docId w15:val="{75B7F809-FAB6-4D2B-92E9-FD826540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128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12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3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69"/>
  </w:style>
  <w:style w:type="paragraph" w:styleId="Footer">
    <w:name w:val="footer"/>
    <w:basedOn w:val="Normal"/>
    <w:link w:val="FooterChar"/>
    <w:uiPriority w:val="99"/>
    <w:unhideWhenUsed/>
    <w:rsid w:val="00653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B316313AE241DB8DE3915709F328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2025-06-26T10:09:04Z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shpronësimin, për interes publik, të pronarëve të pasurive të paluajtshme, pronë private, që preken nga realizimi i projektit “Rikonstruksioni i rrugës “Engjëll Agalliu”, në lagjen “18 tetori”, Bashkia Dimal”</Titulli>
    <Modifikuesi xmlns="0e656187-b300-4fb0-8bf4-3a50f872073c">Etlevahaxhia</Modifikuesi>
    <Nr_x002e__x0020_prot_x0020_QBZ xmlns="0e656187-b300-4fb0-8bf4-3a50f872073c">1020</Nr_x002e__x0020_prot_x0020_QBZ>
    <Data_x0020_e_x0020_Modifikimit xmlns="0e656187-b300-4fb0-8bf4-3a50f872073c">2025-06-26T11:25:23Z</Data_x0020_e_x0020_Modifikimit>
    <Dekretuar xmlns="0e656187-b300-4fb0-8bf4-3a50f872073c">false</Dekretuar>
    <Data xmlns="0e656187-b300-4fb0-8bf4-3a50f872073c">2025-06-25T00:00:00Z</Data>
    <Nr_x002e__x0020_protokolli_x0020_i_x0020_aktit xmlns="0e656187-b300-4fb0-8bf4-3a50f872073c">1035/3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0E07E2-9D3D-46D7-8C43-231CB7B86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D86A46-5EE1-433C-950B-BC2310F6BD5D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14A073E-C1EB-42B7-BFE9-C1E77A048B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rrugës “Engjëll Agalliu”, në lagjen “18 tetori”, Bashkia Dimal”</dc:title>
  <dc:creator>Elida Feci</dc:creator>
  <cp:lastModifiedBy>Jorina Kryeziu</cp:lastModifiedBy>
  <cp:revision>13</cp:revision>
  <cp:lastPrinted>2025-06-24T14:28:00Z</cp:lastPrinted>
  <dcterms:created xsi:type="dcterms:W3CDTF">2025-06-24T13:05:00Z</dcterms:created>
  <dcterms:modified xsi:type="dcterms:W3CDTF">2025-06-26T13:07:00Z</dcterms:modified>
</cp:coreProperties>
</file>