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E9118B" w14:textId="77777777" w:rsidR="00CB4A43" w:rsidRPr="00993641" w:rsidRDefault="00232C9E" w:rsidP="00232C9E">
      <w:pPr>
        <w:spacing w:after="0" w:line="240" w:lineRule="auto"/>
        <w:ind w:firstLine="284"/>
        <w:contextualSpacing/>
        <w:jc w:val="center"/>
        <w:rPr>
          <w:rFonts w:ascii="Garamond" w:eastAsia="Calibri" w:hAnsi="Garamond" w:cs="Times New Roman"/>
          <w:b/>
          <w:sz w:val="24"/>
          <w:szCs w:val="24"/>
          <w:lang w:val="sq-AL"/>
        </w:rPr>
      </w:pPr>
      <w:r w:rsidRPr="00993641">
        <w:rPr>
          <w:rFonts w:ascii="Garamond" w:eastAsia="Calibri" w:hAnsi="Garamond" w:cs="Times New Roman"/>
          <w:b/>
          <w:sz w:val="24"/>
          <w:szCs w:val="24"/>
          <w:lang w:val="sq-AL"/>
        </w:rPr>
        <w:t>VENDIM</w:t>
      </w:r>
    </w:p>
    <w:p w14:paraId="2F52D69E" w14:textId="77777777" w:rsidR="00CB4A43" w:rsidRPr="00993641" w:rsidRDefault="001D550C" w:rsidP="00232C9E">
      <w:pPr>
        <w:keepNext/>
        <w:spacing w:after="0" w:line="240" w:lineRule="auto"/>
        <w:ind w:firstLine="284"/>
        <w:contextualSpacing/>
        <w:jc w:val="center"/>
        <w:outlineLvl w:val="1"/>
        <w:rPr>
          <w:rFonts w:ascii="Garamond" w:eastAsia="Arial Unicode MS" w:hAnsi="Garamond" w:cs="Times New Roman"/>
          <w:b/>
          <w:bCs/>
          <w:sz w:val="24"/>
          <w:szCs w:val="24"/>
          <w:lang w:val="sq-AL"/>
        </w:rPr>
      </w:pPr>
      <w:r w:rsidRPr="00993641">
        <w:rPr>
          <w:rFonts w:ascii="Garamond" w:eastAsia="Arial Unicode MS" w:hAnsi="Garamond" w:cs="Times New Roman"/>
          <w:b/>
          <w:bCs/>
          <w:sz w:val="24"/>
          <w:szCs w:val="24"/>
          <w:lang w:val="sq-AL"/>
        </w:rPr>
        <w:t>Nr.</w:t>
      </w:r>
      <w:r w:rsidR="00232C9E" w:rsidRPr="00993641">
        <w:rPr>
          <w:rFonts w:ascii="Garamond" w:eastAsia="Arial Unicode MS" w:hAnsi="Garamond" w:cs="Times New Roman"/>
          <w:b/>
          <w:bCs/>
          <w:sz w:val="24"/>
          <w:szCs w:val="24"/>
          <w:lang w:val="sq-AL"/>
        </w:rPr>
        <w:t xml:space="preserve"> 381</w:t>
      </w:r>
      <w:r w:rsidR="00B51A1D" w:rsidRPr="00993641">
        <w:rPr>
          <w:rFonts w:ascii="Garamond" w:eastAsia="Arial Unicode MS" w:hAnsi="Garamond" w:cs="Times New Roman"/>
          <w:b/>
          <w:bCs/>
          <w:sz w:val="24"/>
          <w:szCs w:val="24"/>
          <w:lang w:val="sq-AL"/>
        </w:rPr>
        <w:t>, datë</w:t>
      </w:r>
      <w:r w:rsidR="00232C9E" w:rsidRPr="00993641">
        <w:rPr>
          <w:rFonts w:ascii="Garamond" w:eastAsia="Arial Unicode MS" w:hAnsi="Garamond" w:cs="Times New Roman"/>
          <w:b/>
          <w:bCs/>
          <w:sz w:val="24"/>
          <w:szCs w:val="24"/>
          <w:lang w:val="sq-AL"/>
        </w:rPr>
        <w:t xml:space="preserve"> 10.7.2025</w:t>
      </w:r>
    </w:p>
    <w:p w14:paraId="18002C10" w14:textId="77777777" w:rsidR="00744BCC" w:rsidRPr="00993641" w:rsidRDefault="00744BCC" w:rsidP="00232C9E">
      <w:pPr>
        <w:keepNext/>
        <w:spacing w:after="0" w:line="240" w:lineRule="auto"/>
        <w:ind w:firstLine="284"/>
        <w:contextualSpacing/>
        <w:jc w:val="center"/>
        <w:outlineLvl w:val="1"/>
        <w:rPr>
          <w:rFonts w:ascii="Garamond" w:eastAsia="Arial Unicode MS" w:hAnsi="Garamond" w:cs="Times New Roman"/>
          <w:b/>
          <w:bCs/>
          <w:sz w:val="24"/>
          <w:szCs w:val="24"/>
          <w:lang w:val="sq-AL"/>
        </w:rPr>
      </w:pPr>
    </w:p>
    <w:p w14:paraId="59A73249" w14:textId="20367C8F" w:rsidR="00CB4A43" w:rsidRPr="00993641" w:rsidRDefault="00CB4A43" w:rsidP="00671E3D">
      <w:pPr>
        <w:spacing w:after="0" w:line="240" w:lineRule="auto"/>
        <w:contextualSpacing/>
        <w:jc w:val="center"/>
        <w:rPr>
          <w:rFonts w:ascii="Garamond" w:hAnsi="Garamond" w:cs="Times New Roman"/>
          <w:b/>
          <w:sz w:val="24"/>
          <w:szCs w:val="24"/>
          <w:lang w:val="sq-AL"/>
        </w:rPr>
      </w:pPr>
      <w:r w:rsidRPr="00993641">
        <w:rPr>
          <w:rFonts w:ascii="Garamond" w:hAnsi="Garamond" w:cs="Times New Roman"/>
          <w:b/>
          <w:sz w:val="24"/>
          <w:szCs w:val="24"/>
          <w:lang w:val="sq-AL"/>
        </w:rPr>
        <w:t>PËR</w:t>
      </w:r>
      <w:r w:rsidR="00232C9E" w:rsidRPr="00993641">
        <w:rPr>
          <w:rFonts w:ascii="Garamond" w:hAnsi="Garamond" w:cs="Times New Roman"/>
          <w:b/>
          <w:sz w:val="24"/>
          <w:szCs w:val="24"/>
          <w:lang w:val="sq-AL"/>
        </w:rPr>
        <w:t xml:space="preserve"> </w:t>
      </w:r>
      <w:r w:rsidR="009758C0" w:rsidRPr="00993641">
        <w:rPr>
          <w:rFonts w:ascii="Garamond" w:eastAsia="Garamond" w:hAnsi="Garamond" w:cs="Times New Roman"/>
          <w:b/>
          <w:bCs/>
          <w:color w:val="000000"/>
          <w:sz w:val="24"/>
          <w:szCs w:val="24"/>
          <w:lang w:val="sq-AL" w:bidi="en-US"/>
        </w:rPr>
        <w:t>DISA NDRYSHIME DHE SHTESA NË VENDIMIN NR.</w:t>
      </w:r>
      <w:r w:rsidR="005B110C" w:rsidRPr="00993641">
        <w:rPr>
          <w:rFonts w:ascii="Garamond" w:eastAsia="Garamond" w:hAnsi="Garamond" w:cs="Times New Roman"/>
          <w:b/>
          <w:bCs/>
          <w:color w:val="000000"/>
          <w:sz w:val="24"/>
          <w:szCs w:val="24"/>
          <w:lang w:val="sq-AL" w:bidi="en-US"/>
        </w:rPr>
        <w:t xml:space="preserve"> </w:t>
      </w:r>
      <w:r w:rsidR="009758C0" w:rsidRPr="00993641">
        <w:rPr>
          <w:rFonts w:ascii="Garamond" w:eastAsia="Garamond" w:hAnsi="Garamond" w:cs="Times New Roman"/>
          <w:b/>
          <w:bCs/>
          <w:color w:val="000000"/>
          <w:sz w:val="24"/>
          <w:szCs w:val="24"/>
          <w:lang w:val="sq-AL" w:bidi="en-US"/>
        </w:rPr>
        <w:t>384, DATË 29.6.2023,</w:t>
      </w:r>
      <w:r w:rsidR="00D2403F" w:rsidRPr="00993641">
        <w:rPr>
          <w:rFonts w:ascii="Garamond" w:eastAsia="Garamond" w:hAnsi="Garamond" w:cs="Times New Roman"/>
          <w:b/>
          <w:bCs/>
          <w:color w:val="000000"/>
          <w:sz w:val="24"/>
          <w:szCs w:val="24"/>
          <w:lang w:val="sq-AL" w:bidi="en-US"/>
        </w:rPr>
        <w:t xml:space="preserve"> TË KËSHILLIT TË MINISTRAVE, </w:t>
      </w:r>
      <w:r w:rsidR="009758C0" w:rsidRPr="00993641">
        <w:rPr>
          <w:rFonts w:ascii="Garamond" w:eastAsia="Garamond" w:hAnsi="Garamond" w:cs="Times New Roman"/>
          <w:b/>
          <w:bCs/>
          <w:color w:val="000000"/>
          <w:sz w:val="24"/>
          <w:szCs w:val="24"/>
          <w:lang w:val="sq-AL" w:bidi="en-US"/>
        </w:rPr>
        <w:t xml:space="preserve">“PËR SHPRONËSIMIN, PËR INTERES PUBLIK, TË PRONARËVE TË PASURIVE TË PALUAJTSHME, PRONË PRIVATE, QË PREKEN NGA REALIZIMI I PROJEKTIT </w:t>
      </w:r>
      <w:r w:rsidR="00B56408">
        <w:rPr>
          <w:rFonts w:ascii="Garamond" w:eastAsia="Garamond" w:hAnsi="Garamond" w:cs="Times New Roman"/>
          <w:b/>
          <w:bCs/>
          <w:color w:val="000000"/>
          <w:sz w:val="24"/>
          <w:szCs w:val="24"/>
          <w:lang w:val="sq-AL" w:bidi="en-US"/>
        </w:rPr>
        <w:t>‘</w:t>
      </w:r>
      <w:r w:rsidR="009758C0" w:rsidRPr="00993641">
        <w:rPr>
          <w:rFonts w:ascii="Garamond" w:eastAsia="Garamond" w:hAnsi="Garamond" w:cs="Times New Roman"/>
          <w:b/>
          <w:bCs/>
          <w:color w:val="000000"/>
          <w:sz w:val="24"/>
          <w:szCs w:val="24"/>
          <w:lang w:val="sq-AL" w:bidi="en-US"/>
        </w:rPr>
        <w:t>REHABILITIMI I RRUGËS</w:t>
      </w:r>
      <w:r w:rsidR="00B56408">
        <w:rPr>
          <w:rFonts w:ascii="Garamond" w:eastAsia="Garamond" w:hAnsi="Garamond" w:cs="Times New Roman"/>
          <w:b/>
          <w:bCs/>
          <w:color w:val="000000"/>
          <w:sz w:val="24"/>
          <w:szCs w:val="24"/>
          <w:lang w:val="sq-AL" w:bidi="en-US"/>
        </w:rPr>
        <w:t xml:space="preserve"> </w:t>
      </w:r>
      <w:r w:rsidR="009758C0" w:rsidRPr="00993641">
        <w:rPr>
          <w:rFonts w:ascii="Garamond" w:eastAsia="Garamond" w:hAnsi="Garamond" w:cs="Times New Roman"/>
          <w:b/>
          <w:bCs/>
          <w:color w:val="000000"/>
          <w:sz w:val="24"/>
          <w:szCs w:val="24"/>
          <w:lang w:val="sq-AL" w:bidi="en-US"/>
        </w:rPr>
        <w:t>SË ISH-REPARTIT USHTARAK PËR NË AEROPORTIN E RINASIT</w:t>
      </w:r>
      <w:r w:rsidR="00B56408">
        <w:rPr>
          <w:rFonts w:ascii="Garamond" w:eastAsia="Garamond" w:hAnsi="Garamond" w:cs="Times New Roman"/>
          <w:b/>
          <w:bCs/>
          <w:color w:val="000000"/>
          <w:sz w:val="24"/>
          <w:szCs w:val="24"/>
          <w:lang w:val="sq-AL" w:bidi="en-US"/>
        </w:rPr>
        <w:t>’</w:t>
      </w:r>
      <w:r w:rsidR="009758C0" w:rsidRPr="00993641">
        <w:rPr>
          <w:rFonts w:ascii="Garamond" w:eastAsia="Garamond" w:hAnsi="Garamond" w:cs="Times New Roman"/>
          <w:b/>
          <w:bCs/>
          <w:color w:val="000000"/>
          <w:sz w:val="24"/>
          <w:szCs w:val="24"/>
          <w:lang w:val="sq-AL" w:bidi="en-US"/>
        </w:rPr>
        <w:t>”</w:t>
      </w:r>
    </w:p>
    <w:p w14:paraId="7E40F781" w14:textId="77777777" w:rsidR="00744BCC" w:rsidRPr="00993641" w:rsidRDefault="00744BCC" w:rsidP="00232C9E">
      <w:pPr>
        <w:spacing w:after="0" w:line="240" w:lineRule="auto"/>
        <w:ind w:firstLine="284"/>
        <w:contextualSpacing/>
        <w:jc w:val="center"/>
        <w:rPr>
          <w:rFonts w:ascii="Garamond" w:eastAsia="Garamond" w:hAnsi="Garamond" w:cs="Times New Roman"/>
          <w:b/>
          <w:bCs/>
          <w:color w:val="000000"/>
          <w:sz w:val="24"/>
          <w:szCs w:val="24"/>
          <w:u w:val="single"/>
          <w:lang w:val="sq-AL" w:bidi="en-US"/>
        </w:rPr>
      </w:pPr>
    </w:p>
    <w:p w14:paraId="1D63F9AA" w14:textId="2F1BFA9F" w:rsidR="00CB4A43" w:rsidRPr="00993641" w:rsidRDefault="00CB4A43" w:rsidP="00232C9E">
      <w:pPr>
        <w:spacing w:after="0" w:line="240" w:lineRule="auto"/>
        <w:ind w:firstLine="284"/>
        <w:contextualSpacing/>
        <w:jc w:val="both"/>
        <w:rPr>
          <w:rFonts w:ascii="Garamond" w:eastAsia="Times New Roman" w:hAnsi="Garamond" w:cs="Times New Roman"/>
          <w:bCs/>
          <w:sz w:val="24"/>
          <w:szCs w:val="24"/>
          <w:lang w:val="sq-AL"/>
        </w:rPr>
      </w:pPr>
      <w:r w:rsidRPr="00993641">
        <w:rPr>
          <w:rFonts w:ascii="Garamond" w:eastAsia="Times New Roman" w:hAnsi="Garamond" w:cs="Times New Roman"/>
          <w:bCs/>
          <w:sz w:val="24"/>
          <w:szCs w:val="24"/>
          <w:lang w:val="sq-AL"/>
        </w:rPr>
        <w:t>Në mbështetje të nenit 100 të Kushtetutës</w:t>
      </w:r>
      <w:r w:rsidR="00D72C99" w:rsidRPr="00993641">
        <w:rPr>
          <w:rFonts w:ascii="Garamond" w:eastAsia="Times New Roman" w:hAnsi="Garamond" w:cs="Times New Roman"/>
          <w:bCs/>
          <w:sz w:val="24"/>
          <w:szCs w:val="24"/>
          <w:lang w:val="sq-AL"/>
        </w:rPr>
        <w:t xml:space="preserve"> dhe</w:t>
      </w:r>
      <w:r w:rsidRPr="00993641">
        <w:rPr>
          <w:rFonts w:ascii="Garamond" w:eastAsia="Times New Roman" w:hAnsi="Garamond" w:cs="Times New Roman"/>
          <w:bCs/>
          <w:sz w:val="24"/>
          <w:szCs w:val="24"/>
          <w:lang w:val="sq-AL"/>
        </w:rPr>
        <w:t xml:space="preserve"> të neneve 5, 20 e 21, të </w:t>
      </w:r>
      <w:r w:rsidR="00F77A5A" w:rsidRPr="00993641">
        <w:rPr>
          <w:rFonts w:ascii="Garamond" w:eastAsia="Times New Roman" w:hAnsi="Garamond" w:cs="Times New Roman"/>
          <w:bCs/>
          <w:sz w:val="24"/>
          <w:szCs w:val="24"/>
          <w:lang w:val="sq-AL"/>
        </w:rPr>
        <w:t>l</w:t>
      </w:r>
      <w:r w:rsidRPr="00993641">
        <w:rPr>
          <w:rFonts w:ascii="Garamond" w:eastAsia="Times New Roman" w:hAnsi="Garamond" w:cs="Times New Roman"/>
          <w:bCs/>
          <w:sz w:val="24"/>
          <w:szCs w:val="24"/>
          <w:lang w:val="sq-AL"/>
        </w:rPr>
        <w:t>igjit nr.</w:t>
      </w:r>
      <w:r w:rsidR="00993641" w:rsidRPr="00993641">
        <w:rPr>
          <w:rFonts w:ascii="Garamond" w:eastAsia="Times New Roman" w:hAnsi="Garamond" w:cs="Times New Roman"/>
          <w:bCs/>
          <w:sz w:val="24"/>
          <w:szCs w:val="24"/>
          <w:lang w:val="sq-AL"/>
        </w:rPr>
        <w:t xml:space="preserve"> </w:t>
      </w:r>
      <w:r w:rsidRPr="00993641">
        <w:rPr>
          <w:rFonts w:ascii="Garamond" w:eastAsia="Times New Roman" w:hAnsi="Garamond" w:cs="Times New Roman"/>
          <w:bCs/>
          <w:sz w:val="24"/>
          <w:szCs w:val="24"/>
          <w:lang w:val="sq-AL"/>
        </w:rPr>
        <w:t xml:space="preserve">8561, datë 22.12.1999, “Për shpronësimet dhe marrjen në përdorim të përkohshëm të pasurisë pronë private për interes publik”, të ndryshuar, me propozimin e </w:t>
      </w:r>
      <w:r w:rsidR="00993641" w:rsidRPr="00993641">
        <w:rPr>
          <w:rFonts w:ascii="Garamond" w:eastAsia="Times New Roman" w:hAnsi="Garamond" w:cs="Times New Roman"/>
          <w:bCs/>
          <w:sz w:val="24"/>
          <w:szCs w:val="24"/>
          <w:lang w:val="sq-AL"/>
        </w:rPr>
        <w:t>z</w:t>
      </w:r>
      <w:r w:rsidRPr="00993641">
        <w:rPr>
          <w:rFonts w:ascii="Garamond" w:eastAsia="Times New Roman" w:hAnsi="Garamond" w:cs="Times New Roman"/>
          <w:bCs/>
          <w:sz w:val="24"/>
          <w:szCs w:val="24"/>
          <w:lang w:val="sq-AL"/>
        </w:rPr>
        <w:t xml:space="preserve">ëvendëskryeministrit dhe </w:t>
      </w:r>
      <w:r w:rsidR="00CD5134" w:rsidRPr="00993641">
        <w:rPr>
          <w:rFonts w:ascii="Garamond" w:eastAsia="Times New Roman" w:hAnsi="Garamond" w:cs="Times New Roman"/>
          <w:bCs/>
          <w:sz w:val="24"/>
          <w:szCs w:val="24"/>
          <w:lang w:val="sq-AL"/>
        </w:rPr>
        <w:t>m</w:t>
      </w:r>
      <w:r w:rsidRPr="00993641">
        <w:rPr>
          <w:rFonts w:ascii="Garamond" w:eastAsia="Times New Roman" w:hAnsi="Garamond" w:cs="Times New Roman"/>
          <w:bCs/>
          <w:sz w:val="24"/>
          <w:szCs w:val="24"/>
          <w:lang w:val="sq-AL"/>
        </w:rPr>
        <w:t>inistër i Infrastrukturës dhe Energjisë, Këshilli i Ministrave</w:t>
      </w:r>
    </w:p>
    <w:p w14:paraId="1F6DB485" w14:textId="77777777" w:rsidR="00B0464A" w:rsidRPr="00993641" w:rsidRDefault="00B0464A" w:rsidP="00232C9E">
      <w:pPr>
        <w:spacing w:after="0" w:line="240" w:lineRule="auto"/>
        <w:ind w:firstLine="284"/>
        <w:contextualSpacing/>
        <w:jc w:val="both"/>
        <w:rPr>
          <w:rFonts w:ascii="Garamond" w:hAnsi="Garamond" w:cs="Times New Roman"/>
          <w:sz w:val="24"/>
          <w:szCs w:val="24"/>
          <w:lang w:val="sq-AL"/>
        </w:rPr>
      </w:pPr>
    </w:p>
    <w:p w14:paraId="4EB309EA" w14:textId="77777777" w:rsidR="00CB4A43" w:rsidRPr="00993641" w:rsidRDefault="00232C9E" w:rsidP="00232C9E">
      <w:pPr>
        <w:spacing w:after="0" w:line="240" w:lineRule="auto"/>
        <w:ind w:firstLine="284"/>
        <w:contextualSpacing/>
        <w:jc w:val="center"/>
        <w:rPr>
          <w:rFonts w:ascii="Garamond" w:eastAsia="Calibri" w:hAnsi="Garamond" w:cs="Times New Roman"/>
          <w:bCs/>
          <w:sz w:val="24"/>
          <w:szCs w:val="24"/>
          <w:lang w:val="sq-AL"/>
        </w:rPr>
      </w:pPr>
      <w:r w:rsidRPr="00993641">
        <w:rPr>
          <w:rFonts w:ascii="Garamond" w:eastAsia="Calibri" w:hAnsi="Garamond" w:cs="Times New Roman"/>
          <w:bCs/>
          <w:sz w:val="24"/>
          <w:szCs w:val="24"/>
          <w:lang w:val="sq-AL"/>
        </w:rPr>
        <w:t>VENDOSI</w:t>
      </w:r>
      <w:r w:rsidR="00CB4A43" w:rsidRPr="00993641">
        <w:rPr>
          <w:rFonts w:ascii="Garamond" w:eastAsia="Calibri" w:hAnsi="Garamond" w:cs="Times New Roman"/>
          <w:bCs/>
          <w:sz w:val="24"/>
          <w:szCs w:val="24"/>
          <w:lang w:val="sq-AL"/>
        </w:rPr>
        <w:t>:</w:t>
      </w:r>
    </w:p>
    <w:p w14:paraId="4590274E" w14:textId="77777777" w:rsidR="00744BCC" w:rsidRPr="00993641" w:rsidRDefault="00744BCC" w:rsidP="00232C9E">
      <w:pPr>
        <w:spacing w:after="0" w:line="240" w:lineRule="auto"/>
        <w:ind w:firstLine="284"/>
        <w:contextualSpacing/>
        <w:jc w:val="center"/>
        <w:rPr>
          <w:rFonts w:ascii="Garamond" w:eastAsia="Calibri" w:hAnsi="Garamond" w:cs="Times New Roman"/>
          <w:b/>
          <w:bCs/>
          <w:sz w:val="24"/>
          <w:szCs w:val="24"/>
          <w:lang w:val="sq-AL"/>
        </w:rPr>
      </w:pPr>
    </w:p>
    <w:p w14:paraId="4640B83F" w14:textId="5725A84B" w:rsidR="007F4981" w:rsidRPr="00993641" w:rsidRDefault="00D424B5" w:rsidP="00232C9E">
      <w:pPr>
        <w:pStyle w:val="NormalWeb"/>
        <w:spacing w:before="0" w:beforeAutospacing="0" w:after="0" w:afterAutospacing="0"/>
        <w:ind w:firstLine="284"/>
        <w:contextualSpacing/>
        <w:jc w:val="both"/>
        <w:rPr>
          <w:rFonts w:ascii="Garamond" w:hAnsi="Garamond"/>
          <w:lang w:val="sq-AL"/>
        </w:rPr>
      </w:pPr>
      <w:r w:rsidRPr="00993641">
        <w:rPr>
          <w:rFonts w:ascii="Garamond" w:hAnsi="Garamond"/>
          <w:lang w:val="sq-AL"/>
        </w:rPr>
        <w:t>1</w:t>
      </w:r>
      <w:r w:rsidR="00584A02" w:rsidRPr="00993641">
        <w:rPr>
          <w:rFonts w:ascii="Garamond" w:hAnsi="Garamond"/>
          <w:lang w:val="sq-AL"/>
        </w:rPr>
        <w:t>.</w:t>
      </w:r>
      <w:r w:rsidR="00B56408">
        <w:rPr>
          <w:rFonts w:ascii="Garamond" w:hAnsi="Garamond"/>
          <w:lang w:val="sq-AL"/>
        </w:rPr>
        <w:t xml:space="preserve"> </w:t>
      </w:r>
      <w:r w:rsidR="00584A02" w:rsidRPr="00993641">
        <w:rPr>
          <w:rFonts w:ascii="Garamond" w:hAnsi="Garamond"/>
          <w:lang w:val="sq-AL"/>
        </w:rPr>
        <w:t xml:space="preserve">Në </w:t>
      </w:r>
      <w:r w:rsidR="00F77A5A" w:rsidRPr="00993641">
        <w:rPr>
          <w:rFonts w:ascii="Garamond" w:hAnsi="Garamond"/>
          <w:lang w:val="sq-AL"/>
        </w:rPr>
        <w:t>v</w:t>
      </w:r>
      <w:r w:rsidR="00584A02" w:rsidRPr="00993641">
        <w:rPr>
          <w:rFonts w:ascii="Garamond" w:hAnsi="Garamond"/>
          <w:lang w:val="sq-AL"/>
        </w:rPr>
        <w:t>endimin nr.</w:t>
      </w:r>
      <w:r w:rsidR="00671E3D" w:rsidRPr="00993641">
        <w:rPr>
          <w:rFonts w:ascii="Garamond" w:hAnsi="Garamond"/>
          <w:lang w:val="sq-AL"/>
        </w:rPr>
        <w:t xml:space="preserve"> </w:t>
      </w:r>
      <w:r w:rsidR="00584A02" w:rsidRPr="00993641">
        <w:rPr>
          <w:rFonts w:ascii="Garamond" w:hAnsi="Garamond"/>
          <w:lang w:val="sq-AL"/>
        </w:rPr>
        <w:t>384</w:t>
      </w:r>
      <w:r w:rsidR="0016342B">
        <w:rPr>
          <w:rFonts w:ascii="Garamond" w:hAnsi="Garamond"/>
          <w:lang w:val="sq-AL"/>
        </w:rPr>
        <w:t>,</w:t>
      </w:r>
      <w:r w:rsidR="00584A02" w:rsidRPr="00993641">
        <w:rPr>
          <w:rFonts w:ascii="Garamond" w:hAnsi="Garamond"/>
          <w:lang w:val="sq-AL"/>
        </w:rPr>
        <w:t xml:space="preserve"> datë 29.6.2023</w:t>
      </w:r>
      <w:r w:rsidR="00CB4A43" w:rsidRPr="00993641">
        <w:rPr>
          <w:rFonts w:ascii="Garamond" w:hAnsi="Garamond"/>
          <w:lang w:val="sq-AL"/>
        </w:rPr>
        <w:t>, të Këshillit të Ministrave</w:t>
      </w:r>
      <w:r w:rsidR="00CE3D20" w:rsidRPr="00993641">
        <w:rPr>
          <w:rFonts w:ascii="Garamond" w:hAnsi="Garamond"/>
          <w:lang w:val="sq-AL"/>
        </w:rPr>
        <w:t xml:space="preserve">, </w:t>
      </w:r>
      <w:r w:rsidR="00CB4A43" w:rsidRPr="00993641">
        <w:rPr>
          <w:rFonts w:ascii="Garamond" w:hAnsi="Garamond"/>
          <w:lang w:val="sq-AL"/>
        </w:rPr>
        <w:t>bëhen këto ndryshime</w:t>
      </w:r>
      <w:r w:rsidR="00D2403F" w:rsidRPr="00993641">
        <w:rPr>
          <w:rFonts w:ascii="Garamond" w:hAnsi="Garamond"/>
          <w:lang w:val="sq-AL"/>
        </w:rPr>
        <w:t xml:space="preserve"> dhe shtesa</w:t>
      </w:r>
      <w:r w:rsidR="00CB4A43" w:rsidRPr="00993641">
        <w:rPr>
          <w:rFonts w:ascii="Garamond" w:hAnsi="Garamond"/>
          <w:lang w:val="sq-AL"/>
        </w:rPr>
        <w:t>:</w:t>
      </w:r>
    </w:p>
    <w:p w14:paraId="3BE92BB8" w14:textId="17B46EA6" w:rsidR="00744BCC" w:rsidRPr="00993641" w:rsidRDefault="00E0761B" w:rsidP="00232C9E">
      <w:pPr>
        <w:pStyle w:val="NormalWeb"/>
        <w:spacing w:before="0" w:beforeAutospacing="0" w:after="0" w:afterAutospacing="0"/>
        <w:ind w:firstLine="284"/>
        <w:contextualSpacing/>
        <w:jc w:val="both"/>
        <w:rPr>
          <w:rFonts w:ascii="Garamond" w:hAnsi="Garamond"/>
          <w:lang w:val="sq-AL"/>
        </w:rPr>
      </w:pPr>
      <w:bookmarkStart w:id="0" w:name="_Hlk188452808"/>
      <w:r w:rsidRPr="00993641">
        <w:rPr>
          <w:rFonts w:ascii="Garamond" w:hAnsi="Garamond"/>
          <w:lang w:val="sq-AL"/>
        </w:rPr>
        <w:t>a)</w:t>
      </w:r>
      <w:r w:rsidR="007F4981" w:rsidRPr="00993641">
        <w:rPr>
          <w:rFonts w:ascii="Garamond" w:hAnsi="Garamond"/>
          <w:lang w:val="sq-AL"/>
        </w:rPr>
        <w:t xml:space="preserve"> </w:t>
      </w:r>
      <w:r w:rsidR="005D2D64" w:rsidRPr="00993641">
        <w:rPr>
          <w:rFonts w:ascii="Garamond" w:hAnsi="Garamond"/>
          <w:lang w:val="sq-AL"/>
        </w:rPr>
        <w:t xml:space="preserve">në </w:t>
      </w:r>
      <w:r w:rsidRPr="00993641">
        <w:rPr>
          <w:rFonts w:ascii="Garamond" w:hAnsi="Garamond"/>
          <w:lang w:val="sq-AL"/>
        </w:rPr>
        <w:t xml:space="preserve">pikën 3, </w:t>
      </w:r>
      <w:r w:rsidR="00D72C99" w:rsidRPr="00993641">
        <w:rPr>
          <w:rFonts w:ascii="Garamond" w:hAnsi="Garamond"/>
          <w:lang w:val="sq-AL"/>
        </w:rPr>
        <w:t xml:space="preserve">fjalët </w:t>
      </w:r>
      <w:r w:rsidRPr="00993641">
        <w:rPr>
          <w:rFonts w:ascii="Garamond" w:hAnsi="Garamond"/>
          <w:lang w:val="sq-AL"/>
        </w:rPr>
        <w:t xml:space="preserve">“... </w:t>
      </w:r>
      <w:r w:rsidR="00AC263A" w:rsidRPr="00993641">
        <w:rPr>
          <w:rFonts w:ascii="Garamond" w:hAnsi="Garamond"/>
          <w:lang w:val="sq-AL"/>
        </w:rPr>
        <w:t>vlera e p</w:t>
      </w:r>
      <w:r w:rsidR="00D424B5" w:rsidRPr="00993641">
        <w:rPr>
          <w:rFonts w:ascii="Garamond" w:hAnsi="Garamond"/>
          <w:lang w:val="sq-AL"/>
        </w:rPr>
        <w:t>ë</w:t>
      </w:r>
      <w:r w:rsidR="00AC263A" w:rsidRPr="00993641">
        <w:rPr>
          <w:rFonts w:ascii="Garamond" w:hAnsi="Garamond"/>
          <w:lang w:val="sq-AL"/>
        </w:rPr>
        <w:t xml:space="preserve">rgjithshme </w:t>
      </w:r>
      <w:r w:rsidRPr="00993641">
        <w:rPr>
          <w:rFonts w:ascii="Garamond" w:hAnsi="Garamond"/>
          <w:lang w:val="sq-AL"/>
        </w:rPr>
        <w:t xml:space="preserve">prej </w:t>
      </w:r>
      <w:r w:rsidR="00584A02" w:rsidRPr="00993641">
        <w:rPr>
          <w:rFonts w:ascii="Garamond" w:hAnsi="Garamond"/>
          <w:lang w:val="sq-AL"/>
        </w:rPr>
        <w:t>477 120 (katërqind e shtatëdhjetë e shtatë mijë e njëqind e njëzet)</w:t>
      </w:r>
      <w:r w:rsidRPr="00993641">
        <w:rPr>
          <w:rFonts w:ascii="Garamond" w:hAnsi="Garamond"/>
          <w:lang w:val="sq-AL"/>
        </w:rPr>
        <w:t xml:space="preserve"> lekësh.” zëvendësoh</w:t>
      </w:r>
      <w:r w:rsidR="00D72C99" w:rsidRPr="00993641">
        <w:rPr>
          <w:rFonts w:ascii="Garamond" w:hAnsi="Garamond"/>
          <w:lang w:val="sq-AL"/>
        </w:rPr>
        <w:t>en</w:t>
      </w:r>
      <w:r w:rsidRPr="00993641">
        <w:rPr>
          <w:rFonts w:ascii="Garamond" w:hAnsi="Garamond"/>
          <w:lang w:val="sq-AL"/>
        </w:rPr>
        <w:t xml:space="preserve"> me “..</w:t>
      </w:r>
      <w:r w:rsidR="001C4D44">
        <w:rPr>
          <w:rFonts w:ascii="Garamond" w:hAnsi="Garamond"/>
          <w:lang w:val="sq-AL"/>
        </w:rPr>
        <w:t>.</w:t>
      </w:r>
      <w:r w:rsidR="00AC263A" w:rsidRPr="00993641">
        <w:rPr>
          <w:rFonts w:ascii="Garamond" w:hAnsi="Garamond"/>
          <w:lang w:val="sq-AL"/>
        </w:rPr>
        <w:t>vlera e p</w:t>
      </w:r>
      <w:r w:rsidR="00D424B5" w:rsidRPr="00993641">
        <w:rPr>
          <w:rFonts w:ascii="Garamond" w:hAnsi="Garamond"/>
          <w:lang w:val="sq-AL"/>
        </w:rPr>
        <w:t>ë</w:t>
      </w:r>
      <w:r w:rsidR="00AC263A" w:rsidRPr="00993641">
        <w:rPr>
          <w:rFonts w:ascii="Garamond" w:hAnsi="Garamond"/>
          <w:lang w:val="sq-AL"/>
        </w:rPr>
        <w:t>rgjithshme</w:t>
      </w:r>
      <w:r w:rsidRPr="00993641">
        <w:rPr>
          <w:rFonts w:ascii="Garamond" w:hAnsi="Garamond"/>
          <w:lang w:val="sq-AL"/>
        </w:rPr>
        <w:t xml:space="preserve"> prej </w:t>
      </w:r>
      <w:r w:rsidR="00584A02" w:rsidRPr="00993641">
        <w:rPr>
          <w:rFonts w:ascii="Garamond" w:hAnsi="Garamond"/>
          <w:lang w:val="sq-AL"/>
        </w:rPr>
        <w:t>1 482 432 (nj</w:t>
      </w:r>
      <w:r w:rsidR="00C8134C" w:rsidRPr="00993641">
        <w:rPr>
          <w:rFonts w:ascii="Garamond" w:hAnsi="Garamond"/>
          <w:lang w:val="sq-AL"/>
        </w:rPr>
        <w:t>ë</w:t>
      </w:r>
      <w:r w:rsidR="00584A02" w:rsidRPr="00993641">
        <w:rPr>
          <w:rFonts w:ascii="Garamond" w:hAnsi="Garamond"/>
          <w:lang w:val="sq-AL"/>
        </w:rPr>
        <w:t xml:space="preserve"> milion e kat</w:t>
      </w:r>
      <w:r w:rsidRPr="00993641">
        <w:rPr>
          <w:rFonts w:ascii="Garamond" w:hAnsi="Garamond"/>
          <w:lang w:val="sq-AL"/>
        </w:rPr>
        <w:t>ë</w:t>
      </w:r>
      <w:r w:rsidR="00584A02" w:rsidRPr="00993641">
        <w:rPr>
          <w:rFonts w:ascii="Garamond" w:hAnsi="Garamond"/>
          <w:lang w:val="sq-AL"/>
        </w:rPr>
        <w:t>rqind e tetëdhjetë e dy mijë e kat</w:t>
      </w:r>
      <w:r w:rsidRPr="00993641">
        <w:rPr>
          <w:rFonts w:ascii="Garamond" w:hAnsi="Garamond"/>
          <w:lang w:val="sq-AL"/>
        </w:rPr>
        <w:t>ë</w:t>
      </w:r>
      <w:r w:rsidR="00584A02" w:rsidRPr="00993641">
        <w:rPr>
          <w:rFonts w:ascii="Garamond" w:hAnsi="Garamond"/>
          <w:lang w:val="sq-AL"/>
        </w:rPr>
        <w:t>rqind e tri</w:t>
      </w:r>
      <w:r w:rsidRPr="00993641">
        <w:rPr>
          <w:rFonts w:ascii="Garamond" w:hAnsi="Garamond"/>
          <w:lang w:val="sq-AL"/>
        </w:rPr>
        <w:t>dhjetë</w:t>
      </w:r>
      <w:r w:rsidR="00584A02" w:rsidRPr="00993641">
        <w:rPr>
          <w:rFonts w:ascii="Garamond" w:hAnsi="Garamond"/>
          <w:lang w:val="sq-AL"/>
        </w:rPr>
        <w:t xml:space="preserve"> e dy</w:t>
      </w:r>
      <w:r w:rsidRPr="00993641">
        <w:rPr>
          <w:rFonts w:ascii="Garamond" w:hAnsi="Garamond"/>
          <w:lang w:val="sq-AL"/>
        </w:rPr>
        <w:t>) lekësh</w:t>
      </w:r>
      <w:r w:rsidR="00D72C99" w:rsidRPr="00993641">
        <w:rPr>
          <w:rFonts w:ascii="Garamond" w:hAnsi="Garamond"/>
          <w:lang w:val="sq-AL"/>
        </w:rPr>
        <w:t>.</w:t>
      </w:r>
      <w:r w:rsidR="00D2403F" w:rsidRPr="00993641">
        <w:rPr>
          <w:rFonts w:ascii="Garamond" w:hAnsi="Garamond"/>
          <w:lang w:val="sq-AL"/>
        </w:rPr>
        <w:t>”;</w:t>
      </w:r>
    </w:p>
    <w:p w14:paraId="7B3EFBB8" w14:textId="15BAFB81" w:rsidR="00E0761B" w:rsidRPr="00993641" w:rsidRDefault="00E0761B" w:rsidP="00232C9E">
      <w:pPr>
        <w:spacing w:after="0" w:line="240" w:lineRule="auto"/>
        <w:ind w:firstLine="284"/>
        <w:contextualSpacing/>
        <w:jc w:val="both"/>
        <w:rPr>
          <w:rFonts w:ascii="Garamond" w:hAnsi="Garamond" w:cs="Times New Roman"/>
          <w:sz w:val="24"/>
          <w:szCs w:val="24"/>
          <w:lang w:val="sq-AL"/>
        </w:rPr>
      </w:pPr>
      <w:r w:rsidRPr="00993641">
        <w:rPr>
          <w:rFonts w:ascii="Garamond" w:hAnsi="Garamond" w:cs="Times New Roman"/>
          <w:sz w:val="24"/>
          <w:szCs w:val="24"/>
          <w:lang w:val="sq-AL"/>
        </w:rPr>
        <w:t xml:space="preserve">b) </w:t>
      </w:r>
      <w:r w:rsidR="005D2D64" w:rsidRPr="00993641">
        <w:rPr>
          <w:rFonts w:ascii="Garamond" w:hAnsi="Garamond" w:cs="Times New Roman"/>
          <w:sz w:val="24"/>
          <w:szCs w:val="24"/>
          <w:lang w:val="sq-AL"/>
        </w:rPr>
        <w:t xml:space="preserve">pika </w:t>
      </w:r>
      <w:r w:rsidRPr="00993641">
        <w:rPr>
          <w:rFonts w:ascii="Garamond" w:hAnsi="Garamond" w:cs="Times New Roman"/>
          <w:sz w:val="24"/>
          <w:szCs w:val="24"/>
          <w:lang w:val="sq-AL"/>
        </w:rPr>
        <w:t>4, ndryshohet</w:t>
      </w:r>
      <w:r w:rsidR="00D72C99" w:rsidRPr="00993641">
        <w:rPr>
          <w:rFonts w:ascii="Garamond" w:hAnsi="Garamond" w:cs="Times New Roman"/>
          <w:sz w:val="24"/>
          <w:szCs w:val="24"/>
          <w:lang w:val="sq-AL"/>
        </w:rPr>
        <w:t>,</w:t>
      </w:r>
      <w:r w:rsidRPr="00993641">
        <w:rPr>
          <w:rFonts w:ascii="Garamond" w:hAnsi="Garamond" w:cs="Times New Roman"/>
          <w:sz w:val="24"/>
          <w:szCs w:val="24"/>
          <w:lang w:val="sq-AL"/>
        </w:rPr>
        <w:t xml:space="preserve"> si më poshtë vijon:</w:t>
      </w:r>
    </w:p>
    <w:p w14:paraId="3A4BC5CB" w14:textId="64F412FB" w:rsidR="00E0761B" w:rsidRPr="00993641" w:rsidRDefault="00E0761B" w:rsidP="00232C9E">
      <w:pPr>
        <w:spacing w:after="0" w:line="240" w:lineRule="auto"/>
        <w:ind w:firstLine="284"/>
        <w:contextualSpacing/>
        <w:jc w:val="both"/>
        <w:rPr>
          <w:rFonts w:ascii="Garamond" w:hAnsi="Garamond" w:cs="Times New Roman"/>
          <w:sz w:val="24"/>
          <w:szCs w:val="24"/>
          <w:lang w:val="sq-AL"/>
        </w:rPr>
      </w:pPr>
      <w:r w:rsidRPr="00993641">
        <w:rPr>
          <w:rFonts w:ascii="Garamond" w:hAnsi="Garamond" w:cs="Times New Roman"/>
          <w:sz w:val="24"/>
          <w:szCs w:val="24"/>
          <w:lang w:val="sq-AL"/>
        </w:rPr>
        <w:t xml:space="preserve">“4. Vlera e përgjithshme e shpronësimit prej </w:t>
      </w:r>
      <w:r w:rsidR="00584A02" w:rsidRPr="00993641">
        <w:rPr>
          <w:rFonts w:ascii="Garamond" w:hAnsi="Garamond" w:cs="Times New Roman"/>
          <w:sz w:val="24"/>
          <w:szCs w:val="24"/>
          <w:lang w:val="sq-AL"/>
        </w:rPr>
        <w:t>1 482 432 (nj</w:t>
      </w:r>
      <w:r w:rsidR="00C8134C" w:rsidRPr="00993641">
        <w:rPr>
          <w:rFonts w:ascii="Garamond" w:hAnsi="Garamond" w:cs="Times New Roman"/>
          <w:sz w:val="24"/>
          <w:szCs w:val="24"/>
          <w:lang w:val="sq-AL"/>
        </w:rPr>
        <w:t>ë</w:t>
      </w:r>
      <w:r w:rsidR="00584A02" w:rsidRPr="00993641">
        <w:rPr>
          <w:rFonts w:ascii="Garamond" w:hAnsi="Garamond" w:cs="Times New Roman"/>
          <w:sz w:val="24"/>
          <w:szCs w:val="24"/>
          <w:lang w:val="sq-AL"/>
        </w:rPr>
        <w:t xml:space="preserve"> milion e katërqind e tetëdhjetë e dy e mijë e katërqind e tridhjetë e dy) lekësh</w:t>
      </w:r>
      <w:r w:rsidRPr="00993641">
        <w:rPr>
          <w:rFonts w:ascii="Garamond" w:hAnsi="Garamond" w:cs="Times New Roman"/>
          <w:sz w:val="24"/>
          <w:szCs w:val="24"/>
          <w:lang w:val="sq-AL"/>
        </w:rPr>
        <w:t xml:space="preserve"> përballohet, si më poshtë vijon:</w:t>
      </w:r>
    </w:p>
    <w:p w14:paraId="07EFD1A5" w14:textId="7E341986" w:rsidR="00E0761B" w:rsidRPr="00993641" w:rsidRDefault="00E0761B" w:rsidP="00232C9E">
      <w:pPr>
        <w:spacing w:after="0" w:line="240" w:lineRule="auto"/>
        <w:ind w:firstLine="284"/>
        <w:contextualSpacing/>
        <w:jc w:val="both"/>
        <w:rPr>
          <w:rFonts w:ascii="Garamond" w:hAnsi="Garamond" w:cs="Times New Roman"/>
          <w:sz w:val="24"/>
          <w:szCs w:val="24"/>
          <w:lang w:val="sq-AL"/>
        </w:rPr>
      </w:pPr>
      <w:r w:rsidRPr="00993641">
        <w:rPr>
          <w:rFonts w:ascii="Garamond" w:hAnsi="Garamond" w:cs="Times New Roman"/>
          <w:sz w:val="24"/>
          <w:szCs w:val="24"/>
          <w:lang w:val="sq-AL"/>
        </w:rPr>
        <w:t xml:space="preserve">a) </w:t>
      </w:r>
      <w:r w:rsidR="005D2D64" w:rsidRPr="00993641">
        <w:rPr>
          <w:rFonts w:ascii="Garamond" w:hAnsi="Garamond" w:cs="Times New Roman"/>
          <w:sz w:val="24"/>
          <w:szCs w:val="24"/>
          <w:lang w:val="sq-AL"/>
        </w:rPr>
        <w:t xml:space="preserve">vlera </w:t>
      </w:r>
      <w:r w:rsidR="00584A02" w:rsidRPr="00993641">
        <w:rPr>
          <w:rFonts w:ascii="Garamond" w:hAnsi="Garamond" w:cs="Times New Roman"/>
          <w:sz w:val="24"/>
          <w:szCs w:val="24"/>
          <w:lang w:val="sq-AL"/>
        </w:rPr>
        <w:t>e përgjithshme e shpronësimit prej 477 120 (katërqind e shtatëdhjetë e shtatë mijë e</w:t>
      </w:r>
      <w:r w:rsidR="00CD5134" w:rsidRPr="00993641">
        <w:rPr>
          <w:rFonts w:ascii="Garamond" w:hAnsi="Garamond" w:cs="Times New Roman"/>
          <w:sz w:val="24"/>
          <w:szCs w:val="24"/>
          <w:lang w:val="sq-AL"/>
        </w:rPr>
        <w:t xml:space="preserve"> </w:t>
      </w:r>
      <w:r w:rsidR="00584A02" w:rsidRPr="00993641">
        <w:rPr>
          <w:rFonts w:ascii="Garamond" w:hAnsi="Garamond" w:cs="Times New Roman"/>
          <w:sz w:val="24"/>
          <w:szCs w:val="24"/>
          <w:lang w:val="sq-AL"/>
        </w:rPr>
        <w:t>njëqind e njëzet) lekësh përballohet nga Autoriteti Rrugor Shqiptar</w:t>
      </w:r>
      <w:r w:rsidR="00BF326B" w:rsidRPr="00993641">
        <w:rPr>
          <w:rFonts w:ascii="Garamond" w:hAnsi="Garamond" w:cs="Times New Roman"/>
          <w:sz w:val="24"/>
          <w:szCs w:val="24"/>
          <w:lang w:val="sq-AL"/>
        </w:rPr>
        <w:t>;</w:t>
      </w:r>
    </w:p>
    <w:p w14:paraId="164A52B4" w14:textId="04814920" w:rsidR="00A87050" w:rsidRPr="00993641" w:rsidRDefault="00E0761B" w:rsidP="00232C9E">
      <w:pPr>
        <w:spacing w:after="0" w:line="240" w:lineRule="auto"/>
        <w:ind w:firstLine="284"/>
        <w:contextualSpacing/>
        <w:jc w:val="both"/>
        <w:rPr>
          <w:rFonts w:ascii="Garamond" w:eastAsia="MS Mincho" w:hAnsi="Garamond" w:cs="Times New Roman"/>
          <w:sz w:val="24"/>
          <w:szCs w:val="24"/>
          <w:lang w:val="sq-AL"/>
        </w:rPr>
      </w:pPr>
      <w:r w:rsidRPr="00993641">
        <w:rPr>
          <w:rFonts w:ascii="Garamond" w:hAnsi="Garamond" w:cs="Times New Roman"/>
          <w:sz w:val="24"/>
          <w:szCs w:val="24"/>
          <w:lang w:val="sq-AL"/>
        </w:rPr>
        <w:t xml:space="preserve">b) </w:t>
      </w:r>
      <w:r w:rsidR="005D2D64" w:rsidRPr="00993641">
        <w:rPr>
          <w:rFonts w:ascii="Garamond" w:hAnsi="Garamond" w:cs="Times New Roman"/>
          <w:sz w:val="24"/>
          <w:szCs w:val="24"/>
          <w:lang w:val="sq-AL"/>
        </w:rPr>
        <w:t xml:space="preserve">vlera </w:t>
      </w:r>
      <w:r w:rsidR="00584A02" w:rsidRPr="00993641">
        <w:rPr>
          <w:rFonts w:ascii="Garamond" w:hAnsi="Garamond" w:cs="Times New Roman"/>
          <w:sz w:val="24"/>
          <w:szCs w:val="24"/>
          <w:lang w:val="sq-AL"/>
        </w:rPr>
        <w:t>shtesë prej 1 005 312 (një milion e pesë mijë e treqind e dymbëdhjetë) lekë</w:t>
      </w:r>
      <w:r w:rsidR="00BF326B" w:rsidRPr="00993641">
        <w:rPr>
          <w:rFonts w:ascii="Garamond" w:hAnsi="Garamond" w:cs="Times New Roman"/>
          <w:sz w:val="24"/>
          <w:szCs w:val="24"/>
          <w:lang w:val="sq-AL"/>
        </w:rPr>
        <w:t>sh</w:t>
      </w:r>
      <w:r w:rsidR="00584A02" w:rsidRPr="00993641">
        <w:rPr>
          <w:rFonts w:ascii="Garamond" w:hAnsi="Garamond" w:cs="Times New Roman"/>
          <w:sz w:val="24"/>
          <w:szCs w:val="24"/>
          <w:lang w:val="sq-AL"/>
        </w:rPr>
        <w:t xml:space="preserve"> përballohe</w:t>
      </w:r>
      <w:r w:rsidR="00BF326B" w:rsidRPr="00993641">
        <w:rPr>
          <w:rFonts w:ascii="Garamond" w:hAnsi="Garamond" w:cs="Times New Roman"/>
          <w:sz w:val="24"/>
          <w:szCs w:val="24"/>
          <w:lang w:val="sq-AL"/>
        </w:rPr>
        <w:t>t</w:t>
      </w:r>
      <w:r w:rsidR="00584A02" w:rsidRPr="00993641">
        <w:rPr>
          <w:rFonts w:ascii="Garamond" w:hAnsi="Garamond" w:cs="Times New Roman"/>
          <w:sz w:val="24"/>
          <w:szCs w:val="24"/>
          <w:lang w:val="sq-AL"/>
        </w:rPr>
        <w:t xml:space="preserve"> nga </w:t>
      </w:r>
      <w:r w:rsidR="00BF326B" w:rsidRPr="00993641">
        <w:rPr>
          <w:rFonts w:ascii="Garamond" w:eastAsia="MS Mincho" w:hAnsi="Garamond" w:cs="Times New Roman"/>
          <w:sz w:val="24"/>
          <w:szCs w:val="24"/>
          <w:lang w:val="sq-AL"/>
        </w:rPr>
        <w:t xml:space="preserve">buxheti i shtetit, llogaria </w:t>
      </w:r>
      <w:r w:rsidR="00584A02" w:rsidRPr="00993641">
        <w:rPr>
          <w:rFonts w:ascii="Garamond" w:eastAsia="MS Mincho" w:hAnsi="Garamond" w:cs="Times New Roman"/>
          <w:sz w:val="24"/>
          <w:szCs w:val="24"/>
          <w:lang w:val="sq-AL"/>
        </w:rPr>
        <w:t xml:space="preserve">“Fondi i </w:t>
      </w:r>
      <w:r w:rsidR="00BF326B" w:rsidRPr="00993641">
        <w:rPr>
          <w:rFonts w:ascii="Garamond" w:eastAsia="MS Mincho" w:hAnsi="Garamond" w:cs="Times New Roman"/>
          <w:sz w:val="24"/>
          <w:szCs w:val="24"/>
          <w:lang w:val="sq-AL"/>
        </w:rPr>
        <w:t>s</w:t>
      </w:r>
      <w:r w:rsidR="00584A02" w:rsidRPr="00993641">
        <w:rPr>
          <w:rFonts w:ascii="Garamond" w:eastAsia="MS Mincho" w:hAnsi="Garamond" w:cs="Times New Roman"/>
          <w:sz w:val="24"/>
          <w:szCs w:val="24"/>
          <w:lang w:val="sq-AL"/>
        </w:rPr>
        <w:t>hpronësimeve”, në Bankën e Shqipërisë</w:t>
      </w:r>
      <w:r w:rsidR="003B48B4" w:rsidRPr="00993641">
        <w:rPr>
          <w:rFonts w:ascii="Garamond" w:eastAsia="MS Mincho" w:hAnsi="Garamond" w:cs="Times New Roman"/>
          <w:sz w:val="24"/>
          <w:szCs w:val="24"/>
          <w:lang w:val="sq-AL"/>
        </w:rPr>
        <w:t>.”</w:t>
      </w:r>
      <w:r w:rsidR="0016342B">
        <w:rPr>
          <w:rFonts w:ascii="Garamond" w:eastAsia="MS Mincho" w:hAnsi="Garamond" w:cs="Times New Roman"/>
          <w:sz w:val="24"/>
          <w:szCs w:val="24"/>
          <w:lang w:val="sq-AL"/>
        </w:rPr>
        <w:t>;</w:t>
      </w:r>
    </w:p>
    <w:p w14:paraId="3C5379DD" w14:textId="68E6C16D" w:rsidR="003B48B4" w:rsidRPr="00993641" w:rsidRDefault="003B48B4" w:rsidP="00232C9E">
      <w:pPr>
        <w:spacing w:after="0" w:line="240" w:lineRule="auto"/>
        <w:ind w:firstLine="284"/>
        <w:contextualSpacing/>
        <w:jc w:val="both"/>
        <w:rPr>
          <w:rFonts w:ascii="Garamond" w:hAnsi="Garamond" w:cs="Times New Roman"/>
          <w:sz w:val="24"/>
          <w:szCs w:val="24"/>
          <w:lang w:val="sq-AL"/>
        </w:rPr>
      </w:pPr>
      <w:r w:rsidRPr="00993641">
        <w:rPr>
          <w:rFonts w:ascii="Garamond" w:hAnsi="Garamond" w:cs="Times New Roman"/>
          <w:sz w:val="24"/>
          <w:szCs w:val="24"/>
          <w:lang w:val="sq-AL"/>
        </w:rPr>
        <w:t xml:space="preserve">c) </w:t>
      </w:r>
      <w:r w:rsidR="005D2D64" w:rsidRPr="00993641">
        <w:rPr>
          <w:rFonts w:ascii="Garamond" w:hAnsi="Garamond" w:cs="Times New Roman"/>
          <w:sz w:val="24"/>
          <w:szCs w:val="24"/>
          <w:lang w:val="sq-AL"/>
        </w:rPr>
        <w:t xml:space="preserve">kudo </w:t>
      </w:r>
      <w:r w:rsidR="00E656BA" w:rsidRPr="00993641">
        <w:rPr>
          <w:rFonts w:ascii="Garamond" w:hAnsi="Garamond" w:cs="Times New Roman"/>
          <w:sz w:val="24"/>
          <w:szCs w:val="24"/>
          <w:lang w:val="sq-AL"/>
        </w:rPr>
        <w:t>n</w:t>
      </w:r>
      <w:r w:rsidR="00DB2B12" w:rsidRPr="00993641">
        <w:rPr>
          <w:rFonts w:ascii="Garamond" w:hAnsi="Garamond" w:cs="Times New Roman"/>
          <w:sz w:val="24"/>
          <w:szCs w:val="24"/>
          <w:lang w:val="sq-AL"/>
        </w:rPr>
        <w:t>ë</w:t>
      </w:r>
      <w:r w:rsidR="00E656BA" w:rsidRPr="00993641">
        <w:rPr>
          <w:rFonts w:ascii="Garamond" w:hAnsi="Garamond" w:cs="Times New Roman"/>
          <w:sz w:val="24"/>
          <w:szCs w:val="24"/>
          <w:lang w:val="sq-AL"/>
        </w:rPr>
        <w:t xml:space="preserve"> p</w:t>
      </w:r>
      <w:r w:rsidR="00DB2B12" w:rsidRPr="00993641">
        <w:rPr>
          <w:rFonts w:ascii="Garamond" w:hAnsi="Garamond" w:cs="Times New Roman"/>
          <w:sz w:val="24"/>
          <w:szCs w:val="24"/>
          <w:lang w:val="sq-AL"/>
        </w:rPr>
        <w:t>ë</w:t>
      </w:r>
      <w:r w:rsidR="00E656BA" w:rsidRPr="00993641">
        <w:rPr>
          <w:rFonts w:ascii="Garamond" w:hAnsi="Garamond" w:cs="Times New Roman"/>
          <w:sz w:val="24"/>
          <w:szCs w:val="24"/>
          <w:lang w:val="sq-AL"/>
        </w:rPr>
        <w:t>rmbajtje t</w:t>
      </w:r>
      <w:r w:rsidR="00DB2B12" w:rsidRPr="00993641">
        <w:rPr>
          <w:rFonts w:ascii="Garamond" w:hAnsi="Garamond" w:cs="Times New Roman"/>
          <w:sz w:val="24"/>
          <w:szCs w:val="24"/>
          <w:lang w:val="sq-AL"/>
        </w:rPr>
        <w:t>ë</w:t>
      </w:r>
      <w:r w:rsidR="00E656BA" w:rsidRPr="00993641">
        <w:rPr>
          <w:rFonts w:ascii="Garamond" w:hAnsi="Garamond" w:cs="Times New Roman"/>
          <w:sz w:val="24"/>
          <w:szCs w:val="24"/>
          <w:lang w:val="sq-AL"/>
        </w:rPr>
        <w:t xml:space="preserve"> </w:t>
      </w:r>
      <w:r w:rsidR="00BF326B" w:rsidRPr="00993641">
        <w:rPr>
          <w:rFonts w:ascii="Garamond" w:hAnsi="Garamond" w:cs="Times New Roman"/>
          <w:sz w:val="24"/>
          <w:szCs w:val="24"/>
          <w:lang w:val="sq-AL"/>
        </w:rPr>
        <w:t>vendimi</w:t>
      </w:r>
      <w:r w:rsidR="00CC1E7B" w:rsidRPr="00993641">
        <w:rPr>
          <w:rFonts w:ascii="Garamond" w:hAnsi="Garamond" w:cs="Times New Roman"/>
          <w:sz w:val="24"/>
          <w:szCs w:val="24"/>
          <w:lang w:val="sq-AL"/>
        </w:rPr>
        <w:t>t</w:t>
      </w:r>
      <w:r w:rsidR="00E656BA" w:rsidRPr="00993641">
        <w:rPr>
          <w:rFonts w:ascii="Garamond" w:hAnsi="Garamond" w:cs="Times New Roman"/>
          <w:sz w:val="24"/>
          <w:szCs w:val="24"/>
          <w:lang w:val="sq-AL"/>
        </w:rPr>
        <w:t xml:space="preserve">, </w:t>
      </w:r>
      <w:r w:rsidR="00BF326B" w:rsidRPr="00993641">
        <w:rPr>
          <w:rFonts w:ascii="Garamond" w:hAnsi="Garamond" w:cs="Times New Roman"/>
          <w:sz w:val="24"/>
          <w:szCs w:val="24"/>
          <w:lang w:val="sq-AL"/>
        </w:rPr>
        <w:t>fjalët</w:t>
      </w:r>
      <w:r w:rsidR="00517007" w:rsidRPr="00993641">
        <w:rPr>
          <w:rFonts w:ascii="Garamond" w:hAnsi="Garamond" w:cs="Times New Roman"/>
          <w:sz w:val="24"/>
          <w:szCs w:val="24"/>
          <w:lang w:val="sq-AL"/>
        </w:rPr>
        <w:t xml:space="preserve"> “pronarit t</w:t>
      </w:r>
      <w:r w:rsidR="00DB2B12" w:rsidRPr="00993641">
        <w:rPr>
          <w:rFonts w:ascii="Garamond" w:hAnsi="Garamond" w:cs="Times New Roman"/>
          <w:sz w:val="24"/>
          <w:szCs w:val="24"/>
          <w:lang w:val="sq-AL"/>
        </w:rPr>
        <w:t>ë</w:t>
      </w:r>
      <w:r w:rsidR="00517007" w:rsidRPr="00993641">
        <w:rPr>
          <w:rFonts w:ascii="Garamond" w:hAnsi="Garamond" w:cs="Times New Roman"/>
          <w:sz w:val="24"/>
          <w:szCs w:val="24"/>
          <w:lang w:val="sq-AL"/>
        </w:rPr>
        <w:t xml:space="preserve"> pasuris</w:t>
      </w:r>
      <w:r w:rsidR="00DB2B12" w:rsidRPr="00993641">
        <w:rPr>
          <w:rFonts w:ascii="Garamond" w:hAnsi="Garamond" w:cs="Times New Roman"/>
          <w:sz w:val="24"/>
          <w:szCs w:val="24"/>
          <w:lang w:val="sq-AL"/>
        </w:rPr>
        <w:t>ë</w:t>
      </w:r>
      <w:r w:rsidR="00517007" w:rsidRPr="00993641">
        <w:rPr>
          <w:rFonts w:ascii="Garamond" w:hAnsi="Garamond" w:cs="Times New Roman"/>
          <w:sz w:val="24"/>
          <w:szCs w:val="24"/>
          <w:lang w:val="sq-AL"/>
        </w:rPr>
        <w:t xml:space="preserve"> s</w:t>
      </w:r>
      <w:r w:rsidR="00DB2B12" w:rsidRPr="00993641">
        <w:rPr>
          <w:rFonts w:ascii="Garamond" w:hAnsi="Garamond" w:cs="Times New Roman"/>
          <w:sz w:val="24"/>
          <w:szCs w:val="24"/>
          <w:lang w:val="sq-AL"/>
        </w:rPr>
        <w:t>ë</w:t>
      </w:r>
      <w:r w:rsidR="00517007" w:rsidRPr="00993641">
        <w:rPr>
          <w:rFonts w:ascii="Garamond" w:hAnsi="Garamond" w:cs="Times New Roman"/>
          <w:sz w:val="24"/>
          <w:szCs w:val="24"/>
          <w:lang w:val="sq-AL"/>
        </w:rPr>
        <w:t xml:space="preserve"> paluajtshme”, “</w:t>
      </w:r>
      <w:r w:rsidR="004A7522" w:rsidRPr="00993641">
        <w:rPr>
          <w:rFonts w:ascii="Garamond" w:hAnsi="Garamond" w:cs="Times New Roman"/>
          <w:sz w:val="24"/>
          <w:szCs w:val="24"/>
          <w:lang w:val="sq-AL"/>
        </w:rPr>
        <w:t>pronari i pasuris</w:t>
      </w:r>
      <w:r w:rsidR="00DB2B12" w:rsidRPr="00993641">
        <w:rPr>
          <w:rFonts w:ascii="Garamond" w:hAnsi="Garamond" w:cs="Times New Roman"/>
          <w:sz w:val="24"/>
          <w:szCs w:val="24"/>
          <w:lang w:val="sq-AL"/>
        </w:rPr>
        <w:t>ë</w:t>
      </w:r>
      <w:r w:rsidR="004A7522" w:rsidRPr="00993641">
        <w:rPr>
          <w:rFonts w:ascii="Garamond" w:hAnsi="Garamond" w:cs="Times New Roman"/>
          <w:sz w:val="24"/>
          <w:szCs w:val="24"/>
          <w:lang w:val="sq-AL"/>
        </w:rPr>
        <w:t xml:space="preserve"> s</w:t>
      </w:r>
      <w:r w:rsidR="00DB2B12" w:rsidRPr="00993641">
        <w:rPr>
          <w:rFonts w:ascii="Garamond" w:hAnsi="Garamond" w:cs="Times New Roman"/>
          <w:sz w:val="24"/>
          <w:szCs w:val="24"/>
          <w:lang w:val="sq-AL"/>
        </w:rPr>
        <w:t>ë</w:t>
      </w:r>
      <w:r w:rsidR="004A7522" w:rsidRPr="00993641">
        <w:rPr>
          <w:rFonts w:ascii="Garamond" w:hAnsi="Garamond" w:cs="Times New Roman"/>
          <w:sz w:val="24"/>
          <w:szCs w:val="24"/>
          <w:lang w:val="sq-AL"/>
        </w:rPr>
        <w:t xml:space="preserve"> paluajtshme”</w:t>
      </w:r>
      <w:r w:rsidR="00BF326B" w:rsidRPr="00993641">
        <w:rPr>
          <w:rFonts w:ascii="Garamond" w:hAnsi="Garamond" w:cs="Times New Roman"/>
          <w:sz w:val="24"/>
          <w:szCs w:val="24"/>
          <w:lang w:val="sq-AL"/>
        </w:rPr>
        <w:t xml:space="preserve"> dhe</w:t>
      </w:r>
      <w:r w:rsidR="004A7522" w:rsidRPr="00993641">
        <w:rPr>
          <w:rFonts w:ascii="Garamond" w:hAnsi="Garamond" w:cs="Times New Roman"/>
          <w:sz w:val="24"/>
          <w:szCs w:val="24"/>
          <w:lang w:val="sq-AL"/>
        </w:rPr>
        <w:t xml:space="preserve"> “pronarit t</w:t>
      </w:r>
      <w:r w:rsidR="00DB2B12" w:rsidRPr="00993641">
        <w:rPr>
          <w:rFonts w:ascii="Garamond" w:hAnsi="Garamond" w:cs="Times New Roman"/>
          <w:sz w:val="24"/>
          <w:szCs w:val="24"/>
          <w:lang w:val="sq-AL"/>
        </w:rPr>
        <w:t>ë</w:t>
      </w:r>
      <w:r w:rsidR="004A7522" w:rsidRPr="00993641">
        <w:rPr>
          <w:rFonts w:ascii="Garamond" w:hAnsi="Garamond" w:cs="Times New Roman"/>
          <w:sz w:val="24"/>
          <w:szCs w:val="24"/>
          <w:lang w:val="sq-AL"/>
        </w:rPr>
        <w:t xml:space="preserve"> shpron</w:t>
      </w:r>
      <w:r w:rsidR="00DB2B12" w:rsidRPr="00993641">
        <w:rPr>
          <w:rFonts w:ascii="Garamond" w:hAnsi="Garamond" w:cs="Times New Roman"/>
          <w:sz w:val="24"/>
          <w:szCs w:val="24"/>
          <w:lang w:val="sq-AL"/>
        </w:rPr>
        <w:t>ë</w:t>
      </w:r>
      <w:r w:rsidR="00D2403F" w:rsidRPr="00993641">
        <w:rPr>
          <w:rFonts w:ascii="Garamond" w:hAnsi="Garamond" w:cs="Times New Roman"/>
          <w:sz w:val="24"/>
          <w:szCs w:val="24"/>
          <w:lang w:val="sq-AL"/>
        </w:rPr>
        <w:t>suar” zëvendësohen</w:t>
      </w:r>
      <w:r w:rsidR="004A7522" w:rsidRPr="00993641">
        <w:rPr>
          <w:rFonts w:ascii="Garamond" w:hAnsi="Garamond" w:cs="Times New Roman"/>
          <w:sz w:val="24"/>
          <w:szCs w:val="24"/>
          <w:lang w:val="sq-AL"/>
        </w:rPr>
        <w:t xml:space="preserve"> p</w:t>
      </w:r>
      <w:r w:rsidR="00DB2B12" w:rsidRPr="00993641">
        <w:rPr>
          <w:rFonts w:ascii="Garamond" w:hAnsi="Garamond" w:cs="Times New Roman"/>
          <w:sz w:val="24"/>
          <w:szCs w:val="24"/>
          <w:lang w:val="sq-AL"/>
        </w:rPr>
        <w:t>ë</w:t>
      </w:r>
      <w:r w:rsidR="004A7522" w:rsidRPr="00993641">
        <w:rPr>
          <w:rFonts w:ascii="Garamond" w:hAnsi="Garamond" w:cs="Times New Roman"/>
          <w:sz w:val="24"/>
          <w:szCs w:val="24"/>
          <w:lang w:val="sq-AL"/>
        </w:rPr>
        <w:t>rkat</w:t>
      </w:r>
      <w:r w:rsidR="00DB2B12" w:rsidRPr="00993641">
        <w:rPr>
          <w:rFonts w:ascii="Garamond" w:hAnsi="Garamond" w:cs="Times New Roman"/>
          <w:sz w:val="24"/>
          <w:szCs w:val="24"/>
          <w:lang w:val="sq-AL"/>
        </w:rPr>
        <w:t>ë</w:t>
      </w:r>
      <w:r w:rsidR="004A7522" w:rsidRPr="00993641">
        <w:rPr>
          <w:rFonts w:ascii="Garamond" w:hAnsi="Garamond" w:cs="Times New Roman"/>
          <w:sz w:val="24"/>
          <w:szCs w:val="24"/>
          <w:lang w:val="sq-AL"/>
        </w:rPr>
        <w:t>sisht me “p</w:t>
      </w:r>
      <w:r w:rsidR="00704964" w:rsidRPr="00993641">
        <w:rPr>
          <w:rFonts w:ascii="Garamond" w:hAnsi="Garamond" w:cs="Times New Roman"/>
          <w:sz w:val="24"/>
          <w:szCs w:val="24"/>
          <w:lang w:val="sq-AL"/>
        </w:rPr>
        <w:t>ronar</w:t>
      </w:r>
      <w:r w:rsidR="00DB2B12" w:rsidRPr="00993641">
        <w:rPr>
          <w:rFonts w:ascii="Garamond" w:hAnsi="Garamond" w:cs="Times New Roman"/>
          <w:sz w:val="24"/>
          <w:szCs w:val="24"/>
          <w:lang w:val="sq-AL"/>
        </w:rPr>
        <w:t>ë</w:t>
      </w:r>
      <w:r w:rsidR="00704964" w:rsidRPr="00993641">
        <w:rPr>
          <w:rFonts w:ascii="Garamond" w:hAnsi="Garamond" w:cs="Times New Roman"/>
          <w:sz w:val="24"/>
          <w:szCs w:val="24"/>
          <w:lang w:val="sq-AL"/>
        </w:rPr>
        <w:t>ve t</w:t>
      </w:r>
      <w:r w:rsidR="00DB2B12" w:rsidRPr="00993641">
        <w:rPr>
          <w:rFonts w:ascii="Garamond" w:hAnsi="Garamond" w:cs="Times New Roman"/>
          <w:sz w:val="24"/>
          <w:szCs w:val="24"/>
          <w:lang w:val="sq-AL"/>
        </w:rPr>
        <w:t>ë</w:t>
      </w:r>
      <w:r w:rsidR="00704964" w:rsidRPr="00993641">
        <w:rPr>
          <w:rFonts w:ascii="Garamond" w:hAnsi="Garamond" w:cs="Times New Roman"/>
          <w:sz w:val="24"/>
          <w:szCs w:val="24"/>
          <w:lang w:val="sq-AL"/>
        </w:rPr>
        <w:t xml:space="preserve"> pasuris</w:t>
      </w:r>
      <w:r w:rsidR="00DB2B12" w:rsidRPr="00993641">
        <w:rPr>
          <w:rFonts w:ascii="Garamond" w:hAnsi="Garamond" w:cs="Times New Roman"/>
          <w:sz w:val="24"/>
          <w:szCs w:val="24"/>
          <w:lang w:val="sq-AL"/>
        </w:rPr>
        <w:t>ë</w:t>
      </w:r>
      <w:r w:rsidR="00704964" w:rsidRPr="00993641">
        <w:rPr>
          <w:rFonts w:ascii="Garamond" w:hAnsi="Garamond" w:cs="Times New Roman"/>
          <w:sz w:val="24"/>
          <w:szCs w:val="24"/>
          <w:lang w:val="sq-AL"/>
        </w:rPr>
        <w:t xml:space="preserve"> s</w:t>
      </w:r>
      <w:r w:rsidR="00DB2B12" w:rsidRPr="00993641">
        <w:rPr>
          <w:rFonts w:ascii="Garamond" w:hAnsi="Garamond" w:cs="Times New Roman"/>
          <w:sz w:val="24"/>
          <w:szCs w:val="24"/>
          <w:lang w:val="sq-AL"/>
        </w:rPr>
        <w:t>ë</w:t>
      </w:r>
      <w:r w:rsidR="00704964" w:rsidRPr="00993641">
        <w:rPr>
          <w:rFonts w:ascii="Garamond" w:hAnsi="Garamond" w:cs="Times New Roman"/>
          <w:sz w:val="24"/>
          <w:szCs w:val="24"/>
          <w:lang w:val="sq-AL"/>
        </w:rPr>
        <w:t xml:space="preserve"> paluajtshme”, “pronar</w:t>
      </w:r>
      <w:r w:rsidR="00DB2B12" w:rsidRPr="00993641">
        <w:rPr>
          <w:rFonts w:ascii="Garamond" w:hAnsi="Garamond" w:cs="Times New Roman"/>
          <w:sz w:val="24"/>
          <w:szCs w:val="24"/>
          <w:lang w:val="sq-AL"/>
        </w:rPr>
        <w:t>ë</w:t>
      </w:r>
      <w:r w:rsidR="003C5414" w:rsidRPr="00993641">
        <w:rPr>
          <w:rFonts w:ascii="Garamond" w:hAnsi="Garamond" w:cs="Times New Roman"/>
          <w:sz w:val="24"/>
          <w:szCs w:val="24"/>
          <w:lang w:val="sq-AL"/>
        </w:rPr>
        <w:t>t e pasurive t</w:t>
      </w:r>
      <w:r w:rsidR="00DB2B12" w:rsidRPr="00993641">
        <w:rPr>
          <w:rFonts w:ascii="Garamond" w:hAnsi="Garamond" w:cs="Times New Roman"/>
          <w:sz w:val="24"/>
          <w:szCs w:val="24"/>
          <w:lang w:val="sq-AL"/>
        </w:rPr>
        <w:t>ë</w:t>
      </w:r>
      <w:r w:rsidR="003C5414" w:rsidRPr="00993641">
        <w:rPr>
          <w:rFonts w:ascii="Garamond" w:hAnsi="Garamond" w:cs="Times New Roman"/>
          <w:sz w:val="24"/>
          <w:szCs w:val="24"/>
          <w:lang w:val="sq-AL"/>
        </w:rPr>
        <w:t xml:space="preserve"> paluajtshme”, “pronar</w:t>
      </w:r>
      <w:r w:rsidR="00DB2B12" w:rsidRPr="00993641">
        <w:rPr>
          <w:rFonts w:ascii="Garamond" w:hAnsi="Garamond" w:cs="Times New Roman"/>
          <w:sz w:val="24"/>
          <w:szCs w:val="24"/>
          <w:lang w:val="sq-AL"/>
        </w:rPr>
        <w:t>ë</w:t>
      </w:r>
      <w:r w:rsidR="003C5414" w:rsidRPr="00993641">
        <w:rPr>
          <w:rFonts w:ascii="Garamond" w:hAnsi="Garamond" w:cs="Times New Roman"/>
          <w:sz w:val="24"/>
          <w:szCs w:val="24"/>
          <w:lang w:val="sq-AL"/>
        </w:rPr>
        <w:t>ve t</w:t>
      </w:r>
      <w:r w:rsidR="00DB2B12" w:rsidRPr="00993641">
        <w:rPr>
          <w:rFonts w:ascii="Garamond" w:hAnsi="Garamond" w:cs="Times New Roman"/>
          <w:sz w:val="24"/>
          <w:szCs w:val="24"/>
          <w:lang w:val="sq-AL"/>
        </w:rPr>
        <w:t>ë</w:t>
      </w:r>
      <w:r w:rsidR="003C5414" w:rsidRPr="00993641">
        <w:rPr>
          <w:rFonts w:ascii="Garamond" w:hAnsi="Garamond" w:cs="Times New Roman"/>
          <w:sz w:val="24"/>
          <w:szCs w:val="24"/>
          <w:lang w:val="sq-AL"/>
        </w:rPr>
        <w:t xml:space="preserve"> shpron</w:t>
      </w:r>
      <w:r w:rsidR="00DB2B12" w:rsidRPr="00993641">
        <w:rPr>
          <w:rFonts w:ascii="Garamond" w:hAnsi="Garamond" w:cs="Times New Roman"/>
          <w:sz w:val="24"/>
          <w:szCs w:val="24"/>
          <w:lang w:val="sq-AL"/>
        </w:rPr>
        <w:t>ë</w:t>
      </w:r>
      <w:r w:rsidR="003C5414" w:rsidRPr="00993641">
        <w:rPr>
          <w:rFonts w:ascii="Garamond" w:hAnsi="Garamond" w:cs="Times New Roman"/>
          <w:sz w:val="24"/>
          <w:szCs w:val="24"/>
          <w:lang w:val="sq-AL"/>
        </w:rPr>
        <w:t>suar”</w:t>
      </w:r>
      <w:r w:rsidR="0016342B">
        <w:rPr>
          <w:rFonts w:ascii="Garamond" w:hAnsi="Garamond" w:cs="Times New Roman"/>
          <w:sz w:val="24"/>
          <w:szCs w:val="24"/>
          <w:lang w:val="sq-AL"/>
        </w:rPr>
        <w:t>;</w:t>
      </w:r>
    </w:p>
    <w:p w14:paraId="6976EF25" w14:textId="6D982294" w:rsidR="00CD5134" w:rsidRPr="00993641" w:rsidRDefault="00CC1E7B" w:rsidP="00232C9E">
      <w:pPr>
        <w:spacing w:after="0" w:line="240" w:lineRule="auto"/>
        <w:ind w:firstLine="284"/>
        <w:contextualSpacing/>
        <w:jc w:val="both"/>
        <w:rPr>
          <w:rFonts w:ascii="Garamond" w:hAnsi="Garamond" w:cs="Times New Roman"/>
          <w:sz w:val="24"/>
          <w:szCs w:val="24"/>
          <w:lang w:val="sq-AL"/>
        </w:rPr>
      </w:pPr>
      <w:r w:rsidRPr="00993641">
        <w:rPr>
          <w:rFonts w:ascii="Garamond" w:eastAsia="MS Mincho" w:hAnsi="Garamond" w:cs="Times New Roman"/>
          <w:sz w:val="24"/>
          <w:szCs w:val="24"/>
          <w:lang w:val="sq-AL"/>
        </w:rPr>
        <w:t>ç)</w:t>
      </w:r>
      <w:r w:rsidR="00232C9E" w:rsidRPr="00993641">
        <w:rPr>
          <w:rFonts w:ascii="Garamond" w:eastAsia="MS Mincho" w:hAnsi="Garamond" w:cs="Times New Roman"/>
          <w:sz w:val="24"/>
          <w:szCs w:val="24"/>
          <w:lang w:val="sq-AL"/>
        </w:rPr>
        <w:t xml:space="preserve"> </w:t>
      </w:r>
      <w:r w:rsidR="005D2D64" w:rsidRPr="00993641">
        <w:rPr>
          <w:rFonts w:ascii="Garamond" w:hAnsi="Garamond" w:cs="Times New Roman"/>
          <w:sz w:val="24"/>
          <w:szCs w:val="24"/>
          <w:lang w:val="sq-AL"/>
        </w:rPr>
        <w:t xml:space="preserve">tabelës </w:t>
      </w:r>
      <w:r w:rsidR="00CD5134" w:rsidRPr="00993641">
        <w:rPr>
          <w:rFonts w:ascii="Garamond" w:hAnsi="Garamond" w:cs="Times New Roman"/>
          <w:sz w:val="24"/>
          <w:szCs w:val="24"/>
          <w:lang w:val="sq-AL"/>
        </w:rPr>
        <w:t xml:space="preserve">bashkëlidhur </w:t>
      </w:r>
      <w:r w:rsidR="00BF326B" w:rsidRPr="00993641">
        <w:rPr>
          <w:rFonts w:ascii="Garamond" w:hAnsi="Garamond" w:cs="Times New Roman"/>
          <w:sz w:val="24"/>
          <w:szCs w:val="24"/>
          <w:lang w:val="sq-AL"/>
        </w:rPr>
        <w:t>vendimit nr.</w:t>
      </w:r>
      <w:r w:rsidR="00397F91" w:rsidRPr="00993641">
        <w:rPr>
          <w:rFonts w:ascii="Garamond" w:hAnsi="Garamond" w:cs="Times New Roman"/>
          <w:sz w:val="24"/>
          <w:szCs w:val="24"/>
          <w:lang w:val="sq-AL"/>
        </w:rPr>
        <w:t xml:space="preserve"> </w:t>
      </w:r>
      <w:r w:rsidR="00CD5134" w:rsidRPr="00993641">
        <w:rPr>
          <w:rFonts w:ascii="Garamond" w:hAnsi="Garamond" w:cs="Times New Roman"/>
          <w:sz w:val="24"/>
          <w:szCs w:val="24"/>
          <w:lang w:val="sq-AL"/>
        </w:rPr>
        <w:t xml:space="preserve">384, datë 29.6.2023, </w:t>
      </w:r>
      <w:r w:rsidR="00BF326B" w:rsidRPr="00993641">
        <w:rPr>
          <w:rFonts w:ascii="Garamond" w:hAnsi="Garamond" w:cs="Times New Roman"/>
          <w:sz w:val="24"/>
          <w:szCs w:val="24"/>
          <w:lang w:val="sq-AL"/>
        </w:rPr>
        <w:t xml:space="preserve">të Këshillit të Ministrave, </w:t>
      </w:r>
      <w:r w:rsidR="00CD5134" w:rsidRPr="00993641">
        <w:rPr>
          <w:rFonts w:ascii="Garamond" w:hAnsi="Garamond" w:cs="Times New Roman"/>
          <w:sz w:val="24"/>
          <w:szCs w:val="24"/>
          <w:lang w:val="sq-AL"/>
        </w:rPr>
        <w:t>i shtohet tabela, që i bashkëlidhet këtij vendimi.</w:t>
      </w:r>
    </w:p>
    <w:p w14:paraId="12C152CF" w14:textId="77777777" w:rsidR="00C8134C" w:rsidRPr="00993641" w:rsidRDefault="00D24E0C" w:rsidP="00232C9E">
      <w:pPr>
        <w:spacing w:after="0" w:line="240" w:lineRule="auto"/>
        <w:ind w:firstLine="284"/>
        <w:contextualSpacing/>
        <w:jc w:val="both"/>
        <w:rPr>
          <w:rFonts w:ascii="Garamond" w:hAnsi="Garamond" w:cs="Times New Roman"/>
          <w:sz w:val="24"/>
          <w:szCs w:val="24"/>
          <w:lang w:val="sq-AL"/>
        </w:rPr>
      </w:pPr>
      <w:r w:rsidRPr="00993641">
        <w:rPr>
          <w:rFonts w:ascii="Garamond" w:hAnsi="Garamond" w:cs="Times New Roman"/>
          <w:sz w:val="24"/>
          <w:szCs w:val="24"/>
          <w:lang w:val="sq-AL"/>
        </w:rPr>
        <w:t>2.</w:t>
      </w:r>
      <w:r w:rsidR="00232C9E" w:rsidRPr="00993641">
        <w:rPr>
          <w:rFonts w:ascii="Garamond" w:hAnsi="Garamond" w:cs="Times New Roman"/>
          <w:sz w:val="24"/>
          <w:szCs w:val="24"/>
          <w:lang w:val="sq-AL"/>
        </w:rPr>
        <w:t xml:space="preserve"> </w:t>
      </w:r>
      <w:r w:rsidR="00CD5134" w:rsidRPr="00993641">
        <w:rPr>
          <w:rFonts w:ascii="Garamond" w:hAnsi="Garamond" w:cs="Times New Roman"/>
          <w:sz w:val="24"/>
          <w:szCs w:val="24"/>
          <w:lang w:val="sq-AL"/>
        </w:rPr>
        <w:t>Bashkëpronarët</w:t>
      </w:r>
      <w:r w:rsidR="00C8134C" w:rsidRPr="00993641">
        <w:rPr>
          <w:rFonts w:ascii="Garamond" w:hAnsi="Garamond" w:cs="Times New Roman"/>
          <w:sz w:val="24"/>
          <w:szCs w:val="24"/>
          <w:lang w:val="sq-AL"/>
        </w:rPr>
        <w:t xml:space="preserve"> </w:t>
      </w:r>
      <w:r w:rsidR="00CD5134" w:rsidRPr="00993641">
        <w:rPr>
          <w:rFonts w:ascii="Garamond" w:hAnsi="Garamond" w:cs="Times New Roman"/>
          <w:sz w:val="24"/>
          <w:szCs w:val="24"/>
          <w:lang w:val="sq-AL"/>
        </w:rPr>
        <w:t>e</w:t>
      </w:r>
      <w:r w:rsidR="00C8134C" w:rsidRPr="00993641">
        <w:rPr>
          <w:rFonts w:ascii="Garamond" w:hAnsi="Garamond" w:cs="Times New Roman"/>
          <w:sz w:val="24"/>
          <w:szCs w:val="24"/>
          <w:lang w:val="sq-AL"/>
        </w:rPr>
        <w:t xml:space="preserve"> pasurisë së paluajtshme, pronë private, të pasqyruar në tabelën </w:t>
      </w:r>
      <w:r w:rsidR="00CD5134" w:rsidRPr="00993641">
        <w:rPr>
          <w:rFonts w:ascii="Garamond" w:hAnsi="Garamond" w:cs="Times New Roman"/>
          <w:sz w:val="24"/>
          <w:szCs w:val="24"/>
          <w:lang w:val="sq-AL"/>
        </w:rPr>
        <w:t xml:space="preserve">shtesë </w:t>
      </w:r>
      <w:r w:rsidR="00C8134C" w:rsidRPr="00993641">
        <w:rPr>
          <w:rFonts w:ascii="Garamond" w:hAnsi="Garamond" w:cs="Times New Roman"/>
          <w:sz w:val="24"/>
          <w:szCs w:val="24"/>
          <w:lang w:val="sq-AL"/>
        </w:rPr>
        <w:t>që i bashkëlidhet</w:t>
      </w:r>
      <w:r w:rsidR="008A513C" w:rsidRPr="00993641">
        <w:rPr>
          <w:rFonts w:ascii="Garamond" w:hAnsi="Garamond" w:cs="Times New Roman"/>
          <w:sz w:val="24"/>
          <w:szCs w:val="24"/>
          <w:lang w:val="sq-AL"/>
        </w:rPr>
        <w:t xml:space="preserve"> </w:t>
      </w:r>
      <w:r w:rsidR="00C8134C" w:rsidRPr="00993641">
        <w:rPr>
          <w:rFonts w:ascii="Garamond" w:hAnsi="Garamond" w:cs="Times New Roman"/>
          <w:sz w:val="24"/>
          <w:szCs w:val="24"/>
          <w:lang w:val="sq-AL"/>
        </w:rPr>
        <w:t>këtij vendimi, kompensohe</w:t>
      </w:r>
      <w:r w:rsidR="00CD5134" w:rsidRPr="00993641">
        <w:rPr>
          <w:rFonts w:ascii="Garamond" w:hAnsi="Garamond" w:cs="Times New Roman"/>
          <w:sz w:val="24"/>
          <w:szCs w:val="24"/>
          <w:lang w:val="sq-AL"/>
        </w:rPr>
        <w:t>n</w:t>
      </w:r>
      <w:r w:rsidR="00C8134C" w:rsidRPr="00993641">
        <w:rPr>
          <w:rFonts w:ascii="Garamond" w:hAnsi="Garamond" w:cs="Times New Roman"/>
          <w:sz w:val="24"/>
          <w:szCs w:val="24"/>
          <w:lang w:val="sq-AL"/>
        </w:rPr>
        <w:t>, për efekt shpronësimi, pasi të ke</w:t>
      </w:r>
      <w:r w:rsidR="008A513C" w:rsidRPr="00993641">
        <w:rPr>
          <w:rFonts w:ascii="Garamond" w:hAnsi="Garamond" w:cs="Times New Roman"/>
          <w:sz w:val="24"/>
          <w:szCs w:val="24"/>
          <w:lang w:val="sq-AL"/>
        </w:rPr>
        <w:t>n</w:t>
      </w:r>
      <w:r w:rsidR="00C8134C" w:rsidRPr="00993641">
        <w:rPr>
          <w:rFonts w:ascii="Garamond" w:hAnsi="Garamond" w:cs="Times New Roman"/>
          <w:sz w:val="24"/>
          <w:szCs w:val="24"/>
          <w:lang w:val="sq-AL"/>
        </w:rPr>
        <w:t>ë paraqitur dokumentacionin justifikues për likuidim pranë Agjencisë Shtetërore për Shpronësimin.</w:t>
      </w:r>
    </w:p>
    <w:p w14:paraId="1D92860D" w14:textId="77777777" w:rsidR="00F103A0" w:rsidRPr="00993641" w:rsidRDefault="00D24E0C" w:rsidP="00232C9E">
      <w:pPr>
        <w:spacing w:after="0" w:line="240" w:lineRule="auto"/>
        <w:ind w:firstLine="284"/>
        <w:contextualSpacing/>
        <w:jc w:val="both"/>
        <w:rPr>
          <w:rFonts w:ascii="Garamond" w:hAnsi="Garamond" w:cs="Times New Roman"/>
          <w:sz w:val="24"/>
          <w:szCs w:val="24"/>
          <w:lang w:val="sq-AL"/>
        </w:rPr>
      </w:pPr>
      <w:r w:rsidRPr="00993641">
        <w:rPr>
          <w:rFonts w:ascii="Garamond" w:hAnsi="Garamond" w:cs="Times New Roman"/>
          <w:sz w:val="24"/>
          <w:szCs w:val="24"/>
          <w:lang w:val="sq-AL"/>
        </w:rPr>
        <w:t>3.</w:t>
      </w:r>
      <w:r w:rsidR="00232C9E" w:rsidRPr="00993641">
        <w:rPr>
          <w:rFonts w:ascii="Garamond" w:hAnsi="Garamond" w:cs="Times New Roman"/>
          <w:sz w:val="24"/>
          <w:szCs w:val="24"/>
          <w:lang w:val="sq-AL"/>
        </w:rPr>
        <w:t xml:space="preserve"> </w:t>
      </w:r>
      <w:r w:rsidR="00C8134C" w:rsidRPr="00993641">
        <w:rPr>
          <w:rFonts w:ascii="Garamond" w:hAnsi="Garamond" w:cs="Times New Roman"/>
          <w:sz w:val="24"/>
          <w:szCs w:val="24"/>
          <w:lang w:val="sq-AL"/>
        </w:rPr>
        <w:t xml:space="preserve">Agjencia Shtetërore për </w:t>
      </w:r>
      <w:r w:rsidR="00CD5134" w:rsidRPr="00993641">
        <w:rPr>
          <w:rFonts w:ascii="Garamond" w:hAnsi="Garamond" w:cs="Times New Roman"/>
          <w:sz w:val="24"/>
          <w:szCs w:val="24"/>
          <w:lang w:val="sq-AL"/>
        </w:rPr>
        <w:t>S</w:t>
      </w:r>
      <w:r w:rsidR="00C8134C" w:rsidRPr="00993641">
        <w:rPr>
          <w:rFonts w:ascii="Garamond" w:hAnsi="Garamond" w:cs="Times New Roman"/>
          <w:sz w:val="24"/>
          <w:szCs w:val="24"/>
          <w:lang w:val="sq-AL"/>
        </w:rPr>
        <w:t>hpronësimin</w:t>
      </w:r>
      <w:r w:rsidR="00CD5134" w:rsidRPr="00993641">
        <w:rPr>
          <w:rFonts w:ascii="Garamond" w:hAnsi="Garamond" w:cs="Times New Roman"/>
          <w:sz w:val="24"/>
          <w:szCs w:val="24"/>
          <w:lang w:val="sq-AL"/>
        </w:rPr>
        <w:t xml:space="preserve"> </w:t>
      </w:r>
      <w:r w:rsidR="00C8134C" w:rsidRPr="00993641">
        <w:rPr>
          <w:rFonts w:ascii="Garamond" w:hAnsi="Garamond" w:cs="Times New Roman"/>
          <w:sz w:val="24"/>
          <w:szCs w:val="24"/>
          <w:lang w:val="sq-AL"/>
        </w:rPr>
        <w:t xml:space="preserve">kryen procedurat për likuidimin e </w:t>
      </w:r>
      <w:r w:rsidR="00CD5134" w:rsidRPr="00993641">
        <w:rPr>
          <w:rFonts w:ascii="Garamond" w:hAnsi="Garamond" w:cs="Times New Roman"/>
          <w:sz w:val="24"/>
          <w:szCs w:val="24"/>
          <w:lang w:val="sq-AL"/>
        </w:rPr>
        <w:t>bashkëpronarëve</w:t>
      </w:r>
      <w:r w:rsidR="00C8134C" w:rsidRPr="00993641">
        <w:rPr>
          <w:rFonts w:ascii="Garamond" w:hAnsi="Garamond" w:cs="Times New Roman"/>
          <w:sz w:val="24"/>
          <w:szCs w:val="24"/>
          <w:lang w:val="sq-AL"/>
        </w:rPr>
        <w:t xml:space="preserve"> të shpronësuar, sipas përcaktimeve të bëra në këtë vendim.</w:t>
      </w:r>
    </w:p>
    <w:p w14:paraId="192D52B4" w14:textId="77777777" w:rsidR="00B50D45" w:rsidRPr="00993641" w:rsidRDefault="00D24E0C" w:rsidP="00232C9E">
      <w:pPr>
        <w:spacing w:after="0" w:line="240" w:lineRule="auto"/>
        <w:ind w:firstLine="284"/>
        <w:contextualSpacing/>
        <w:jc w:val="both"/>
        <w:rPr>
          <w:rFonts w:ascii="Garamond" w:hAnsi="Garamond" w:cs="Times New Roman"/>
          <w:sz w:val="24"/>
          <w:szCs w:val="24"/>
          <w:lang w:val="sq-AL"/>
        </w:rPr>
      </w:pPr>
      <w:r w:rsidRPr="00993641">
        <w:rPr>
          <w:rFonts w:ascii="Garamond" w:hAnsi="Garamond" w:cs="Times New Roman"/>
          <w:sz w:val="24"/>
          <w:szCs w:val="24"/>
          <w:lang w:val="sq-AL"/>
        </w:rPr>
        <w:t>4.</w:t>
      </w:r>
      <w:r w:rsidR="00232C9E" w:rsidRPr="00993641">
        <w:rPr>
          <w:rFonts w:ascii="Garamond" w:hAnsi="Garamond" w:cs="Times New Roman"/>
          <w:sz w:val="24"/>
          <w:szCs w:val="24"/>
          <w:lang w:val="sq-AL"/>
        </w:rPr>
        <w:t xml:space="preserve"> </w:t>
      </w:r>
      <w:r w:rsidR="00E10D27" w:rsidRPr="00993641">
        <w:rPr>
          <w:rFonts w:ascii="Garamond" w:hAnsi="Garamond" w:cs="Times New Roman"/>
          <w:sz w:val="24"/>
          <w:szCs w:val="24"/>
          <w:lang w:val="sq-AL"/>
        </w:rPr>
        <w:t>Shpenzimet procedurale</w:t>
      </w:r>
      <w:r w:rsidR="00194DF1" w:rsidRPr="00993641">
        <w:rPr>
          <w:rFonts w:ascii="Garamond" w:hAnsi="Garamond" w:cs="Times New Roman"/>
          <w:sz w:val="24"/>
          <w:szCs w:val="24"/>
          <w:lang w:val="sq-AL"/>
        </w:rPr>
        <w:t xml:space="preserve"> shtesë</w:t>
      </w:r>
      <w:r w:rsidR="00E10D27" w:rsidRPr="00993641">
        <w:rPr>
          <w:rFonts w:ascii="Garamond" w:hAnsi="Garamond" w:cs="Times New Roman"/>
          <w:sz w:val="24"/>
          <w:szCs w:val="24"/>
          <w:lang w:val="sq-AL"/>
        </w:rPr>
        <w:t>, n</w:t>
      </w:r>
      <w:r w:rsidR="007F4981" w:rsidRPr="00993641">
        <w:rPr>
          <w:rFonts w:ascii="Garamond" w:hAnsi="Garamond" w:cs="Times New Roman"/>
          <w:sz w:val="24"/>
          <w:szCs w:val="24"/>
          <w:lang w:val="sq-AL"/>
        </w:rPr>
        <w:t>ë</w:t>
      </w:r>
      <w:r w:rsidR="00E10D27" w:rsidRPr="00993641">
        <w:rPr>
          <w:rFonts w:ascii="Garamond" w:hAnsi="Garamond" w:cs="Times New Roman"/>
          <w:sz w:val="24"/>
          <w:szCs w:val="24"/>
          <w:lang w:val="sq-AL"/>
        </w:rPr>
        <w:t xml:space="preserve"> vler</w:t>
      </w:r>
      <w:r w:rsidR="007F4981" w:rsidRPr="00993641">
        <w:rPr>
          <w:rFonts w:ascii="Garamond" w:hAnsi="Garamond" w:cs="Times New Roman"/>
          <w:sz w:val="24"/>
          <w:szCs w:val="24"/>
          <w:lang w:val="sq-AL"/>
        </w:rPr>
        <w:t>ë</w:t>
      </w:r>
      <w:r w:rsidR="004C5B82" w:rsidRPr="00993641">
        <w:rPr>
          <w:rFonts w:ascii="Garamond" w:hAnsi="Garamond" w:cs="Times New Roman"/>
          <w:sz w:val="24"/>
          <w:szCs w:val="24"/>
          <w:lang w:val="sq-AL"/>
        </w:rPr>
        <w:t xml:space="preserve">n </w:t>
      </w:r>
      <w:r w:rsidR="00584A02" w:rsidRPr="00993641">
        <w:rPr>
          <w:rFonts w:ascii="Garamond" w:hAnsi="Garamond" w:cs="Times New Roman"/>
          <w:sz w:val="24"/>
          <w:szCs w:val="24"/>
          <w:lang w:val="sq-AL"/>
        </w:rPr>
        <w:t>5</w:t>
      </w:r>
      <w:r w:rsidR="00336B71" w:rsidRPr="00993641">
        <w:rPr>
          <w:rFonts w:ascii="Garamond" w:hAnsi="Garamond" w:cs="Times New Roman"/>
          <w:sz w:val="24"/>
          <w:szCs w:val="24"/>
          <w:lang w:val="sq-AL"/>
        </w:rPr>
        <w:t>0 000 (pes</w:t>
      </w:r>
      <w:r w:rsidR="00194DF1" w:rsidRPr="00993641">
        <w:rPr>
          <w:rFonts w:ascii="Garamond" w:hAnsi="Garamond" w:cs="Times New Roman"/>
          <w:sz w:val="24"/>
          <w:szCs w:val="24"/>
          <w:lang w:val="sq-AL"/>
        </w:rPr>
        <w:t>ë</w:t>
      </w:r>
      <w:r w:rsidR="00A87050" w:rsidRPr="00993641">
        <w:rPr>
          <w:rFonts w:ascii="Garamond" w:hAnsi="Garamond" w:cs="Times New Roman"/>
          <w:sz w:val="24"/>
          <w:szCs w:val="24"/>
          <w:lang w:val="sq-AL"/>
        </w:rPr>
        <w:t>dhjetë mijë) lekë, përballohe</w:t>
      </w:r>
      <w:r w:rsidR="00F103A0" w:rsidRPr="00993641">
        <w:rPr>
          <w:rFonts w:ascii="Garamond" w:hAnsi="Garamond" w:cs="Times New Roman"/>
          <w:sz w:val="24"/>
          <w:szCs w:val="24"/>
          <w:lang w:val="sq-AL"/>
        </w:rPr>
        <w:t>n</w:t>
      </w:r>
      <w:r w:rsidR="00584A02" w:rsidRPr="00993641">
        <w:rPr>
          <w:rFonts w:ascii="Garamond" w:hAnsi="Garamond" w:cs="Times New Roman"/>
          <w:sz w:val="24"/>
          <w:szCs w:val="24"/>
          <w:lang w:val="sq-AL"/>
        </w:rPr>
        <w:t xml:space="preserve"> nga Autoriteti Rrugor Shqiptar</w:t>
      </w:r>
      <w:r w:rsidR="00F103A0" w:rsidRPr="00993641">
        <w:rPr>
          <w:rFonts w:ascii="Garamond" w:hAnsi="Garamond" w:cs="Times New Roman"/>
          <w:sz w:val="24"/>
          <w:szCs w:val="24"/>
          <w:lang w:val="sq-AL"/>
        </w:rPr>
        <w:t>.</w:t>
      </w:r>
    </w:p>
    <w:p w14:paraId="7ACA7CC8" w14:textId="7A116123" w:rsidR="00CB4A43" w:rsidRPr="00993641" w:rsidRDefault="00D24E0C" w:rsidP="00232C9E">
      <w:pPr>
        <w:spacing w:after="0" w:line="240" w:lineRule="auto"/>
        <w:ind w:firstLine="284"/>
        <w:contextualSpacing/>
        <w:jc w:val="both"/>
        <w:rPr>
          <w:rFonts w:ascii="Garamond" w:hAnsi="Garamond" w:cs="Times New Roman"/>
          <w:sz w:val="24"/>
          <w:szCs w:val="24"/>
          <w:lang w:val="sq-AL"/>
        </w:rPr>
      </w:pPr>
      <w:r w:rsidRPr="00993641">
        <w:rPr>
          <w:rFonts w:ascii="Garamond" w:hAnsi="Garamond" w:cs="Times New Roman"/>
          <w:sz w:val="24"/>
          <w:szCs w:val="24"/>
          <w:lang w:val="sq-AL"/>
        </w:rPr>
        <w:t>5.</w:t>
      </w:r>
      <w:r w:rsidR="00232C9E" w:rsidRPr="00993641">
        <w:rPr>
          <w:rFonts w:ascii="Garamond" w:hAnsi="Garamond" w:cs="Times New Roman"/>
          <w:sz w:val="24"/>
          <w:szCs w:val="24"/>
          <w:lang w:val="sq-AL"/>
        </w:rPr>
        <w:t xml:space="preserve"> </w:t>
      </w:r>
      <w:r w:rsidR="00CB4A43" w:rsidRPr="00993641">
        <w:rPr>
          <w:rFonts w:ascii="Garamond" w:hAnsi="Garamond" w:cs="Times New Roman"/>
          <w:sz w:val="24"/>
          <w:szCs w:val="24"/>
          <w:lang w:val="sq-AL"/>
        </w:rPr>
        <w:t xml:space="preserve">Ngarkohen </w:t>
      </w:r>
      <w:r w:rsidR="00584A02" w:rsidRPr="00993641">
        <w:rPr>
          <w:rFonts w:ascii="Garamond" w:hAnsi="Garamond" w:cs="Times New Roman"/>
          <w:sz w:val="24"/>
          <w:szCs w:val="24"/>
          <w:lang w:val="sq-AL"/>
        </w:rPr>
        <w:t xml:space="preserve">Ministria e Infrastrukturës dhe Energjisë, Autoriteti Rrugor Shqiptar, Agjencia Shtetërore e Kadastrës, Drejtoria Vendore </w:t>
      </w:r>
      <w:r w:rsidR="008A513C" w:rsidRPr="00993641">
        <w:rPr>
          <w:rFonts w:ascii="Garamond" w:hAnsi="Garamond" w:cs="Times New Roman"/>
          <w:sz w:val="24"/>
          <w:szCs w:val="24"/>
          <w:lang w:val="sq-AL"/>
        </w:rPr>
        <w:t>Kamzë</w:t>
      </w:r>
      <w:r w:rsidR="00CC1C8B">
        <w:rPr>
          <w:rFonts w:ascii="Garamond" w:hAnsi="Garamond" w:cs="Times New Roman"/>
          <w:sz w:val="24"/>
          <w:szCs w:val="24"/>
          <w:lang w:val="sq-AL"/>
        </w:rPr>
        <w:t>–</w:t>
      </w:r>
      <w:r w:rsidR="00584A02" w:rsidRPr="00993641">
        <w:rPr>
          <w:rFonts w:ascii="Garamond" w:hAnsi="Garamond" w:cs="Times New Roman"/>
          <w:sz w:val="24"/>
          <w:szCs w:val="24"/>
          <w:lang w:val="sq-AL"/>
        </w:rPr>
        <w:t>Vorë, Drejtoria e Administrimit dhe e Mbrojtjes së Tokës pranë Këshillit të Qarkut Tiranë dhe Agjencia Shtetërore për Shpronësimin</w:t>
      </w:r>
      <w:r w:rsidR="00194DF1" w:rsidRPr="00993641">
        <w:rPr>
          <w:rFonts w:ascii="Garamond" w:hAnsi="Garamond" w:cs="Times New Roman"/>
          <w:sz w:val="24"/>
          <w:szCs w:val="24"/>
          <w:lang w:val="sq-AL"/>
        </w:rPr>
        <w:t xml:space="preserve"> </w:t>
      </w:r>
      <w:r w:rsidR="00CB4A43" w:rsidRPr="00993641">
        <w:rPr>
          <w:rFonts w:ascii="Garamond" w:hAnsi="Garamond" w:cs="Times New Roman"/>
          <w:sz w:val="24"/>
          <w:szCs w:val="24"/>
          <w:lang w:val="sq-AL"/>
        </w:rPr>
        <w:t>për zbatimin e këtij vendimi.</w:t>
      </w:r>
    </w:p>
    <w:bookmarkEnd w:id="0"/>
    <w:p w14:paraId="45220A1B" w14:textId="16C24CF4" w:rsidR="00E10D27" w:rsidRPr="00993641" w:rsidRDefault="00B56408" w:rsidP="00232C9E">
      <w:pPr>
        <w:tabs>
          <w:tab w:val="left" w:pos="270"/>
        </w:tabs>
        <w:spacing w:after="0" w:line="240" w:lineRule="auto"/>
        <w:ind w:firstLine="284"/>
        <w:contextualSpacing/>
        <w:jc w:val="both"/>
        <w:rPr>
          <w:rFonts w:ascii="Garamond" w:eastAsia="Calibri" w:hAnsi="Garamond" w:cs="Times New Roman"/>
          <w:sz w:val="24"/>
          <w:szCs w:val="24"/>
          <w:lang w:val="sq-AL"/>
        </w:rPr>
      </w:pPr>
      <w:r>
        <w:rPr>
          <w:rFonts w:ascii="Garamond" w:eastAsia="Calibri" w:hAnsi="Garamond" w:cs="Times New Roman"/>
          <w:sz w:val="24"/>
          <w:szCs w:val="24"/>
          <w:lang w:val="sq-AL"/>
        </w:rPr>
        <w:t xml:space="preserve"> </w:t>
      </w:r>
      <w:r w:rsidR="00E10D27" w:rsidRPr="00993641">
        <w:rPr>
          <w:rFonts w:ascii="Garamond" w:eastAsia="Calibri" w:hAnsi="Garamond" w:cs="Times New Roman"/>
          <w:sz w:val="24"/>
          <w:szCs w:val="24"/>
          <w:lang w:val="sq-AL"/>
        </w:rPr>
        <w:t xml:space="preserve">Ky vendim hyn në fuqi menjëherë dhe botohet në Fletoren </w:t>
      </w:r>
      <w:r w:rsidR="00232C9E" w:rsidRPr="00993641">
        <w:rPr>
          <w:rFonts w:ascii="Garamond" w:eastAsia="Calibri" w:hAnsi="Garamond" w:cs="Times New Roman"/>
          <w:sz w:val="24"/>
          <w:szCs w:val="24"/>
          <w:lang w:val="sq-AL"/>
        </w:rPr>
        <w:t>Z</w:t>
      </w:r>
      <w:r w:rsidR="00E10D27" w:rsidRPr="00993641">
        <w:rPr>
          <w:rFonts w:ascii="Garamond" w:eastAsia="Calibri" w:hAnsi="Garamond" w:cs="Times New Roman"/>
          <w:sz w:val="24"/>
          <w:szCs w:val="24"/>
          <w:lang w:val="sq-AL"/>
        </w:rPr>
        <w:t>yrtare.</w:t>
      </w:r>
    </w:p>
    <w:p w14:paraId="45EA749E" w14:textId="77777777" w:rsidR="00E10D27" w:rsidRPr="00993641" w:rsidRDefault="00E10D27" w:rsidP="00232C9E">
      <w:pPr>
        <w:spacing w:after="0" w:line="240" w:lineRule="auto"/>
        <w:ind w:firstLine="284"/>
        <w:contextualSpacing/>
        <w:jc w:val="both"/>
        <w:rPr>
          <w:rFonts w:ascii="Garamond" w:eastAsia="Times New Roman" w:hAnsi="Garamond" w:cs="Times New Roman"/>
          <w:b/>
          <w:bCs/>
          <w:smallCaps/>
          <w:spacing w:val="66"/>
          <w:sz w:val="24"/>
          <w:szCs w:val="24"/>
          <w:lang w:val="sq-AL"/>
        </w:rPr>
      </w:pPr>
    </w:p>
    <w:p w14:paraId="4E889DD3" w14:textId="77777777" w:rsidR="00744BCC" w:rsidRPr="00993641" w:rsidRDefault="00744BCC" w:rsidP="00232C9E">
      <w:pPr>
        <w:spacing w:after="0" w:line="240" w:lineRule="auto"/>
        <w:ind w:firstLine="284"/>
        <w:jc w:val="right"/>
        <w:rPr>
          <w:rFonts w:ascii="Garamond" w:eastAsia="Times New Roman" w:hAnsi="Garamond" w:cs="Times New Roman"/>
          <w:b/>
          <w:bCs/>
          <w:sz w:val="24"/>
          <w:szCs w:val="24"/>
          <w:lang w:val="sq-AL" w:bidi="en-US"/>
        </w:rPr>
      </w:pPr>
      <w:r w:rsidRPr="00993641">
        <w:rPr>
          <w:rFonts w:ascii="Garamond" w:eastAsia="Times New Roman" w:hAnsi="Garamond" w:cs="Times New Roman"/>
          <w:bCs/>
          <w:sz w:val="24"/>
          <w:szCs w:val="24"/>
          <w:lang w:val="sq-AL" w:bidi="en-US"/>
        </w:rPr>
        <w:t>ZËVENDËSKRYEMINIST</w:t>
      </w:r>
      <w:r w:rsidR="00232C9E" w:rsidRPr="00993641">
        <w:rPr>
          <w:rFonts w:ascii="Garamond" w:eastAsia="Times New Roman" w:hAnsi="Garamond" w:cs="Times New Roman"/>
          <w:bCs/>
          <w:sz w:val="24"/>
          <w:szCs w:val="24"/>
          <w:lang w:val="sq-AL" w:bidi="en-US"/>
        </w:rPr>
        <w:t>Ë</w:t>
      </w:r>
      <w:r w:rsidRPr="00993641">
        <w:rPr>
          <w:rFonts w:ascii="Garamond" w:eastAsia="Times New Roman" w:hAnsi="Garamond" w:cs="Times New Roman"/>
          <w:bCs/>
          <w:sz w:val="24"/>
          <w:szCs w:val="24"/>
          <w:lang w:val="sq-AL" w:bidi="en-US"/>
        </w:rPr>
        <w:t>R</w:t>
      </w:r>
    </w:p>
    <w:p w14:paraId="6A1B8BFB" w14:textId="77777777" w:rsidR="00744BCC" w:rsidRPr="00993641" w:rsidRDefault="00232C9E" w:rsidP="00232C9E">
      <w:pPr>
        <w:spacing w:after="0" w:line="240" w:lineRule="auto"/>
        <w:ind w:firstLine="284"/>
        <w:jc w:val="right"/>
        <w:rPr>
          <w:rFonts w:ascii="Garamond" w:eastAsia="Times New Roman" w:hAnsi="Garamond" w:cs="Times New Roman"/>
          <w:b/>
          <w:bCs/>
          <w:sz w:val="24"/>
          <w:szCs w:val="24"/>
          <w:lang w:val="sq-AL" w:bidi="en-US"/>
        </w:rPr>
      </w:pPr>
      <w:r w:rsidRPr="00993641">
        <w:rPr>
          <w:rFonts w:ascii="Garamond" w:eastAsia="Times New Roman" w:hAnsi="Garamond" w:cs="Times New Roman"/>
          <w:b/>
          <w:bCs/>
          <w:sz w:val="24"/>
          <w:szCs w:val="24"/>
          <w:lang w:val="sq-AL" w:bidi="en-US"/>
        </w:rPr>
        <w:t>Belinda Balluku</w:t>
      </w:r>
    </w:p>
    <w:p w14:paraId="3DD5FE57" w14:textId="77777777" w:rsidR="00744BCC" w:rsidRPr="00993641" w:rsidRDefault="00744BCC" w:rsidP="00232C9E">
      <w:pPr>
        <w:spacing w:after="0" w:line="240" w:lineRule="auto"/>
        <w:ind w:firstLine="284"/>
        <w:jc w:val="both"/>
        <w:rPr>
          <w:rFonts w:ascii="Garamond" w:eastAsia="Times New Roman" w:hAnsi="Garamond" w:cs="Times New Roman"/>
          <w:b/>
          <w:bCs/>
          <w:sz w:val="24"/>
          <w:szCs w:val="24"/>
          <w:lang w:val="sq-AL" w:bidi="en-US"/>
        </w:rPr>
      </w:pPr>
    </w:p>
    <w:p w14:paraId="558B277F" w14:textId="16321E86" w:rsidR="00C86249" w:rsidRPr="00993641" w:rsidRDefault="00C86249" w:rsidP="00993641">
      <w:pPr>
        <w:spacing w:after="0" w:line="240" w:lineRule="auto"/>
        <w:jc w:val="center"/>
        <w:rPr>
          <w:rFonts w:ascii="Garamond" w:eastAsia="Times New Roman" w:hAnsi="Garamond" w:cs="Times New Roman"/>
          <w:bCs/>
          <w:sz w:val="24"/>
          <w:szCs w:val="24"/>
          <w:lang w:val="sq-AL" w:bidi="en-US"/>
        </w:rPr>
      </w:pPr>
      <w:r w:rsidRPr="00993641">
        <w:rPr>
          <w:rFonts w:ascii="Garamond" w:eastAsia="Times New Roman" w:hAnsi="Garamond" w:cs="Times New Roman"/>
          <w:bCs/>
          <w:sz w:val="20"/>
          <w:szCs w:val="24"/>
          <w:lang w:val="sq-AL" w:bidi="en-US"/>
        </w:rPr>
        <w:lastRenderedPageBreak/>
        <w:t>LISTA EMËRORE E PRONARËVE, PASURIA E PALUAJTSHME, PRONË PRIVATE E TË CILËVE SHPRONËSOHET, PËR INTERES PUBLIK, PËR REALIZIMIN E PROJEKTIT “REHABILITIMI I RRUGËS SË ISH</w:t>
      </w:r>
      <w:r w:rsidR="00CC1C8B">
        <w:rPr>
          <w:rFonts w:ascii="Garamond" w:eastAsia="Times New Roman" w:hAnsi="Garamond" w:cs="Times New Roman"/>
          <w:bCs/>
          <w:sz w:val="20"/>
          <w:szCs w:val="24"/>
          <w:lang w:val="sq-AL" w:bidi="en-US"/>
        </w:rPr>
        <w:t>-</w:t>
      </w:r>
      <w:r w:rsidRPr="00993641">
        <w:rPr>
          <w:rFonts w:ascii="Garamond" w:eastAsia="Times New Roman" w:hAnsi="Garamond" w:cs="Times New Roman"/>
          <w:bCs/>
          <w:sz w:val="20"/>
          <w:szCs w:val="24"/>
          <w:lang w:val="sq-AL" w:bidi="en-US"/>
        </w:rPr>
        <w:t>REPARTIT USHTARAK PËR NË AEROPORTIN E RINASIT</w:t>
      </w:r>
      <w:r w:rsidR="00CC1C8B">
        <w:rPr>
          <w:rFonts w:ascii="Garamond" w:eastAsia="Times New Roman" w:hAnsi="Garamond" w:cs="Times New Roman"/>
          <w:bCs/>
          <w:sz w:val="20"/>
          <w:szCs w:val="24"/>
          <w:lang w:val="sq-AL" w:bidi="en-US"/>
        </w:rPr>
        <w:t>”</w:t>
      </w:r>
    </w:p>
    <w:tbl>
      <w:tblPr>
        <w:tblStyle w:val="TableGrid"/>
        <w:tblW w:w="5265" w:type="pct"/>
        <w:tblLayout w:type="fixed"/>
        <w:tblLook w:val="04A0" w:firstRow="1" w:lastRow="0" w:firstColumn="1" w:lastColumn="0" w:noHBand="0" w:noVBand="1"/>
      </w:tblPr>
      <w:tblGrid>
        <w:gridCol w:w="421"/>
        <w:gridCol w:w="521"/>
        <w:gridCol w:w="661"/>
        <w:gridCol w:w="832"/>
        <w:gridCol w:w="684"/>
        <w:gridCol w:w="589"/>
        <w:gridCol w:w="530"/>
        <w:gridCol w:w="587"/>
        <w:gridCol w:w="760"/>
        <w:gridCol w:w="665"/>
        <w:gridCol w:w="685"/>
        <w:gridCol w:w="858"/>
        <w:gridCol w:w="710"/>
        <w:gridCol w:w="991"/>
      </w:tblGrid>
      <w:tr w:rsidR="00C86249" w:rsidRPr="00993641" w14:paraId="30D95E77" w14:textId="77777777" w:rsidTr="00CA6726">
        <w:trPr>
          <w:trHeight w:val="450"/>
        </w:trPr>
        <w:tc>
          <w:tcPr>
            <w:tcW w:w="222" w:type="pct"/>
            <w:vMerge w:val="restart"/>
            <w:noWrap/>
            <w:vAlign w:val="center"/>
            <w:hideMark/>
          </w:tcPr>
          <w:p w14:paraId="56770F73" w14:textId="64280C29"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Nr</w:t>
            </w:r>
            <w:r w:rsidR="00993641">
              <w:rPr>
                <w:rFonts w:ascii="Garamond" w:eastAsia="Times New Roman" w:hAnsi="Garamond" w:cs="Times New Roman"/>
                <w:b/>
                <w:bCs/>
                <w:sz w:val="12"/>
                <w:szCs w:val="14"/>
                <w:lang w:val="sq-AL" w:bidi="en-US"/>
              </w:rPr>
              <w:t>.</w:t>
            </w:r>
          </w:p>
        </w:tc>
        <w:tc>
          <w:tcPr>
            <w:tcW w:w="275" w:type="pct"/>
            <w:vMerge w:val="restart"/>
            <w:noWrap/>
            <w:vAlign w:val="center"/>
            <w:hideMark/>
          </w:tcPr>
          <w:p w14:paraId="3098803A"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Emri</w:t>
            </w:r>
          </w:p>
        </w:tc>
        <w:tc>
          <w:tcPr>
            <w:tcW w:w="348" w:type="pct"/>
            <w:vMerge w:val="restart"/>
            <w:noWrap/>
            <w:vAlign w:val="center"/>
            <w:hideMark/>
          </w:tcPr>
          <w:p w14:paraId="657BF58E"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Atësia</w:t>
            </w:r>
          </w:p>
        </w:tc>
        <w:tc>
          <w:tcPr>
            <w:tcW w:w="438" w:type="pct"/>
            <w:vMerge w:val="restart"/>
            <w:noWrap/>
            <w:vAlign w:val="center"/>
            <w:hideMark/>
          </w:tcPr>
          <w:p w14:paraId="5F88232C"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Mbiemri</w:t>
            </w:r>
          </w:p>
        </w:tc>
        <w:tc>
          <w:tcPr>
            <w:tcW w:w="360" w:type="pct"/>
            <w:vMerge w:val="restart"/>
            <w:vAlign w:val="center"/>
            <w:hideMark/>
          </w:tcPr>
          <w:p w14:paraId="04BA3FFB" w14:textId="4B304B9B"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 xml:space="preserve">Zona </w:t>
            </w:r>
            <w:r w:rsidR="00993641">
              <w:rPr>
                <w:rFonts w:ascii="Garamond" w:eastAsia="Times New Roman" w:hAnsi="Garamond" w:cs="Times New Roman"/>
                <w:b/>
                <w:bCs/>
                <w:sz w:val="12"/>
                <w:szCs w:val="14"/>
                <w:lang w:val="sq-AL" w:bidi="en-US"/>
              </w:rPr>
              <w:t>k</w:t>
            </w:r>
            <w:r w:rsidRPr="00993641">
              <w:rPr>
                <w:rFonts w:ascii="Garamond" w:eastAsia="Times New Roman" w:hAnsi="Garamond" w:cs="Times New Roman"/>
                <w:b/>
                <w:bCs/>
                <w:sz w:val="12"/>
                <w:szCs w:val="14"/>
                <w:lang w:val="sq-AL" w:bidi="en-US"/>
              </w:rPr>
              <w:t>adastrale</w:t>
            </w:r>
          </w:p>
        </w:tc>
        <w:tc>
          <w:tcPr>
            <w:tcW w:w="310" w:type="pct"/>
            <w:vMerge w:val="restart"/>
            <w:vAlign w:val="center"/>
            <w:hideMark/>
          </w:tcPr>
          <w:p w14:paraId="7835305C" w14:textId="76AB78B4"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 xml:space="preserve">Numri </w:t>
            </w:r>
            <w:r w:rsidR="00993641">
              <w:rPr>
                <w:rFonts w:ascii="Garamond" w:eastAsia="Times New Roman" w:hAnsi="Garamond" w:cs="Times New Roman"/>
                <w:b/>
                <w:bCs/>
                <w:sz w:val="12"/>
                <w:szCs w:val="14"/>
                <w:lang w:val="sq-AL" w:bidi="en-US"/>
              </w:rPr>
              <w:t>p</w:t>
            </w:r>
            <w:r w:rsidRPr="00993641">
              <w:rPr>
                <w:rFonts w:ascii="Garamond" w:eastAsia="Times New Roman" w:hAnsi="Garamond" w:cs="Times New Roman"/>
                <w:b/>
                <w:bCs/>
                <w:sz w:val="12"/>
                <w:szCs w:val="14"/>
                <w:lang w:val="sq-AL" w:bidi="en-US"/>
              </w:rPr>
              <w:t>asurisë</w:t>
            </w:r>
          </w:p>
        </w:tc>
        <w:tc>
          <w:tcPr>
            <w:tcW w:w="279" w:type="pct"/>
            <w:vMerge w:val="restart"/>
            <w:vAlign w:val="center"/>
            <w:hideMark/>
          </w:tcPr>
          <w:p w14:paraId="2B8D31C2"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Sip. Totale m</w:t>
            </w:r>
            <w:r w:rsidRPr="00993641">
              <w:rPr>
                <w:rFonts w:ascii="Garamond" w:eastAsia="Times New Roman" w:hAnsi="Garamond" w:cs="Times New Roman"/>
                <w:b/>
                <w:bCs/>
                <w:sz w:val="12"/>
                <w:szCs w:val="14"/>
                <w:vertAlign w:val="superscript"/>
                <w:lang w:val="sq-AL" w:bidi="en-US"/>
              </w:rPr>
              <w:t>2</w:t>
            </w:r>
          </w:p>
        </w:tc>
        <w:tc>
          <w:tcPr>
            <w:tcW w:w="308" w:type="pct"/>
            <w:vMerge w:val="restart"/>
            <w:vAlign w:val="center"/>
            <w:hideMark/>
          </w:tcPr>
          <w:p w14:paraId="62BAAE86"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Lloji pasurisë</w:t>
            </w:r>
          </w:p>
        </w:tc>
        <w:tc>
          <w:tcPr>
            <w:tcW w:w="1111" w:type="pct"/>
            <w:gridSpan w:val="3"/>
            <w:vMerge w:val="restart"/>
            <w:noWrap/>
            <w:vAlign w:val="center"/>
            <w:hideMark/>
          </w:tcPr>
          <w:p w14:paraId="2EC63CB9"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TOKE ARË</w:t>
            </w:r>
          </w:p>
        </w:tc>
        <w:tc>
          <w:tcPr>
            <w:tcW w:w="452" w:type="pct"/>
            <w:vMerge w:val="restart"/>
            <w:vAlign w:val="center"/>
            <w:hideMark/>
          </w:tcPr>
          <w:p w14:paraId="06144A38" w14:textId="6FCC1042"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VLERA</w:t>
            </w:r>
            <w:r w:rsidR="00B56408">
              <w:rPr>
                <w:rFonts w:ascii="Garamond" w:eastAsia="Times New Roman" w:hAnsi="Garamond" w:cs="Times New Roman"/>
                <w:b/>
                <w:bCs/>
                <w:sz w:val="12"/>
                <w:szCs w:val="14"/>
                <w:lang w:val="sq-AL" w:bidi="en-US"/>
              </w:rPr>
              <w:t xml:space="preserve"> </w:t>
            </w:r>
            <w:r w:rsidRPr="00993641">
              <w:rPr>
                <w:rFonts w:ascii="Garamond" w:eastAsia="Times New Roman" w:hAnsi="Garamond" w:cs="Times New Roman"/>
                <w:b/>
                <w:bCs/>
                <w:sz w:val="12"/>
                <w:szCs w:val="14"/>
                <w:lang w:val="sq-AL" w:bidi="en-US"/>
              </w:rPr>
              <w:t>TOTALE</w:t>
            </w:r>
            <w:r w:rsidR="00B56408">
              <w:rPr>
                <w:rFonts w:ascii="Garamond" w:eastAsia="Times New Roman" w:hAnsi="Garamond" w:cs="Times New Roman"/>
                <w:b/>
                <w:bCs/>
                <w:sz w:val="12"/>
                <w:szCs w:val="14"/>
                <w:lang w:val="sq-AL" w:bidi="en-US"/>
              </w:rPr>
              <w:t xml:space="preserve"> </w:t>
            </w:r>
            <w:r w:rsidRPr="00993641">
              <w:rPr>
                <w:rFonts w:ascii="Garamond" w:eastAsia="Times New Roman" w:hAnsi="Garamond" w:cs="Times New Roman"/>
                <w:b/>
                <w:bCs/>
                <w:sz w:val="12"/>
                <w:szCs w:val="14"/>
                <w:lang w:val="sq-AL" w:bidi="en-US"/>
              </w:rPr>
              <w:t>(LEKË)</w:t>
            </w:r>
          </w:p>
        </w:tc>
        <w:tc>
          <w:tcPr>
            <w:tcW w:w="374" w:type="pct"/>
            <w:vMerge w:val="restart"/>
            <w:vAlign w:val="center"/>
            <w:hideMark/>
          </w:tcPr>
          <w:p w14:paraId="537004FC"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ADRESA</w:t>
            </w:r>
          </w:p>
        </w:tc>
        <w:tc>
          <w:tcPr>
            <w:tcW w:w="522" w:type="pct"/>
            <w:vMerge w:val="restart"/>
            <w:noWrap/>
            <w:vAlign w:val="center"/>
            <w:hideMark/>
          </w:tcPr>
          <w:p w14:paraId="0B7C0BB2"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SHËNIME</w:t>
            </w:r>
            <w:bookmarkStart w:id="1" w:name="_GoBack"/>
            <w:bookmarkEnd w:id="1"/>
          </w:p>
        </w:tc>
      </w:tr>
      <w:tr w:rsidR="00C86249" w:rsidRPr="00993641" w14:paraId="7AD28057" w14:textId="77777777" w:rsidTr="00CA6726">
        <w:trPr>
          <w:trHeight w:val="450"/>
        </w:trPr>
        <w:tc>
          <w:tcPr>
            <w:tcW w:w="222" w:type="pct"/>
            <w:vMerge/>
            <w:vAlign w:val="center"/>
            <w:hideMark/>
          </w:tcPr>
          <w:p w14:paraId="1E09DAEB"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275" w:type="pct"/>
            <w:vMerge/>
            <w:vAlign w:val="center"/>
            <w:hideMark/>
          </w:tcPr>
          <w:p w14:paraId="7B201B1F"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348" w:type="pct"/>
            <w:vMerge/>
            <w:vAlign w:val="center"/>
            <w:hideMark/>
          </w:tcPr>
          <w:p w14:paraId="19BD657B"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438" w:type="pct"/>
            <w:vMerge/>
            <w:vAlign w:val="center"/>
            <w:hideMark/>
          </w:tcPr>
          <w:p w14:paraId="11EAE4D8"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360" w:type="pct"/>
            <w:vMerge/>
            <w:vAlign w:val="center"/>
            <w:hideMark/>
          </w:tcPr>
          <w:p w14:paraId="7B59FF0B"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310" w:type="pct"/>
            <w:vMerge/>
            <w:vAlign w:val="center"/>
            <w:hideMark/>
          </w:tcPr>
          <w:p w14:paraId="469A3B43"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279" w:type="pct"/>
            <w:vMerge/>
            <w:vAlign w:val="center"/>
            <w:hideMark/>
          </w:tcPr>
          <w:p w14:paraId="25E05355"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308" w:type="pct"/>
            <w:vMerge/>
            <w:vAlign w:val="center"/>
            <w:hideMark/>
          </w:tcPr>
          <w:p w14:paraId="29E99D20"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1111" w:type="pct"/>
            <w:gridSpan w:val="3"/>
            <w:vMerge/>
            <w:vAlign w:val="center"/>
            <w:hideMark/>
          </w:tcPr>
          <w:p w14:paraId="023DA5C7"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452" w:type="pct"/>
            <w:vMerge/>
            <w:vAlign w:val="center"/>
            <w:hideMark/>
          </w:tcPr>
          <w:p w14:paraId="120D6BE8"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374" w:type="pct"/>
            <w:vMerge/>
            <w:vAlign w:val="center"/>
            <w:hideMark/>
          </w:tcPr>
          <w:p w14:paraId="27F167FF"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522" w:type="pct"/>
            <w:vMerge/>
            <w:vAlign w:val="center"/>
            <w:hideMark/>
          </w:tcPr>
          <w:p w14:paraId="732F5B67" w14:textId="77777777" w:rsidR="00C86249" w:rsidRPr="00993641" w:rsidRDefault="00C86249" w:rsidP="00C86249">
            <w:pPr>
              <w:jc w:val="center"/>
              <w:rPr>
                <w:rFonts w:ascii="Garamond" w:eastAsia="Times New Roman" w:hAnsi="Garamond" w:cs="Times New Roman"/>
                <w:b/>
                <w:bCs/>
                <w:sz w:val="12"/>
                <w:szCs w:val="14"/>
                <w:lang w:val="sq-AL" w:bidi="en-US"/>
              </w:rPr>
            </w:pPr>
          </w:p>
        </w:tc>
      </w:tr>
      <w:tr w:rsidR="00C86249" w:rsidRPr="00993641" w14:paraId="1C57969D" w14:textId="77777777" w:rsidTr="00CA6726">
        <w:trPr>
          <w:trHeight w:val="450"/>
        </w:trPr>
        <w:tc>
          <w:tcPr>
            <w:tcW w:w="222" w:type="pct"/>
            <w:vMerge/>
            <w:vAlign w:val="center"/>
            <w:hideMark/>
          </w:tcPr>
          <w:p w14:paraId="7892889B"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275" w:type="pct"/>
            <w:vMerge/>
            <w:vAlign w:val="center"/>
            <w:hideMark/>
          </w:tcPr>
          <w:p w14:paraId="288F9E04"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348" w:type="pct"/>
            <w:vMerge/>
            <w:vAlign w:val="center"/>
            <w:hideMark/>
          </w:tcPr>
          <w:p w14:paraId="28ADD519"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438" w:type="pct"/>
            <w:vMerge/>
            <w:vAlign w:val="center"/>
            <w:hideMark/>
          </w:tcPr>
          <w:p w14:paraId="2FD4EB29"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360" w:type="pct"/>
            <w:vMerge/>
            <w:vAlign w:val="center"/>
            <w:hideMark/>
          </w:tcPr>
          <w:p w14:paraId="164E5DE3"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310" w:type="pct"/>
            <w:vMerge/>
            <w:vAlign w:val="center"/>
            <w:hideMark/>
          </w:tcPr>
          <w:p w14:paraId="577486B5"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279" w:type="pct"/>
            <w:vMerge/>
            <w:vAlign w:val="center"/>
            <w:hideMark/>
          </w:tcPr>
          <w:p w14:paraId="2C60C544"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308" w:type="pct"/>
            <w:vMerge/>
            <w:vAlign w:val="center"/>
            <w:hideMark/>
          </w:tcPr>
          <w:p w14:paraId="177C90AE"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400" w:type="pct"/>
            <w:vMerge w:val="restart"/>
            <w:vAlign w:val="center"/>
            <w:hideMark/>
          </w:tcPr>
          <w:p w14:paraId="20C727EC"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Sip. e shpronësuar</w:t>
            </w:r>
          </w:p>
        </w:tc>
        <w:tc>
          <w:tcPr>
            <w:tcW w:w="350" w:type="pct"/>
            <w:vMerge w:val="restart"/>
            <w:vAlign w:val="center"/>
            <w:hideMark/>
          </w:tcPr>
          <w:p w14:paraId="135351DE"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Çmimi (lekë/m</w:t>
            </w:r>
            <w:r w:rsidRPr="00993641">
              <w:rPr>
                <w:rFonts w:ascii="Garamond" w:eastAsia="Times New Roman" w:hAnsi="Garamond" w:cs="Times New Roman"/>
                <w:b/>
                <w:bCs/>
                <w:sz w:val="12"/>
                <w:szCs w:val="14"/>
                <w:vertAlign w:val="superscript"/>
                <w:lang w:val="sq-AL" w:bidi="en-US"/>
              </w:rPr>
              <w:t>2</w:t>
            </w:r>
            <w:r w:rsidRPr="00993641">
              <w:rPr>
                <w:rFonts w:ascii="Garamond" w:eastAsia="Times New Roman" w:hAnsi="Garamond" w:cs="Times New Roman"/>
                <w:b/>
                <w:bCs/>
                <w:sz w:val="12"/>
                <w:szCs w:val="14"/>
                <w:lang w:val="sq-AL" w:bidi="en-US"/>
              </w:rPr>
              <w:t>)</w:t>
            </w:r>
          </w:p>
        </w:tc>
        <w:tc>
          <w:tcPr>
            <w:tcW w:w="360" w:type="pct"/>
            <w:vMerge w:val="restart"/>
            <w:noWrap/>
            <w:vAlign w:val="center"/>
            <w:hideMark/>
          </w:tcPr>
          <w:p w14:paraId="7E786FE9" w14:textId="34AA3876"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Vlera</w:t>
            </w:r>
            <w:r w:rsidR="00B56408">
              <w:rPr>
                <w:rFonts w:ascii="Garamond" w:eastAsia="Times New Roman" w:hAnsi="Garamond" w:cs="Times New Roman"/>
                <w:b/>
                <w:bCs/>
                <w:sz w:val="12"/>
                <w:szCs w:val="14"/>
                <w:lang w:val="sq-AL" w:bidi="en-US"/>
              </w:rPr>
              <w:t xml:space="preserve"> </w:t>
            </w:r>
            <w:r w:rsidRPr="00993641">
              <w:rPr>
                <w:rFonts w:ascii="Garamond" w:eastAsia="Times New Roman" w:hAnsi="Garamond" w:cs="Times New Roman"/>
                <w:b/>
                <w:bCs/>
                <w:sz w:val="12"/>
                <w:szCs w:val="14"/>
                <w:lang w:val="sq-AL" w:bidi="en-US"/>
              </w:rPr>
              <w:t>lekë</w:t>
            </w:r>
          </w:p>
        </w:tc>
        <w:tc>
          <w:tcPr>
            <w:tcW w:w="452" w:type="pct"/>
            <w:vMerge/>
            <w:vAlign w:val="center"/>
            <w:hideMark/>
          </w:tcPr>
          <w:p w14:paraId="6D6A3BAC"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374" w:type="pct"/>
            <w:vMerge/>
            <w:vAlign w:val="center"/>
            <w:hideMark/>
          </w:tcPr>
          <w:p w14:paraId="1F802368"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522" w:type="pct"/>
            <w:vMerge/>
            <w:vAlign w:val="center"/>
            <w:hideMark/>
          </w:tcPr>
          <w:p w14:paraId="11DB123E" w14:textId="77777777" w:rsidR="00C86249" w:rsidRPr="00993641" w:rsidRDefault="00C86249" w:rsidP="00C86249">
            <w:pPr>
              <w:jc w:val="center"/>
              <w:rPr>
                <w:rFonts w:ascii="Garamond" w:eastAsia="Times New Roman" w:hAnsi="Garamond" w:cs="Times New Roman"/>
                <w:b/>
                <w:bCs/>
                <w:sz w:val="12"/>
                <w:szCs w:val="14"/>
                <w:lang w:val="sq-AL" w:bidi="en-US"/>
              </w:rPr>
            </w:pPr>
          </w:p>
        </w:tc>
      </w:tr>
      <w:tr w:rsidR="00C86249" w:rsidRPr="00993641" w14:paraId="62AB2F58" w14:textId="77777777" w:rsidTr="00CA6726">
        <w:trPr>
          <w:trHeight w:val="450"/>
        </w:trPr>
        <w:tc>
          <w:tcPr>
            <w:tcW w:w="222" w:type="pct"/>
            <w:vMerge/>
            <w:vAlign w:val="center"/>
            <w:hideMark/>
          </w:tcPr>
          <w:p w14:paraId="6739C074"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275" w:type="pct"/>
            <w:vMerge/>
            <w:vAlign w:val="center"/>
            <w:hideMark/>
          </w:tcPr>
          <w:p w14:paraId="2D98FD8E"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348" w:type="pct"/>
            <w:vMerge/>
            <w:vAlign w:val="center"/>
            <w:hideMark/>
          </w:tcPr>
          <w:p w14:paraId="6143FB23"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438" w:type="pct"/>
            <w:vMerge/>
            <w:vAlign w:val="center"/>
            <w:hideMark/>
          </w:tcPr>
          <w:p w14:paraId="080663A8"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360" w:type="pct"/>
            <w:vMerge/>
            <w:vAlign w:val="center"/>
            <w:hideMark/>
          </w:tcPr>
          <w:p w14:paraId="7829D3C2"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310" w:type="pct"/>
            <w:vMerge/>
            <w:vAlign w:val="center"/>
            <w:hideMark/>
          </w:tcPr>
          <w:p w14:paraId="77ADAE5D"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279" w:type="pct"/>
            <w:vMerge/>
            <w:vAlign w:val="center"/>
            <w:hideMark/>
          </w:tcPr>
          <w:p w14:paraId="5D070D69"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308" w:type="pct"/>
            <w:vMerge/>
            <w:vAlign w:val="center"/>
            <w:hideMark/>
          </w:tcPr>
          <w:p w14:paraId="729A5713"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400" w:type="pct"/>
            <w:vMerge/>
            <w:vAlign w:val="center"/>
            <w:hideMark/>
          </w:tcPr>
          <w:p w14:paraId="260B5D41"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350" w:type="pct"/>
            <w:vMerge/>
            <w:vAlign w:val="center"/>
            <w:hideMark/>
          </w:tcPr>
          <w:p w14:paraId="1D054914"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360" w:type="pct"/>
            <w:vMerge/>
            <w:vAlign w:val="center"/>
            <w:hideMark/>
          </w:tcPr>
          <w:p w14:paraId="6ED13C29"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452" w:type="pct"/>
            <w:vMerge/>
            <w:vAlign w:val="center"/>
            <w:hideMark/>
          </w:tcPr>
          <w:p w14:paraId="6BFDDE10"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374" w:type="pct"/>
            <w:vMerge/>
            <w:vAlign w:val="center"/>
            <w:hideMark/>
          </w:tcPr>
          <w:p w14:paraId="053CFEAE"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522" w:type="pct"/>
            <w:vMerge/>
            <w:vAlign w:val="center"/>
            <w:hideMark/>
          </w:tcPr>
          <w:p w14:paraId="10031E39" w14:textId="77777777" w:rsidR="00C86249" w:rsidRPr="00993641" w:rsidRDefault="00C86249" w:rsidP="00C86249">
            <w:pPr>
              <w:jc w:val="center"/>
              <w:rPr>
                <w:rFonts w:ascii="Garamond" w:eastAsia="Times New Roman" w:hAnsi="Garamond" w:cs="Times New Roman"/>
                <w:b/>
                <w:bCs/>
                <w:sz w:val="12"/>
                <w:szCs w:val="14"/>
                <w:lang w:val="sq-AL" w:bidi="en-US"/>
              </w:rPr>
            </w:pPr>
          </w:p>
        </w:tc>
      </w:tr>
      <w:tr w:rsidR="00C86249" w:rsidRPr="00993641" w14:paraId="1FF9F698" w14:textId="77777777" w:rsidTr="00CA6726">
        <w:trPr>
          <w:trHeight w:val="50"/>
        </w:trPr>
        <w:tc>
          <w:tcPr>
            <w:tcW w:w="222" w:type="pct"/>
            <w:noWrap/>
            <w:vAlign w:val="center"/>
            <w:hideMark/>
          </w:tcPr>
          <w:p w14:paraId="5C443D7A"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2</w:t>
            </w:r>
          </w:p>
        </w:tc>
        <w:tc>
          <w:tcPr>
            <w:tcW w:w="1061" w:type="pct"/>
            <w:gridSpan w:val="3"/>
            <w:noWrap/>
            <w:vAlign w:val="center"/>
            <w:hideMark/>
          </w:tcPr>
          <w:p w14:paraId="40F74A7C"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Balfin Construction, Blendi Hektor Fevzi</w:t>
            </w:r>
          </w:p>
        </w:tc>
        <w:tc>
          <w:tcPr>
            <w:tcW w:w="360" w:type="pct"/>
            <w:noWrap/>
            <w:vAlign w:val="center"/>
            <w:hideMark/>
          </w:tcPr>
          <w:p w14:paraId="69F156BA"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1669</w:t>
            </w:r>
          </w:p>
        </w:tc>
        <w:tc>
          <w:tcPr>
            <w:tcW w:w="310" w:type="pct"/>
            <w:noWrap/>
            <w:vAlign w:val="center"/>
            <w:hideMark/>
          </w:tcPr>
          <w:p w14:paraId="6A991C0C"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241/6</w:t>
            </w:r>
          </w:p>
        </w:tc>
        <w:tc>
          <w:tcPr>
            <w:tcW w:w="279" w:type="pct"/>
            <w:noWrap/>
            <w:vAlign w:val="center"/>
            <w:hideMark/>
          </w:tcPr>
          <w:p w14:paraId="0ED5E994"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89177.2</w:t>
            </w:r>
          </w:p>
        </w:tc>
        <w:tc>
          <w:tcPr>
            <w:tcW w:w="308" w:type="pct"/>
            <w:vAlign w:val="center"/>
            <w:hideMark/>
          </w:tcPr>
          <w:p w14:paraId="3F6E97DA" w14:textId="3C2D0990"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Ar</w:t>
            </w:r>
            <w:r w:rsidR="006D2AF5">
              <w:rPr>
                <w:rFonts w:ascii="Garamond" w:eastAsia="Times New Roman" w:hAnsi="Garamond" w:cs="Times New Roman"/>
                <w:b/>
                <w:bCs/>
                <w:sz w:val="12"/>
                <w:szCs w:val="14"/>
                <w:lang w:val="sq-AL" w:bidi="en-US"/>
              </w:rPr>
              <w:t>ë</w:t>
            </w:r>
          </w:p>
        </w:tc>
        <w:tc>
          <w:tcPr>
            <w:tcW w:w="400" w:type="pct"/>
            <w:noWrap/>
            <w:vAlign w:val="center"/>
            <w:hideMark/>
          </w:tcPr>
          <w:p w14:paraId="10C44BCF"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2244</w:t>
            </w:r>
          </w:p>
        </w:tc>
        <w:tc>
          <w:tcPr>
            <w:tcW w:w="350" w:type="pct"/>
            <w:noWrap/>
            <w:vAlign w:val="center"/>
            <w:hideMark/>
          </w:tcPr>
          <w:p w14:paraId="559CEDDC"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448</w:t>
            </w:r>
          </w:p>
        </w:tc>
        <w:tc>
          <w:tcPr>
            <w:tcW w:w="360" w:type="pct"/>
            <w:noWrap/>
            <w:vAlign w:val="center"/>
            <w:hideMark/>
          </w:tcPr>
          <w:p w14:paraId="005DEA77"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1005312</w:t>
            </w:r>
          </w:p>
        </w:tc>
        <w:tc>
          <w:tcPr>
            <w:tcW w:w="452" w:type="pct"/>
            <w:noWrap/>
            <w:vAlign w:val="center"/>
            <w:hideMark/>
          </w:tcPr>
          <w:p w14:paraId="2DF88D08"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1,005,312.00</w:t>
            </w:r>
          </w:p>
        </w:tc>
        <w:tc>
          <w:tcPr>
            <w:tcW w:w="374" w:type="pct"/>
            <w:vAlign w:val="center"/>
            <w:hideMark/>
          </w:tcPr>
          <w:p w14:paraId="33472F6B"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Tiranë (Fushë-Prezë)</w:t>
            </w:r>
          </w:p>
        </w:tc>
        <w:tc>
          <w:tcPr>
            <w:tcW w:w="522" w:type="pct"/>
            <w:vAlign w:val="center"/>
            <w:hideMark/>
          </w:tcPr>
          <w:p w14:paraId="4CF2F6FC" w14:textId="77777777" w:rsidR="00C86249" w:rsidRPr="00993641" w:rsidRDefault="00C86249" w:rsidP="00C86249">
            <w:pPr>
              <w:jc w:val="center"/>
              <w:rPr>
                <w:rFonts w:ascii="Garamond" w:eastAsia="Times New Roman" w:hAnsi="Garamond" w:cs="Times New Roman"/>
                <w:b/>
                <w:bCs/>
                <w:sz w:val="12"/>
                <w:szCs w:val="14"/>
                <w:lang w:val="sq-AL" w:bidi="en-US"/>
              </w:rPr>
            </w:pPr>
          </w:p>
        </w:tc>
      </w:tr>
      <w:tr w:rsidR="00C86249" w:rsidRPr="00993641" w14:paraId="1245277C" w14:textId="77777777" w:rsidTr="00CA6726">
        <w:trPr>
          <w:trHeight w:val="20"/>
        </w:trPr>
        <w:tc>
          <w:tcPr>
            <w:tcW w:w="222" w:type="pct"/>
            <w:noWrap/>
            <w:vAlign w:val="center"/>
            <w:hideMark/>
          </w:tcPr>
          <w:p w14:paraId="5375DEEA"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2319" w:type="pct"/>
            <w:gridSpan w:val="7"/>
            <w:noWrap/>
            <w:vAlign w:val="center"/>
            <w:hideMark/>
          </w:tcPr>
          <w:p w14:paraId="6BF58B99" w14:textId="6FC7F9A6"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 xml:space="preserve">Vlera </w:t>
            </w:r>
            <w:r w:rsidR="00993641">
              <w:rPr>
                <w:rFonts w:ascii="Garamond" w:eastAsia="Times New Roman" w:hAnsi="Garamond" w:cs="Times New Roman"/>
                <w:b/>
                <w:bCs/>
                <w:sz w:val="12"/>
                <w:szCs w:val="14"/>
                <w:lang w:val="sq-AL" w:bidi="en-US"/>
              </w:rPr>
              <w:t>t</w:t>
            </w:r>
            <w:r w:rsidRPr="00993641">
              <w:rPr>
                <w:rFonts w:ascii="Garamond" w:eastAsia="Times New Roman" w:hAnsi="Garamond" w:cs="Times New Roman"/>
                <w:b/>
                <w:bCs/>
                <w:sz w:val="12"/>
                <w:szCs w:val="14"/>
                <w:lang w:val="sq-AL" w:bidi="en-US"/>
              </w:rPr>
              <w:t>otale</w:t>
            </w:r>
          </w:p>
        </w:tc>
        <w:tc>
          <w:tcPr>
            <w:tcW w:w="400" w:type="pct"/>
            <w:noWrap/>
            <w:vAlign w:val="center"/>
            <w:hideMark/>
          </w:tcPr>
          <w:p w14:paraId="45F96F8F"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2244</w:t>
            </w:r>
          </w:p>
        </w:tc>
        <w:tc>
          <w:tcPr>
            <w:tcW w:w="350" w:type="pct"/>
            <w:noWrap/>
            <w:vAlign w:val="center"/>
            <w:hideMark/>
          </w:tcPr>
          <w:p w14:paraId="0D3987E9"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448</w:t>
            </w:r>
          </w:p>
        </w:tc>
        <w:tc>
          <w:tcPr>
            <w:tcW w:w="360" w:type="pct"/>
            <w:noWrap/>
            <w:vAlign w:val="center"/>
            <w:hideMark/>
          </w:tcPr>
          <w:p w14:paraId="731FA9A4"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1005312</w:t>
            </w:r>
          </w:p>
        </w:tc>
        <w:tc>
          <w:tcPr>
            <w:tcW w:w="452" w:type="pct"/>
            <w:noWrap/>
            <w:vAlign w:val="center"/>
            <w:hideMark/>
          </w:tcPr>
          <w:p w14:paraId="20BBFB08" w14:textId="77777777" w:rsidR="00C86249" w:rsidRPr="00993641" w:rsidRDefault="00C86249" w:rsidP="00C86249">
            <w:pPr>
              <w:jc w:val="center"/>
              <w:rPr>
                <w:rFonts w:ascii="Garamond" w:eastAsia="Times New Roman" w:hAnsi="Garamond" w:cs="Times New Roman"/>
                <w:b/>
                <w:bCs/>
                <w:sz w:val="12"/>
                <w:szCs w:val="14"/>
                <w:lang w:val="sq-AL" w:bidi="en-US"/>
              </w:rPr>
            </w:pPr>
            <w:r w:rsidRPr="00993641">
              <w:rPr>
                <w:rFonts w:ascii="Garamond" w:eastAsia="Times New Roman" w:hAnsi="Garamond" w:cs="Times New Roman"/>
                <w:b/>
                <w:bCs/>
                <w:sz w:val="12"/>
                <w:szCs w:val="14"/>
                <w:lang w:val="sq-AL" w:bidi="en-US"/>
              </w:rPr>
              <w:t>1,005,312.00</w:t>
            </w:r>
          </w:p>
        </w:tc>
        <w:tc>
          <w:tcPr>
            <w:tcW w:w="374" w:type="pct"/>
            <w:noWrap/>
            <w:vAlign w:val="center"/>
            <w:hideMark/>
          </w:tcPr>
          <w:p w14:paraId="669A1E85" w14:textId="77777777" w:rsidR="00C86249" w:rsidRPr="00993641" w:rsidRDefault="00C86249" w:rsidP="00C86249">
            <w:pPr>
              <w:jc w:val="center"/>
              <w:rPr>
                <w:rFonts w:ascii="Garamond" w:eastAsia="Times New Roman" w:hAnsi="Garamond" w:cs="Times New Roman"/>
                <w:b/>
                <w:bCs/>
                <w:sz w:val="12"/>
                <w:szCs w:val="14"/>
                <w:lang w:val="sq-AL" w:bidi="en-US"/>
              </w:rPr>
            </w:pPr>
          </w:p>
        </w:tc>
        <w:tc>
          <w:tcPr>
            <w:tcW w:w="522" w:type="pct"/>
            <w:noWrap/>
            <w:vAlign w:val="center"/>
            <w:hideMark/>
          </w:tcPr>
          <w:p w14:paraId="4191D27F" w14:textId="77777777" w:rsidR="00C86249" w:rsidRPr="00993641" w:rsidRDefault="00C86249" w:rsidP="00C86249">
            <w:pPr>
              <w:jc w:val="center"/>
              <w:rPr>
                <w:rFonts w:ascii="Garamond" w:eastAsia="Times New Roman" w:hAnsi="Garamond" w:cs="Times New Roman"/>
                <w:b/>
                <w:bCs/>
                <w:sz w:val="12"/>
                <w:szCs w:val="14"/>
                <w:lang w:val="sq-AL" w:bidi="en-US"/>
              </w:rPr>
            </w:pPr>
          </w:p>
        </w:tc>
      </w:tr>
    </w:tbl>
    <w:p w14:paraId="02086F41" w14:textId="77777777" w:rsidR="00C86249" w:rsidRPr="00993641" w:rsidRDefault="00C86249" w:rsidP="00232C9E">
      <w:pPr>
        <w:spacing w:after="0" w:line="240" w:lineRule="auto"/>
        <w:ind w:firstLine="284"/>
        <w:jc w:val="both"/>
        <w:rPr>
          <w:rFonts w:ascii="Garamond" w:eastAsia="Times New Roman" w:hAnsi="Garamond" w:cs="Times New Roman"/>
          <w:b/>
          <w:bCs/>
          <w:sz w:val="24"/>
          <w:szCs w:val="24"/>
          <w:lang w:val="sq-AL" w:bidi="en-US"/>
        </w:rPr>
      </w:pPr>
    </w:p>
    <w:sectPr w:rsidR="00C86249" w:rsidRPr="00993641" w:rsidSect="00744BCC">
      <w:footerReference w:type="default" r:id="rId12"/>
      <w:pgSz w:w="11906" w:h="16838" w:code="9"/>
      <w:pgMar w:top="1440" w:right="1440" w:bottom="16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D82297" w14:textId="77777777" w:rsidR="00CA6726" w:rsidRDefault="00CA6726" w:rsidP="00B67AAA">
      <w:pPr>
        <w:spacing w:after="0" w:line="240" w:lineRule="auto"/>
      </w:pPr>
      <w:r>
        <w:separator/>
      </w:r>
    </w:p>
  </w:endnote>
  <w:endnote w:type="continuationSeparator" w:id="0">
    <w:p w14:paraId="7C745A0F" w14:textId="77777777" w:rsidR="00CA6726" w:rsidRDefault="00CA6726" w:rsidP="00B67AAA">
      <w:pPr>
        <w:spacing w:after="0" w:line="240" w:lineRule="auto"/>
      </w:pPr>
      <w:r>
        <w:continuationSeparator/>
      </w:r>
    </w:p>
  </w:endnote>
  <w:endnote w:type="continuationNotice" w:id="1">
    <w:p w14:paraId="74D99C61" w14:textId="77777777" w:rsidR="00CA6726" w:rsidRDefault="00CA67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9EF70B" w14:textId="77777777" w:rsidR="00CA6726" w:rsidRPr="00744BCC" w:rsidRDefault="00CA6726">
    <w:pPr>
      <w:pStyle w:val="Footer"/>
      <w:jc w:val="right"/>
      <w:rPr>
        <w:rFonts w:ascii="Times New Roman" w:hAnsi="Times New Roman" w:cs="Times New Roman"/>
        <w:sz w:val="24"/>
      </w:rPr>
    </w:pPr>
  </w:p>
  <w:p w14:paraId="1E784FBE" w14:textId="77777777" w:rsidR="00CA6726" w:rsidRDefault="00CA67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350EF1" w14:textId="77777777" w:rsidR="00CA6726" w:rsidRDefault="00CA6726" w:rsidP="00B67AAA">
      <w:pPr>
        <w:spacing w:after="0" w:line="240" w:lineRule="auto"/>
      </w:pPr>
      <w:r>
        <w:separator/>
      </w:r>
    </w:p>
  </w:footnote>
  <w:footnote w:type="continuationSeparator" w:id="0">
    <w:p w14:paraId="216E6AF4" w14:textId="77777777" w:rsidR="00CA6726" w:rsidRDefault="00CA6726" w:rsidP="00B67AAA">
      <w:pPr>
        <w:spacing w:after="0" w:line="240" w:lineRule="auto"/>
      </w:pPr>
      <w:r>
        <w:continuationSeparator/>
      </w:r>
    </w:p>
  </w:footnote>
  <w:footnote w:type="continuationNotice" w:id="1">
    <w:p w14:paraId="2AE78630" w14:textId="77777777" w:rsidR="00CA6726" w:rsidRDefault="00CA672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450531A"/>
    <w:multiLevelType w:val="hybridMultilevel"/>
    <w:tmpl w:val="4B240700"/>
    <w:lvl w:ilvl="0" w:tplc="F4B089FE">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A43"/>
    <w:rsid w:val="0002615A"/>
    <w:rsid w:val="0005281D"/>
    <w:rsid w:val="00067E51"/>
    <w:rsid w:val="000D5811"/>
    <w:rsid w:val="000D75CA"/>
    <w:rsid w:val="00130209"/>
    <w:rsid w:val="0014448E"/>
    <w:rsid w:val="0016342B"/>
    <w:rsid w:val="00173198"/>
    <w:rsid w:val="00182B9F"/>
    <w:rsid w:val="00194DF1"/>
    <w:rsid w:val="001C4D44"/>
    <w:rsid w:val="001D550C"/>
    <w:rsid w:val="001E5D88"/>
    <w:rsid w:val="002322A9"/>
    <w:rsid w:val="00232C9E"/>
    <w:rsid w:val="00241B76"/>
    <w:rsid w:val="002C41DE"/>
    <w:rsid w:val="003230B5"/>
    <w:rsid w:val="00336B71"/>
    <w:rsid w:val="00397F91"/>
    <w:rsid w:val="003B48B4"/>
    <w:rsid w:val="003C5414"/>
    <w:rsid w:val="003D6A9B"/>
    <w:rsid w:val="003F7C12"/>
    <w:rsid w:val="00406289"/>
    <w:rsid w:val="004A592A"/>
    <w:rsid w:val="004A7522"/>
    <w:rsid w:val="004C5B82"/>
    <w:rsid w:val="00517007"/>
    <w:rsid w:val="00584A02"/>
    <w:rsid w:val="00585214"/>
    <w:rsid w:val="005B110C"/>
    <w:rsid w:val="005D2D64"/>
    <w:rsid w:val="00617CC8"/>
    <w:rsid w:val="00671E3D"/>
    <w:rsid w:val="006B2DF1"/>
    <w:rsid w:val="006C01DE"/>
    <w:rsid w:val="006D2AF5"/>
    <w:rsid w:val="006E2DAA"/>
    <w:rsid w:val="00704964"/>
    <w:rsid w:val="00720E26"/>
    <w:rsid w:val="007404FB"/>
    <w:rsid w:val="00744BCC"/>
    <w:rsid w:val="00797B33"/>
    <w:rsid w:val="007C2C9B"/>
    <w:rsid w:val="007F4981"/>
    <w:rsid w:val="0083163B"/>
    <w:rsid w:val="00865322"/>
    <w:rsid w:val="008A513C"/>
    <w:rsid w:val="008D28C1"/>
    <w:rsid w:val="008D353F"/>
    <w:rsid w:val="009030E1"/>
    <w:rsid w:val="009758C0"/>
    <w:rsid w:val="00982197"/>
    <w:rsid w:val="00993641"/>
    <w:rsid w:val="009A2458"/>
    <w:rsid w:val="009A3138"/>
    <w:rsid w:val="00A87050"/>
    <w:rsid w:val="00AB5B2E"/>
    <w:rsid w:val="00AC263A"/>
    <w:rsid w:val="00B0464A"/>
    <w:rsid w:val="00B50D45"/>
    <w:rsid w:val="00B51A1D"/>
    <w:rsid w:val="00B56408"/>
    <w:rsid w:val="00B67AAA"/>
    <w:rsid w:val="00B70865"/>
    <w:rsid w:val="00B763E1"/>
    <w:rsid w:val="00B7685C"/>
    <w:rsid w:val="00BB1A03"/>
    <w:rsid w:val="00BE1E20"/>
    <w:rsid w:val="00BE52A9"/>
    <w:rsid w:val="00BF326B"/>
    <w:rsid w:val="00C22C18"/>
    <w:rsid w:val="00C8134C"/>
    <w:rsid w:val="00C86249"/>
    <w:rsid w:val="00C9557F"/>
    <w:rsid w:val="00CA6726"/>
    <w:rsid w:val="00CB4A43"/>
    <w:rsid w:val="00CC1C8B"/>
    <w:rsid w:val="00CC1E7B"/>
    <w:rsid w:val="00CD3E6D"/>
    <w:rsid w:val="00CD5134"/>
    <w:rsid w:val="00CD5CF7"/>
    <w:rsid w:val="00CE3D20"/>
    <w:rsid w:val="00D13E3D"/>
    <w:rsid w:val="00D2403F"/>
    <w:rsid w:val="00D24E0C"/>
    <w:rsid w:val="00D36502"/>
    <w:rsid w:val="00D424B5"/>
    <w:rsid w:val="00D72C99"/>
    <w:rsid w:val="00DA0F0A"/>
    <w:rsid w:val="00DB2B12"/>
    <w:rsid w:val="00DB63BA"/>
    <w:rsid w:val="00DE5600"/>
    <w:rsid w:val="00E0761B"/>
    <w:rsid w:val="00E10D27"/>
    <w:rsid w:val="00E22331"/>
    <w:rsid w:val="00E4367C"/>
    <w:rsid w:val="00E4770F"/>
    <w:rsid w:val="00E656BA"/>
    <w:rsid w:val="00E846FD"/>
    <w:rsid w:val="00ED5411"/>
    <w:rsid w:val="00F103A0"/>
    <w:rsid w:val="00F1233A"/>
    <w:rsid w:val="00F31DD4"/>
    <w:rsid w:val="00F36B8E"/>
    <w:rsid w:val="00F77A5A"/>
    <w:rsid w:val="00FC375C"/>
    <w:rsid w:val="00FD4B1D"/>
    <w:rsid w:val="00FE6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71BB4"/>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A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B67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AAA"/>
  </w:style>
  <w:style w:type="paragraph" w:styleId="Footer">
    <w:name w:val="footer"/>
    <w:basedOn w:val="Normal"/>
    <w:link w:val="FooterChar"/>
    <w:uiPriority w:val="99"/>
    <w:unhideWhenUsed/>
    <w:rsid w:val="00B67A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AAA"/>
  </w:style>
  <w:style w:type="table" w:styleId="TableGrid">
    <w:name w:val="Table Grid"/>
    <w:basedOn w:val="TableNormal"/>
    <w:uiPriority w:val="39"/>
    <w:rsid w:val="00C862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992550">
      <w:bodyDiv w:val="1"/>
      <w:marLeft w:val="0"/>
      <w:marRight w:val="0"/>
      <w:marTop w:val="0"/>
      <w:marBottom w:val="0"/>
      <w:divBdr>
        <w:top w:val="none" w:sz="0" w:space="0" w:color="auto"/>
        <w:left w:val="none" w:sz="0" w:space="0" w:color="auto"/>
        <w:bottom w:val="none" w:sz="0" w:space="0" w:color="auto"/>
        <w:right w:val="none" w:sz="0" w:space="0" w:color="auto"/>
      </w:divBdr>
      <w:divsChild>
        <w:div w:id="1257985411">
          <w:marLeft w:val="0"/>
          <w:marRight w:val="0"/>
          <w:marTop w:val="0"/>
          <w:marBottom w:val="0"/>
          <w:divBdr>
            <w:top w:val="none" w:sz="0" w:space="0" w:color="auto"/>
            <w:left w:val="none" w:sz="0" w:space="0" w:color="auto"/>
            <w:bottom w:val="none" w:sz="0" w:space="0" w:color="auto"/>
            <w:right w:val="none" w:sz="0" w:space="0" w:color="auto"/>
          </w:divBdr>
        </w:div>
        <w:div w:id="873345058">
          <w:marLeft w:val="0"/>
          <w:marRight w:val="0"/>
          <w:marTop w:val="0"/>
          <w:marBottom w:val="0"/>
          <w:divBdr>
            <w:top w:val="none" w:sz="0" w:space="0" w:color="auto"/>
            <w:left w:val="none" w:sz="0" w:space="0" w:color="auto"/>
            <w:bottom w:val="none" w:sz="0" w:space="0" w:color="auto"/>
            <w:right w:val="none" w:sz="0" w:space="0" w:color="auto"/>
          </w:divBdr>
        </w:div>
      </w:divsChild>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513425292">
      <w:bodyDiv w:val="1"/>
      <w:marLeft w:val="0"/>
      <w:marRight w:val="0"/>
      <w:marTop w:val="0"/>
      <w:marBottom w:val="0"/>
      <w:divBdr>
        <w:top w:val="none" w:sz="0" w:space="0" w:color="auto"/>
        <w:left w:val="none" w:sz="0" w:space="0" w:color="auto"/>
        <w:bottom w:val="none" w:sz="0" w:space="0" w:color="auto"/>
        <w:right w:val="none" w:sz="0" w:space="0" w:color="auto"/>
      </w:divBdr>
    </w:div>
    <w:div w:id="950933905">
      <w:bodyDiv w:val="1"/>
      <w:marLeft w:val="0"/>
      <w:marRight w:val="0"/>
      <w:marTop w:val="0"/>
      <w:marBottom w:val="0"/>
      <w:divBdr>
        <w:top w:val="none" w:sz="0" w:space="0" w:color="auto"/>
        <w:left w:val="none" w:sz="0" w:space="0" w:color="auto"/>
        <w:bottom w:val="none" w:sz="0" w:space="0" w:color="auto"/>
        <w:right w:val="none" w:sz="0" w:space="0" w:color="auto"/>
      </w:divBdr>
      <w:divsChild>
        <w:div w:id="1177422741">
          <w:marLeft w:val="0"/>
          <w:marRight w:val="0"/>
          <w:marTop w:val="0"/>
          <w:marBottom w:val="0"/>
          <w:divBdr>
            <w:top w:val="none" w:sz="0" w:space="0" w:color="auto"/>
            <w:left w:val="none" w:sz="0" w:space="0" w:color="auto"/>
            <w:bottom w:val="none" w:sz="0" w:space="0" w:color="auto"/>
            <w:right w:val="none" w:sz="0" w:space="0" w:color="auto"/>
          </w:divBdr>
        </w:div>
        <w:div w:id="1841580112">
          <w:marLeft w:val="0"/>
          <w:marRight w:val="0"/>
          <w:marTop w:val="0"/>
          <w:marBottom w:val="0"/>
          <w:divBdr>
            <w:top w:val="none" w:sz="0" w:space="0" w:color="auto"/>
            <w:left w:val="none" w:sz="0" w:space="0" w:color="auto"/>
            <w:bottom w:val="none" w:sz="0" w:space="0" w:color="auto"/>
            <w:right w:val="none" w:sz="0" w:space="0" w:color="auto"/>
          </w:divBdr>
        </w:div>
      </w:divsChild>
    </w:div>
    <w:div w:id="1062027259">
      <w:bodyDiv w:val="1"/>
      <w:marLeft w:val="0"/>
      <w:marRight w:val="0"/>
      <w:marTop w:val="0"/>
      <w:marBottom w:val="0"/>
      <w:divBdr>
        <w:top w:val="none" w:sz="0" w:space="0" w:color="auto"/>
        <w:left w:val="none" w:sz="0" w:space="0" w:color="auto"/>
        <w:bottom w:val="none" w:sz="0" w:space="0" w:color="auto"/>
        <w:right w:val="none" w:sz="0" w:space="0" w:color="auto"/>
      </w:divBdr>
      <w:divsChild>
        <w:div w:id="740176843">
          <w:marLeft w:val="0"/>
          <w:marRight w:val="0"/>
          <w:marTop w:val="0"/>
          <w:marBottom w:val="0"/>
          <w:divBdr>
            <w:top w:val="none" w:sz="0" w:space="0" w:color="auto"/>
            <w:left w:val="none" w:sz="0" w:space="0" w:color="auto"/>
            <w:bottom w:val="none" w:sz="0" w:space="0" w:color="auto"/>
            <w:right w:val="none" w:sz="0" w:space="0" w:color="auto"/>
          </w:divBdr>
        </w:div>
        <w:div w:id="2120251096">
          <w:marLeft w:val="0"/>
          <w:marRight w:val="0"/>
          <w:marTop w:val="0"/>
          <w:marBottom w:val="0"/>
          <w:divBdr>
            <w:top w:val="none" w:sz="0" w:space="0" w:color="auto"/>
            <w:left w:val="none" w:sz="0" w:space="0" w:color="auto"/>
            <w:bottom w:val="none" w:sz="0" w:space="0" w:color="auto"/>
            <w:right w:val="none" w:sz="0" w:space="0" w:color="auto"/>
          </w:divBdr>
        </w:div>
        <w:div w:id="1662345879">
          <w:marLeft w:val="0"/>
          <w:marRight w:val="0"/>
          <w:marTop w:val="0"/>
          <w:marBottom w:val="0"/>
          <w:divBdr>
            <w:top w:val="none" w:sz="0" w:space="0" w:color="auto"/>
            <w:left w:val="none" w:sz="0" w:space="0" w:color="auto"/>
            <w:bottom w:val="none" w:sz="0" w:space="0" w:color="auto"/>
            <w:right w:val="none" w:sz="0" w:space="0" w:color="auto"/>
          </w:divBdr>
        </w:div>
        <w:div w:id="1593392507">
          <w:marLeft w:val="0"/>
          <w:marRight w:val="0"/>
          <w:marTop w:val="0"/>
          <w:marBottom w:val="0"/>
          <w:divBdr>
            <w:top w:val="none" w:sz="0" w:space="0" w:color="auto"/>
            <w:left w:val="none" w:sz="0" w:space="0" w:color="auto"/>
            <w:bottom w:val="none" w:sz="0" w:space="0" w:color="auto"/>
            <w:right w:val="none" w:sz="0" w:space="0" w:color="auto"/>
          </w:divBdr>
        </w:div>
        <w:div w:id="995501256">
          <w:marLeft w:val="0"/>
          <w:marRight w:val="0"/>
          <w:marTop w:val="0"/>
          <w:marBottom w:val="0"/>
          <w:divBdr>
            <w:top w:val="none" w:sz="0" w:space="0" w:color="auto"/>
            <w:left w:val="none" w:sz="0" w:space="0" w:color="auto"/>
            <w:bottom w:val="none" w:sz="0" w:space="0" w:color="auto"/>
            <w:right w:val="none" w:sz="0" w:space="0" w:color="auto"/>
          </w:divBdr>
        </w:div>
        <w:div w:id="569462004">
          <w:marLeft w:val="0"/>
          <w:marRight w:val="0"/>
          <w:marTop w:val="0"/>
          <w:marBottom w:val="0"/>
          <w:divBdr>
            <w:top w:val="none" w:sz="0" w:space="0" w:color="auto"/>
            <w:left w:val="none" w:sz="0" w:space="0" w:color="auto"/>
            <w:bottom w:val="none" w:sz="0" w:space="0" w:color="auto"/>
            <w:right w:val="none" w:sz="0" w:space="0" w:color="auto"/>
          </w:divBdr>
        </w:div>
        <w:div w:id="1367682269">
          <w:marLeft w:val="0"/>
          <w:marRight w:val="0"/>
          <w:marTop w:val="0"/>
          <w:marBottom w:val="0"/>
          <w:divBdr>
            <w:top w:val="none" w:sz="0" w:space="0" w:color="auto"/>
            <w:left w:val="none" w:sz="0" w:space="0" w:color="auto"/>
            <w:bottom w:val="none" w:sz="0" w:space="0" w:color="auto"/>
            <w:right w:val="none" w:sz="0" w:space="0" w:color="auto"/>
          </w:divBdr>
        </w:div>
        <w:div w:id="529152889">
          <w:marLeft w:val="0"/>
          <w:marRight w:val="0"/>
          <w:marTop w:val="0"/>
          <w:marBottom w:val="0"/>
          <w:divBdr>
            <w:top w:val="none" w:sz="0" w:space="0" w:color="auto"/>
            <w:left w:val="none" w:sz="0" w:space="0" w:color="auto"/>
            <w:bottom w:val="none" w:sz="0" w:space="0" w:color="auto"/>
            <w:right w:val="none" w:sz="0" w:space="0" w:color="auto"/>
          </w:divBdr>
        </w:div>
        <w:div w:id="843938893">
          <w:marLeft w:val="0"/>
          <w:marRight w:val="0"/>
          <w:marTop w:val="0"/>
          <w:marBottom w:val="0"/>
          <w:divBdr>
            <w:top w:val="none" w:sz="0" w:space="0" w:color="auto"/>
            <w:left w:val="none" w:sz="0" w:space="0" w:color="auto"/>
            <w:bottom w:val="none" w:sz="0" w:space="0" w:color="auto"/>
            <w:right w:val="none" w:sz="0" w:space="0" w:color="auto"/>
          </w:divBdr>
        </w:div>
      </w:divsChild>
    </w:div>
    <w:div w:id="1082991395">
      <w:bodyDiv w:val="1"/>
      <w:marLeft w:val="0"/>
      <w:marRight w:val="0"/>
      <w:marTop w:val="0"/>
      <w:marBottom w:val="0"/>
      <w:divBdr>
        <w:top w:val="none" w:sz="0" w:space="0" w:color="auto"/>
        <w:left w:val="none" w:sz="0" w:space="0" w:color="auto"/>
        <w:bottom w:val="none" w:sz="0" w:space="0" w:color="auto"/>
        <w:right w:val="none" w:sz="0" w:space="0" w:color="auto"/>
      </w:divBdr>
      <w:divsChild>
        <w:div w:id="1053888845">
          <w:marLeft w:val="0"/>
          <w:marRight w:val="0"/>
          <w:marTop w:val="0"/>
          <w:marBottom w:val="0"/>
          <w:divBdr>
            <w:top w:val="none" w:sz="0" w:space="0" w:color="auto"/>
            <w:left w:val="none" w:sz="0" w:space="0" w:color="auto"/>
            <w:bottom w:val="none" w:sz="0" w:space="0" w:color="auto"/>
            <w:right w:val="none" w:sz="0" w:space="0" w:color="auto"/>
          </w:divBdr>
        </w:div>
        <w:div w:id="1325624117">
          <w:marLeft w:val="0"/>
          <w:marRight w:val="0"/>
          <w:marTop w:val="0"/>
          <w:marBottom w:val="0"/>
          <w:divBdr>
            <w:top w:val="none" w:sz="0" w:space="0" w:color="auto"/>
            <w:left w:val="none" w:sz="0" w:space="0" w:color="auto"/>
            <w:bottom w:val="none" w:sz="0" w:space="0" w:color="auto"/>
            <w:right w:val="none" w:sz="0" w:space="0" w:color="auto"/>
          </w:divBdr>
        </w:div>
        <w:div w:id="2017464024">
          <w:marLeft w:val="0"/>
          <w:marRight w:val="0"/>
          <w:marTop w:val="0"/>
          <w:marBottom w:val="0"/>
          <w:divBdr>
            <w:top w:val="none" w:sz="0" w:space="0" w:color="auto"/>
            <w:left w:val="none" w:sz="0" w:space="0" w:color="auto"/>
            <w:bottom w:val="none" w:sz="0" w:space="0" w:color="auto"/>
            <w:right w:val="none" w:sz="0" w:space="0" w:color="auto"/>
          </w:divBdr>
        </w:div>
        <w:div w:id="1896967064">
          <w:marLeft w:val="0"/>
          <w:marRight w:val="0"/>
          <w:marTop w:val="0"/>
          <w:marBottom w:val="0"/>
          <w:divBdr>
            <w:top w:val="none" w:sz="0" w:space="0" w:color="auto"/>
            <w:left w:val="none" w:sz="0" w:space="0" w:color="auto"/>
            <w:bottom w:val="none" w:sz="0" w:space="0" w:color="auto"/>
            <w:right w:val="none" w:sz="0" w:space="0" w:color="auto"/>
          </w:divBdr>
        </w:div>
      </w:divsChild>
    </w:div>
    <w:div w:id="1281450097">
      <w:bodyDiv w:val="1"/>
      <w:marLeft w:val="0"/>
      <w:marRight w:val="0"/>
      <w:marTop w:val="0"/>
      <w:marBottom w:val="0"/>
      <w:divBdr>
        <w:top w:val="none" w:sz="0" w:space="0" w:color="auto"/>
        <w:left w:val="none" w:sz="0" w:space="0" w:color="auto"/>
        <w:bottom w:val="none" w:sz="0" w:space="0" w:color="auto"/>
        <w:right w:val="none" w:sz="0" w:space="0" w:color="auto"/>
      </w:divBdr>
      <w:divsChild>
        <w:div w:id="1407144649">
          <w:marLeft w:val="0"/>
          <w:marRight w:val="0"/>
          <w:marTop w:val="0"/>
          <w:marBottom w:val="0"/>
          <w:divBdr>
            <w:top w:val="none" w:sz="0" w:space="0" w:color="auto"/>
            <w:left w:val="none" w:sz="0" w:space="0" w:color="auto"/>
            <w:bottom w:val="none" w:sz="0" w:space="0" w:color="auto"/>
            <w:right w:val="none" w:sz="0" w:space="0" w:color="auto"/>
          </w:divBdr>
        </w:div>
        <w:div w:id="2030717706">
          <w:marLeft w:val="0"/>
          <w:marRight w:val="0"/>
          <w:marTop w:val="0"/>
          <w:marBottom w:val="0"/>
          <w:divBdr>
            <w:top w:val="none" w:sz="0" w:space="0" w:color="auto"/>
            <w:left w:val="none" w:sz="0" w:space="0" w:color="auto"/>
            <w:bottom w:val="none" w:sz="0" w:space="0" w:color="auto"/>
            <w:right w:val="none" w:sz="0" w:space="0" w:color="auto"/>
          </w:divBdr>
        </w:div>
      </w:divsChild>
    </w:div>
    <w:div w:id="1371879744">
      <w:bodyDiv w:val="1"/>
      <w:marLeft w:val="0"/>
      <w:marRight w:val="0"/>
      <w:marTop w:val="0"/>
      <w:marBottom w:val="0"/>
      <w:divBdr>
        <w:top w:val="none" w:sz="0" w:space="0" w:color="auto"/>
        <w:left w:val="none" w:sz="0" w:space="0" w:color="auto"/>
        <w:bottom w:val="none" w:sz="0" w:space="0" w:color="auto"/>
        <w:right w:val="none" w:sz="0" w:space="0" w:color="auto"/>
      </w:divBdr>
      <w:divsChild>
        <w:div w:id="2060476743">
          <w:marLeft w:val="0"/>
          <w:marRight w:val="0"/>
          <w:marTop w:val="0"/>
          <w:marBottom w:val="0"/>
          <w:divBdr>
            <w:top w:val="none" w:sz="0" w:space="0" w:color="auto"/>
            <w:left w:val="none" w:sz="0" w:space="0" w:color="auto"/>
            <w:bottom w:val="none" w:sz="0" w:space="0" w:color="auto"/>
            <w:right w:val="none" w:sz="0" w:space="0" w:color="auto"/>
          </w:divBdr>
        </w:div>
        <w:div w:id="2090881198">
          <w:marLeft w:val="0"/>
          <w:marRight w:val="0"/>
          <w:marTop w:val="0"/>
          <w:marBottom w:val="0"/>
          <w:divBdr>
            <w:top w:val="none" w:sz="0" w:space="0" w:color="auto"/>
            <w:left w:val="none" w:sz="0" w:space="0" w:color="auto"/>
            <w:bottom w:val="none" w:sz="0" w:space="0" w:color="auto"/>
            <w:right w:val="none" w:sz="0" w:space="0" w:color="auto"/>
          </w:divBdr>
        </w:div>
        <w:div w:id="900754859">
          <w:marLeft w:val="0"/>
          <w:marRight w:val="0"/>
          <w:marTop w:val="0"/>
          <w:marBottom w:val="0"/>
          <w:divBdr>
            <w:top w:val="none" w:sz="0" w:space="0" w:color="auto"/>
            <w:left w:val="none" w:sz="0" w:space="0" w:color="auto"/>
            <w:bottom w:val="none" w:sz="0" w:space="0" w:color="auto"/>
            <w:right w:val="none" w:sz="0" w:space="0" w:color="auto"/>
          </w:divBdr>
        </w:div>
      </w:divsChild>
    </w:div>
    <w:div w:id="1373724925">
      <w:bodyDiv w:val="1"/>
      <w:marLeft w:val="0"/>
      <w:marRight w:val="0"/>
      <w:marTop w:val="0"/>
      <w:marBottom w:val="0"/>
      <w:divBdr>
        <w:top w:val="none" w:sz="0" w:space="0" w:color="auto"/>
        <w:left w:val="none" w:sz="0" w:space="0" w:color="auto"/>
        <w:bottom w:val="none" w:sz="0" w:space="0" w:color="auto"/>
        <w:right w:val="none" w:sz="0" w:space="0" w:color="auto"/>
      </w:divBdr>
      <w:divsChild>
        <w:div w:id="1946108472">
          <w:marLeft w:val="0"/>
          <w:marRight w:val="0"/>
          <w:marTop w:val="0"/>
          <w:marBottom w:val="0"/>
          <w:divBdr>
            <w:top w:val="none" w:sz="0" w:space="0" w:color="auto"/>
            <w:left w:val="none" w:sz="0" w:space="0" w:color="auto"/>
            <w:bottom w:val="none" w:sz="0" w:space="0" w:color="auto"/>
            <w:right w:val="none" w:sz="0" w:space="0" w:color="auto"/>
          </w:divBdr>
          <w:divsChild>
            <w:div w:id="309402312">
              <w:marLeft w:val="0"/>
              <w:marRight w:val="0"/>
              <w:marTop w:val="0"/>
              <w:marBottom w:val="0"/>
              <w:divBdr>
                <w:top w:val="none" w:sz="0" w:space="0" w:color="auto"/>
                <w:left w:val="none" w:sz="0" w:space="0" w:color="auto"/>
                <w:bottom w:val="none" w:sz="0" w:space="0" w:color="auto"/>
                <w:right w:val="none" w:sz="0" w:space="0" w:color="auto"/>
              </w:divBdr>
              <w:divsChild>
                <w:div w:id="596989007">
                  <w:marLeft w:val="0"/>
                  <w:marRight w:val="0"/>
                  <w:marTop w:val="0"/>
                  <w:marBottom w:val="0"/>
                  <w:divBdr>
                    <w:top w:val="none" w:sz="0" w:space="0" w:color="auto"/>
                    <w:left w:val="none" w:sz="0" w:space="0" w:color="auto"/>
                    <w:bottom w:val="none" w:sz="0" w:space="0" w:color="auto"/>
                    <w:right w:val="none" w:sz="0" w:space="0" w:color="auto"/>
                  </w:divBdr>
                </w:div>
                <w:div w:id="212599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948540">
          <w:marLeft w:val="0"/>
          <w:marRight w:val="0"/>
          <w:marTop w:val="0"/>
          <w:marBottom w:val="0"/>
          <w:divBdr>
            <w:top w:val="none" w:sz="0" w:space="0" w:color="auto"/>
            <w:left w:val="none" w:sz="0" w:space="0" w:color="auto"/>
            <w:bottom w:val="none" w:sz="0" w:space="0" w:color="auto"/>
            <w:right w:val="none" w:sz="0" w:space="0" w:color="auto"/>
          </w:divBdr>
        </w:div>
        <w:div w:id="1214736670">
          <w:marLeft w:val="0"/>
          <w:marRight w:val="0"/>
          <w:marTop w:val="0"/>
          <w:marBottom w:val="0"/>
          <w:divBdr>
            <w:top w:val="none" w:sz="0" w:space="0" w:color="auto"/>
            <w:left w:val="none" w:sz="0" w:space="0" w:color="auto"/>
            <w:bottom w:val="none" w:sz="0" w:space="0" w:color="auto"/>
            <w:right w:val="none" w:sz="0" w:space="0" w:color="auto"/>
          </w:divBdr>
        </w:div>
        <w:div w:id="1275097004">
          <w:marLeft w:val="0"/>
          <w:marRight w:val="0"/>
          <w:marTop w:val="0"/>
          <w:marBottom w:val="0"/>
          <w:divBdr>
            <w:top w:val="none" w:sz="0" w:space="0" w:color="auto"/>
            <w:left w:val="none" w:sz="0" w:space="0" w:color="auto"/>
            <w:bottom w:val="none" w:sz="0" w:space="0" w:color="auto"/>
            <w:right w:val="none" w:sz="0" w:space="0" w:color="auto"/>
          </w:divBdr>
        </w:div>
      </w:divsChild>
    </w:div>
    <w:div w:id="1436708439">
      <w:bodyDiv w:val="1"/>
      <w:marLeft w:val="0"/>
      <w:marRight w:val="0"/>
      <w:marTop w:val="0"/>
      <w:marBottom w:val="0"/>
      <w:divBdr>
        <w:top w:val="none" w:sz="0" w:space="0" w:color="auto"/>
        <w:left w:val="none" w:sz="0" w:space="0" w:color="auto"/>
        <w:bottom w:val="none" w:sz="0" w:space="0" w:color="auto"/>
        <w:right w:val="none" w:sz="0" w:space="0" w:color="auto"/>
      </w:divBdr>
      <w:divsChild>
        <w:div w:id="407920590">
          <w:marLeft w:val="0"/>
          <w:marRight w:val="0"/>
          <w:marTop w:val="0"/>
          <w:marBottom w:val="0"/>
          <w:divBdr>
            <w:top w:val="none" w:sz="0" w:space="0" w:color="auto"/>
            <w:left w:val="none" w:sz="0" w:space="0" w:color="auto"/>
            <w:bottom w:val="none" w:sz="0" w:space="0" w:color="auto"/>
            <w:right w:val="none" w:sz="0" w:space="0" w:color="auto"/>
          </w:divBdr>
        </w:div>
        <w:div w:id="56826647">
          <w:marLeft w:val="0"/>
          <w:marRight w:val="0"/>
          <w:marTop w:val="0"/>
          <w:marBottom w:val="0"/>
          <w:divBdr>
            <w:top w:val="none" w:sz="0" w:space="0" w:color="auto"/>
            <w:left w:val="none" w:sz="0" w:space="0" w:color="auto"/>
            <w:bottom w:val="none" w:sz="0" w:space="0" w:color="auto"/>
            <w:right w:val="none" w:sz="0" w:space="0" w:color="auto"/>
          </w:divBdr>
        </w:div>
      </w:divsChild>
    </w:div>
    <w:div w:id="1673944417">
      <w:bodyDiv w:val="1"/>
      <w:marLeft w:val="0"/>
      <w:marRight w:val="0"/>
      <w:marTop w:val="0"/>
      <w:marBottom w:val="0"/>
      <w:divBdr>
        <w:top w:val="none" w:sz="0" w:space="0" w:color="auto"/>
        <w:left w:val="none" w:sz="0" w:space="0" w:color="auto"/>
        <w:bottom w:val="none" w:sz="0" w:space="0" w:color="auto"/>
        <w:right w:val="none" w:sz="0" w:space="0" w:color="auto"/>
      </w:divBdr>
      <w:divsChild>
        <w:div w:id="1320571012">
          <w:marLeft w:val="0"/>
          <w:marRight w:val="0"/>
          <w:marTop w:val="0"/>
          <w:marBottom w:val="0"/>
          <w:divBdr>
            <w:top w:val="none" w:sz="0" w:space="0" w:color="auto"/>
            <w:left w:val="none" w:sz="0" w:space="0" w:color="auto"/>
            <w:bottom w:val="none" w:sz="0" w:space="0" w:color="auto"/>
            <w:right w:val="none" w:sz="0" w:space="0" w:color="auto"/>
          </w:divBdr>
        </w:div>
        <w:div w:id="1752309256">
          <w:marLeft w:val="0"/>
          <w:marRight w:val="0"/>
          <w:marTop w:val="0"/>
          <w:marBottom w:val="0"/>
          <w:divBdr>
            <w:top w:val="none" w:sz="0" w:space="0" w:color="auto"/>
            <w:left w:val="none" w:sz="0" w:space="0" w:color="auto"/>
            <w:bottom w:val="none" w:sz="0" w:space="0" w:color="auto"/>
            <w:right w:val="none" w:sz="0" w:space="0" w:color="auto"/>
          </w:divBdr>
        </w:div>
        <w:div w:id="4135509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1910B337F544A6483AC77FC0FEA92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381</Nr_x002e__x0020_akti>
    <Data_x0020_e_x0020_Krijimit xmlns="0e656187-b300-4fb0-8bf4-3a50f872073c">2025-07-14T09:28:48Z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2025-07-11T00:00:00Z</Date_x0020_protokolli>
    <Titulli xmlns="0e656187-b300-4fb0-8bf4-3a50f872073c">Për disa ndryshime dhe shtesa në vendimin nr.384, datë 29.6.2023, të Këshillit të Ministrave, “Për shpronësimin, për interes publik, të pronarëve të pasurive të paluajtshme, pronë private, që preken nga realizimi i projektit “Rehabilitimi i rrugës  së ish-Repartit Ushtarak për në Aeroportin e Rinasit”</Titulli>
    <Modifikuesi xmlns="0e656187-b300-4fb0-8bf4-3a50f872073c">jorina.kryeziu</Modifikuesi>
    <Nr_x002e__x0020_prot_x0020_QBZ xmlns="0e656187-b300-4fb0-8bf4-3a50f872073c">1130</Nr_x002e__x0020_prot_x0020_QBZ>
    <Data_x0020_e_x0020_Modifikimit xmlns="0e656187-b300-4fb0-8bf4-3a50f872073c">2025-07-14T10:48:57Z</Data_x0020_e_x0020_Modifikimit>
    <Dekretuar xmlns="0e656187-b300-4fb0-8bf4-3a50f872073c">false</Dekretuar>
    <Data xmlns="0e656187-b300-4fb0-8bf4-3a50f872073c">2025-07-10T00:00:00Z</Data>
    <Nr_x002e__x0020_protokolli_x0020_i_x0020_aktit xmlns="0e656187-b300-4fb0-8bf4-3a50f872073c">1420/5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1910B337F544A6483AC77FC0FEA92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2BEA8B-1AAB-44FC-9873-D404CF247C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F37878D-1076-4F7B-805D-F66D2BE47CD9}">
  <ds:schemaRefs>
    <ds:schemaRef ds:uri="http://schemas.microsoft.com/office/2006/documentManagement/types"/>
    <ds:schemaRef ds:uri="http://purl.org/dc/elements/1.1/"/>
    <ds:schemaRef ds:uri="http://purl.org/dc/terms/"/>
    <ds:schemaRef ds:uri="http://schemas.openxmlformats.org/package/2006/metadata/core-properties"/>
    <ds:schemaRef ds:uri="http://purl.org/dc/dcmitype/"/>
    <ds:schemaRef ds:uri="0e656187-b300-4fb0-8bf4-3a50f872073c"/>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586FF8A9-E701-4C8A-88CC-4F12F98F5AC2}">
  <ds:schemaRefs>
    <ds:schemaRef ds:uri="http://schemas.microsoft.com/sharepoint/v3/contenttype/forms"/>
  </ds:schemaRefs>
</ds:datastoreItem>
</file>

<file path=customXml/itemProps4.xml><?xml version="1.0" encoding="utf-8"?>
<ds:datastoreItem xmlns:ds="http://schemas.openxmlformats.org/officeDocument/2006/customXml" ds:itemID="{E2E367E1-46D6-4F0D-B3EE-278FB038D35E}">
  <ds:schemaRefs>
    <ds:schemaRef ds:uri="http://schemas.microsoft.com/sharepoint/v3/contenttype/forms"/>
  </ds:schemaRefs>
</ds:datastoreItem>
</file>

<file path=customXml/itemProps5.xml><?xml version="1.0" encoding="utf-8"?>
<ds:datastoreItem xmlns:ds="http://schemas.openxmlformats.org/officeDocument/2006/customXml" ds:itemID="{419A23BE-974C-4773-BCEE-873F7A41A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160</TotalTime>
  <Pages>2</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Për disa ndryshime dhe shtesa në vendimin nr.384, datë 29.6.2023, të Këshillit të Ministrave, “Për shpronësimin, për interes publik, të pronarëve të pasurive të paluajtshme, pronë private, që preken nga realizimi i projektit “Rehabilitimi i rrugës së ish-</vt:lpstr>
    </vt:vector>
  </TitlesOfParts>
  <Company/>
  <LinksUpToDate>false</LinksUpToDate>
  <CharactersWithSpaces>3565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nr.384, datë 29.6.2023, të Këshillit të Ministrave, “Për shpronësimin, për interes publik, të pronarëve të pasurive të paluajtshme, pronë private, që preken nga realizimi i projektit “Rehabilitimi i rrugës së ish-Repartit Ushtarak për në Aeroportin e Rinasit”</dc:title>
  <dc:creator>Ilirjana Hasanllari</dc:creator>
  <cp:lastModifiedBy>Entela Suli</cp:lastModifiedBy>
  <cp:revision>76</cp:revision>
  <cp:lastPrinted>2025-07-09T17:25:00Z</cp:lastPrinted>
  <dcterms:created xsi:type="dcterms:W3CDTF">2025-01-29T14:21:00Z</dcterms:created>
  <dcterms:modified xsi:type="dcterms:W3CDTF">2025-07-14T10:37:00Z</dcterms:modified>
</cp:coreProperties>
</file>