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BD17C1" w14:textId="77777777" w:rsidR="00E254DE" w:rsidRPr="00E254DE" w:rsidRDefault="00E254DE" w:rsidP="00E254DE">
      <w:pPr>
        <w:ind w:firstLine="284"/>
        <w:jc w:val="center"/>
        <w:rPr>
          <w:rFonts w:ascii="Garamond" w:hAnsi="Garamond"/>
          <w:b/>
          <w:szCs w:val="24"/>
        </w:rPr>
      </w:pPr>
      <w:r w:rsidRPr="00E254DE">
        <w:rPr>
          <w:rFonts w:ascii="Garamond" w:hAnsi="Garamond"/>
          <w:b/>
          <w:szCs w:val="24"/>
        </w:rPr>
        <w:t>VENDIM</w:t>
      </w:r>
    </w:p>
    <w:p w14:paraId="5445151D" w14:textId="77777777" w:rsidR="00E254DE" w:rsidRPr="00E254DE" w:rsidRDefault="00E254DE" w:rsidP="00E254DE">
      <w:pPr>
        <w:ind w:firstLine="284"/>
        <w:jc w:val="center"/>
        <w:rPr>
          <w:rFonts w:ascii="Garamond" w:hAnsi="Garamond"/>
          <w:b/>
          <w:szCs w:val="24"/>
        </w:rPr>
      </w:pPr>
      <w:r w:rsidRPr="00E254DE">
        <w:rPr>
          <w:rFonts w:ascii="Garamond" w:hAnsi="Garamond"/>
          <w:b/>
          <w:szCs w:val="24"/>
        </w:rPr>
        <w:t>Nr. 512, datë 25.9.2025</w:t>
      </w:r>
    </w:p>
    <w:p w14:paraId="7947D6BE" w14:textId="77777777" w:rsidR="00E254DE" w:rsidRPr="00E254DE" w:rsidRDefault="00E254DE" w:rsidP="00E254DE">
      <w:pPr>
        <w:ind w:firstLine="284"/>
        <w:jc w:val="center"/>
        <w:rPr>
          <w:rFonts w:ascii="Garamond" w:hAnsi="Garamond"/>
          <w:b/>
          <w:szCs w:val="24"/>
        </w:rPr>
      </w:pPr>
    </w:p>
    <w:p w14:paraId="540635BA" w14:textId="014C6BE2" w:rsidR="00E254DE" w:rsidRPr="00E254DE" w:rsidRDefault="00E254DE" w:rsidP="00E254DE">
      <w:pPr>
        <w:ind w:firstLine="284"/>
        <w:jc w:val="center"/>
        <w:rPr>
          <w:rFonts w:ascii="Garamond" w:hAnsi="Garamond"/>
          <w:b/>
          <w:szCs w:val="24"/>
        </w:rPr>
      </w:pPr>
      <w:r w:rsidRPr="00E254DE">
        <w:rPr>
          <w:rFonts w:ascii="Garamond" w:hAnsi="Garamond"/>
          <w:b/>
          <w:szCs w:val="24"/>
        </w:rPr>
        <w:t>PËR</w:t>
      </w:r>
      <w:r w:rsidR="00E113BC">
        <w:rPr>
          <w:rFonts w:ascii="Garamond" w:hAnsi="Garamond"/>
          <w:b/>
          <w:szCs w:val="24"/>
        </w:rPr>
        <w:t xml:space="preserve"> </w:t>
      </w:r>
      <w:r w:rsidRPr="00E254DE">
        <w:rPr>
          <w:rFonts w:ascii="Garamond" w:hAnsi="Garamond"/>
          <w:b/>
          <w:szCs w:val="24"/>
        </w:rPr>
        <w:t>PËRCAKTIMIN E FUSHËS SË PËRGJEGJËSISË SHTETËRORE TË MINISTRISË SË TURIZMIT, KULTURËS DHE SPORTIT</w:t>
      </w:r>
    </w:p>
    <w:p w14:paraId="0D480068" w14:textId="77777777" w:rsidR="00E254DE" w:rsidRPr="00E254DE" w:rsidRDefault="00E254DE" w:rsidP="00E254DE">
      <w:pPr>
        <w:ind w:firstLine="284"/>
        <w:rPr>
          <w:rFonts w:ascii="Garamond" w:hAnsi="Garamond"/>
          <w:szCs w:val="24"/>
        </w:rPr>
      </w:pPr>
    </w:p>
    <w:p w14:paraId="1E445579" w14:textId="7854B00F" w:rsidR="00E254DE" w:rsidRPr="00E254DE" w:rsidRDefault="00E254DE" w:rsidP="00E254DE">
      <w:pPr>
        <w:ind w:firstLine="284"/>
        <w:rPr>
          <w:rFonts w:ascii="Garamond" w:hAnsi="Garamond"/>
          <w:szCs w:val="24"/>
        </w:rPr>
      </w:pPr>
      <w:r w:rsidRPr="00E254DE">
        <w:rPr>
          <w:rFonts w:ascii="Garamond" w:hAnsi="Garamond"/>
          <w:szCs w:val="24"/>
        </w:rPr>
        <w:t>Në mbështetje të nenit 100 të Kushtetutës dhe të pikës 2, të nenit 5, të</w:t>
      </w:r>
      <w:r w:rsidR="00E113BC">
        <w:rPr>
          <w:rFonts w:ascii="Garamond" w:hAnsi="Garamond"/>
          <w:szCs w:val="24"/>
        </w:rPr>
        <w:t xml:space="preserve"> </w:t>
      </w:r>
      <w:r w:rsidRPr="00E254DE">
        <w:rPr>
          <w:rFonts w:ascii="Garamond" w:hAnsi="Garamond"/>
          <w:szCs w:val="24"/>
        </w:rPr>
        <w:t>ligjit nr.</w:t>
      </w:r>
      <w:r w:rsidR="00E113BC">
        <w:rPr>
          <w:rFonts w:ascii="Garamond" w:hAnsi="Garamond"/>
          <w:szCs w:val="24"/>
        </w:rPr>
        <w:t xml:space="preserve"> </w:t>
      </w:r>
      <w:r w:rsidRPr="00E254DE">
        <w:rPr>
          <w:rFonts w:ascii="Garamond" w:hAnsi="Garamond"/>
          <w:szCs w:val="24"/>
        </w:rPr>
        <w:t>90/2012, “Për organizimin dhe funksionimin e administratës shtetërore”, me propozimin e Kryeministrit, Këshilli i Ministrave</w:t>
      </w:r>
    </w:p>
    <w:p w14:paraId="3E8FC592" w14:textId="77777777" w:rsidR="00E254DE" w:rsidRPr="00E254DE" w:rsidRDefault="00E254DE" w:rsidP="00E254DE">
      <w:pPr>
        <w:ind w:firstLine="284"/>
        <w:rPr>
          <w:rFonts w:ascii="Garamond" w:hAnsi="Garamond"/>
          <w:szCs w:val="24"/>
        </w:rPr>
      </w:pPr>
    </w:p>
    <w:p w14:paraId="2C9B37E0" w14:textId="77777777" w:rsidR="00E254DE" w:rsidRPr="00E254DE" w:rsidRDefault="00E254DE" w:rsidP="00E254DE">
      <w:pPr>
        <w:ind w:firstLine="284"/>
        <w:jc w:val="center"/>
        <w:rPr>
          <w:rFonts w:ascii="Garamond" w:hAnsi="Garamond"/>
          <w:szCs w:val="24"/>
        </w:rPr>
      </w:pPr>
      <w:r w:rsidRPr="00E254DE">
        <w:rPr>
          <w:rFonts w:ascii="Garamond" w:hAnsi="Garamond"/>
          <w:szCs w:val="24"/>
        </w:rPr>
        <w:t>VENDOSI</w:t>
      </w:r>
    </w:p>
    <w:p w14:paraId="59BB4AF0" w14:textId="77777777" w:rsidR="00E254DE" w:rsidRPr="00E254DE" w:rsidRDefault="00E254DE" w:rsidP="00E254DE">
      <w:pPr>
        <w:ind w:firstLine="284"/>
        <w:rPr>
          <w:rFonts w:ascii="Garamond" w:hAnsi="Garamond"/>
          <w:szCs w:val="24"/>
        </w:rPr>
      </w:pPr>
    </w:p>
    <w:p w14:paraId="0136CCBB" w14:textId="797E841F" w:rsidR="00E254DE" w:rsidRPr="00E254DE" w:rsidRDefault="00E254DE" w:rsidP="00E254DE">
      <w:pPr>
        <w:ind w:firstLine="284"/>
        <w:rPr>
          <w:rFonts w:ascii="Garamond" w:hAnsi="Garamond"/>
          <w:szCs w:val="24"/>
        </w:rPr>
      </w:pPr>
      <w:r w:rsidRPr="00E254DE">
        <w:rPr>
          <w:rFonts w:ascii="Garamond" w:hAnsi="Garamond"/>
          <w:szCs w:val="24"/>
        </w:rPr>
        <w:t>1. Miratimin e fushës së përgjegjësisë shtetërore të Ministrisë së Turizmit, Kulturës dhe Sportit, sipas përcaktimeve të këtij vendimi.</w:t>
      </w:r>
    </w:p>
    <w:p w14:paraId="218428DF" w14:textId="54767715" w:rsidR="00E254DE" w:rsidRPr="00E254DE" w:rsidRDefault="00E254DE" w:rsidP="00E254DE">
      <w:pPr>
        <w:ind w:firstLine="284"/>
        <w:rPr>
          <w:rFonts w:ascii="Garamond" w:hAnsi="Garamond"/>
          <w:szCs w:val="24"/>
        </w:rPr>
      </w:pPr>
      <w:r w:rsidRPr="00E254DE">
        <w:rPr>
          <w:rFonts w:ascii="Garamond" w:hAnsi="Garamond"/>
          <w:szCs w:val="24"/>
        </w:rPr>
        <w:t>2. Ministria e Turizmit, Kulturës dhe Sportit, në përputhje me kuadrin ligjor në fuqi, drejtimet kryesore të politikës së përgjithshme shtetërore dhe me programin e Këshillit të Ministrave, ushtron veprimtarinë e saj në këto fusha përgjegjësie shtetërore:</w:t>
      </w:r>
    </w:p>
    <w:p w14:paraId="0F9E1421" w14:textId="4105B0A4" w:rsidR="00E254DE" w:rsidRPr="00E254DE" w:rsidRDefault="00E254DE" w:rsidP="00E254DE">
      <w:pPr>
        <w:ind w:firstLine="284"/>
        <w:rPr>
          <w:rFonts w:ascii="Garamond" w:hAnsi="Garamond"/>
          <w:szCs w:val="24"/>
        </w:rPr>
      </w:pPr>
      <w:r w:rsidRPr="00E254DE">
        <w:rPr>
          <w:rFonts w:ascii="Garamond" w:hAnsi="Garamond"/>
          <w:szCs w:val="24"/>
        </w:rPr>
        <w:t>a)</w:t>
      </w:r>
      <w:r w:rsidR="00E113BC">
        <w:rPr>
          <w:rFonts w:ascii="Garamond" w:hAnsi="Garamond"/>
          <w:szCs w:val="24"/>
        </w:rPr>
        <w:t xml:space="preserve"> </w:t>
      </w:r>
      <w:r w:rsidR="00042513" w:rsidRPr="00E254DE">
        <w:rPr>
          <w:rFonts w:ascii="Garamond" w:hAnsi="Garamond"/>
          <w:szCs w:val="24"/>
        </w:rPr>
        <w:t xml:space="preserve">harton </w:t>
      </w:r>
      <w:r w:rsidRPr="00E254DE">
        <w:rPr>
          <w:rFonts w:ascii="Garamond" w:hAnsi="Garamond"/>
          <w:szCs w:val="24"/>
        </w:rPr>
        <w:t>dhe zbaton politikat për turizmin;</w:t>
      </w:r>
    </w:p>
    <w:p w14:paraId="3E76F993" w14:textId="5CD6416F" w:rsidR="00E254DE" w:rsidRPr="00E254DE" w:rsidRDefault="00E254DE" w:rsidP="00E254DE">
      <w:pPr>
        <w:ind w:firstLine="284"/>
        <w:rPr>
          <w:rFonts w:ascii="Garamond" w:hAnsi="Garamond"/>
          <w:szCs w:val="24"/>
        </w:rPr>
      </w:pPr>
      <w:r w:rsidRPr="00E254DE">
        <w:rPr>
          <w:rFonts w:ascii="Garamond" w:hAnsi="Garamond"/>
          <w:szCs w:val="24"/>
        </w:rPr>
        <w:t xml:space="preserve">b) </w:t>
      </w:r>
      <w:r w:rsidR="00042513" w:rsidRPr="00E254DE">
        <w:rPr>
          <w:rFonts w:ascii="Garamond" w:hAnsi="Garamond"/>
          <w:szCs w:val="24"/>
        </w:rPr>
        <w:t xml:space="preserve">harton </w:t>
      </w:r>
      <w:r w:rsidRPr="00E254DE">
        <w:rPr>
          <w:rFonts w:ascii="Garamond" w:hAnsi="Garamond"/>
          <w:szCs w:val="24"/>
        </w:rPr>
        <w:t xml:space="preserve">dhe zbaton politikat e qeverisë në fushën e kulturës dhe trashëgimisë kulturore, materiale dhe </w:t>
      </w:r>
      <w:proofErr w:type="spellStart"/>
      <w:r w:rsidRPr="00E254DE">
        <w:rPr>
          <w:rFonts w:ascii="Garamond" w:hAnsi="Garamond"/>
          <w:szCs w:val="24"/>
        </w:rPr>
        <w:t>jomateriale</w:t>
      </w:r>
      <w:proofErr w:type="spellEnd"/>
      <w:r w:rsidRPr="00E254DE">
        <w:rPr>
          <w:rFonts w:ascii="Garamond" w:hAnsi="Garamond"/>
          <w:szCs w:val="24"/>
        </w:rPr>
        <w:t xml:space="preserve">, duke përfshirë ruajtjen dhe promovimin e kulturës së shkruar, nxitjen e krijimtarisë artistike dhe industrive krijuese, zhvillimin e edukimit kulturor, mbrojtjen dhe </w:t>
      </w:r>
      <w:proofErr w:type="spellStart"/>
      <w:r w:rsidRPr="00E254DE">
        <w:rPr>
          <w:rFonts w:ascii="Garamond" w:hAnsi="Garamond"/>
          <w:szCs w:val="24"/>
        </w:rPr>
        <w:t>rijetësimin</w:t>
      </w:r>
      <w:proofErr w:type="spellEnd"/>
      <w:r w:rsidRPr="00E254DE">
        <w:rPr>
          <w:rFonts w:ascii="Garamond" w:hAnsi="Garamond"/>
          <w:szCs w:val="24"/>
        </w:rPr>
        <w:t xml:space="preserve"> e vlerave kulturore, si dhe rritjen e dialogut e të shkëmbimit kulturor në kuadër të integrimit evropian dhe ndërkombëtar, në përputhje me programin e qeverisë së Republikës së Shqipërisë;</w:t>
      </w:r>
    </w:p>
    <w:p w14:paraId="75515018" w14:textId="2CF09C49" w:rsidR="00E254DE" w:rsidRPr="00E254DE" w:rsidRDefault="00E254DE" w:rsidP="00E254DE">
      <w:pPr>
        <w:ind w:firstLine="284"/>
        <w:rPr>
          <w:rFonts w:ascii="Garamond" w:hAnsi="Garamond"/>
          <w:szCs w:val="24"/>
        </w:rPr>
      </w:pPr>
      <w:r w:rsidRPr="00E254DE">
        <w:rPr>
          <w:rFonts w:ascii="Garamond" w:hAnsi="Garamond"/>
          <w:szCs w:val="24"/>
        </w:rPr>
        <w:t xml:space="preserve">c) </w:t>
      </w:r>
      <w:r w:rsidR="00042513" w:rsidRPr="00E254DE">
        <w:rPr>
          <w:rFonts w:ascii="Garamond" w:hAnsi="Garamond"/>
          <w:szCs w:val="24"/>
        </w:rPr>
        <w:t>harton</w:t>
      </w:r>
      <w:r w:rsidRPr="00E254DE">
        <w:rPr>
          <w:rFonts w:ascii="Garamond" w:hAnsi="Garamond"/>
          <w:szCs w:val="24"/>
        </w:rPr>
        <w:t xml:space="preserve">, programon, zhvillon dhe bashkërendon punën për politikat kombëtare në fushën e sportit, harton politikat mbrojtëse e </w:t>
      </w:r>
      <w:proofErr w:type="spellStart"/>
      <w:r w:rsidRPr="00E254DE">
        <w:rPr>
          <w:rFonts w:ascii="Garamond" w:hAnsi="Garamond"/>
          <w:szCs w:val="24"/>
        </w:rPr>
        <w:t>promovuese</w:t>
      </w:r>
      <w:proofErr w:type="spellEnd"/>
      <w:r w:rsidRPr="00E254DE">
        <w:rPr>
          <w:rFonts w:ascii="Garamond" w:hAnsi="Garamond"/>
          <w:szCs w:val="24"/>
        </w:rPr>
        <w:t>, si dhe krijon hapësirat e nevojshme për zhvillimin dhe përmirësimin e sportit shqiptar.</w:t>
      </w:r>
    </w:p>
    <w:p w14:paraId="4B7AA4CD" w14:textId="6498A941" w:rsidR="00E254DE" w:rsidRPr="00E254DE" w:rsidRDefault="00E254DE" w:rsidP="00E254DE">
      <w:pPr>
        <w:ind w:firstLine="284"/>
        <w:rPr>
          <w:rFonts w:ascii="Garamond" w:hAnsi="Garamond"/>
          <w:szCs w:val="24"/>
        </w:rPr>
      </w:pPr>
      <w:r w:rsidRPr="00E254DE">
        <w:rPr>
          <w:rFonts w:ascii="Garamond" w:hAnsi="Garamond"/>
          <w:szCs w:val="24"/>
        </w:rPr>
        <w:t>ç)</w:t>
      </w:r>
      <w:r w:rsidR="00E113BC">
        <w:rPr>
          <w:rFonts w:ascii="Garamond" w:hAnsi="Garamond"/>
          <w:szCs w:val="24"/>
        </w:rPr>
        <w:t xml:space="preserve"> </w:t>
      </w:r>
      <w:r w:rsidR="00042513" w:rsidRPr="00E254DE">
        <w:rPr>
          <w:rFonts w:ascii="Garamond" w:hAnsi="Garamond"/>
          <w:szCs w:val="24"/>
        </w:rPr>
        <w:t>ha</w:t>
      </w:r>
      <w:bookmarkStart w:id="0" w:name="_GoBack"/>
      <w:bookmarkEnd w:id="0"/>
      <w:r w:rsidR="00042513" w:rsidRPr="00E254DE">
        <w:rPr>
          <w:rFonts w:ascii="Garamond" w:hAnsi="Garamond"/>
          <w:szCs w:val="24"/>
        </w:rPr>
        <w:t xml:space="preserve">rton </w:t>
      </w:r>
      <w:r w:rsidRPr="00E254DE">
        <w:rPr>
          <w:rFonts w:ascii="Garamond" w:hAnsi="Garamond"/>
          <w:szCs w:val="24"/>
        </w:rPr>
        <w:t xml:space="preserve">dhe zbaton politika që synojnë mbrojtjen e të drejtave të </w:t>
      </w:r>
      <w:proofErr w:type="spellStart"/>
      <w:r w:rsidRPr="00E254DE">
        <w:rPr>
          <w:rFonts w:ascii="Garamond" w:hAnsi="Garamond"/>
          <w:szCs w:val="24"/>
        </w:rPr>
        <w:t>të</w:t>
      </w:r>
      <w:proofErr w:type="spellEnd"/>
      <w:r w:rsidRPr="00E254DE">
        <w:rPr>
          <w:rFonts w:ascii="Garamond" w:hAnsi="Garamond"/>
          <w:szCs w:val="24"/>
        </w:rPr>
        <w:t xml:space="preserve"> rinjve dhe garantimin e pjesëmarrjes të </w:t>
      </w:r>
      <w:proofErr w:type="spellStart"/>
      <w:r w:rsidRPr="00E254DE">
        <w:rPr>
          <w:rFonts w:ascii="Garamond" w:hAnsi="Garamond"/>
          <w:szCs w:val="24"/>
        </w:rPr>
        <w:t>të</w:t>
      </w:r>
      <w:proofErr w:type="spellEnd"/>
      <w:r w:rsidRPr="00E254DE">
        <w:rPr>
          <w:rFonts w:ascii="Garamond" w:hAnsi="Garamond"/>
          <w:szCs w:val="24"/>
        </w:rPr>
        <w:t xml:space="preserve"> rinjve në jetën sociale.</w:t>
      </w:r>
    </w:p>
    <w:p w14:paraId="1ACCAA30" w14:textId="6F6A965C" w:rsidR="00E254DE" w:rsidRPr="00E254DE" w:rsidRDefault="00E254DE" w:rsidP="00E254DE">
      <w:pPr>
        <w:ind w:firstLine="284"/>
        <w:rPr>
          <w:rFonts w:ascii="Garamond" w:hAnsi="Garamond"/>
          <w:szCs w:val="24"/>
        </w:rPr>
      </w:pPr>
      <w:r w:rsidRPr="00E254DE">
        <w:rPr>
          <w:rFonts w:ascii="Garamond" w:hAnsi="Garamond"/>
          <w:szCs w:val="24"/>
        </w:rPr>
        <w:t>3.</w:t>
      </w:r>
      <w:r w:rsidR="00E113BC">
        <w:rPr>
          <w:rFonts w:ascii="Garamond" w:hAnsi="Garamond"/>
          <w:szCs w:val="24"/>
        </w:rPr>
        <w:t xml:space="preserve"> </w:t>
      </w:r>
      <w:r w:rsidRPr="00E254DE">
        <w:rPr>
          <w:rFonts w:ascii="Garamond" w:hAnsi="Garamond"/>
          <w:szCs w:val="24"/>
        </w:rPr>
        <w:t>Ministria e Turizmit, Kulturës dhe Sportit ushtron veprimtarinë në këto fusha përgjegjësie shtetërore, në përputhje me legjislacionin përkatës:</w:t>
      </w:r>
    </w:p>
    <w:p w14:paraId="6060E613" w14:textId="4D4AE9DC" w:rsidR="00E254DE" w:rsidRPr="00E254DE" w:rsidRDefault="00E113BC" w:rsidP="00E254DE">
      <w:pPr>
        <w:ind w:firstLine="284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 </w:t>
      </w:r>
      <w:r w:rsidR="00E254DE" w:rsidRPr="00E254DE">
        <w:rPr>
          <w:rFonts w:ascii="Garamond" w:hAnsi="Garamond"/>
          <w:szCs w:val="24"/>
        </w:rPr>
        <w:t>3.1</w:t>
      </w:r>
      <w:r>
        <w:rPr>
          <w:rFonts w:ascii="Garamond" w:hAnsi="Garamond"/>
          <w:szCs w:val="24"/>
        </w:rPr>
        <w:t xml:space="preserve"> </w:t>
      </w:r>
      <w:r w:rsidR="00E254DE" w:rsidRPr="00E254DE">
        <w:rPr>
          <w:rFonts w:ascii="Garamond" w:hAnsi="Garamond"/>
          <w:szCs w:val="24"/>
        </w:rPr>
        <w:t>Në fushën e turizmit:</w:t>
      </w:r>
    </w:p>
    <w:p w14:paraId="1533FECD" w14:textId="3A3F7864" w:rsidR="00E254DE" w:rsidRPr="00E254DE" w:rsidRDefault="00E254DE" w:rsidP="00E254DE">
      <w:pPr>
        <w:ind w:firstLine="284"/>
        <w:rPr>
          <w:rFonts w:ascii="Garamond" w:hAnsi="Garamond"/>
          <w:szCs w:val="24"/>
        </w:rPr>
      </w:pPr>
      <w:r w:rsidRPr="00E254DE">
        <w:rPr>
          <w:rFonts w:ascii="Garamond" w:hAnsi="Garamond"/>
          <w:szCs w:val="24"/>
        </w:rPr>
        <w:t xml:space="preserve">Hartimi dhe zbatimi i politikave për një zhvillim të qëndrueshëm të turizmit, nëpërmjet nxitjes së investimeve në fushën e turizmit, të </w:t>
      </w:r>
      <w:proofErr w:type="spellStart"/>
      <w:r w:rsidRPr="00E254DE">
        <w:rPr>
          <w:rFonts w:ascii="Garamond" w:hAnsi="Garamond"/>
          <w:szCs w:val="24"/>
        </w:rPr>
        <w:t>agroturizmit</w:t>
      </w:r>
      <w:proofErr w:type="spellEnd"/>
      <w:r w:rsidRPr="00E254DE">
        <w:rPr>
          <w:rFonts w:ascii="Garamond" w:hAnsi="Garamond"/>
          <w:szCs w:val="24"/>
        </w:rPr>
        <w:t xml:space="preserve">, </w:t>
      </w:r>
      <w:proofErr w:type="spellStart"/>
      <w:r w:rsidRPr="00E254DE">
        <w:rPr>
          <w:rFonts w:ascii="Garamond" w:hAnsi="Garamond"/>
          <w:szCs w:val="24"/>
        </w:rPr>
        <w:t>ekoturizmit</w:t>
      </w:r>
      <w:proofErr w:type="spellEnd"/>
      <w:r w:rsidRPr="00E254DE">
        <w:rPr>
          <w:rFonts w:ascii="Garamond" w:hAnsi="Garamond"/>
          <w:szCs w:val="24"/>
        </w:rPr>
        <w:t xml:space="preserve">, turizmit ujor, zonave bregdetare, ngritjes, monitorimit e kontrollimit të sistemit të standardeve në turizëm dhe edukimit të biznesit në fushën e turizmit, të promovimit të produktit dhe </w:t>
      </w:r>
      <w:proofErr w:type="spellStart"/>
      <w:r w:rsidRPr="00E254DE">
        <w:rPr>
          <w:rFonts w:ascii="Garamond" w:hAnsi="Garamond"/>
          <w:szCs w:val="24"/>
        </w:rPr>
        <w:t>destinacioneve</w:t>
      </w:r>
      <w:proofErr w:type="spellEnd"/>
      <w:r w:rsidRPr="00E254DE">
        <w:rPr>
          <w:rFonts w:ascii="Garamond" w:hAnsi="Garamond"/>
          <w:szCs w:val="24"/>
        </w:rPr>
        <w:t xml:space="preserve"> turistike, koordinimit e bashkëpunimit me strukturat shtetërore, pushtetin vendor, si dhe ushtrimi i funksioneve të tjera, sipas legjislacionit përkatës, nëpërmjet</w:t>
      </w:r>
      <w:r w:rsidR="00E113BC">
        <w:rPr>
          <w:rFonts w:ascii="Garamond" w:hAnsi="Garamond"/>
          <w:szCs w:val="24"/>
        </w:rPr>
        <w:t xml:space="preserve"> </w:t>
      </w:r>
      <w:r w:rsidRPr="00E254DE">
        <w:rPr>
          <w:rFonts w:ascii="Garamond" w:hAnsi="Garamond"/>
          <w:szCs w:val="24"/>
        </w:rPr>
        <w:t>aparatit të ministrisë dhe institucioneve të saj të varësisë.</w:t>
      </w:r>
    </w:p>
    <w:p w14:paraId="76CCD054" w14:textId="4DFA8DB0" w:rsidR="00E254DE" w:rsidRPr="00E254DE" w:rsidRDefault="00E254DE" w:rsidP="00E254DE">
      <w:pPr>
        <w:ind w:firstLine="284"/>
        <w:rPr>
          <w:rFonts w:ascii="Garamond" w:hAnsi="Garamond"/>
          <w:szCs w:val="24"/>
        </w:rPr>
      </w:pPr>
      <w:r w:rsidRPr="00E254DE">
        <w:rPr>
          <w:rFonts w:ascii="Garamond" w:hAnsi="Garamond"/>
          <w:szCs w:val="24"/>
        </w:rPr>
        <w:t>3.2 Në fushën e kulturës:</w:t>
      </w:r>
    </w:p>
    <w:p w14:paraId="6DA048EC" w14:textId="31AF83D8" w:rsidR="00E254DE" w:rsidRPr="00E254DE" w:rsidRDefault="00E254DE" w:rsidP="00E254DE">
      <w:pPr>
        <w:ind w:firstLine="284"/>
        <w:rPr>
          <w:rFonts w:ascii="Garamond" w:hAnsi="Garamond"/>
          <w:szCs w:val="24"/>
        </w:rPr>
      </w:pPr>
      <w:r w:rsidRPr="00E254DE">
        <w:rPr>
          <w:rFonts w:ascii="Garamond" w:hAnsi="Garamond"/>
          <w:szCs w:val="24"/>
        </w:rPr>
        <w:t>a)</w:t>
      </w:r>
      <w:r w:rsidR="00E113BC">
        <w:rPr>
          <w:rFonts w:ascii="Garamond" w:hAnsi="Garamond"/>
          <w:szCs w:val="24"/>
        </w:rPr>
        <w:t xml:space="preserve"> </w:t>
      </w:r>
      <w:r w:rsidRPr="00E254DE">
        <w:rPr>
          <w:rFonts w:ascii="Garamond" w:hAnsi="Garamond"/>
          <w:szCs w:val="24"/>
        </w:rPr>
        <w:t xml:space="preserve">harton dhe bashkërendon politikat në fushën e artit dhe kulturës, duke përfshirë </w:t>
      </w:r>
      <w:proofErr w:type="spellStart"/>
      <w:r w:rsidRPr="00E254DE">
        <w:rPr>
          <w:rFonts w:ascii="Garamond" w:hAnsi="Garamond"/>
          <w:szCs w:val="24"/>
        </w:rPr>
        <w:t>rijetësimin</w:t>
      </w:r>
      <w:proofErr w:type="spellEnd"/>
      <w:r w:rsidRPr="00E254DE">
        <w:rPr>
          <w:rFonts w:ascii="Garamond" w:hAnsi="Garamond"/>
          <w:szCs w:val="24"/>
        </w:rPr>
        <w:t xml:space="preserve"> e trashëgimisë kulturore, nxitjen e investimeve publike e private në këta sektorë, monitorimin e përdorimit të fondeve publike në mbështetje të zhvillimit kulturor, zhvillimin e edukimit kulturor, mbrojtjen dhe promovimin e trashëgimisë kulturore, ruajtjen dhe vijimësinë e traditës së harmonisë fetare, si pjesë përbërëse e kulturës shqiptare, si dhe forcimin e bashkëpunimit rajonal në fushën e kulturës;</w:t>
      </w:r>
    </w:p>
    <w:p w14:paraId="391A73BB" w14:textId="0080E7BC" w:rsidR="00E254DE" w:rsidRPr="00E254DE" w:rsidRDefault="00E254DE" w:rsidP="00E254DE">
      <w:pPr>
        <w:ind w:firstLine="284"/>
        <w:rPr>
          <w:rFonts w:ascii="Garamond" w:hAnsi="Garamond"/>
          <w:szCs w:val="24"/>
        </w:rPr>
      </w:pPr>
      <w:r w:rsidRPr="00E254DE">
        <w:rPr>
          <w:rFonts w:ascii="Garamond" w:hAnsi="Garamond"/>
          <w:szCs w:val="24"/>
        </w:rPr>
        <w:t>b)</w:t>
      </w:r>
      <w:r w:rsidR="00E113BC">
        <w:rPr>
          <w:rFonts w:ascii="Garamond" w:hAnsi="Garamond"/>
          <w:szCs w:val="24"/>
        </w:rPr>
        <w:t xml:space="preserve"> </w:t>
      </w:r>
      <w:r w:rsidRPr="00E254DE">
        <w:rPr>
          <w:rFonts w:ascii="Garamond" w:hAnsi="Garamond"/>
          <w:szCs w:val="24"/>
        </w:rPr>
        <w:t xml:space="preserve">harton politika mbrojtëse dhe </w:t>
      </w:r>
      <w:proofErr w:type="spellStart"/>
      <w:r w:rsidRPr="00E254DE">
        <w:rPr>
          <w:rFonts w:ascii="Garamond" w:hAnsi="Garamond"/>
          <w:szCs w:val="24"/>
        </w:rPr>
        <w:t>promovuese</w:t>
      </w:r>
      <w:proofErr w:type="spellEnd"/>
      <w:r w:rsidRPr="00E254DE">
        <w:rPr>
          <w:rFonts w:ascii="Garamond" w:hAnsi="Garamond"/>
          <w:szCs w:val="24"/>
        </w:rPr>
        <w:t xml:space="preserve"> për trashëgiminë kulturore, materiale dhe </w:t>
      </w:r>
      <w:proofErr w:type="spellStart"/>
      <w:r w:rsidRPr="00E254DE">
        <w:rPr>
          <w:rFonts w:ascii="Garamond" w:hAnsi="Garamond"/>
          <w:szCs w:val="24"/>
        </w:rPr>
        <w:t>jomateriale</w:t>
      </w:r>
      <w:proofErr w:type="spellEnd"/>
      <w:r w:rsidRPr="00E254DE">
        <w:rPr>
          <w:rFonts w:ascii="Garamond" w:hAnsi="Garamond"/>
          <w:szCs w:val="24"/>
        </w:rPr>
        <w:t xml:space="preserve">, duke krijuar një kuadër të përshtatshëm ligjor e mbështetës për ruajtjen dhe kultivimin e kulturës së shkruar, nxitjen e krijimtarisë artistike në të gjitha fushat, promovimin e arritjeve të kulturës shqiptare dhe rritjen e </w:t>
      </w:r>
      <w:proofErr w:type="spellStart"/>
      <w:r w:rsidRPr="00E254DE">
        <w:rPr>
          <w:rFonts w:ascii="Garamond" w:hAnsi="Garamond"/>
          <w:szCs w:val="24"/>
        </w:rPr>
        <w:t>konkurrueshmërisë</w:t>
      </w:r>
      <w:proofErr w:type="spellEnd"/>
      <w:r w:rsidRPr="00E254DE">
        <w:rPr>
          <w:rFonts w:ascii="Garamond" w:hAnsi="Garamond"/>
          <w:szCs w:val="24"/>
        </w:rPr>
        <w:t xml:space="preserve"> së produktit kulturor shqiptar në tregjet ndërkombëtare;</w:t>
      </w:r>
    </w:p>
    <w:p w14:paraId="46D69949" w14:textId="77777777" w:rsidR="00E254DE" w:rsidRPr="00E254DE" w:rsidRDefault="00E254DE" w:rsidP="00E254DE">
      <w:pPr>
        <w:ind w:firstLine="284"/>
        <w:rPr>
          <w:rFonts w:ascii="Garamond" w:hAnsi="Garamond"/>
          <w:szCs w:val="24"/>
        </w:rPr>
      </w:pPr>
      <w:r w:rsidRPr="00E254DE">
        <w:rPr>
          <w:rFonts w:ascii="Garamond" w:hAnsi="Garamond"/>
          <w:szCs w:val="24"/>
        </w:rPr>
        <w:lastRenderedPageBreak/>
        <w:t>c) harton politika që sigurojnë pjesëmarrjen aktive të Shqipërisë në organizatat ndërkombëtare në fushën e artit, kulturës dhe trashëgimisë kulturore, përmes aderimit dhe përfaqësimit të saj në institucionet përkatëse;</w:t>
      </w:r>
    </w:p>
    <w:p w14:paraId="31C362E2" w14:textId="71E98A98" w:rsidR="00E254DE" w:rsidRPr="00E254DE" w:rsidRDefault="00E254DE" w:rsidP="00E254DE">
      <w:pPr>
        <w:ind w:firstLine="284"/>
        <w:rPr>
          <w:rFonts w:ascii="Garamond" w:hAnsi="Garamond"/>
          <w:szCs w:val="24"/>
        </w:rPr>
      </w:pPr>
      <w:r w:rsidRPr="00E254DE">
        <w:rPr>
          <w:rFonts w:ascii="Garamond" w:hAnsi="Garamond"/>
          <w:szCs w:val="24"/>
        </w:rPr>
        <w:t>ç)</w:t>
      </w:r>
      <w:r w:rsidR="00E113BC">
        <w:rPr>
          <w:rFonts w:ascii="Garamond" w:hAnsi="Garamond"/>
          <w:szCs w:val="24"/>
        </w:rPr>
        <w:t xml:space="preserve"> </w:t>
      </w:r>
      <w:r w:rsidRPr="00E254DE">
        <w:rPr>
          <w:rFonts w:ascii="Garamond" w:hAnsi="Garamond"/>
          <w:szCs w:val="24"/>
        </w:rPr>
        <w:t xml:space="preserve">udhëheq, programon, organizon dhe mbështet veprimtari kombëtare e ndërkombëtare, me synim identifikimin dhe zhvillimin e prirjeve kulturore, artistike e letrare në vend, duke nxitur ndërthurjen e vlerave më të mira kombëtare me ato rajonale e ndërkombëtare, tradicionale e bashkëkohore, si dhe duke krijuar një hapësirë të qëndrueshme dialogu mbarëkombëtar dhe të </w:t>
      </w:r>
      <w:proofErr w:type="spellStart"/>
      <w:r w:rsidRPr="00E254DE">
        <w:rPr>
          <w:rFonts w:ascii="Garamond" w:hAnsi="Garamond"/>
          <w:szCs w:val="24"/>
        </w:rPr>
        <w:t>diversitetit</w:t>
      </w:r>
      <w:proofErr w:type="spellEnd"/>
      <w:r w:rsidRPr="00E254DE">
        <w:rPr>
          <w:rFonts w:ascii="Garamond" w:hAnsi="Garamond"/>
          <w:szCs w:val="24"/>
        </w:rPr>
        <w:t xml:space="preserve"> kulturor;</w:t>
      </w:r>
    </w:p>
    <w:p w14:paraId="2FB53804" w14:textId="1492CC44" w:rsidR="00E254DE" w:rsidRPr="00E254DE" w:rsidRDefault="00E254DE" w:rsidP="00E254DE">
      <w:pPr>
        <w:ind w:firstLine="284"/>
        <w:rPr>
          <w:rFonts w:ascii="Garamond" w:hAnsi="Garamond"/>
          <w:szCs w:val="24"/>
        </w:rPr>
      </w:pPr>
      <w:r w:rsidRPr="00E254DE">
        <w:rPr>
          <w:rFonts w:ascii="Garamond" w:hAnsi="Garamond"/>
          <w:szCs w:val="24"/>
        </w:rPr>
        <w:t>d)</w:t>
      </w:r>
      <w:r w:rsidR="00E113BC">
        <w:rPr>
          <w:rFonts w:ascii="Garamond" w:hAnsi="Garamond"/>
          <w:szCs w:val="24"/>
        </w:rPr>
        <w:t xml:space="preserve"> </w:t>
      </w:r>
      <w:r w:rsidRPr="00E254DE">
        <w:rPr>
          <w:rFonts w:ascii="Garamond" w:hAnsi="Garamond"/>
          <w:szCs w:val="24"/>
        </w:rPr>
        <w:t xml:space="preserve">realizon regjistrimin, mbikëqyrjen dhe monitorimin e respektimit të </w:t>
      </w:r>
      <w:proofErr w:type="spellStart"/>
      <w:r w:rsidRPr="00E254DE">
        <w:rPr>
          <w:rFonts w:ascii="Garamond" w:hAnsi="Garamond"/>
          <w:szCs w:val="24"/>
        </w:rPr>
        <w:t>të</w:t>
      </w:r>
      <w:proofErr w:type="spellEnd"/>
      <w:r w:rsidRPr="00E254DE">
        <w:rPr>
          <w:rFonts w:ascii="Garamond" w:hAnsi="Garamond"/>
          <w:szCs w:val="24"/>
        </w:rPr>
        <w:t xml:space="preserve"> drejtave të autorit dhe të drejtave të tjera të lidhura me to nga subjektet publike ose private, persona fizikë apo juridikë, përdorues të pronësisë letrare, artistike dhe shkencore;</w:t>
      </w:r>
    </w:p>
    <w:p w14:paraId="5632C8F8" w14:textId="201A80F1" w:rsidR="00E254DE" w:rsidRPr="00E254DE" w:rsidRDefault="00E254DE" w:rsidP="00E254DE">
      <w:pPr>
        <w:ind w:firstLine="284"/>
        <w:rPr>
          <w:rFonts w:ascii="Garamond" w:hAnsi="Garamond"/>
          <w:szCs w:val="24"/>
        </w:rPr>
      </w:pPr>
      <w:r w:rsidRPr="00E254DE">
        <w:rPr>
          <w:rFonts w:ascii="Garamond" w:hAnsi="Garamond"/>
          <w:szCs w:val="24"/>
        </w:rPr>
        <w:t>dh)</w:t>
      </w:r>
      <w:r w:rsidR="00875D9B">
        <w:rPr>
          <w:rFonts w:ascii="Garamond" w:hAnsi="Garamond"/>
          <w:szCs w:val="24"/>
        </w:rPr>
        <w:t xml:space="preserve"> </w:t>
      </w:r>
      <w:r w:rsidRPr="00E254DE">
        <w:rPr>
          <w:rFonts w:ascii="Garamond" w:hAnsi="Garamond"/>
          <w:szCs w:val="24"/>
        </w:rPr>
        <w:t xml:space="preserve">zhvillon politika për mbrojtjen e </w:t>
      </w:r>
      <w:proofErr w:type="spellStart"/>
      <w:r w:rsidRPr="00E254DE">
        <w:rPr>
          <w:rFonts w:ascii="Garamond" w:hAnsi="Garamond"/>
          <w:szCs w:val="24"/>
        </w:rPr>
        <w:t>dijebërjes</w:t>
      </w:r>
      <w:proofErr w:type="spellEnd"/>
      <w:r w:rsidRPr="00E254DE">
        <w:rPr>
          <w:rFonts w:ascii="Garamond" w:hAnsi="Garamond"/>
          <w:szCs w:val="24"/>
        </w:rPr>
        <w:t xml:space="preserve"> dhe mbështetjen e artizanatit, si dhe për formimin e vazhdueshëm të personave të licencuar në pasuritë kulturore materiale.</w:t>
      </w:r>
    </w:p>
    <w:p w14:paraId="4D3AB726" w14:textId="33D15586" w:rsidR="00E254DE" w:rsidRPr="00E254DE" w:rsidRDefault="00E254DE" w:rsidP="00E254DE">
      <w:pPr>
        <w:ind w:firstLine="284"/>
        <w:rPr>
          <w:rFonts w:ascii="Garamond" w:hAnsi="Garamond"/>
          <w:szCs w:val="24"/>
        </w:rPr>
      </w:pPr>
      <w:r w:rsidRPr="00E254DE">
        <w:rPr>
          <w:rFonts w:ascii="Garamond" w:hAnsi="Garamond"/>
          <w:szCs w:val="24"/>
        </w:rPr>
        <w:t>3.3 Në fushën e sportit:</w:t>
      </w:r>
    </w:p>
    <w:p w14:paraId="39031F3B" w14:textId="77777777" w:rsidR="00E254DE" w:rsidRPr="00E254DE" w:rsidRDefault="00E254DE" w:rsidP="00E254DE">
      <w:pPr>
        <w:ind w:firstLine="284"/>
        <w:rPr>
          <w:rFonts w:ascii="Garamond" w:hAnsi="Garamond"/>
          <w:szCs w:val="24"/>
        </w:rPr>
      </w:pPr>
      <w:r w:rsidRPr="00E254DE">
        <w:rPr>
          <w:rFonts w:ascii="Garamond" w:hAnsi="Garamond"/>
          <w:szCs w:val="24"/>
        </w:rPr>
        <w:t>Harton dhe zbaton politikat shtetërore në fushën e sportit, plotëson dhe përmirëson kuadrin ligjor të sportit, administron fondet buxhetore për sportin dhe kontrollon përdorimin e tyre nga organizatat sportive. Bashkëpunon me organizatat sportive për zhvillimin e sportit në Republikën e Shqipërisë, administron objektet sportive publike, që ka në juridiksion dhe financon ndërtimin e mirëmbajtjen e mjediseve sportive.</w:t>
      </w:r>
    </w:p>
    <w:p w14:paraId="5D022E30" w14:textId="7FE3CC16" w:rsidR="00E254DE" w:rsidRPr="00E254DE" w:rsidRDefault="00E254DE" w:rsidP="00E254DE">
      <w:pPr>
        <w:ind w:firstLine="284"/>
        <w:rPr>
          <w:rFonts w:ascii="Garamond" w:hAnsi="Garamond"/>
          <w:szCs w:val="24"/>
        </w:rPr>
      </w:pPr>
      <w:r w:rsidRPr="00E254DE">
        <w:rPr>
          <w:rFonts w:ascii="Garamond" w:hAnsi="Garamond"/>
          <w:szCs w:val="24"/>
        </w:rPr>
        <w:t>3.4</w:t>
      </w:r>
      <w:r w:rsidR="00875D9B">
        <w:rPr>
          <w:rFonts w:ascii="Garamond" w:hAnsi="Garamond"/>
          <w:szCs w:val="24"/>
        </w:rPr>
        <w:t xml:space="preserve"> </w:t>
      </w:r>
      <w:r w:rsidRPr="00E254DE">
        <w:rPr>
          <w:rFonts w:ascii="Garamond" w:hAnsi="Garamond"/>
          <w:szCs w:val="24"/>
        </w:rPr>
        <w:t>Në fushën e rinisë harton, zhvillon dhe monitoron politikat</w:t>
      </w:r>
      <w:r w:rsidR="00875D9B">
        <w:rPr>
          <w:rFonts w:ascii="Garamond" w:hAnsi="Garamond"/>
          <w:szCs w:val="24"/>
        </w:rPr>
        <w:t>,</w:t>
      </w:r>
      <w:r w:rsidRPr="00E254DE">
        <w:rPr>
          <w:rFonts w:ascii="Garamond" w:hAnsi="Garamond"/>
          <w:szCs w:val="24"/>
        </w:rPr>
        <w:t xml:space="preserve"> për:</w:t>
      </w:r>
    </w:p>
    <w:p w14:paraId="5F2398AC" w14:textId="13E9D896" w:rsidR="00E254DE" w:rsidRPr="00E254DE" w:rsidRDefault="00E254DE" w:rsidP="00E254DE">
      <w:pPr>
        <w:ind w:firstLine="284"/>
        <w:rPr>
          <w:rFonts w:ascii="Garamond" w:hAnsi="Garamond"/>
          <w:szCs w:val="24"/>
        </w:rPr>
      </w:pPr>
      <w:r w:rsidRPr="00E254DE">
        <w:rPr>
          <w:rFonts w:ascii="Garamond" w:hAnsi="Garamond"/>
          <w:szCs w:val="24"/>
        </w:rPr>
        <w:t>a)</w:t>
      </w:r>
      <w:r w:rsidR="00E113BC">
        <w:rPr>
          <w:rFonts w:ascii="Garamond" w:hAnsi="Garamond"/>
          <w:szCs w:val="24"/>
        </w:rPr>
        <w:t xml:space="preserve"> </w:t>
      </w:r>
      <w:r w:rsidRPr="00E254DE">
        <w:rPr>
          <w:rFonts w:ascii="Garamond" w:hAnsi="Garamond"/>
          <w:szCs w:val="24"/>
        </w:rPr>
        <w:t xml:space="preserve">mbrojtjen e të drejtave të </w:t>
      </w:r>
      <w:proofErr w:type="spellStart"/>
      <w:r w:rsidRPr="00E254DE">
        <w:rPr>
          <w:rFonts w:ascii="Garamond" w:hAnsi="Garamond"/>
          <w:szCs w:val="24"/>
        </w:rPr>
        <w:t>të</w:t>
      </w:r>
      <w:proofErr w:type="spellEnd"/>
      <w:r w:rsidRPr="00E254DE">
        <w:rPr>
          <w:rFonts w:ascii="Garamond" w:hAnsi="Garamond"/>
          <w:szCs w:val="24"/>
        </w:rPr>
        <w:t xml:space="preserve"> rinjve në mënyrë gjithëpërfshirëse;</w:t>
      </w:r>
    </w:p>
    <w:p w14:paraId="73A4DDDE" w14:textId="1DA8D90E" w:rsidR="00E254DE" w:rsidRPr="00E254DE" w:rsidRDefault="00E254DE" w:rsidP="00E254DE">
      <w:pPr>
        <w:ind w:firstLine="284"/>
        <w:rPr>
          <w:rFonts w:ascii="Garamond" w:hAnsi="Garamond"/>
          <w:szCs w:val="24"/>
        </w:rPr>
      </w:pPr>
      <w:r w:rsidRPr="00E254DE">
        <w:rPr>
          <w:rFonts w:ascii="Garamond" w:hAnsi="Garamond"/>
          <w:szCs w:val="24"/>
        </w:rPr>
        <w:t>b)</w:t>
      </w:r>
      <w:r w:rsidR="00E113BC">
        <w:rPr>
          <w:rFonts w:ascii="Garamond" w:hAnsi="Garamond"/>
          <w:szCs w:val="24"/>
        </w:rPr>
        <w:t xml:space="preserve"> </w:t>
      </w:r>
      <w:r w:rsidRPr="00E254DE">
        <w:rPr>
          <w:rFonts w:ascii="Garamond" w:hAnsi="Garamond"/>
          <w:szCs w:val="24"/>
        </w:rPr>
        <w:t>krijimin e kushteve të nevojshme për aktivizimin, pjesëmarrjen dhe mbështetjen e të rinjve;</w:t>
      </w:r>
    </w:p>
    <w:p w14:paraId="16E07042" w14:textId="77777777" w:rsidR="00E254DE" w:rsidRPr="00E254DE" w:rsidRDefault="00E254DE" w:rsidP="00E254DE">
      <w:pPr>
        <w:ind w:firstLine="284"/>
        <w:rPr>
          <w:rFonts w:ascii="Garamond" w:hAnsi="Garamond"/>
          <w:szCs w:val="24"/>
        </w:rPr>
      </w:pPr>
      <w:r w:rsidRPr="00E254DE">
        <w:rPr>
          <w:rFonts w:ascii="Garamond" w:hAnsi="Garamond"/>
          <w:szCs w:val="24"/>
        </w:rPr>
        <w:t>c) përcaktimin e funksioneve dhe kompetencave të institucioneve në nivel qendror dhe vendor për çështjet e rinisë;</w:t>
      </w:r>
    </w:p>
    <w:p w14:paraId="3B3F48F4" w14:textId="7BAE762E" w:rsidR="00E254DE" w:rsidRPr="00E254DE" w:rsidRDefault="00E254DE" w:rsidP="00E254DE">
      <w:pPr>
        <w:ind w:firstLine="284"/>
        <w:rPr>
          <w:rFonts w:ascii="Garamond" w:hAnsi="Garamond"/>
          <w:szCs w:val="24"/>
        </w:rPr>
      </w:pPr>
      <w:r w:rsidRPr="00E254DE">
        <w:rPr>
          <w:rFonts w:ascii="Garamond" w:hAnsi="Garamond"/>
          <w:szCs w:val="24"/>
        </w:rPr>
        <w:t>ç)</w:t>
      </w:r>
      <w:r w:rsidR="00E113BC">
        <w:rPr>
          <w:rFonts w:ascii="Garamond" w:hAnsi="Garamond"/>
          <w:szCs w:val="24"/>
        </w:rPr>
        <w:t xml:space="preserve"> </w:t>
      </w:r>
      <w:r w:rsidRPr="00E254DE">
        <w:rPr>
          <w:rFonts w:ascii="Garamond" w:hAnsi="Garamond"/>
          <w:szCs w:val="24"/>
        </w:rPr>
        <w:t>bashkëpunimin me organizatat që ushtrojnë veprimtari në fushën e rinisë;</w:t>
      </w:r>
    </w:p>
    <w:p w14:paraId="05DE7C3B" w14:textId="1498EF8F" w:rsidR="00E254DE" w:rsidRPr="00E254DE" w:rsidRDefault="00E254DE" w:rsidP="00E254DE">
      <w:pPr>
        <w:ind w:firstLine="284"/>
        <w:rPr>
          <w:rFonts w:ascii="Garamond" w:hAnsi="Garamond"/>
          <w:szCs w:val="24"/>
        </w:rPr>
      </w:pPr>
      <w:r w:rsidRPr="00E254DE">
        <w:rPr>
          <w:rFonts w:ascii="Garamond" w:hAnsi="Garamond"/>
          <w:szCs w:val="24"/>
        </w:rPr>
        <w:t>d) të rinjtë shqiptarë në diasporë, në bashkëpunim me ministrinë përgjegjëse për diasporën;</w:t>
      </w:r>
    </w:p>
    <w:p w14:paraId="435090C4" w14:textId="6FE3C941" w:rsidR="00E254DE" w:rsidRPr="00E254DE" w:rsidRDefault="00E254DE" w:rsidP="00E254DE">
      <w:pPr>
        <w:ind w:firstLine="284"/>
        <w:rPr>
          <w:rFonts w:ascii="Garamond" w:hAnsi="Garamond"/>
          <w:szCs w:val="24"/>
        </w:rPr>
      </w:pPr>
      <w:r w:rsidRPr="00E254DE">
        <w:rPr>
          <w:rFonts w:ascii="Garamond" w:hAnsi="Garamond"/>
          <w:szCs w:val="24"/>
        </w:rPr>
        <w:t>dh) programet e shkëmbimit rinor ndërkombëtar.</w:t>
      </w:r>
    </w:p>
    <w:p w14:paraId="01CE23C9" w14:textId="28F55E5C" w:rsidR="00E254DE" w:rsidRPr="00E254DE" w:rsidRDefault="00E254DE" w:rsidP="00E254DE">
      <w:pPr>
        <w:ind w:firstLine="284"/>
        <w:rPr>
          <w:rFonts w:ascii="Garamond" w:hAnsi="Garamond"/>
          <w:szCs w:val="24"/>
        </w:rPr>
      </w:pPr>
      <w:r w:rsidRPr="00E254DE">
        <w:rPr>
          <w:rFonts w:ascii="Garamond" w:hAnsi="Garamond"/>
          <w:szCs w:val="24"/>
        </w:rPr>
        <w:t>4. Vendimet e Këshillit të Ministrave nr.</w:t>
      </w:r>
      <w:r w:rsidR="00875D9B">
        <w:rPr>
          <w:rFonts w:ascii="Garamond" w:hAnsi="Garamond"/>
          <w:szCs w:val="24"/>
        </w:rPr>
        <w:t xml:space="preserve"> </w:t>
      </w:r>
      <w:r w:rsidRPr="00E254DE">
        <w:rPr>
          <w:rFonts w:ascii="Garamond" w:hAnsi="Garamond"/>
          <w:szCs w:val="24"/>
        </w:rPr>
        <w:t>112, datë 2.3.2022, “Për përcaktimin e fushës së përgjegjësisë shtetërore të Ministrisë së Turizmit dhe Mjedisit”, dhe nr.</w:t>
      </w:r>
      <w:r w:rsidR="00875D9B">
        <w:rPr>
          <w:rFonts w:ascii="Garamond" w:hAnsi="Garamond"/>
          <w:szCs w:val="24"/>
        </w:rPr>
        <w:t xml:space="preserve"> </w:t>
      </w:r>
      <w:r w:rsidRPr="00E254DE">
        <w:rPr>
          <w:rFonts w:ascii="Garamond" w:hAnsi="Garamond"/>
          <w:szCs w:val="24"/>
        </w:rPr>
        <w:t>524, datë 22.9.2021, “Për përcaktimin e fushës së përgjegjësisë shtetërore të ministrit të Shtetit për Rininë dhe Fëmijët”, shfuqizohen.</w:t>
      </w:r>
    </w:p>
    <w:p w14:paraId="0BF245AB" w14:textId="54A5C76E" w:rsidR="00E254DE" w:rsidRPr="00E254DE" w:rsidRDefault="00E254DE" w:rsidP="00E254DE">
      <w:pPr>
        <w:ind w:firstLine="284"/>
        <w:rPr>
          <w:rFonts w:ascii="Garamond" w:hAnsi="Garamond"/>
          <w:szCs w:val="24"/>
        </w:rPr>
      </w:pPr>
      <w:r w:rsidRPr="00E254DE">
        <w:rPr>
          <w:rFonts w:ascii="Garamond" w:hAnsi="Garamond"/>
          <w:szCs w:val="24"/>
        </w:rPr>
        <w:t>5.</w:t>
      </w:r>
      <w:r w:rsidR="00E113BC">
        <w:rPr>
          <w:rFonts w:ascii="Garamond" w:hAnsi="Garamond"/>
          <w:szCs w:val="24"/>
        </w:rPr>
        <w:t xml:space="preserve"> </w:t>
      </w:r>
      <w:r w:rsidRPr="00E254DE">
        <w:rPr>
          <w:rFonts w:ascii="Garamond" w:hAnsi="Garamond"/>
          <w:szCs w:val="24"/>
        </w:rPr>
        <w:t>Ngarkohet Ministria e Turizmit, Kulturës dhe Sportit për zbatimin e këtij vendimi.</w:t>
      </w:r>
    </w:p>
    <w:p w14:paraId="632900A1" w14:textId="409F9263" w:rsidR="00E254DE" w:rsidRPr="00E254DE" w:rsidRDefault="00E254DE" w:rsidP="00E254DE">
      <w:pPr>
        <w:ind w:firstLine="284"/>
        <w:rPr>
          <w:rFonts w:ascii="Garamond" w:hAnsi="Garamond"/>
          <w:szCs w:val="24"/>
        </w:rPr>
      </w:pPr>
      <w:r w:rsidRPr="00E254DE">
        <w:rPr>
          <w:rFonts w:ascii="Garamond" w:hAnsi="Garamond"/>
          <w:szCs w:val="24"/>
        </w:rPr>
        <w:t xml:space="preserve"> Ky vendim hyn në fuqi menjëherë dhe botohet në Fletoren Zyrtare.</w:t>
      </w:r>
    </w:p>
    <w:p w14:paraId="370A0E42" w14:textId="77777777" w:rsidR="00E254DE" w:rsidRPr="00E254DE" w:rsidRDefault="00E254DE" w:rsidP="00E254DE">
      <w:pPr>
        <w:ind w:firstLine="284"/>
        <w:rPr>
          <w:rFonts w:ascii="Garamond" w:hAnsi="Garamond"/>
          <w:szCs w:val="24"/>
        </w:rPr>
      </w:pPr>
    </w:p>
    <w:p w14:paraId="24944958" w14:textId="4F9401CD" w:rsidR="007B0C0E" w:rsidRPr="00E254DE" w:rsidRDefault="00E254DE" w:rsidP="00E254DE">
      <w:pPr>
        <w:jc w:val="right"/>
        <w:rPr>
          <w:rFonts w:ascii="Garamond" w:hAnsi="Garamond"/>
        </w:rPr>
      </w:pPr>
      <w:r w:rsidRPr="00E254DE">
        <w:rPr>
          <w:rFonts w:ascii="Garamond" w:hAnsi="Garamond"/>
        </w:rPr>
        <w:t>KRYEMINISTËR</w:t>
      </w:r>
    </w:p>
    <w:p w14:paraId="6A1A95FA" w14:textId="36E32E40" w:rsidR="00E254DE" w:rsidRPr="00E254DE" w:rsidRDefault="00E254DE" w:rsidP="00E254DE">
      <w:pPr>
        <w:jc w:val="right"/>
        <w:rPr>
          <w:rFonts w:ascii="Garamond" w:hAnsi="Garamond"/>
          <w:b/>
          <w:szCs w:val="24"/>
        </w:rPr>
      </w:pPr>
      <w:r w:rsidRPr="00E254DE">
        <w:rPr>
          <w:rFonts w:ascii="Garamond" w:hAnsi="Garamond"/>
          <w:b/>
          <w:szCs w:val="24"/>
        </w:rPr>
        <w:t xml:space="preserve">Edi </w:t>
      </w:r>
      <w:proofErr w:type="spellStart"/>
      <w:r w:rsidRPr="00E254DE">
        <w:rPr>
          <w:rFonts w:ascii="Garamond" w:hAnsi="Garamond"/>
          <w:b/>
          <w:szCs w:val="24"/>
        </w:rPr>
        <w:t>Rama</w:t>
      </w:r>
      <w:proofErr w:type="spellEnd"/>
    </w:p>
    <w:sectPr w:rsidR="00E254DE" w:rsidRPr="00E254DE" w:rsidSect="0065539C">
      <w:headerReference w:type="default" r:id="rId13"/>
      <w:footerReference w:type="default" r:id="rId14"/>
      <w:pgSz w:w="11900" w:h="16840" w:code="9"/>
      <w:pgMar w:top="1440" w:right="1440" w:bottom="162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E0B95C" w14:textId="77777777" w:rsidR="00E113BC" w:rsidRDefault="00E113BC">
      <w:r>
        <w:separator/>
      </w:r>
    </w:p>
  </w:endnote>
  <w:endnote w:type="continuationSeparator" w:id="0">
    <w:p w14:paraId="1184F587" w14:textId="77777777" w:rsidR="00E113BC" w:rsidRDefault="00E113BC">
      <w:r>
        <w:continuationSeparator/>
      </w:r>
    </w:p>
  </w:endnote>
  <w:endnote w:type="continuationNotice" w:id="1">
    <w:p w14:paraId="120BDE56" w14:textId="77777777" w:rsidR="00E113BC" w:rsidRDefault="00E113B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47328342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35A90BF" w14:textId="77777777" w:rsidR="00E113BC" w:rsidRDefault="00E113B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35A90C0" w14:textId="77777777" w:rsidR="00E113BC" w:rsidRPr="005A4B49" w:rsidRDefault="00E113BC" w:rsidP="0082265E">
    <w:pPr>
      <w:pStyle w:val="Footer"/>
      <w:jc w:val="right"/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DE670A" w14:textId="77777777" w:rsidR="00E113BC" w:rsidRDefault="00E113BC">
      <w:r>
        <w:separator/>
      </w:r>
    </w:p>
  </w:footnote>
  <w:footnote w:type="continuationSeparator" w:id="0">
    <w:p w14:paraId="09FAB39F" w14:textId="77777777" w:rsidR="00E113BC" w:rsidRDefault="00E113BC">
      <w:r>
        <w:continuationSeparator/>
      </w:r>
    </w:p>
  </w:footnote>
  <w:footnote w:type="continuationNotice" w:id="1">
    <w:p w14:paraId="5B6B56F4" w14:textId="77777777" w:rsidR="00E113BC" w:rsidRDefault="00E113B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EB9032" w14:textId="77777777" w:rsidR="00E113BC" w:rsidRDefault="00E113B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21155C"/>
    <w:multiLevelType w:val="hybridMultilevel"/>
    <w:tmpl w:val="2F36A960"/>
    <w:lvl w:ilvl="0" w:tplc="0409001B">
      <w:start w:val="1"/>
      <w:numFmt w:val="lowerRoman"/>
      <w:lvlText w:val="%1."/>
      <w:lvlJc w:val="right"/>
      <w:pPr>
        <w:ind w:left="1710" w:hanging="360"/>
      </w:p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1" w15:restartNumberingAfterBreak="0">
    <w:nsid w:val="12741162"/>
    <w:multiLevelType w:val="hybridMultilevel"/>
    <w:tmpl w:val="1194B4EC"/>
    <w:lvl w:ilvl="0" w:tplc="04090017">
      <w:start w:val="1"/>
      <w:numFmt w:val="lowerLetter"/>
      <w:lvlText w:val="%1)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" w15:restartNumberingAfterBreak="0">
    <w:nsid w:val="20AB02AB"/>
    <w:multiLevelType w:val="hybridMultilevel"/>
    <w:tmpl w:val="E172829C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7B7C09"/>
    <w:multiLevelType w:val="hybridMultilevel"/>
    <w:tmpl w:val="8F5A0C76"/>
    <w:lvl w:ilvl="0" w:tplc="0409001B">
      <w:start w:val="1"/>
      <w:numFmt w:val="lowerRoman"/>
      <w:lvlText w:val="%1."/>
      <w:lvlJc w:val="righ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" w15:restartNumberingAfterBreak="0">
    <w:nsid w:val="3F3C1A8E"/>
    <w:multiLevelType w:val="hybridMultilevel"/>
    <w:tmpl w:val="E826A4D6"/>
    <w:lvl w:ilvl="0" w:tplc="04090017">
      <w:start w:val="1"/>
      <w:numFmt w:val="lowerLetter"/>
      <w:lvlText w:val="%1)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 w15:restartNumberingAfterBreak="0">
    <w:nsid w:val="60FC7417"/>
    <w:multiLevelType w:val="hybridMultilevel"/>
    <w:tmpl w:val="F2D446D2"/>
    <w:lvl w:ilvl="0" w:tplc="A87C060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52E604B"/>
    <w:multiLevelType w:val="hybridMultilevel"/>
    <w:tmpl w:val="EEACD364"/>
    <w:lvl w:ilvl="0" w:tplc="04090017">
      <w:start w:val="1"/>
      <w:numFmt w:val="lowerLetter"/>
      <w:lvlText w:val="%1)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 w15:restartNumberingAfterBreak="0">
    <w:nsid w:val="6A7024D2"/>
    <w:multiLevelType w:val="hybridMultilevel"/>
    <w:tmpl w:val="CCDCC94E"/>
    <w:lvl w:ilvl="0" w:tplc="16A65EDE">
      <w:start w:val="1"/>
      <w:numFmt w:val="low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6EA56E43"/>
    <w:multiLevelType w:val="hybridMultilevel"/>
    <w:tmpl w:val="58E25F3A"/>
    <w:lvl w:ilvl="0" w:tplc="F50EA38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5"/>
  </w:num>
  <w:num w:numId="2">
    <w:abstractNumId w:val="6"/>
  </w:num>
  <w:num w:numId="3">
    <w:abstractNumId w:val="1"/>
  </w:num>
  <w:num w:numId="4">
    <w:abstractNumId w:val="4"/>
  </w:num>
  <w:num w:numId="5">
    <w:abstractNumId w:val="0"/>
  </w:num>
  <w:num w:numId="6">
    <w:abstractNumId w:val="3"/>
  </w:num>
  <w:num w:numId="7">
    <w:abstractNumId w:val="7"/>
  </w:num>
  <w:num w:numId="8">
    <w:abstractNumId w:val="8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55FD"/>
    <w:rsid w:val="00007132"/>
    <w:rsid w:val="00030F09"/>
    <w:rsid w:val="00042513"/>
    <w:rsid w:val="00055749"/>
    <w:rsid w:val="000A19CE"/>
    <w:rsid w:val="000C2259"/>
    <w:rsid w:val="000D5295"/>
    <w:rsid w:val="00102A4B"/>
    <w:rsid w:val="00121CBB"/>
    <w:rsid w:val="001241B0"/>
    <w:rsid w:val="001525F7"/>
    <w:rsid w:val="001606F3"/>
    <w:rsid w:val="0017142A"/>
    <w:rsid w:val="00185FAF"/>
    <w:rsid w:val="00186BC9"/>
    <w:rsid w:val="001B20EE"/>
    <w:rsid w:val="001B3D2B"/>
    <w:rsid w:val="001D12CD"/>
    <w:rsid w:val="001D4517"/>
    <w:rsid w:val="001D7310"/>
    <w:rsid w:val="001F0755"/>
    <w:rsid w:val="001F170E"/>
    <w:rsid w:val="00252E69"/>
    <w:rsid w:val="00260C76"/>
    <w:rsid w:val="00260FC4"/>
    <w:rsid w:val="0027615F"/>
    <w:rsid w:val="002F352D"/>
    <w:rsid w:val="003159EC"/>
    <w:rsid w:val="00315B76"/>
    <w:rsid w:val="00327A5D"/>
    <w:rsid w:val="00330055"/>
    <w:rsid w:val="00357B5D"/>
    <w:rsid w:val="003871B7"/>
    <w:rsid w:val="00434EC9"/>
    <w:rsid w:val="00437B83"/>
    <w:rsid w:val="00463913"/>
    <w:rsid w:val="00473273"/>
    <w:rsid w:val="00480C5B"/>
    <w:rsid w:val="00493893"/>
    <w:rsid w:val="004B171C"/>
    <w:rsid w:val="004F3814"/>
    <w:rsid w:val="00512982"/>
    <w:rsid w:val="00530067"/>
    <w:rsid w:val="0058685D"/>
    <w:rsid w:val="005A3D13"/>
    <w:rsid w:val="006214D4"/>
    <w:rsid w:val="00643522"/>
    <w:rsid w:val="0065539C"/>
    <w:rsid w:val="00691996"/>
    <w:rsid w:val="006B1B74"/>
    <w:rsid w:val="00756DEB"/>
    <w:rsid w:val="007626C2"/>
    <w:rsid w:val="0078769B"/>
    <w:rsid w:val="007B0C0E"/>
    <w:rsid w:val="00821B71"/>
    <w:rsid w:val="0082265E"/>
    <w:rsid w:val="008643A5"/>
    <w:rsid w:val="008751CB"/>
    <w:rsid w:val="00875D9B"/>
    <w:rsid w:val="008B033C"/>
    <w:rsid w:val="008C6110"/>
    <w:rsid w:val="008F6708"/>
    <w:rsid w:val="00922953"/>
    <w:rsid w:val="00975AC3"/>
    <w:rsid w:val="00A16E4F"/>
    <w:rsid w:val="00A279A9"/>
    <w:rsid w:val="00AA7111"/>
    <w:rsid w:val="00AB7A0C"/>
    <w:rsid w:val="00B07C1D"/>
    <w:rsid w:val="00B446AD"/>
    <w:rsid w:val="00B44ACE"/>
    <w:rsid w:val="00B46E37"/>
    <w:rsid w:val="00B87486"/>
    <w:rsid w:val="00B93817"/>
    <w:rsid w:val="00BC056C"/>
    <w:rsid w:val="00C32CA3"/>
    <w:rsid w:val="00C500FA"/>
    <w:rsid w:val="00CB7A44"/>
    <w:rsid w:val="00CE4649"/>
    <w:rsid w:val="00CE4820"/>
    <w:rsid w:val="00D119A1"/>
    <w:rsid w:val="00D36AE3"/>
    <w:rsid w:val="00D60F02"/>
    <w:rsid w:val="00D95081"/>
    <w:rsid w:val="00DB294D"/>
    <w:rsid w:val="00DB7149"/>
    <w:rsid w:val="00E05233"/>
    <w:rsid w:val="00E113BC"/>
    <w:rsid w:val="00E1426C"/>
    <w:rsid w:val="00E254DE"/>
    <w:rsid w:val="00E53F2A"/>
    <w:rsid w:val="00E712BC"/>
    <w:rsid w:val="00E82B34"/>
    <w:rsid w:val="00EF5F1E"/>
    <w:rsid w:val="00F055FD"/>
    <w:rsid w:val="00F42B08"/>
    <w:rsid w:val="00F478F5"/>
    <w:rsid w:val="00F61C9D"/>
    <w:rsid w:val="00F86220"/>
    <w:rsid w:val="00FA58A1"/>
    <w:rsid w:val="00FC5D32"/>
    <w:rsid w:val="00FD1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5A905C"/>
  <w15:chartTrackingRefBased/>
  <w15:docId w15:val="{E386B8BF-3656-4FD7-8EFF-0719A169E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055F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F055FD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F055FD"/>
    <w:rPr>
      <w:rFonts w:ascii="Times New Roman" w:eastAsia="Times New Roman" w:hAnsi="Times New Roman" w:cs="Times New Roman"/>
      <w:sz w:val="24"/>
      <w:szCs w:val="20"/>
      <w:lang w:val="sq-AL" w:eastAsia="x-none"/>
    </w:rPr>
  </w:style>
  <w:style w:type="paragraph" w:styleId="ListParagraph">
    <w:name w:val="List Paragraph"/>
    <w:aliases w:val="Normal 1,List Paragraph (numbered (a)),List Paragraph 1,Akapit z listą BS,Bullets,List_Paragraph,Multilevel para_II,List Paragraph1,Bullet1,Main numbered paragraph,NumberedParas,References,Numbered List Paragraph,NUMBERED PARAGRAPH,Annex"/>
    <w:basedOn w:val="Normal"/>
    <w:link w:val="ListParagraphChar"/>
    <w:uiPriority w:val="1"/>
    <w:qFormat/>
    <w:rsid w:val="00F055F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B1B7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B1B74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2E6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2E69"/>
    <w:rPr>
      <w:rFonts w:ascii="Segoe UI" w:eastAsia="Times New Roman" w:hAnsi="Segoe UI" w:cs="Segoe UI"/>
      <w:sz w:val="18"/>
      <w:szCs w:val="18"/>
      <w:lang w:val="sq-AL"/>
    </w:rPr>
  </w:style>
  <w:style w:type="character" w:customStyle="1" w:styleId="ListParagraphChar">
    <w:name w:val="List Paragraph Char"/>
    <w:aliases w:val="Normal 1 Char,List Paragraph (numbered (a)) Char,List Paragraph 1 Char,Akapit z listą BS Char,Bullets Char,List_Paragraph Char,Multilevel para_II Char,List Paragraph1 Char,Bullet1 Char,Main numbered paragraph Char,NumberedParas Char"/>
    <w:link w:val="ListParagraph"/>
    <w:uiPriority w:val="1"/>
    <w:qFormat/>
    <w:locked/>
    <w:rsid w:val="00260C76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BodyText">
    <w:name w:val="Body Text"/>
    <w:basedOn w:val="Normal"/>
    <w:link w:val="BodyTextChar"/>
    <w:uiPriority w:val="99"/>
    <w:semiHidden/>
    <w:unhideWhenUsed/>
    <w:rsid w:val="0027615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7615F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CCF04EF85164D4C893C18F53CB3E1F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512</Nr_x002e__x0020_akti>
    <Data_x0020_e_x0020_Krijimit xmlns="0e656187-b300-4fb0-8bf4-3a50f872073c">2025-09-26T09:59:08Z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2025-09-26T00:00:00Z</Date_x0020_protokolli>
    <Titulli xmlns="0e656187-b300-4fb0-8bf4-3a50f872073c">Për përcaktimin e fushës së përgjegjësisë shtetërore  të Ministrisë së Turizmit, Kulturës dhe Sportit</Titulli>
    <Modifikuesi xmlns="0e656187-b300-4fb0-8bf4-3a50f872073c">ermira.bukaci</Modifikuesi>
    <Nr_x002e__x0020_prot_x0020_QBZ xmlns="0e656187-b300-4fb0-8bf4-3a50f872073c">1547</Nr_x002e__x0020_prot_x0020_QBZ>
    <Data_x0020_e_x0020_Modifikimit xmlns="0e656187-b300-4fb0-8bf4-3a50f872073c">2025-09-26T10:33:55Z</Data_x0020_e_x0020_Modifikimit>
    <Dekretuar xmlns="0e656187-b300-4fb0-8bf4-3a50f872073c">false</Dekretuar>
    <Data xmlns="0e656187-b300-4fb0-8bf4-3a50f872073c">2025-09-25T00:00:00Z</Data>
    <Nr_x002e__x0020_protokolli_x0020_i_x0020_aktit xmlns="0e656187-b300-4fb0-8bf4-3a50f872073c">4507/2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CCF04EF85164D4C893C18F53CB3E1F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333A27-E966-47CB-820A-B9F66B9114F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D6F66D8-40A2-466E-B865-665F5148C1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7387FEB6-13C3-4206-B0C2-FBB6FBB85BA2}">
  <ds:schemaRefs>
    <ds:schemaRef ds:uri="http://purl.org/dc/dcmitype/"/>
    <ds:schemaRef ds:uri="0e656187-b300-4fb0-8bf4-3a50f872073c"/>
    <ds:schemaRef ds:uri="http://schemas.microsoft.com/office/2006/metadata/properties"/>
    <ds:schemaRef ds:uri="http://purl.org/dc/terms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2615694F-3414-4F15-8F8B-EBF07780F79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BCD47D9-E615-42B2-8C60-C4D60CDE47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D91D458-A00B-42C6-978D-B1781F8650B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874</Words>
  <Characters>4985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fushës së përgjegjësisë shtetërore të Ministrisë së Turizmit, Kulturës dhe Sportit</vt:lpstr>
    </vt:vector>
  </TitlesOfParts>
  <Company/>
  <LinksUpToDate>false</LinksUpToDate>
  <CharactersWithSpaces>5848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fushës së përgjegjësisë shtetërore të Ministrisë së Turizmit, Kulturës dhe Sportit</dc:title>
  <dc:creator>Besa Llagami</dc:creator>
  <cp:lastModifiedBy>Alma Lisaku</cp:lastModifiedBy>
  <cp:revision>8</cp:revision>
  <cp:lastPrinted>2025-09-24T11:46:00Z</cp:lastPrinted>
  <dcterms:created xsi:type="dcterms:W3CDTF">2025-09-26T08:58:00Z</dcterms:created>
  <dcterms:modified xsi:type="dcterms:W3CDTF">2025-09-26T09:55:00Z</dcterms:modified>
</cp:coreProperties>
</file>