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ED21FA" w14:textId="77777777" w:rsidR="00BB6106" w:rsidRPr="00BB6106" w:rsidRDefault="00BB6106" w:rsidP="00BB6106">
      <w:pPr>
        <w:ind w:firstLine="284"/>
        <w:jc w:val="center"/>
        <w:rPr>
          <w:rFonts w:ascii="Garamond" w:hAnsi="Garamond"/>
          <w:b/>
          <w:bCs/>
          <w:szCs w:val="28"/>
        </w:rPr>
      </w:pPr>
      <w:r w:rsidRPr="00BB6106">
        <w:rPr>
          <w:rFonts w:ascii="Garamond" w:hAnsi="Garamond"/>
          <w:b/>
          <w:bCs/>
          <w:szCs w:val="28"/>
        </w:rPr>
        <w:t>VENDIM</w:t>
      </w:r>
    </w:p>
    <w:p w14:paraId="023D6B43" w14:textId="07D4DDB3" w:rsidR="00BB6106" w:rsidRPr="00BB6106" w:rsidRDefault="00550E36" w:rsidP="00BB6106">
      <w:pPr>
        <w:ind w:firstLine="284"/>
        <w:jc w:val="center"/>
        <w:rPr>
          <w:rFonts w:ascii="Garamond" w:hAnsi="Garamond"/>
          <w:b/>
          <w:bCs/>
          <w:szCs w:val="28"/>
        </w:rPr>
      </w:pPr>
      <w:r>
        <w:rPr>
          <w:rFonts w:ascii="Garamond" w:hAnsi="Garamond"/>
          <w:b/>
          <w:bCs/>
          <w:szCs w:val="28"/>
        </w:rPr>
        <w:t>Nr. 644, datë</w:t>
      </w:r>
      <w:r w:rsidR="00BB6106" w:rsidRPr="00BB6106">
        <w:rPr>
          <w:rFonts w:ascii="Garamond" w:hAnsi="Garamond"/>
          <w:b/>
          <w:bCs/>
          <w:szCs w:val="28"/>
        </w:rPr>
        <w:t xml:space="preserve"> 5.11.2025</w:t>
      </w:r>
    </w:p>
    <w:p w14:paraId="09488B23" w14:textId="77777777" w:rsidR="00BB6106" w:rsidRPr="00BB6106" w:rsidRDefault="00BB6106" w:rsidP="00BB6106">
      <w:pPr>
        <w:ind w:firstLine="284"/>
        <w:jc w:val="center"/>
        <w:rPr>
          <w:rFonts w:ascii="Garamond" w:hAnsi="Garamond"/>
          <w:b/>
          <w:bCs/>
          <w:szCs w:val="28"/>
        </w:rPr>
      </w:pPr>
    </w:p>
    <w:p w14:paraId="3F0E6E1F" w14:textId="7F24252D" w:rsidR="00BB6106" w:rsidRPr="00BB6106" w:rsidRDefault="00BB6106" w:rsidP="00BB6106">
      <w:pPr>
        <w:ind w:firstLine="284"/>
        <w:jc w:val="center"/>
        <w:rPr>
          <w:rFonts w:ascii="Garamond" w:hAnsi="Garamond"/>
          <w:b/>
          <w:bCs/>
          <w:szCs w:val="28"/>
        </w:rPr>
      </w:pPr>
      <w:r w:rsidRPr="00BB6106">
        <w:rPr>
          <w:rFonts w:ascii="Garamond" w:hAnsi="Garamond"/>
          <w:b/>
          <w:bCs/>
          <w:szCs w:val="28"/>
        </w:rPr>
        <w:t>PËR DISA SHTESA DHE NDRYSHIME NË VENDIMIN NR.</w:t>
      </w:r>
      <w:r w:rsidR="00550E36">
        <w:rPr>
          <w:rFonts w:ascii="Garamond" w:hAnsi="Garamond"/>
          <w:b/>
          <w:bCs/>
          <w:szCs w:val="28"/>
        </w:rPr>
        <w:t xml:space="preserve"> 110, </w:t>
      </w:r>
      <w:r w:rsidRPr="00BB6106">
        <w:rPr>
          <w:rFonts w:ascii="Garamond" w:hAnsi="Garamond"/>
          <w:b/>
          <w:bCs/>
          <w:szCs w:val="28"/>
        </w:rPr>
        <w:t>DATË 19.2.2025, TË KËSHILLIT TË MINISTRAVE, “PËR HAPJEN E PROCEDURËS SË PRANIMIT NË KATEGORINË E ULËT DHE TË MESME DREJTUESE EDHE PËR KANDIDATË TË TJERË JASHTË SHËRBIMIT CIVIL, PËR VITIN 2025”, TË NDRYSHUAR</w:t>
      </w:r>
    </w:p>
    <w:p w14:paraId="27A372C5" w14:textId="77777777" w:rsidR="00BB6106" w:rsidRPr="00BB6106" w:rsidRDefault="00BB6106" w:rsidP="00BB6106">
      <w:pPr>
        <w:ind w:firstLine="284"/>
        <w:jc w:val="both"/>
        <w:rPr>
          <w:rFonts w:ascii="Garamond" w:hAnsi="Garamond"/>
          <w:szCs w:val="28"/>
        </w:rPr>
      </w:pPr>
    </w:p>
    <w:p w14:paraId="4476C01D" w14:textId="0BA92138" w:rsidR="00BB6106" w:rsidRPr="00BB6106" w:rsidRDefault="00BB6106" w:rsidP="00BB6106">
      <w:pPr>
        <w:ind w:firstLine="284"/>
        <w:jc w:val="both"/>
        <w:rPr>
          <w:rFonts w:ascii="Garamond" w:hAnsi="Garamond"/>
          <w:szCs w:val="28"/>
        </w:rPr>
      </w:pPr>
      <w:r w:rsidRPr="00BB6106">
        <w:rPr>
          <w:rFonts w:ascii="Garamond" w:hAnsi="Garamond"/>
          <w:szCs w:val="28"/>
        </w:rPr>
        <w:t>Në mbështetje të nenit 100 të Kushtetutës dhe të pikës 4, të nenit 26, të ligjit nr.</w:t>
      </w:r>
      <w:r w:rsidR="00550E36">
        <w:rPr>
          <w:rFonts w:ascii="Garamond" w:hAnsi="Garamond"/>
          <w:szCs w:val="28"/>
        </w:rPr>
        <w:t xml:space="preserve"> </w:t>
      </w:r>
      <w:r w:rsidRPr="00BB6106">
        <w:rPr>
          <w:rFonts w:ascii="Garamond" w:hAnsi="Garamond"/>
          <w:szCs w:val="28"/>
        </w:rPr>
        <w:t>152/2013, “Për nëpunësin civil”, të ndryshuar, me propozimin e ministrit të Shtetit për Administratën Publike dhe Antikorru</w:t>
      </w:r>
      <w:bookmarkStart w:id="0" w:name="_GoBack"/>
      <w:bookmarkEnd w:id="0"/>
      <w:r w:rsidRPr="00BB6106">
        <w:rPr>
          <w:rFonts w:ascii="Garamond" w:hAnsi="Garamond"/>
          <w:szCs w:val="28"/>
        </w:rPr>
        <w:t>psionin, Këshilli i Ministrave</w:t>
      </w:r>
    </w:p>
    <w:p w14:paraId="1AB4FC7E" w14:textId="77777777" w:rsidR="00BB6106" w:rsidRPr="00BB6106" w:rsidRDefault="00BB6106" w:rsidP="00BB6106">
      <w:pPr>
        <w:ind w:firstLine="284"/>
        <w:jc w:val="center"/>
        <w:rPr>
          <w:rFonts w:ascii="Garamond" w:hAnsi="Garamond"/>
          <w:b/>
          <w:bCs/>
          <w:szCs w:val="28"/>
        </w:rPr>
      </w:pPr>
    </w:p>
    <w:p w14:paraId="2C472D17" w14:textId="77777777" w:rsidR="00BB6106" w:rsidRPr="00BB6106" w:rsidRDefault="00BB6106" w:rsidP="00BB6106">
      <w:pPr>
        <w:ind w:firstLine="284"/>
        <w:jc w:val="center"/>
        <w:rPr>
          <w:rFonts w:ascii="Garamond" w:hAnsi="Garamond"/>
          <w:bCs/>
          <w:szCs w:val="28"/>
        </w:rPr>
      </w:pPr>
      <w:r w:rsidRPr="00BB6106">
        <w:rPr>
          <w:rFonts w:ascii="Garamond" w:hAnsi="Garamond"/>
          <w:bCs/>
          <w:szCs w:val="28"/>
        </w:rPr>
        <w:t>VENDOSI:</w:t>
      </w:r>
    </w:p>
    <w:p w14:paraId="4199917D" w14:textId="77777777" w:rsidR="00BB6106" w:rsidRPr="00BB6106" w:rsidRDefault="00BB6106" w:rsidP="00BB6106">
      <w:pPr>
        <w:ind w:firstLine="284"/>
        <w:jc w:val="center"/>
        <w:rPr>
          <w:rFonts w:ascii="Garamond" w:hAnsi="Garamond"/>
          <w:b/>
          <w:bCs/>
          <w:szCs w:val="28"/>
        </w:rPr>
      </w:pPr>
    </w:p>
    <w:p w14:paraId="3B6F42D9" w14:textId="409E2EE9" w:rsidR="00BB6106" w:rsidRPr="00BB6106" w:rsidRDefault="00550E36" w:rsidP="00BB6106">
      <w:pPr>
        <w:ind w:firstLine="284"/>
        <w:jc w:val="both"/>
        <w:rPr>
          <w:rFonts w:ascii="Garamond" w:hAnsi="Garamond"/>
          <w:szCs w:val="28"/>
        </w:rPr>
      </w:pPr>
      <w:r>
        <w:rPr>
          <w:rFonts w:ascii="Garamond" w:hAnsi="Garamond"/>
          <w:szCs w:val="28"/>
        </w:rPr>
        <w:t xml:space="preserve">1. </w:t>
      </w:r>
      <w:r w:rsidR="00BB6106" w:rsidRPr="00BB6106">
        <w:rPr>
          <w:rFonts w:ascii="Garamond" w:hAnsi="Garamond"/>
          <w:szCs w:val="28"/>
        </w:rPr>
        <w:t>Në lidhjen 1, të vendimit nr.</w:t>
      </w:r>
      <w:r>
        <w:rPr>
          <w:rFonts w:ascii="Garamond" w:hAnsi="Garamond"/>
          <w:szCs w:val="28"/>
        </w:rPr>
        <w:t xml:space="preserve"> </w:t>
      </w:r>
      <w:r w:rsidR="00BB6106" w:rsidRPr="00BB6106">
        <w:rPr>
          <w:rFonts w:ascii="Garamond" w:hAnsi="Garamond"/>
          <w:szCs w:val="28"/>
        </w:rPr>
        <w:t xml:space="preserve">110, datë 19.2.2025, të Këshillit të Ministrave, “Për hapjen e procedurës së pranimit në kategorinë e ulët dhe të mesme drejtuese edhe për kandidatë të tjerë jashtë shërbimit civil, për vitin 2025”, të ndryshuar, bëhen shtesat dhe ndryshimet e mëposhtme: </w:t>
      </w:r>
    </w:p>
    <w:p w14:paraId="440C2040" w14:textId="75FB1B44" w:rsidR="00BB6106" w:rsidRPr="00BB6106" w:rsidRDefault="00550E36" w:rsidP="00BB6106">
      <w:pPr>
        <w:ind w:firstLine="284"/>
        <w:jc w:val="both"/>
        <w:rPr>
          <w:rFonts w:ascii="Garamond" w:hAnsi="Garamond"/>
          <w:szCs w:val="28"/>
        </w:rPr>
      </w:pPr>
      <w:r>
        <w:rPr>
          <w:rFonts w:ascii="Garamond" w:hAnsi="Garamond"/>
          <w:szCs w:val="28"/>
        </w:rPr>
        <w:t xml:space="preserve">a) </w:t>
      </w:r>
      <w:r w:rsidR="00BB6106" w:rsidRPr="00BB6106">
        <w:rPr>
          <w:rFonts w:ascii="Garamond" w:hAnsi="Garamond"/>
          <w:szCs w:val="28"/>
        </w:rPr>
        <w:t>Pas pikës 23, të kreut I, shtohet pika 24, me këtë përmbajtje:</w:t>
      </w:r>
    </w:p>
    <w:p w14:paraId="06D7DFE7" w14:textId="7A31CE72" w:rsidR="00BB6106" w:rsidRPr="00BB6106" w:rsidRDefault="00BB6106" w:rsidP="00BB6106">
      <w:pPr>
        <w:ind w:firstLine="284"/>
        <w:jc w:val="both"/>
        <w:rPr>
          <w:rFonts w:ascii="Garamond" w:hAnsi="Garamond"/>
          <w:szCs w:val="28"/>
        </w:rPr>
      </w:pPr>
      <w:r w:rsidRPr="00BB6106">
        <w:rPr>
          <w:rFonts w:ascii="Garamond" w:hAnsi="Garamond"/>
          <w:szCs w:val="28"/>
        </w:rPr>
        <w:t>“24. Drejtor i Drejtorisë së Politikave të Zhvillimit të Pronës Shtetërore, në Drejtorinë e Përgjithshme të Pronës Shtetërore, në Ministrinë</w:t>
      </w:r>
      <w:r w:rsidR="00550E36">
        <w:rPr>
          <w:rFonts w:ascii="Garamond" w:hAnsi="Garamond"/>
          <w:szCs w:val="28"/>
        </w:rPr>
        <w:t xml:space="preserve"> e Ekonomisë dhe Inovacionit.”;</w:t>
      </w:r>
    </w:p>
    <w:p w14:paraId="236A81BC" w14:textId="6D8224AF" w:rsidR="00BB6106" w:rsidRPr="00BB6106" w:rsidRDefault="00550E36" w:rsidP="00BB6106">
      <w:pPr>
        <w:ind w:firstLine="284"/>
        <w:jc w:val="both"/>
        <w:rPr>
          <w:rFonts w:ascii="Garamond" w:hAnsi="Garamond"/>
          <w:szCs w:val="28"/>
        </w:rPr>
      </w:pPr>
      <w:r>
        <w:rPr>
          <w:rFonts w:ascii="Garamond" w:hAnsi="Garamond"/>
          <w:szCs w:val="28"/>
        </w:rPr>
        <w:t xml:space="preserve">b) </w:t>
      </w:r>
      <w:r w:rsidR="00BB6106" w:rsidRPr="00BB6106">
        <w:rPr>
          <w:rFonts w:ascii="Garamond" w:hAnsi="Garamond"/>
          <w:szCs w:val="28"/>
        </w:rPr>
        <w:t>Në</w:t>
      </w:r>
      <w:r>
        <w:rPr>
          <w:rFonts w:ascii="Garamond" w:hAnsi="Garamond"/>
          <w:szCs w:val="28"/>
        </w:rPr>
        <w:t xml:space="preserve"> kreun II bëhen këto ndryshime:</w:t>
      </w:r>
    </w:p>
    <w:p w14:paraId="3A109D0F" w14:textId="531495C0" w:rsidR="00BB6106" w:rsidRPr="00BB6106" w:rsidRDefault="00BB6106" w:rsidP="00BB6106">
      <w:pPr>
        <w:pStyle w:val="ListParagraph"/>
        <w:ind w:left="0" w:firstLine="284"/>
        <w:jc w:val="both"/>
        <w:rPr>
          <w:rFonts w:ascii="Garamond" w:hAnsi="Garamond"/>
          <w:szCs w:val="28"/>
        </w:rPr>
      </w:pPr>
      <w:r w:rsidRPr="00BB6106">
        <w:rPr>
          <w:rFonts w:ascii="Garamond" w:hAnsi="Garamond"/>
          <w:szCs w:val="28"/>
        </w:rPr>
        <w:t xml:space="preserve">i. </w:t>
      </w:r>
      <w:r w:rsidR="00550E36" w:rsidRPr="00BB6106">
        <w:rPr>
          <w:rFonts w:ascii="Garamond" w:hAnsi="Garamond"/>
          <w:szCs w:val="28"/>
        </w:rPr>
        <w:t xml:space="preserve">pika </w:t>
      </w:r>
      <w:r w:rsidRPr="00BB6106">
        <w:rPr>
          <w:rFonts w:ascii="Garamond" w:hAnsi="Garamond"/>
          <w:szCs w:val="28"/>
        </w:rPr>
        <w:t xml:space="preserve">27 ndryshohet, si më poshtë vijon: </w:t>
      </w:r>
    </w:p>
    <w:p w14:paraId="28C2FF23" w14:textId="6BD08FCF" w:rsidR="00BB6106" w:rsidRPr="00BB6106" w:rsidRDefault="00BB6106" w:rsidP="00BB6106">
      <w:pPr>
        <w:ind w:firstLine="284"/>
        <w:jc w:val="both"/>
        <w:rPr>
          <w:rFonts w:ascii="Garamond" w:hAnsi="Garamond"/>
          <w:szCs w:val="28"/>
        </w:rPr>
      </w:pPr>
      <w:r w:rsidRPr="00BB6106">
        <w:rPr>
          <w:rFonts w:ascii="Garamond" w:hAnsi="Garamond"/>
          <w:szCs w:val="28"/>
        </w:rPr>
        <w:t xml:space="preserve">“27. Përgjegjës i </w:t>
      </w:r>
      <w:r w:rsidR="00550E36" w:rsidRPr="00BB6106">
        <w:rPr>
          <w:rFonts w:ascii="Garamond" w:hAnsi="Garamond"/>
          <w:szCs w:val="28"/>
        </w:rPr>
        <w:t xml:space="preserve">Sektorit </w:t>
      </w:r>
      <w:r w:rsidRPr="00BB6106">
        <w:rPr>
          <w:rFonts w:ascii="Garamond" w:hAnsi="Garamond"/>
          <w:szCs w:val="28"/>
        </w:rPr>
        <w:t xml:space="preserve">të </w:t>
      </w:r>
      <w:r w:rsidR="00550E36" w:rsidRPr="00BB6106">
        <w:rPr>
          <w:rFonts w:ascii="Garamond" w:hAnsi="Garamond"/>
          <w:szCs w:val="28"/>
        </w:rPr>
        <w:t>Këshillimit Ligjor</w:t>
      </w:r>
      <w:r w:rsidRPr="00BB6106">
        <w:rPr>
          <w:rFonts w:ascii="Garamond" w:hAnsi="Garamond"/>
          <w:szCs w:val="28"/>
        </w:rPr>
        <w:t xml:space="preserve">, në Drejtorinë e Programimit, Standardizimit dhe Harmonizimit të Kuadrit Rregullator, në Drejtorinë e Përgjithshme Rregullatore dhe Përputhshmërisë në Infrastrukturë dhe Energji, në Ministrinë e </w:t>
      </w:r>
      <w:r w:rsidR="00550E36">
        <w:rPr>
          <w:rFonts w:ascii="Garamond" w:hAnsi="Garamond"/>
          <w:szCs w:val="28"/>
        </w:rPr>
        <w:t>Infrastrukturës dhe Energjisë;”;</w:t>
      </w:r>
    </w:p>
    <w:p w14:paraId="57127A3C" w14:textId="285D754C" w:rsidR="00BB6106" w:rsidRPr="00BB6106" w:rsidRDefault="00550E36" w:rsidP="00BB6106">
      <w:pPr>
        <w:pStyle w:val="ListParagraph"/>
        <w:ind w:left="0" w:firstLine="284"/>
        <w:jc w:val="both"/>
        <w:rPr>
          <w:rFonts w:ascii="Garamond" w:hAnsi="Garamond"/>
          <w:szCs w:val="28"/>
        </w:rPr>
      </w:pPr>
      <w:r>
        <w:rPr>
          <w:rFonts w:ascii="Garamond" w:hAnsi="Garamond"/>
          <w:szCs w:val="28"/>
        </w:rPr>
        <w:t>ii. pika 33 shfuqizohet.</w:t>
      </w:r>
    </w:p>
    <w:p w14:paraId="371C4931" w14:textId="00119DCA" w:rsidR="00BB6106" w:rsidRPr="00BB6106" w:rsidRDefault="00550E36" w:rsidP="00BB6106">
      <w:pPr>
        <w:ind w:firstLine="284"/>
        <w:jc w:val="both"/>
        <w:rPr>
          <w:rFonts w:ascii="Garamond" w:hAnsi="Garamond"/>
          <w:szCs w:val="28"/>
        </w:rPr>
      </w:pPr>
      <w:r>
        <w:rPr>
          <w:rFonts w:ascii="Garamond" w:hAnsi="Garamond"/>
          <w:szCs w:val="28"/>
        </w:rPr>
        <w:t xml:space="preserve">2. </w:t>
      </w:r>
      <w:r w:rsidR="00BB6106" w:rsidRPr="00BB6106">
        <w:rPr>
          <w:rFonts w:ascii="Garamond" w:hAnsi="Garamond"/>
          <w:szCs w:val="28"/>
        </w:rPr>
        <w:t>Ngarkohen Ministria e Infrastrukturës dhe Energjisë, Ministria e Ekonomisë dhe Inovacionit dhe Departamenti i Administratës Publik</w:t>
      </w:r>
      <w:r>
        <w:rPr>
          <w:rFonts w:ascii="Garamond" w:hAnsi="Garamond"/>
          <w:szCs w:val="28"/>
        </w:rPr>
        <w:t>e për zbatimin e këtij vendimi.</w:t>
      </w:r>
    </w:p>
    <w:p w14:paraId="0B606B58" w14:textId="77777777" w:rsidR="00BB6106" w:rsidRPr="00BB6106" w:rsidRDefault="00BB6106" w:rsidP="00BB6106">
      <w:pPr>
        <w:pStyle w:val="Heading2"/>
        <w:spacing w:before="0" w:line="240" w:lineRule="auto"/>
        <w:ind w:left="0" w:firstLine="284"/>
        <w:rPr>
          <w:rFonts w:ascii="Garamond" w:hAnsi="Garamond"/>
          <w:szCs w:val="28"/>
        </w:rPr>
      </w:pPr>
      <w:r w:rsidRPr="00BB6106">
        <w:rPr>
          <w:rFonts w:ascii="Garamond" w:hAnsi="Garamond"/>
          <w:szCs w:val="28"/>
        </w:rPr>
        <w:t>Ky vendim hyn në fuqi pas botimit në Fletoren Zyrtare.</w:t>
      </w:r>
    </w:p>
    <w:p w14:paraId="0D02CD8A" w14:textId="77777777" w:rsidR="00BB6106" w:rsidRPr="00BB6106" w:rsidRDefault="00BB6106" w:rsidP="00BB6106">
      <w:pPr>
        <w:ind w:firstLine="284"/>
        <w:rPr>
          <w:rFonts w:ascii="Garamond" w:hAnsi="Garamond"/>
          <w:szCs w:val="28"/>
        </w:rPr>
      </w:pPr>
    </w:p>
    <w:p w14:paraId="3F93CDF2" w14:textId="31F3A6CA" w:rsidR="00BB6106" w:rsidRPr="00BB6106" w:rsidRDefault="00BB6106" w:rsidP="00BB6106">
      <w:pPr>
        <w:tabs>
          <w:tab w:val="left" w:pos="5360"/>
        </w:tabs>
        <w:ind w:firstLine="284"/>
        <w:jc w:val="right"/>
        <w:rPr>
          <w:rFonts w:ascii="Garamond" w:hAnsi="Garamond"/>
          <w:bCs/>
          <w:szCs w:val="28"/>
        </w:rPr>
      </w:pPr>
      <w:r w:rsidRPr="00BB6106">
        <w:rPr>
          <w:rFonts w:ascii="Garamond" w:hAnsi="Garamond"/>
          <w:bCs/>
          <w:szCs w:val="28"/>
        </w:rPr>
        <w:t xml:space="preserve">KRYEMINISTËR </w:t>
      </w:r>
    </w:p>
    <w:p w14:paraId="24509A34" w14:textId="4E35AACD" w:rsidR="00BB6106" w:rsidRPr="00BB6106" w:rsidRDefault="00BB6106" w:rsidP="00BB6106">
      <w:pPr>
        <w:tabs>
          <w:tab w:val="left" w:pos="5360"/>
        </w:tabs>
        <w:ind w:firstLine="284"/>
        <w:jc w:val="right"/>
        <w:rPr>
          <w:rFonts w:ascii="Garamond" w:hAnsi="Garamond"/>
          <w:szCs w:val="28"/>
        </w:rPr>
      </w:pPr>
      <w:r w:rsidRPr="00BB6106">
        <w:rPr>
          <w:rFonts w:ascii="Garamond" w:hAnsi="Garamond"/>
          <w:b/>
          <w:bCs/>
          <w:szCs w:val="28"/>
        </w:rPr>
        <w:t>Edi Rama</w:t>
      </w:r>
    </w:p>
    <w:p w14:paraId="3D676697" w14:textId="77777777" w:rsidR="00263A51" w:rsidRPr="00BB6106" w:rsidRDefault="00263A51" w:rsidP="00BB6106">
      <w:pPr>
        <w:ind w:firstLine="284"/>
        <w:jc w:val="center"/>
        <w:rPr>
          <w:rFonts w:ascii="Garamond" w:hAnsi="Garamond"/>
          <w:b/>
          <w:szCs w:val="28"/>
        </w:rPr>
      </w:pPr>
    </w:p>
    <w:sectPr w:rsidR="00263A51" w:rsidRPr="00BB6106" w:rsidSect="00263A51">
      <w:headerReference w:type="default" r:id="rId13"/>
      <w:footerReference w:type="default" r:id="rId14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CAAB68" w14:textId="77777777" w:rsidR="00550E36" w:rsidRDefault="00550E36" w:rsidP="00D75A77">
      <w:r>
        <w:separator/>
      </w:r>
    </w:p>
  </w:endnote>
  <w:endnote w:type="continuationSeparator" w:id="0">
    <w:p w14:paraId="0834A355" w14:textId="77777777" w:rsidR="00550E36" w:rsidRDefault="00550E36" w:rsidP="00D75A77">
      <w:r>
        <w:continuationSeparator/>
      </w:r>
    </w:p>
  </w:endnote>
  <w:endnote w:type="continuationNotice" w:id="1">
    <w:p w14:paraId="227858B1" w14:textId="77777777" w:rsidR="00550E36" w:rsidRDefault="00550E3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3852860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D6766CB" w14:textId="3B6A2F43" w:rsidR="00550E36" w:rsidRDefault="00550E3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946C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D6766CC" w14:textId="77777777" w:rsidR="00550E36" w:rsidRDefault="00550E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22BE44" w14:textId="77777777" w:rsidR="00550E36" w:rsidRDefault="00550E36" w:rsidP="00D75A77">
      <w:r>
        <w:separator/>
      </w:r>
    </w:p>
  </w:footnote>
  <w:footnote w:type="continuationSeparator" w:id="0">
    <w:p w14:paraId="1FA0CC28" w14:textId="77777777" w:rsidR="00550E36" w:rsidRDefault="00550E36" w:rsidP="00D75A77">
      <w:r>
        <w:continuationSeparator/>
      </w:r>
    </w:p>
  </w:footnote>
  <w:footnote w:type="continuationNotice" w:id="1">
    <w:p w14:paraId="788FE3D7" w14:textId="77777777" w:rsidR="00550E36" w:rsidRDefault="00550E36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D2641C" w14:textId="77777777" w:rsidR="00550E36" w:rsidRDefault="00550E3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6112A"/>
    <w:multiLevelType w:val="hybridMultilevel"/>
    <w:tmpl w:val="B66CBE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C957C1"/>
    <w:multiLevelType w:val="hybridMultilevel"/>
    <w:tmpl w:val="564E7D9C"/>
    <w:lvl w:ilvl="0" w:tplc="52A4BE84">
      <w:start w:val="1"/>
      <w:numFmt w:val="lowerLetter"/>
      <w:lvlText w:val="%1)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D5432B"/>
    <w:multiLevelType w:val="hybridMultilevel"/>
    <w:tmpl w:val="ABCC248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7B0F94"/>
    <w:multiLevelType w:val="hybridMultilevel"/>
    <w:tmpl w:val="254C4C4E"/>
    <w:lvl w:ilvl="0" w:tplc="DB04B714">
      <w:start w:val="1"/>
      <w:numFmt w:val="upperRoman"/>
      <w:lvlText w:val="%1."/>
      <w:lvlJc w:val="left"/>
      <w:pPr>
        <w:ind w:left="117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BD1E34"/>
    <w:multiLevelType w:val="hybridMultilevel"/>
    <w:tmpl w:val="EE48C6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1A5C60"/>
    <w:multiLevelType w:val="hybridMultilevel"/>
    <w:tmpl w:val="6AD85F48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EB5721"/>
    <w:multiLevelType w:val="hybridMultilevel"/>
    <w:tmpl w:val="AB963A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201F3D"/>
    <w:multiLevelType w:val="hybridMultilevel"/>
    <w:tmpl w:val="A2DA2A8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AD2A54"/>
    <w:multiLevelType w:val="hybridMultilevel"/>
    <w:tmpl w:val="D0501EC0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042DCA"/>
    <w:multiLevelType w:val="hybridMultilevel"/>
    <w:tmpl w:val="5C800BF2"/>
    <w:lvl w:ilvl="0" w:tplc="7A6631F2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984B0B"/>
    <w:multiLevelType w:val="hybridMultilevel"/>
    <w:tmpl w:val="D1681816"/>
    <w:lvl w:ilvl="0" w:tplc="04090017">
      <w:start w:val="5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92443A"/>
    <w:multiLevelType w:val="hybridMultilevel"/>
    <w:tmpl w:val="CEDA2AF8"/>
    <w:lvl w:ilvl="0" w:tplc="808A90F0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CD47E6"/>
    <w:multiLevelType w:val="hybridMultilevel"/>
    <w:tmpl w:val="C1AA2A7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23785F"/>
    <w:multiLevelType w:val="hybridMultilevel"/>
    <w:tmpl w:val="15781F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D6402E"/>
    <w:multiLevelType w:val="hybridMultilevel"/>
    <w:tmpl w:val="41B2946A"/>
    <w:lvl w:ilvl="0" w:tplc="1098E17A">
      <w:start w:val="1"/>
      <w:numFmt w:val="lowerLetter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CA0356"/>
    <w:multiLevelType w:val="hybridMultilevel"/>
    <w:tmpl w:val="A9C4323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212A98"/>
    <w:multiLevelType w:val="hybridMultilevel"/>
    <w:tmpl w:val="9E360B16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4501DA"/>
    <w:multiLevelType w:val="hybridMultilevel"/>
    <w:tmpl w:val="92228E4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ADB137F"/>
    <w:multiLevelType w:val="hybridMultilevel"/>
    <w:tmpl w:val="8A58CA0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4FC441D"/>
    <w:multiLevelType w:val="hybridMultilevel"/>
    <w:tmpl w:val="785E1002"/>
    <w:lvl w:ilvl="0" w:tplc="946C5FFE">
      <w:start w:val="1"/>
      <w:numFmt w:val="decimal"/>
      <w:lvlText w:val="%1."/>
      <w:lvlJc w:val="left"/>
      <w:pPr>
        <w:ind w:left="99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954A31"/>
    <w:multiLevelType w:val="hybridMultilevel"/>
    <w:tmpl w:val="36D84EC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DF7DFA"/>
    <w:multiLevelType w:val="hybridMultilevel"/>
    <w:tmpl w:val="C6E6E4B0"/>
    <w:lvl w:ilvl="0" w:tplc="8A46336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6D0408"/>
    <w:multiLevelType w:val="hybridMultilevel"/>
    <w:tmpl w:val="6AF22B4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4"/>
  </w:num>
  <w:num w:numId="2">
    <w:abstractNumId w:val="12"/>
  </w:num>
  <w:num w:numId="3">
    <w:abstractNumId w:val="15"/>
  </w:num>
  <w:num w:numId="4">
    <w:abstractNumId w:val="18"/>
  </w:num>
  <w:num w:numId="5">
    <w:abstractNumId w:val="20"/>
  </w:num>
  <w:num w:numId="6">
    <w:abstractNumId w:val="10"/>
  </w:num>
  <w:num w:numId="7">
    <w:abstractNumId w:val="19"/>
  </w:num>
  <w:num w:numId="8">
    <w:abstractNumId w:val="3"/>
  </w:num>
  <w:num w:numId="9">
    <w:abstractNumId w:val="0"/>
  </w:num>
  <w:num w:numId="10">
    <w:abstractNumId w:val="4"/>
  </w:num>
  <w:num w:numId="11">
    <w:abstractNumId w:val="13"/>
  </w:num>
  <w:num w:numId="12">
    <w:abstractNumId w:val="6"/>
  </w:num>
  <w:num w:numId="13">
    <w:abstractNumId w:val="11"/>
  </w:num>
  <w:num w:numId="14">
    <w:abstractNumId w:val="21"/>
  </w:num>
  <w:num w:numId="15">
    <w:abstractNumId w:val="9"/>
  </w:num>
  <w:num w:numId="16">
    <w:abstractNumId w:val="16"/>
  </w:num>
  <w:num w:numId="17">
    <w:abstractNumId w:val="8"/>
  </w:num>
  <w:num w:numId="18">
    <w:abstractNumId w:val="1"/>
  </w:num>
  <w:num w:numId="19">
    <w:abstractNumId w:val="5"/>
  </w:num>
  <w:num w:numId="20">
    <w:abstractNumId w:val="22"/>
  </w:num>
  <w:num w:numId="21">
    <w:abstractNumId w:val="17"/>
  </w:num>
  <w:num w:numId="22">
    <w:abstractNumId w:val="7"/>
  </w:num>
  <w:num w:numId="23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20"/>
  <w:drawingGridHorizontalSpacing w:val="288"/>
  <w:drawingGridVerticalSpacing w:val="288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2D1D"/>
    <w:rsid w:val="00000786"/>
    <w:rsid w:val="00001AF9"/>
    <w:rsid w:val="0000600D"/>
    <w:rsid w:val="0000644E"/>
    <w:rsid w:val="00010C25"/>
    <w:rsid w:val="00015A85"/>
    <w:rsid w:val="0001778F"/>
    <w:rsid w:val="00020314"/>
    <w:rsid w:val="00024F72"/>
    <w:rsid w:val="0002589B"/>
    <w:rsid w:val="00031DCF"/>
    <w:rsid w:val="000328DB"/>
    <w:rsid w:val="000335EB"/>
    <w:rsid w:val="000347C1"/>
    <w:rsid w:val="00037AC6"/>
    <w:rsid w:val="000431B4"/>
    <w:rsid w:val="00043AF3"/>
    <w:rsid w:val="000531E2"/>
    <w:rsid w:val="00062EDD"/>
    <w:rsid w:val="00065F82"/>
    <w:rsid w:val="00072872"/>
    <w:rsid w:val="00073AC0"/>
    <w:rsid w:val="000836D1"/>
    <w:rsid w:val="000848F8"/>
    <w:rsid w:val="00093A5D"/>
    <w:rsid w:val="0009410F"/>
    <w:rsid w:val="00095677"/>
    <w:rsid w:val="00096F49"/>
    <w:rsid w:val="000B1DEA"/>
    <w:rsid w:val="000B59B1"/>
    <w:rsid w:val="000B6EC5"/>
    <w:rsid w:val="000C7353"/>
    <w:rsid w:val="000E1337"/>
    <w:rsid w:val="000E163F"/>
    <w:rsid w:val="000E2DAD"/>
    <w:rsid w:val="000E4471"/>
    <w:rsid w:val="000E4AB2"/>
    <w:rsid w:val="000E5107"/>
    <w:rsid w:val="000F375A"/>
    <w:rsid w:val="000F491E"/>
    <w:rsid w:val="000F7220"/>
    <w:rsid w:val="00102250"/>
    <w:rsid w:val="001054F1"/>
    <w:rsid w:val="00115D88"/>
    <w:rsid w:val="00117ABA"/>
    <w:rsid w:val="00120E42"/>
    <w:rsid w:val="00120FF7"/>
    <w:rsid w:val="00130FA7"/>
    <w:rsid w:val="00132F0A"/>
    <w:rsid w:val="00134AAE"/>
    <w:rsid w:val="00135837"/>
    <w:rsid w:val="00141FF6"/>
    <w:rsid w:val="00146EA3"/>
    <w:rsid w:val="00151115"/>
    <w:rsid w:val="0015364A"/>
    <w:rsid w:val="00155AEF"/>
    <w:rsid w:val="0016266E"/>
    <w:rsid w:val="00163480"/>
    <w:rsid w:val="001648B5"/>
    <w:rsid w:val="0016723E"/>
    <w:rsid w:val="001724AF"/>
    <w:rsid w:val="00175B6F"/>
    <w:rsid w:val="00176948"/>
    <w:rsid w:val="00177AC4"/>
    <w:rsid w:val="00194A61"/>
    <w:rsid w:val="001A6A9A"/>
    <w:rsid w:val="001A6C78"/>
    <w:rsid w:val="001B01C2"/>
    <w:rsid w:val="001B118C"/>
    <w:rsid w:val="001C0EE7"/>
    <w:rsid w:val="001C3CD0"/>
    <w:rsid w:val="001C584C"/>
    <w:rsid w:val="001D4FE8"/>
    <w:rsid w:val="001D64D0"/>
    <w:rsid w:val="001E1DCA"/>
    <w:rsid w:val="001E2891"/>
    <w:rsid w:val="001E2DF8"/>
    <w:rsid w:val="001E57A0"/>
    <w:rsid w:val="001E5AB2"/>
    <w:rsid w:val="002038DD"/>
    <w:rsid w:val="00210198"/>
    <w:rsid w:val="002122DA"/>
    <w:rsid w:val="00215725"/>
    <w:rsid w:val="00221460"/>
    <w:rsid w:val="00222874"/>
    <w:rsid w:val="00224CF0"/>
    <w:rsid w:val="002255D5"/>
    <w:rsid w:val="00234227"/>
    <w:rsid w:val="00236906"/>
    <w:rsid w:val="00236CD0"/>
    <w:rsid w:val="002374F7"/>
    <w:rsid w:val="002426A0"/>
    <w:rsid w:val="00251298"/>
    <w:rsid w:val="00253CF8"/>
    <w:rsid w:val="00257F66"/>
    <w:rsid w:val="00263A51"/>
    <w:rsid w:val="002673DB"/>
    <w:rsid w:val="00267AA8"/>
    <w:rsid w:val="00267B6C"/>
    <w:rsid w:val="002709B9"/>
    <w:rsid w:val="002729A9"/>
    <w:rsid w:val="00272F84"/>
    <w:rsid w:val="00284B8B"/>
    <w:rsid w:val="002A1ED9"/>
    <w:rsid w:val="002A40A2"/>
    <w:rsid w:val="002A5C9B"/>
    <w:rsid w:val="002B2E90"/>
    <w:rsid w:val="002B411D"/>
    <w:rsid w:val="002B5B77"/>
    <w:rsid w:val="002C252D"/>
    <w:rsid w:val="002D6727"/>
    <w:rsid w:val="002E06AE"/>
    <w:rsid w:val="002E2F1A"/>
    <w:rsid w:val="002E4A63"/>
    <w:rsid w:val="002E4C2D"/>
    <w:rsid w:val="002E503B"/>
    <w:rsid w:val="003028A2"/>
    <w:rsid w:val="003039F6"/>
    <w:rsid w:val="00315273"/>
    <w:rsid w:val="003152BE"/>
    <w:rsid w:val="003279A9"/>
    <w:rsid w:val="00330471"/>
    <w:rsid w:val="00332ADB"/>
    <w:rsid w:val="00334D5B"/>
    <w:rsid w:val="00344220"/>
    <w:rsid w:val="00346066"/>
    <w:rsid w:val="00346B04"/>
    <w:rsid w:val="00347EE2"/>
    <w:rsid w:val="00353383"/>
    <w:rsid w:val="00355499"/>
    <w:rsid w:val="003668F4"/>
    <w:rsid w:val="0037072F"/>
    <w:rsid w:val="00372B97"/>
    <w:rsid w:val="00375F05"/>
    <w:rsid w:val="00376B43"/>
    <w:rsid w:val="00376C4C"/>
    <w:rsid w:val="003815A0"/>
    <w:rsid w:val="0038376E"/>
    <w:rsid w:val="00395949"/>
    <w:rsid w:val="003A3EBD"/>
    <w:rsid w:val="003A5DB2"/>
    <w:rsid w:val="003B3284"/>
    <w:rsid w:val="003C19E5"/>
    <w:rsid w:val="003C51AB"/>
    <w:rsid w:val="003D5368"/>
    <w:rsid w:val="003D631D"/>
    <w:rsid w:val="003D6E8A"/>
    <w:rsid w:val="003E2225"/>
    <w:rsid w:val="003E691E"/>
    <w:rsid w:val="003F2AC0"/>
    <w:rsid w:val="00400F6B"/>
    <w:rsid w:val="00411080"/>
    <w:rsid w:val="00411BF2"/>
    <w:rsid w:val="00417AC9"/>
    <w:rsid w:val="004220D6"/>
    <w:rsid w:val="00434978"/>
    <w:rsid w:val="00451B6A"/>
    <w:rsid w:val="00456414"/>
    <w:rsid w:val="004721DD"/>
    <w:rsid w:val="004808E3"/>
    <w:rsid w:val="00487063"/>
    <w:rsid w:val="0049268D"/>
    <w:rsid w:val="004A4B7C"/>
    <w:rsid w:val="004B0E75"/>
    <w:rsid w:val="004B69AF"/>
    <w:rsid w:val="004B6D18"/>
    <w:rsid w:val="004C0B50"/>
    <w:rsid w:val="004C3BAA"/>
    <w:rsid w:val="004D2E20"/>
    <w:rsid w:val="004E1EE4"/>
    <w:rsid w:val="00501C7F"/>
    <w:rsid w:val="005058B5"/>
    <w:rsid w:val="005101D4"/>
    <w:rsid w:val="0051147F"/>
    <w:rsid w:val="0051198D"/>
    <w:rsid w:val="00515CFB"/>
    <w:rsid w:val="0051722A"/>
    <w:rsid w:val="005248BD"/>
    <w:rsid w:val="00526E3F"/>
    <w:rsid w:val="00532C17"/>
    <w:rsid w:val="00542824"/>
    <w:rsid w:val="00543F4C"/>
    <w:rsid w:val="0055074B"/>
    <w:rsid w:val="00550E36"/>
    <w:rsid w:val="00551AC4"/>
    <w:rsid w:val="0056353D"/>
    <w:rsid w:val="005655A2"/>
    <w:rsid w:val="00580101"/>
    <w:rsid w:val="0058202E"/>
    <w:rsid w:val="005910BE"/>
    <w:rsid w:val="0059344B"/>
    <w:rsid w:val="005946C3"/>
    <w:rsid w:val="005A48BE"/>
    <w:rsid w:val="005C7D02"/>
    <w:rsid w:val="005D0378"/>
    <w:rsid w:val="005D1F60"/>
    <w:rsid w:val="005D3502"/>
    <w:rsid w:val="005E4843"/>
    <w:rsid w:val="005E7276"/>
    <w:rsid w:val="005E7EE3"/>
    <w:rsid w:val="005F3219"/>
    <w:rsid w:val="005F4AC0"/>
    <w:rsid w:val="00600EAA"/>
    <w:rsid w:val="006015EE"/>
    <w:rsid w:val="00602D1D"/>
    <w:rsid w:val="00612776"/>
    <w:rsid w:val="00612A1B"/>
    <w:rsid w:val="0061332E"/>
    <w:rsid w:val="00613EBE"/>
    <w:rsid w:val="0061673D"/>
    <w:rsid w:val="00627001"/>
    <w:rsid w:val="00627A1A"/>
    <w:rsid w:val="00633C59"/>
    <w:rsid w:val="00633F83"/>
    <w:rsid w:val="00636899"/>
    <w:rsid w:val="0063738F"/>
    <w:rsid w:val="006407B2"/>
    <w:rsid w:val="00676C35"/>
    <w:rsid w:val="0068197E"/>
    <w:rsid w:val="006821E9"/>
    <w:rsid w:val="00682224"/>
    <w:rsid w:val="00686D1F"/>
    <w:rsid w:val="00687B9F"/>
    <w:rsid w:val="00693B4D"/>
    <w:rsid w:val="006A1470"/>
    <w:rsid w:val="006A3B1F"/>
    <w:rsid w:val="006A5056"/>
    <w:rsid w:val="006B1002"/>
    <w:rsid w:val="006C0BE6"/>
    <w:rsid w:val="006C5E9A"/>
    <w:rsid w:val="006C6322"/>
    <w:rsid w:val="006E13B5"/>
    <w:rsid w:val="006E23C4"/>
    <w:rsid w:val="006E3009"/>
    <w:rsid w:val="006E62E8"/>
    <w:rsid w:val="006F72B9"/>
    <w:rsid w:val="006F7363"/>
    <w:rsid w:val="00712C7E"/>
    <w:rsid w:val="0072175A"/>
    <w:rsid w:val="007219D0"/>
    <w:rsid w:val="0072208C"/>
    <w:rsid w:val="0074515A"/>
    <w:rsid w:val="00747471"/>
    <w:rsid w:val="00747914"/>
    <w:rsid w:val="007518B2"/>
    <w:rsid w:val="007537E3"/>
    <w:rsid w:val="00754764"/>
    <w:rsid w:val="00761CB3"/>
    <w:rsid w:val="00762B8E"/>
    <w:rsid w:val="007727CD"/>
    <w:rsid w:val="00774462"/>
    <w:rsid w:val="00774CAB"/>
    <w:rsid w:val="00781959"/>
    <w:rsid w:val="0078294B"/>
    <w:rsid w:val="00786F09"/>
    <w:rsid w:val="007902A5"/>
    <w:rsid w:val="007904F1"/>
    <w:rsid w:val="00791DAB"/>
    <w:rsid w:val="00793A42"/>
    <w:rsid w:val="00795204"/>
    <w:rsid w:val="007A1245"/>
    <w:rsid w:val="007A255D"/>
    <w:rsid w:val="007A500A"/>
    <w:rsid w:val="007B2B51"/>
    <w:rsid w:val="007B3D77"/>
    <w:rsid w:val="007C7FD8"/>
    <w:rsid w:val="007D10FF"/>
    <w:rsid w:val="007D4CA9"/>
    <w:rsid w:val="007D69C5"/>
    <w:rsid w:val="007E7E25"/>
    <w:rsid w:val="0080060B"/>
    <w:rsid w:val="00801B02"/>
    <w:rsid w:val="0080695C"/>
    <w:rsid w:val="00813320"/>
    <w:rsid w:val="0082066C"/>
    <w:rsid w:val="00822353"/>
    <w:rsid w:val="008274EF"/>
    <w:rsid w:val="0082759E"/>
    <w:rsid w:val="00830AB1"/>
    <w:rsid w:val="00833733"/>
    <w:rsid w:val="00833754"/>
    <w:rsid w:val="00846773"/>
    <w:rsid w:val="00847052"/>
    <w:rsid w:val="008500F3"/>
    <w:rsid w:val="00851BA1"/>
    <w:rsid w:val="00852AF1"/>
    <w:rsid w:val="00854383"/>
    <w:rsid w:val="00857837"/>
    <w:rsid w:val="0086369C"/>
    <w:rsid w:val="00866BB9"/>
    <w:rsid w:val="0086750E"/>
    <w:rsid w:val="008767AB"/>
    <w:rsid w:val="00884BF7"/>
    <w:rsid w:val="00895520"/>
    <w:rsid w:val="00897C56"/>
    <w:rsid w:val="008A2695"/>
    <w:rsid w:val="008A5086"/>
    <w:rsid w:val="008A587D"/>
    <w:rsid w:val="008A7EE0"/>
    <w:rsid w:val="008B6926"/>
    <w:rsid w:val="008C12E4"/>
    <w:rsid w:val="008C182B"/>
    <w:rsid w:val="008C26C8"/>
    <w:rsid w:val="008C7519"/>
    <w:rsid w:val="008D129F"/>
    <w:rsid w:val="008D42C4"/>
    <w:rsid w:val="008D5587"/>
    <w:rsid w:val="008D567F"/>
    <w:rsid w:val="008E1968"/>
    <w:rsid w:val="008E26A5"/>
    <w:rsid w:val="008F5FC1"/>
    <w:rsid w:val="008F6221"/>
    <w:rsid w:val="00904A04"/>
    <w:rsid w:val="00910F0C"/>
    <w:rsid w:val="00920453"/>
    <w:rsid w:val="00922025"/>
    <w:rsid w:val="00932543"/>
    <w:rsid w:val="009351B1"/>
    <w:rsid w:val="00935D00"/>
    <w:rsid w:val="009377DC"/>
    <w:rsid w:val="009403CC"/>
    <w:rsid w:val="00943665"/>
    <w:rsid w:val="00957850"/>
    <w:rsid w:val="00963504"/>
    <w:rsid w:val="0096352C"/>
    <w:rsid w:val="0096695A"/>
    <w:rsid w:val="00967CAF"/>
    <w:rsid w:val="0098313D"/>
    <w:rsid w:val="009845A9"/>
    <w:rsid w:val="00993E9A"/>
    <w:rsid w:val="0099569E"/>
    <w:rsid w:val="00995B1B"/>
    <w:rsid w:val="00996C27"/>
    <w:rsid w:val="009A2DB0"/>
    <w:rsid w:val="009A39D3"/>
    <w:rsid w:val="009A4338"/>
    <w:rsid w:val="009C0247"/>
    <w:rsid w:val="009C0E24"/>
    <w:rsid w:val="009C24CF"/>
    <w:rsid w:val="009C48F8"/>
    <w:rsid w:val="009C53C4"/>
    <w:rsid w:val="009C79A3"/>
    <w:rsid w:val="009D12AE"/>
    <w:rsid w:val="009D1930"/>
    <w:rsid w:val="009D5948"/>
    <w:rsid w:val="009D75A7"/>
    <w:rsid w:val="009E56DD"/>
    <w:rsid w:val="009E5983"/>
    <w:rsid w:val="009E698F"/>
    <w:rsid w:val="009F331B"/>
    <w:rsid w:val="009F76C7"/>
    <w:rsid w:val="00A03016"/>
    <w:rsid w:val="00A0688C"/>
    <w:rsid w:val="00A073CA"/>
    <w:rsid w:val="00A10969"/>
    <w:rsid w:val="00A16427"/>
    <w:rsid w:val="00A165A9"/>
    <w:rsid w:val="00A16B7F"/>
    <w:rsid w:val="00A16F67"/>
    <w:rsid w:val="00A32E47"/>
    <w:rsid w:val="00A354A9"/>
    <w:rsid w:val="00A37D99"/>
    <w:rsid w:val="00A40A8D"/>
    <w:rsid w:val="00A46476"/>
    <w:rsid w:val="00A519A9"/>
    <w:rsid w:val="00A520D9"/>
    <w:rsid w:val="00A6013B"/>
    <w:rsid w:val="00A62958"/>
    <w:rsid w:val="00A6543D"/>
    <w:rsid w:val="00A664FB"/>
    <w:rsid w:val="00A7226F"/>
    <w:rsid w:val="00A75955"/>
    <w:rsid w:val="00A7632E"/>
    <w:rsid w:val="00A81E5D"/>
    <w:rsid w:val="00A833D6"/>
    <w:rsid w:val="00A86CD1"/>
    <w:rsid w:val="00A87F79"/>
    <w:rsid w:val="00A972AF"/>
    <w:rsid w:val="00AA30CF"/>
    <w:rsid w:val="00AA4596"/>
    <w:rsid w:val="00AC060D"/>
    <w:rsid w:val="00AC090A"/>
    <w:rsid w:val="00AC7E3C"/>
    <w:rsid w:val="00AE1692"/>
    <w:rsid w:val="00AE3AA6"/>
    <w:rsid w:val="00AF05CF"/>
    <w:rsid w:val="00AF5C9B"/>
    <w:rsid w:val="00B00A48"/>
    <w:rsid w:val="00B210BB"/>
    <w:rsid w:val="00B231D0"/>
    <w:rsid w:val="00B26DAF"/>
    <w:rsid w:val="00B42BC5"/>
    <w:rsid w:val="00B541C7"/>
    <w:rsid w:val="00B5461E"/>
    <w:rsid w:val="00B6020E"/>
    <w:rsid w:val="00B7158B"/>
    <w:rsid w:val="00B73159"/>
    <w:rsid w:val="00B73821"/>
    <w:rsid w:val="00B7384B"/>
    <w:rsid w:val="00B816D2"/>
    <w:rsid w:val="00B8422A"/>
    <w:rsid w:val="00B84405"/>
    <w:rsid w:val="00B91862"/>
    <w:rsid w:val="00B9561B"/>
    <w:rsid w:val="00B956C5"/>
    <w:rsid w:val="00B9595B"/>
    <w:rsid w:val="00B9770C"/>
    <w:rsid w:val="00BA3DBB"/>
    <w:rsid w:val="00BA5EDF"/>
    <w:rsid w:val="00BB02F6"/>
    <w:rsid w:val="00BB0C2E"/>
    <w:rsid w:val="00BB1472"/>
    <w:rsid w:val="00BB3B61"/>
    <w:rsid w:val="00BB6106"/>
    <w:rsid w:val="00BB7898"/>
    <w:rsid w:val="00BC35ED"/>
    <w:rsid w:val="00BC364E"/>
    <w:rsid w:val="00BD0D13"/>
    <w:rsid w:val="00BD5199"/>
    <w:rsid w:val="00BD5919"/>
    <w:rsid w:val="00BE126D"/>
    <w:rsid w:val="00BE136C"/>
    <w:rsid w:val="00BF525C"/>
    <w:rsid w:val="00BF59D4"/>
    <w:rsid w:val="00BF611B"/>
    <w:rsid w:val="00BF6BD5"/>
    <w:rsid w:val="00C05640"/>
    <w:rsid w:val="00C279D8"/>
    <w:rsid w:val="00C27BBE"/>
    <w:rsid w:val="00C3575D"/>
    <w:rsid w:val="00C36B96"/>
    <w:rsid w:val="00C37564"/>
    <w:rsid w:val="00C40B3F"/>
    <w:rsid w:val="00C4260D"/>
    <w:rsid w:val="00C428FB"/>
    <w:rsid w:val="00C45660"/>
    <w:rsid w:val="00C45F35"/>
    <w:rsid w:val="00C54900"/>
    <w:rsid w:val="00C606BE"/>
    <w:rsid w:val="00C60FE6"/>
    <w:rsid w:val="00C63535"/>
    <w:rsid w:val="00C64358"/>
    <w:rsid w:val="00C648AF"/>
    <w:rsid w:val="00C76DAE"/>
    <w:rsid w:val="00C772DA"/>
    <w:rsid w:val="00C833AF"/>
    <w:rsid w:val="00C851EB"/>
    <w:rsid w:val="00C90E8D"/>
    <w:rsid w:val="00C942FA"/>
    <w:rsid w:val="00C96B10"/>
    <w:rsid w:val="00CA012E"/>
    <w:rsid w:val="00CA1A7C"/>
    <w:rsid w:val="00CA333E"/>
    <w:rsid w:val="00CA41BB"/>
    <w:rsid w:val="00CA791F"/>
    <w:rsid w:val="00CC163F"/>
    <w:rsid w:val="00CC1754"/>
    <w:rsid w:val="00CD0FA5"/>
    <w:rsid w:val="00CD6A2B"/>
    <w:rsid w:val="00CE1EE8"/>
    <w:rsid w:val="00CE4A9F"/>
    <w:rsid w:val="00CE6DEE"/>
    <w:rsid w:val="00CE7581"/>
    <w:rsid w:val="00CF047A"/>
    <w:rsid w:val="00CF0A76"/>
    <w:rsid w:val="00CF6AAD"/>
    <w:rsid w:val="00CF744D"/>
    <w:rsid w:val="00D00647"/>
    <w:rsid w:val="00D038C8"/>
    <w:rsid w:val="00D13361"/>
    <w:rsid w:val="00D1341F"/>
    <w:rsid w:val="00D13DEB"/>
    <w:rsid w:val="00D1577C"/>
    <w:rsid w:val="00D17A60"/>
    <w:rsid w:val="00D27F9C"/>
    <w:rsid w:val="00D35693"/>
    <w:rsid w:val="00D37EF8"/>
    <w:rsid w:val="00D40004"/>
    <w:rsid w:val="00D40617"/>
    <w:rsid w:val="00D41845"/>
    <w:rsid w:val="00D42FB3"/>
    <w:rsid w:val="00D45064"/>
    <w:rsid w:val="00D45675"/>
    <w:rsid w:val="00D477E6"/>
    <w:rsid w:val="00D67848"/>
    <w:rsid w:val="00D70DC3"/>
    <w:rsid w:val="00D72B35"/>
    <w:rsid w:val="00D75A77"/>
    <w:rsid w:val="00D77EFC"/>
    <w:rsid w:val="00D86C0F"/>
    <w:rsid w:val="00D90D45"/>
    <w:rsid w:val="00D96C19"/>
    <w:rsid w:val="00DA259C"/>
    <w:rsid w:val="00DA622A"/>
    <w:rsid w:val="00DA63DE"/>
    <w:rsid w:val="00DB2710"/>
    <w:rsid w:val="00DB528A"/>
    <w:rsid w:val="00DC14AE"/>
    <w:rsid w:val="00DC205E"/>
    <w:rsid w:val="00DC2D39"/>
    <w:rsid w:val="00DC3797"/>
    <w:rsid w:val="00DC3848"/>
    <w:rsid w:val="00DC4F00"/>
    <w:rsid w:val="00DC7E98"/>
    <w:rsid w:val="00DD2EC6"/>
    <w:rsid w:val="00DE539E"/>
    <w:rsid w:val="00DF2F36"/>
    <w:rsid w:val="00DF52D9"/>
    <w:rsid w:val="00E058D8"/>
    <w:rsid w:val="00E12BD5"/>
    <w:rsid w:val="00E143CF"/>
    <w:rsid w:val="00E21C06"/>
    <w:rsid w:val="00E23283"/>
    <w:rsid w:val="00E3087E"/>
    <w:rsid w:val="00E30A3D"/>
    <w:rsid w:val="00E31199"/>
    <w:rsid w:val="00E3289D"/>
    <w:rsid w:val="00E36A04"/>
    <w:rsid w:val="00E40BAB"/>
    <w:rsid w:val="00E42585"/>
    <w:rsid w:val="00E44DC5"/>
    <w:rsid w:val="00E46ADD"/>
    <w:rsid w:val="00E52030"/>
    <w:rsid w:val="00E6118E"/>
    <w:rsid w:val="00E66476"/>
    <w:rsid w:val="00E71F65"/>
    <w:rsid w:val="00E7631C"/>
    <w:rsid w:val="00E77D1A"/>
    <w:rsid w:val="00E838BF"/>
    <w:rsid w:val="00E866A5"/>
    <w:rsid w:val="00EA4D5A"/>
    <w:rsid w:val="00EB00ED"/>
    <w:rsid w:val="00EB03BA"/>
    <w:rsid w:val="00EC0081"/>
    <w:rsid w:val="00EC1B7A"/>
    <w:rsid w:val="00ED5649"/>
    <w:rsid w:val="00ED5F72"/>
    <w:rsid w:val="00EE1E5F"/>
    <w:rsid w:val="00EF2BE5"/>
    <w:rsid w:val="00EF3B19"/>
    <w:rsid w:val="00EF3EBC"/>
    <w:rsid w:val="00EF6511"/>
    <w:rsid w:val="00EF68C1"/>
    <w:rsid w:val="00F0407F"/>
    <w:rsid w:val="00F0620A"/>
    <w:rsid w:val="00F14914"/>
    <w:rsid w:val="00F175DE"/>
    <w:rsid w:val="00F2252E"/>
    <w:rsid w:val="00F22571"/>
    <w:rsid w:val="00F27BEC"/>
    <w:rsid w:val="00F30704"/>
    <w:rsid w:val="00F317E0"/>
    <w:rsid w:val="00F33A1B"/>
    <w:rsid w:val="00F36073"/>
    <w:rsid w:val="00F3699F"/>
    <w:rsid w:val="00F57B8D"/>
    <w:rsid w:val="00F63CE9"/>
    <w:rsid w:val="00F71A90"/>
    <w:rsid w:val="00F76327"/>
    <w:rsid w:val="00F82BB0"/>
    <w:rsid w:val="00F834BE"/>
    <w:rsid w:val="00F83F93"/>
    <w:rsid w:val="00F85B30"/>
    <w:rsid w:val="00F87CA1"/>
    <w:rsid w:val="00F95FC0"/>
    <w:rsid w:val="00F96782"/>
    <w:rsid w:val="00FB73E7"/>
    <w:rsid w:val="00FC1D5D"/>
    <w:rsid w:val="00FC4884"/>
    <w:rsid w:val="00FC48D8"/>
    <w:rsid w:val="00FD2354"/>
    <w:rsid w:val="00FD6110"/>
    <w:rsid w:val="00FE0481"/>
    <w:rsid w:val="00FE0D6E"/>
    <w:rsid w:val="00FE28D1"/>
    <w:rsid w:val="00FE6469"/>
    <w:rsid w:val="00FE69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D676695"/>
  <w15:chartTrackingRefBased/>
  <w15:docId w15:val="{19EA268E-2766-4BCA-A40C-81FC8874C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2D1D"/>
    <w:rPr>
      <w:rFonts w:ascii="Times New Roman" w:eastAsia="Times New Roman" w:hAnsi="Times New Roman"/>
      <w:sz w:val="24"/>
      <w:szCs w:val="24"/>
      <w:lang w:val="sq-AL"/>
    </w:rPr>
  </w:style>
  <w:style w:type="paragraph" w:styleId="Heading1">
    <w:name w:val="heading 1"/>
    <w:aliases w:val="Kreu"/>
    <w:basedOn w:val="Normal"/>
    <w:next w:val="Normal"/>
    <w:link w:val="Heading1Char"/>
    <w:uiPriority w:val="9"/>
    <w:qFormat/>
    <w:rsid w:val="009D1930"/>
    <w:pPr>
      <w:spacing w:before="480" w:after="240" w:line="360" w:lineRule="auto"/>
      <w:contextualSpacing/>
      <w:jc w:val="center"/>
      <w:outlineLvl w:val="0"/>
    </w:pPr>
    <w:rPr>
      <w:rFonts w:ascii="Calibri" w:hAnsi="Calibri" w:cs="Arial"/>
      <w:b/>
      <w:caps/>
      <w:spacing w:val="10"/>
      <w:szCs w:val="22"/>
    </w:rPr>
  </w:style>
  <w:style w:type="paragraph" w:styleId="Heading2">
    <w:name w:val="heading 2"/>
    <w:aliases w:val="Pika"/>
    <w:basedOn w:val="Normal"/>
    <w:next w:val="Normal"/>
    <w:link w:val="Heading2Char"/>
    <w:uiPriority w:val="9"/>
    <w:unhideWhenUsed/>
    <w:qFormat/>
    <w:rsid w:val="009D1930"/>
    <w:pPr>
      <w:spacing w:before="240" w:line="288" w:lineRule="auto"/>
      <w:ind w:left="576" w:hanging="576"/>
      <w:jc w:val="both"/>
      <w:outlineLvl w:val="1"/>
    </w:pPr>
    <w:rPr>
      <w:rFonts w:ascii="Calibri Light" w:hAnsi="Calibri Light" w:cs="Arial"/>
      <w:szCs w:val="22"/>
    </w:rPr>
  </w:style>
  <w:style w:type="paragraph" w:styleId="Heading3">
    <w:name w:val="heading 3"/>
    <w:aliases w:val="Germa"/>
    <w:basedOn w:val="Normal"/>
    <w:next w:val="Normal"/>
    <w:link w:val="Heading3Char"/>
    <w:uiPriority w:val="9"/>
    <w:unhideWhenUsed/>
    <w:qFormat/>
    <w:rsid w:val="009D1930"/>
    <w:pPr>
      <w:spacing w:before="80" w:line="300" w:lineRule="exact"/>
      <w:ind w:left="1152" w:hanging="576"/>
      <w:outlineLvl w:val="2"/>
    </w:pPr>
    <w:rPr>
      <w:rFonts w:ascii="Calibri Light" w:hAnsi="Calibri Light" w:cs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602D1D"/>
    <w:pPr>
      <w:ind w:left="720"/>
    </w:pPr>
    <w:rPr>
      <w:rFonts w:eastAsia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2D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02D1D"/>
    <w:rPr>
      <w:rFonts w:ascii="Tahoma" w:eastAsia="Times New Roman" w:hAnsi="Tahoma" w:cs="Tahoma"/>
      <w:sz w:val="16"/>
      <w:szCs w:val="16"/>
      <w:lang w:val="sq-AL"/>
    </w:rPr>
  </w:style>
  <w:style w:type="paragraph" w:styleId="Footer">
    <w:name w:val="footer"/>
    <w:basedOn w:val="Normal"/>
    <w:link w:val="FooterChar"/>
    <w:uiPriority w:val="99"/>
    <w:rsid w:val="009351B1"/>
    <w:pPr>
      <w:tabs>
        <w:tab w:val="center" w:pos="4320"/>
        <w:tab w:val="right" w:pos="8640"/>
      </w:tabs>
    </w:pPr>
    <w:rPr>
      <w:sz w:val="22"/>
      <w:lang w:val="en-GB"/>
    </w:rPr>
  </w:style>
  <w:style w:type="character" w:customStyle="1" w:styleId="FooterChar">
    <w:name w:val="Footer Char"/>
    <w:link w:val="Footer"/>
    <w:uiPriority w:val="99"/>
    <w:rsid w:val="009351B1"/>
    <w:rPr>
      <w:rFonts w:ascii="Times New Roman" w:eastAsia="Times New Roman" w:hAnsi="Times New Roman" w:cs="Times New Roman"/>
      <w:szCs w:val="24"/>
      <w:lang w:val="en-GB"/>
    </w:rPr>
  </w:style>
  <w:style w:type="paragraph" w:customStyle="1" w:styleId="HI00">
    <w:name w:val="HI 00"/>
    <w:basedOn w:val="Normal"/>
    <w:rsid w:val="009351B1"/>
    <w:pPr>
      <w:ind w:left="720" w:hanging="720"/>
      <w:jc w:val="both"/>
    </w:pPr>
    <w:rPr>
      <w:rFonts w:ascii="Arial" w:hAnsi="Arial"/>
      <w:color w:val="000000"/>
      <w:sz w:val="20"/>
      <w:szCs w:val="20"/>
      <w:lang w:val="en-GB"/>
    </w:rPr>
  </w:style>
  <w:style w:type="paragraph" w:styleId="NormalWeb">
    <w:name w:val="Normal (Web)"/>
    <w:basedOn w:val="Normal"/>
    <w:uiPriority w:val="99"/>
    <w:unhideWhenUsed/>
    <w:rsid w:val="004B6D18"/>
    <w:pPr>
      <w:spacing w:before="100" w:beforeAutospacing="1" w:after="100" w:afterAutospacing="1"/>
    </w:pPr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332ADB"/>
    <w:pPr>
      <w:tabs>
        <w:tab w:val="center" w:pos="4680"/>
        <w:tab w:val="right" w:pos="9360"/>
      </w:tabs>
    </w:pPr>
    <w:rPr>
      <w:rFonts w:ascii="Calibri" w:eastAsia="Calibri" w:hAnsi="Calibri"/>
      <w:sz w:val="22"/>
      <w:szCs w:val="22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332ADB"/>
  </w:style>
  <w:style w:type="character" w:customStyle="1" w:styleId="apple-converted-space">
    <w:name w:val="apple-converted-space"/>
    <w:basedOn w:val="DefaultParagraphFont"/>
    <w:rsid w:val="00332ADB"/>
  </w:style>
  <w:style w:type="character" w:styleId="Hyperlink">
    <w:name w:val="Hyperlink"/>
    <w:uiPriority w:val="99"/>
    <w:semiHidden/>
    <w:unhideWhenUsed/>
    <w:rsid w:val="00332ADB"/>
    <w:rPr>
      <w:color w:val="0000FF"/>
      <w:u w:val="single"/>
    </w:rPr>
  </w:style>
  <w:style w:type="table" w:styleId="TableGrid">
    <w:name w:val="Table Grid"/>
    <w:basedOn w:val="TableNormal"/>
    <w:uiPriority w:val="59"/>
    <w:rsid w:val="00332A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42BC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Normal1">
    <w:name w:val="Normal1"/>
    <w:basedOn w:val="Normal"/>
    <w:rsid w:val="00B42BC5"/>
    <w:pPr>
      <w:spacing w:before="100" w:beforeAutospacing="1" w:after="100" w:afterAutospacing="1"/>
    </w:pPr>
    <w:rPr>
      <w:lang w:val="en-US"/>
    </w:rPr>
  </w:style>
  <w:style w:type="paragraph" w:customStyle="1" w:styleId="xmsonormal">
    <w:name w:val="x_msonormal"/>
    <w:basedOn w:val="Normal"/>
    <w:rsid w:val="000531E2"/>
    <w:pPr>
      <w:spacing w:before="100" w:beforeAutospacing="1" w:after="100" w:afterAutospacing="1"/>
    </w:pPr>
    <w:rPr>
      <w:lang w:val="en-US"/>
    </w:rPr>
  </w:style>
  <w:style w:type="character" w:customStyle="1" w:styleId="Heading1Char">
    <w:name w:val="Heading 1 Char"/>
    <w:aliases w:val="Kreu Char"/>
    <w:link w:val="Heading1"/>
    <w:uiPriority w:val="9"/>
    <w:rsid w:val="009D1930"/>
    <w:rPr>
      <w:rFonts w:eastAsia="Times New Roman" w:cs="Arial"/>
      <w:b/>
      <w:caps/>
      <w:spacing w:val="10"/>
      <w:sz w:val="24"/>
      <w:lang w:val="sq-AL"/>
    </w:rPr>
  </w:style>
  <w:style w:type="character" w:customStyle="1" w:styleId="Heading2Char">
    <w:name w:val="Heading 2 Char"/>
    <w:aliases w:val="Pika Char"/>
    <w:link w:val="Heading2"/>
    <w:uiPriority w:val="9"/>
    <w:rsid w:val="009D1930"/>
    <w:rPr>
      <w:rFonts w:ascii="Calibri Light" w:eastAsia="Times New Roman" w:hAnsi="Calibri Light" w:cs="Arial"/>
      <w:sz w:val="24"/>
      <w:lang w:val="sq-AL"/>
    </w:rPr>
  </w:style>
  <w:style w:type="character" w:customStyle="1" w:styleId="Heading3Char">
    <w:name w:val="Heading 3 Char"/>
    <w:aliases w:val="Germa Char"/>
    <w:link w:val="Heading3"/>
    <w:uiPriority w:val="9"/>
    <w:rsid w:val="009D1930"/>
    <w:rPr>
      <w:rFonts w:ascii="Calibri Light" w:eastAsia="Times New Roman" w:hAnsi="Calibri Light" w:cs="Arial"/>
      <w:sz w:val="24"/>
      <w:lang w:val="sq-AL"/>
    </w:rPr>
  </w:style>
  <w:style w:type="numbering" w:customStyle="1" w:styleId="NoList1">
    <w:name w:val="No List1"/>
    <w:next w:val="NoList"/>
    <w:uiPriority w:val="99"/>
    <w:semiHidden/>
    <w:unhideWhenUsed/>
    <w:rsid w:val="002B2E90"/>
  </w:style>
  <w:style w:type="paragraph" w:styleId="NoSpacing">
    <w:name w:val="No Spacing"/>
    <w:uiPriority w:val="1"/>
    <w:qFormat/>
    <w:rsid w:val="0016723E"/>
    <w:rPr>
      <w:sz w:val="22"/>
      <w:szCs w:val="22"/>
    </w:rPr>
  </w:style>
  <w:style w:type="paragraph" w:styleId="BodyText3">
    <w:name w:val="Body Text 3"/>
    <w:basedOn w:val="Normal"/>
    <w:link w:val="BodyText3Char"/>
    <w:rsid w:val="0016723E"/>
    <w:pPr>
      <w:jc w:val="center"/>
    </w:pPr>
    <w:rPr>
      <w:rFonts w:eastAsia="MS Mincho"/>
      <w:b/>
      <w:bCs/>
      <w:sz w:val="28"/>
      <w:szCs w:val="20"/>
      <w:lang w:val="en-GB"/>
    </w:rPr>
  </w:style>
  <w:style w:type="character" w:customStyle="1" w:styleId="BodyText3Char">
    <w:name w:val="Body Text 3 Char"/>
    <w:link w:val="BodyText3"/>
    <w:rsid w:val="0016723E"/>
    <w:rPr>
      <w:rFonts w:ascii="Times New Roman" w:eastAsia="MS Mincho" w:hAnsi="Times New Roman" w:cs="Times New Roman"/>
      <w:b/>
      <w:bCs/>
      <w:sz w:val="28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047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9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2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8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2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09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4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455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833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3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5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7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718448D541D436590502FC4092F07F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644</Nr_x002e__x0020_akti>
    <Data_x0020_e_x0020_Krijimit xmlns="0e656187-b300-4fb0-8bf4-3a50f872073c">2025-11-26T12:45:27Z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2025-11-26T00:00:00Z</Date_x0020_protokolli>
    <Titulli xmlns="0e656187-b300-4fb0-8bf4-3a50f872073c">Për disa shtesa dhe ndryshime në vendimin nr.110, datë 19.2.2025, të Këshillit të Ministrave, “Për hapjen  e procedurës së pranimit në kategorinë e ulët   dhe të mesme drejtuese edhe për kandidatë të tjerë jashtë shërbimit civil, për vitin 2025”, të ndryshuar</Titulli>
    <Modifikuesi xmlns="0e656187-b300-4fb0-8bf4-3a50f872073c">ermira.bukaci</Modifikuesi>
    <Nr_x002e__x0020_prot_x0020_QBZ xmlns="0e656187-b300-4fb0-8bf4-3a50f872073c">1967</Nr_x002e__x0020_prot_x0020_QBZ>
    <Data_x0020_e_x0020_Modifikimit xmlns="0e656187-b300-4fb0-8bf4-3a50f872073c">2025-11-26T12:49:14Z</Data_x0020_e_x0020_Modifikimit>
    <Dekretuar xmlns="0e656187-b300-4fb0-8bf4-3a50f872073c">false</Dekretuar>
    <Data xmlns="0e656187-b300-4fb0-8bf4-3a50f872073c">2025-11-05T00:00:00Z</Data>
    <Nr_x002e__x0020_protokolli_x0020_i_x0020_aktit xmlns="0e656187-b300-4fb0-8bf4-3a50f872073c">4854/6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718448D541D436590502FC4092F07F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924AB84-C06B-4D1E-A073-8E02372B21A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6FD8377-937B-4EDD-B412-EBE15F93E7B4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32800A94-29B0-4E29-A3DD-04DAF77F3C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D0A66AE-3F02-4C1B-98E8-DA8812FC45C1}">
  <ds:schemaRefs>
    <ds:schemaRef ds:uri="http://purl.org/dc/dcmitype/"/>
    <ds:schemaRef ds:uri="http://purl.org/dc/elements/1.1/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5.xml><?xml version="1.0" encoding="utf-8"?>
<ds:datastoreItem xmlns:ds="http://schemas.openxmlformats.org/officeDocument/2006/customXml" ds:itemID="{245040E8-018F-4D55-A9A1-055195156095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B90746A9-B27B-46EB-A3FB-503D17EF27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vendimin nr.110, datë 19.2.2025, të Këshillit të Ministrave, “Për hapjen e procedurës së pranimit në kategorinë e ulët dhe të mesme drejtuese edhe për kandidatë të tjerë jashtë shërbimit civil, për vitin 2025”, të ndryshua</vt:lpstr>
    </vt:vector>
  </TitlesOfParts>
  <Company/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vendimin nr.110, datë 19.2.2025, të Këshillit të Ministrave, “Për hapjen e procedurës së pranimit në kategorinë e ulët dhe të mesme drejtuese edhe për kandidatë të tjerë jashtë shërbimit civil, për vitin 2025”, të ndryshuar</dc:title>
  <dc:creator>Zenaida Agastra</dc:creator>
  <cp:lastModifiedBy>fjora.cahani</cp:lastModifiedBy>
  <cp:revision>6</cp:revision>
  <cp:lastPrinted>2025-11-17T13:12:00Z</cp:lastPrinted>
  <dcterms:created xsi:type="dcterms:W3CDTF">2025-11-26T11:52:00Z</dcterms:created>
  <dcterms:modified xsi:type="dcterms:W3CDTF">2025-11-26T12:03:00Z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le">
    <vt:lpwstr>Projektvendimi</vt:lpwstr>
  </property>
  <property fmtid="{D5CDD505-2E9C-101B-9397-08002B2CF9AE}" pid="3" name="MSIP_Label_6cf46c2e-64e9-484b-aa4e-3ffc4469b01c_Enabled">
    <vt:lpwstr>true</vt:lpwstr>
  </property>
  <property fmtid="{D5CDD505-2E9C-101B-9397-08002B2CF9AE}" pid="4" name="MSIP_Label_6cf46c2e-64e9-484b-aa4e-3ffc4469b01c_SetDate">
    <vt:lpwstr>2025-10-03T08:11:09Z</vt:lpwstr>
  </property>
  <property fmtid="{D5CDD505-2E9C-101B-9397-08002B2CF9AE}" pid="5" name="MSIP_Label_6cf46c2e-64e9-484b-aa4e-3ffc4469b01c_Method">
    <vt:lpwstr>Standard</vt:lpwstr>
  </property>
  <property fmtid="{D5CDD505-2E9C-101B-9397-08002B2CF9AE}" pid="6" name="MSIP_Label_6cf46c2e-64e9-484b-aa4e-3ffc4469b01c_Name">
    <vt:lpwstr>General</vt:lpwstr>
  </property>
  <property fmtid="{D5CDD505-2E9C-101B-9397-08002B2CF9AE}" pid="7" name="MSIP_Label_6cf46c2e-64e9-484b-aa4e-3ffc4469b01c_SiteId">
    <vt:lpwstr>f5d8b812-606a-42ba-8cf9-3371cfe29c72</vt:lpwstr>
  </property>
  <property fmtid="{D5CDD505-2E9C-101B-9397-08002B2CF9AE}" pid="8" name="MSIP_Label_6cf46c2e-64e9-484b-aa4e-3ffc4469b01c_ActionId">
    <vt:lpwstr>21d3fafd-28c1-4708-bca6-ec167480bd92</vt:lpwstr>
  </property>
  <property fmtid="{D5CDD505-2E9C-101B-9397-08002B2CF9AE}" pid="9" name="MSIP_Label_6cf46c2e-64e9-484b-aa4e-3ffc4469b01c_ContentBits">
    <vt:lpwstr>0</vt:lpwstr>
  </property>
</Properties>
</file>