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B003A" w14:textId="5FD5CDA4" w:rsidR="00B4435D" w:rsidRPr="00AA1C9C" w:rsidRDefault="00F70312" w:rsidP="00F70312">
      <w:pPr>
        <w:ind w:firstLine="284"/>
        <w:jc w:val="center"/>
        <w:rPr>
          <w:rFonts w:ascii="Garamond" w:hAnsi="Garamond"/>
          <w:b/>
          <w:bCs/>
        </w:rPr>
      </w:pPr>
      <w:r w:rsidRPr="00AA1C9C">
        <w:rPr>
          <w:rFonts w:ascii="Garamond" w:hAnsi="Garamond"/>
          <w:b/>
          <w:bCs/>
        </w:rPr>
        <w:t>VENDIM</w:t>
      </w:r>
    </w:p>
    <w:p w14:paraId="4E1B003C" w14:textId="0D823E9A" w:rsidR="00B4435D" w:rsidRPr="00AA1C9C" w:rsidRDefault="00B4435D" w:rsidP="00F70312">
      <w:pPr>
        <w:ind w:firstLine="284"/>
        <w:jc w:val="center"/>
        <w:rPr>
          <w:rFonts w:ascii="Garamond" w:hAnsi="Garamond"/>
          <w:b/>
          <w:bCs/>
        </w:rPr>
      </w:pPr>
      <w:r w:rsidRPr="00AA1C9C">
        <w:rPr>
          <w:rFonts w:ascii="Garamond" w:hAnsi="Garamond"/>
          <w:b/>
          <w:bCs/>
        </w:rPr>
        <w:t>Nr</w:t>
      </w:r>
      <w:r w:rsidR="00F70312" w:rsidRPr="00AA1C9C">
        <w:rPr>
          <w:rFonts w:ascii="Garamond" w:hAnsi="Garamond"/>
          <w:b/>
          <w:bCs/>
        </w:rPr>
        <w:t>. 650</w:t>
      </w:r>
      <w:r w:rsidRPr="00AA1C9C">
        <w:rPr>
          <w:rFonts w:ascii="Garamond" w:hAnsi="Garamond"/>
          <w:b/>
          <w:bCs/>
        </w:rPr>
        <w:t>, datë</w:t>
      </w:r>
      <w:r w:rsidR="00AA1C9C" w:rsidRPr="00AA1C9C">
        <w:rPr>
          <w:rFonts w:ascii="Garamond" w:hAnsi="Garamond"/>
          <w:b/>
          <w:bCs/>
        </w:rPr>
        <w:t xml:space="preserve"> </w:t>
      </w:r>
      <w:r w:rsidR="00F70312" w:rsidRPr="00AA1C9C">
        <w:rPr>
          <w:rFonts w:ascii="Garamond" w:hAnsi="Garamond"/>
          <w:b/>
          <w:bCs/>
        </w:rPr>
        <w:t>12.11.2025</w:t>
      </w:r>
    </w:p>
    <w:p w14:paraId="4E1B003D" w14:textId="77777777" w:rsidR="00B4435D" w:rsidRPr="00AA1C9C" w:rsidRDefault="00B4435D" w:rsidP="00F70312">
      <w:pPr>
        <w:ind w:firstLine="284"/>
        <w:jc w:val="center"/>
        <w:rPr>
          <w:rFonts w:ascii="Garamond" w:hAnsi="Garamond"/>
          <w:b/>
          <w:bCs/>
        </w:rPr>
      </w:pPr>
    </w:p>
    <w:p w14:paraId="4E1B0042" w14:textId="2B33C545" w:rsidR="00B4435D" w:rsidRPr="00AA1C9C" w:rsidRDefault="00B4435D" w:rsidP="00F70312">
      <w:pPr>
        <w:ind w:firstLine="284"/>
        <w:jc w:val="center"/>
        <w:rPr>
          <w:rFonts w:ascii="Garamond" w:hAnsi="Garamond"/>
          <w:b/>
          <w:bCs/>
        </w:rPr>
      </w:pPr>
      <w:r w:rsidRPr="00AA1C9C">
        <w:rPr>
          <w:rFonts w:ascii="Garamond" w:hAnsi="Garamond"/>
          <w:b/>
          <w:bCs/>
        </w:rPr>
        <w:t>PËR</w:t>
      </w:r>
      <w:r w:rsidR="00F70312" w:rsidRPr="00AA1C9C">
        <w:rPr>
          <w:rFonts w:ascii="Garamond" w:hAnsi="Garamond"/>
          <w:b/>
          <w:bCs/>
        </w:rPr>
        <w:t xml:space="preserve"> </w:t>
      </w:r>
      <w:r w:rsidRPr="00AA1C9C">
        <w:rPr>
          <w:rFonts w:ascii="Garamond" w:hAnsi="Garamond"/>
          <w:b/>
        </w:rPr>
        <w:t>EMËRIM NË DETYRË</w:t>
      </w:r>
    </w:p>
    <w:p w14:paraId="4E1B0043" w14:textId="77777777" w:rsidR="00B4435D" w:rsidRPr="00AA1C9C" w:rsidRDefault="00B4435D" w:rsidP="00F70312">
      <w:pPr>
        <w:ind w:firstLine="284"/>
        <w:jc w:val="center"/>
        <w:rPr>
          <w:rFonts w:ascii="Garamond" w:hAnsi="Garamond"/>
          <w:b/>
          <w:bCs/>
          <w:u w:val="single"/>
        </w:rPr>
      </w:pPr>
    </w:p>
    <w:p w14:paraId="4E1B0044" w14:textId="77777777" w:rsidR="00B4435D" w:rsidRPr="00AA1C9C" w:rsidRDefault="00B4435D" w:rsidP="00F70312">
      <w:pPr>
        <w:ind w:firstLine="284"/>
        <w:jc w:val="center"/>
        <w:rPr>
          <w:rFonts w:ascii="Garamond" w:hAnsi="Garamond"/>
          <w:b/>
          <w:bCs/>
        </w:rPr>
      </w:pPr>
    </w:p>
    <w:p w14:paraId="4E1B0045" w14:textId="58A85CDB" w:rsidR="00B4435D" w:rsidRPr="00AA1C9C" w:rsidRDefault="00B4435D" w:rsidP="00F70312">
      <w:pPr>
        <w:ind w:firstLine="284"/>
        <w:jc w:val="both"/>
        <w:rPr>
          <w:rFonts w:ascii="Garamond" w:hAnsi="Garamond"/>
        </w:rPr>
      </w:pPr>
      <w:r w:rsidRPr="00AA1C9C">
        <w:rPr>
          <w:rFonts w:ascii="Garamond" w:hAnsi="Garamond"/>
        </w:rPr>
        <w:t>Në mbështetje të nenit 100 të Kushtetutës dhe të pikës 2, të nenit 6, të ligjit nr.</w:t>
      </w:r>
      <w:r w:rsidR="00AA1C9C" w:rsidRPr="00AA1C9C">
        <w:rPr>
          <w:rFonts w:ascii="Garamond" w:hAnsi="Garamond"/>
        </w:rPr>
        <w:t xml:space="preserve"> </w:t>
      </w:r>
      <w:r w:rsidRPr="00AA1C9C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4E1B0046" w14:textId="77777777" w:rsidR="00B4435D" w:rsidRPr="00AA1C9C" w:rsidRDefault="00B4435D" w:rsidP="00F70312">
      <w:pPr>
        <w:ind w:firstLine="284"/>
        <w:jc w:val="both"/>
        <w:rPr>
          <w:rFonts w:ascii="Garamond" w:hAnsi="Garamond"/>
        </w:rPr>
      </w:pPr>
    </w:p>
    <w:p w14:paraId="4E1B0048" w14:textId="0D871306" w:rsidR="00B4435D" w:rsidRPr="00AA1C9C" w:rsidRDefault="00F70312" w:rsidP="00F70312">
      <w:pPr>
        <w:ind w:firstLine="284"/>
        <w:jc w:val="center"/>
        <w:rPr>
          <w:rFonts w:ascii="Garamond" w:hAnsi="Garamond"/>
          <w:bCs/>
        </w:rPr>
      </w:pPr>
      <w:r w:rsidRPr="00AA1C9C">
        <w:rPr>
          <w:rFonts w:ascii="Garamond" w:hAnsi="Garamond"/>
          <w:bCs/>
        </w:rPr>
        <w:t>VENDOSI:</w:t>
      </w:r>
    </w:p>
    <w:p w14:paraId="4E1B0049" w14:textId="77777777" w:rsidR="00B4435D" w:rsidRPr="00AA1C9C" w:rsidRDefault="00B4435D" w:rsidP="00F70312">
      <w:pPr>
        <w:ind w:firstLine="284"/>
        <w:jc w:val="center"/>
        <w:rPr>
          <w:rFonts w:ascii="Garamond" w:hAnsi="Garamond"/>
          <w:b/>
          <w:bCs/>
        </w:rPr>
      </w:pPr>
    </w:p>
    <w:p w14:paraId="4E1B004B" w14:textId="77777777" w:rsidR="00B4435D" w:rsidRPr="00AA1C9C" w:rsidRDefault="00B4435D" w:rsidP="00F70312">
      <w:pPr>
        <w:ind w:firstLine="284"/>
        <w:jc w:val="both"/>
        <w:rPr>
          <w:rFonts w:ascii="Garamond" w:hAnsi="Garamond"/>
        </w:rPr>
      </w:pPr>
      <w:r w:rsidRPr="00AA1C9C">
        <w:rPr>
          <w:rFonts w:ascii="Garamond" w:hAnsi="Garamond"/>
        </w:rPr>
        <w:t>Z</w:t>
      </w:r>
      <w:r w:rsidR="006B5F85" w:rsidRPr="00AA1C9C">
        <w:rPr>
          <w:rFonts w:ascii="Garamond" w:hAnsi="Garamond"/>
        </w:rPr>
        <w:t>.</w:t>
      </w:r>
      <w:r w:rsidR="00C74D1A" w:rsidRPr="00AA1C9C">
        <w:rPr>
          <w:rFonts w:ascii="Garamond" w:hAnsi="Garamond"/>
        </w:rPr>
        <w:t xml:space="preserve"> </w:t>
      </w:r>
      <w:proofErr w:type="spellStart"/>
      <w:r w:rsidR="00747336" w:rsidRPr="00AA1C9C">
        <w:rPr>
          <w:rFonts w:ascii="Garamond" w:hAnsi="Garamond"/>
        </w:rPr>
        <w:t>Xhemal</w:t>
      </w:r>
      <w:proofErr w:type="spellEnd"/>
      <w:r w:rsidR="00747336" w:rsidRPr="00AA1C9C">
        <w:rPr>
          <w:rFonts w:ascii="Garamond" w:hAnsi="Garamond"/>
        </w:rPr>
        <w:t xml:space="preserve"> </w:t>
      </w:r>
      <w:proofErr w:type="spellStart"/>
      <w:r w:rsidR="00747336" w:rsidRPr="00AA1C9C">
        <w:rPr>
          <w:rFonts w:ascii="Garamond" w:hAnsi="Garamond"/>
        </w:rPr>
        <w:t>Qefalia</w:t>
      </w:r>
      <w:proofErr w:type="spellEnd"/>
      <w:r w:rsidR="00747336" w:rsidRPr="00AA1C9C">
        <w:rPr>
          <w:rFonts w:ascii="Garamond" w:hAnsi="Garamond"/>
        </w:rPr>
        <w:t xml:space="preserve"> </w:t>
      </w:r>
      <w:r w:rsidRPr="00AA1C9C">
        <w:rPr>
          <w:rFonts w:ascii="Garamond" w:hAnsi="Garamond"/>
        </w:rPr>
        <w:t>emëroh</w:t>
      </w:r>
      <w:r w:rsidR="006B5F85" w:rsidRPr="00AA1C9C">
        <w:rPr>
          <w:rFonts w:ascii="Garamond" w:hAnsi="Garamond"/>
        </w:rPr>
        <w:t xml:space="preserve">et zëvendësministër </w:t>
      </w:r>
      <w:r w:rsidR="009E5B6E" w:rsidRPr="00AA1C9C">
        <w:rPr>
          <w:rFonts w:ascii="Garamond" w:hAnsi="Garamond"/>
        </w:rPr>
        <w:t xml:space="preserve">i </w:t>
      </w:r>
      <w:r w:rsidR="00747336" w:rsidRPr="00AA1C9C">
        <w:rPr>
          <w:rFonts w:ascii="Garamond" w:hAnsi="Garamond"/>
        </w:rPr>
        <w:t>Punëve të Brendshme</w:t>
      </w:r>
      <w:r w:rsidR="009E5B6E" w:rsidRPr="00AA1C9C">
        <w:rPr>
          <w:rFonts w:ascii="Garamond" w:hAnsi="Garamond"/>
        </w:rPr>
        <w:t>.</w:t>
      </w:r>
    </w:p>
    <w:p w14:paraId="4E1B004D" w14:textId="6CE4633E" w:rsidR="00B4435D" w:rsidRPr="00AA1C9C" w:rsidRDefault="00B4435D" w:rsidP="00F70312">
      <w:pPr>
        <w:ind w:firstLine="284"/>
        <w:rPr>
          <w:rFonts w:ascii="Garamond" w:hAnsi="Garamond"/>
        </w:rPr>
      </w:pPr>
      <w:r w:rsidRPr="00AA1C9C">
        <w:rPr>
          <w:rFonts w:ascii="Garamond" w:hAnsi="Garamond"/>
        </w:rPr>
        <w:t>Ky vendim hyn në fuqi menjëherë</w:t>
      </w:r>
      <w:r w:rsidR="0053682D" w:rsidRPr="00AA1C9C">
        <w:rPr>
          <w:rFonts w:ascii="Garamond" w:hAnsi="Garamond"/>
        </w:rPr>
        <w:t xml:space="preserve"> dhe botohet në Fletoren </w:t>
      </w:r>
      <w:r w:rsidR="00F70312" w:rsidRPr="00AA1C9C">
        <w:rPr>
          <w:rFonts w:ascii="Garamond" w:hAnsi="Garamond"/>
        </w:rPr>
        <w:t>Zyrtare</w:t>
      </w:r>
      <w:r w:rsidRPr="00AA1C9C">
        <w:rPr>
          <w:rFonts w:ascii="Garamond" w:hAnsi="Garamond"/>
        </w:rPr>
        <w:t>.</w:t>
      </w:r>
    </w:p>
    <w:p w14:paraId="4E1B004E" w14:textId="2017AD2C" w:rsidR="00B4435D" w:rsidRPr="00AA1C9C" w:rsidRDefault="00B4435D" w:rsidP="00F70312">
      <w:pPr>
        <w:ind w:firstLine="284"/>
        <w:rPr>
          <w:rFonts w:ascii="Garamond" w:hAnsi="Garamond"/>
        </w:rPr>
      </w:pPr>
    </w:p>
    <w:p w14:paraId="10729EF2" w14:textId="77777777" w:rsidR="00F70312" w:rsidRPr="00AA1C9C" w:rsidRDefault="00F70312" w:rsidP="00F70312">
      <w:pPr>
        <w:pStyle w:val="BodyA"/>
        <w:ind w:firstLine="284"/>
        <w:jc w:val="right"/>
        <w:rPr>
          <w:rFonts w:ascii="Garamond" w:hAnsi="Garamond" w:cs="Times New Roman"/>
          <w:bCs/>
          <w:lang w:val="sq-AL"/>
        </w:rPr>
      </w:pPr>
      <w:r w:rsidRPr="00AA1C9C">
        <w:rPr>
          <w:rFonts w:ascii="Garamond" w:hAnsi="Garamond" w:cs="Times New Roman"/>
          <w:bCs/>
          <w:lang w:val="sq-AL"/>
        </w:rPr>
        <w:t>ZËVENDËSKRYEMINISTËR</w:t>
      </w:r>
    </w:p>
    <w:p w14:paraId="18485F44" w14:textId="77777777" w:rsidR="00F70312" w:rsidRPr="00AA1C9C" w:rsidRDefault="00F70312" w:rsidP="00F70312">
      <w:pPr>
        <w:pStyle w:val="BodyA"/>
        <w:ind w:firstLine="284"/>
        <w:jc w:val="right"/>
        <w:rPr>
          <w:rFonts w:ascii="Garamond" w:hAnsi="Garamond" w:cs="Times New Roman"/>
          <w:b/>
          <w:bCs/>
          <w:lang w:val="sq-AL"/>
        </w:rPr>
      </w:pPr>
      <w:proofErr w:type="spellStart"/>
      <w:r w:rsidRPr="00AA1C9C">
        <w:rPr>
          <w:rFonts w:ascii="Garamond" w:hAnsi="Garamond" w:cs="Times New Roman"/>
          <w:b/>
          <w:bCs/>
          <w:lang w:val="sq-AL"/>
        </w:rPr>
        <w:t>Belinda</w:t>
      </w:r>
      <w:proofErr w:type="spellEnd"/>
      <w:r w:rsidRPr="00AA1C9C">
        <w:rPr>
          <w:rFonts w:ascii="Garamond" w:hAnsi="Garamond" w:cs="Times New Roman"/>
          <w:b/>
          <w:bCs/>
          <w:lang w:val="sq-AL"/>
        </w:rPr>
        <w:t xml:space="preserve"> Balluku</w:t>
      </w:r>
    </w:p>
    <w:p w14:paraId="2B7B73C5" w14:textId="77777777" w:rsidR="00F70312" w:rsidRPr="00AA1C9C" w:rsidRDefault="00F70312" w:rsidP="00F70312">
      <w:pPr>
        <w:ind w:firstLine="284"/>
        <w:rPr>
          <w:rFonts w:ascii="Garamond" w:hAnsi="Garamond"/>
        </w:rPr>
      </w:pPr>
    </w:p>
    <w:p w14:paraId="475B30F9" w14:textId="77777777" w:rsidR="00F70312" w:rsidRPr="00AA1C9C" w:rsidRDefault="00F70312" w:rsidP="00B4435D">
      <w:pPr>
        <w:rPr>
          <w:sz w:val="28"/>
          <w:szCs w:val="28"/>
        </w:rPr>
      </w:pPr>
      <w:bookmarkStart w:id="0" w:name="_GoBack"/>
      <w:bookmarkEnd w:id="0"/>
    </w:p>
    <w:sectPr w:rsidR="00F70312" w:rsidRPr="00AA1C9C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702A5"/>
    <w:rsid w:val="00073D9E"/>
    <w:rsid w:val="000A255F"/>
    <w:rsid w:val="000B18AA"/>
    <w:rsid w:val="00131C90"/>
    <w:rsid w:val="00152F34"/>
    <w:rsid w:val="00194BC4"/>
    <w:rsid w:val="002260D2"/>
    <w:rsid w:val="0027186E"/>
    <w:rsid w:val="002A6485"/>
    <w:rsid w:val="002C6F4C"/>
    <w:rsid w:val="002E2282"/>
    <w:rsid w:val="003444AE"/>
    <w:rsid w:val="003545CB"/>
    <w:rsid w:val="00362E8D"/>
    <w:rsid w:val="003D2F1E"/>
    <w:rsid w:val="003F484C"/>
    <w:rsid w:val="0053682D"/>
    <w:rsid w:val="00555FB2"/>
    <w:rsid w:val="00561A29"/>
    <w:rsid w:val="005C5A06"/>
    <w:rsid w:val="00640CE6"/>
    <w:rsid w:val="006776A1"/>
    <w:rsid w:val="00687726"/>
    <w:rsid w:val="006B5F85"/>
    <w:rsid w:val="00747336"/>
    <w:rsid w:val="00755C58"/>
    <w:rsid w:val="007E24B9"/>
    <w:rsid w:val="007F025B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AA1C9C"/>
    <w:rsid w:val="00B4435D"/>
    <w:rsid w:val="00B7020B"/>
    <w:rsid w:val="00B73A4A"/>
    <w:rsid w:val="00C716DA"/>
    <w:rsid w:val="00C74D1A"/>
    <w:rsid w:val="00CD7819"/>
    <w:rsid w:val="00D51CE3"/>
    <w:rsid w:val="00DC23CA"/>
    <w:rsid w:val="00E80A78"/>
    <w:rsid w:val="00E83DBE"/>
    <w:rsid w:val="00E90EFE"/>
    <w:rsid w:val="00EA29D5"/>
    <w:rsid w:val="00EB3AB7"/>
    <w:rsid w:val="00EB5464"/>
    <w:rsid w:val="00EE2AC0"/>
    <w:rsid w:val="00EF63A9"/>
    <w:rsid w:val="00F7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B0034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BodyA">
    <w:name w:val="Body A"/>
    <w:rsid w:val="00F7031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45E582B75E48D483790CB975E5FE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2025-11-14T08:37:57Z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emërim në detyrë</Titulli>
    <Modifikuesi xmlns="0e656187-b300-4fb0-8bf4-3a50f872073c">ermira.bukaci</Modifikuesi>
    <Nr_x002e__x0020_prot_x0020_QBZ xmlns="0e656187-b300-4fb0-8bf4-3a50f872073c">1903</Nr_x002e__x0020_prot_x0020_QBZ>
    <Data_x0020_e_x0020_Modifikimit xmlns="0e656187-b300-4fb0-8bf4-3a50f872073c">2025-11-14T09:07:42Z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5567/1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45E582B75E48D483790CB975E5FE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EA2C457-E4B0-42FF-8F07-7631D7DE79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5741CE-469E-4BB9-861F-4CB77C195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FFCB5B-8E41-4759-91BC-B836252F55DE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F6D46E7D-650A-4E3E-A3C2-127DC0DB93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3C4FC7-3F7F-4C87-B7E6-E5A1DB9DB0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Alma Lisaku</cp:lastModifiedBy>
  <cp:revision>6</cp:revision>
  <cp:lastPrinted>2025-11-11T14:56:00Z</cp:lastPrinted>
  <dcterms:created xsi:type="dcterms:W3CDTF">2025-11-14T07:36:00Z</dcterms:created>
  <dcterms:modified xsi:type="dcterms:W3CDTF">2025-11-14T08:21:00Z</dcterms:modified>
</cp:coreProperties>
</file>