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444EA" w14:textId="77777777" w:rsidR="003A7C76" w:rsidRPr="000018E4" w:rsidRDefault="003A7C76" w:rsidP="003A7C76">
      <w:pPr>
        <w:pStyle w:val="Title"/>
        <w:spacing w:line="240" w:lineRule="auto"/>
        <w:ind w:firstLine="284"/>
        <w:rPr>
          <w:rFonts w:ascii="Garamond" w:hAnsi="Garamond"/>
        </w:rPr>
      </w:pPr>
      <w:r w:rsidRPr="000018E4">
        <w:rPr>
          <w:rFonts w:ascii="Garamond" w:hAnsi="Garamond"/>
        </w:rPr>
        <w:t>VENDIM</w:t>
      </w:r>
    </w:p>
    <w:p w14:paraId="1324A2BF" w14:textId="1BE03D2C" w:rsidR="003A7C76" w:rsidRPr="000018E4" w:rsidRDefault="003A7C76" w:rsidP="003A7C76">
      <w:pPr>
        <w:ind w:firstLine="284"/>
        <w:jc w:val="center"/>
        <w:rPr>
          <w:rFonts w:ascii="Garamond" w:hAnsi="Garamond"/>
          <w:b/>
          <w:bCs/>
          <w:sz w:val="24"/>
          <w:szCs w:val="24"/>
        </w:rPr>
      </w:pPr>
      <w:r w:rsidRPr="000018E4">
        <w:rPr>
          <w:rFonts w:ascii="Garamond" w:hAnsi="Garamond"/>
          <w:b/>
          <w:bCs/>
          <w:sz w:val="24"/>
          <w:szCs w:val="24"/>
        </w:rPr>
        <w:t>Nr.</w:t>
      </w:r>
      <w:r w:rsidR="009440D9">
        <w:rPr>
          <w:rFonts w:ascii="Garamond" w:hAnsi="Garamond"/>
          <w:b/>
          <w:bCs/>
          <w:sz w:val="24"/>
          <w:szCs w:val="24"/>
        </w:rPr>
        <w:t xml:space="preserve"> </w:t>
      </w:r>
      <w:r>
        <w:rPr>
          <w:rFonts w:ascii="Garamond" w:hAnsi="Garamond"/>
          <w:b/>
          <w:bCs/>
          <w:sz w:val="24"/>
          <w:szCs w:val="24"/>
        </w:rPr>
        <w:t>665</w:t>
      </w:r>
      <w:r w:rsidR="009440D9">
        <w:rPr>
          <w:rFonts w:ascii="Garamond" w:hAnsi="Garamond"/>
          <w:b/>
          <w:bCs/>
          <w:sz w:val="24"/>
          <w:szCs w:val="24"/>
        </w:rPr>
        <w:t>,</w:t>
      </w:r>
      <w:r>
        <w:rPr>
          <w:rFonts w:ascii="Garamond" w:hAnsi="Garamond"/>
          <w:b/>
          <w:bCs/>
          <w:sz w:val="24"/>
          <w:szCs w:val="24"/>
        </w:rPr>
        <w:t xml:space="preserve"> d</w:t>
      </w:r>
      <w:r w:rsidRPr="000018E4">
        <w:rPr>
          <w:rFonts w:ascii="Garamond" w:hAnsi="Garamond"/>
          <w:b/>
          <w:bCs/>
          <w:sz w:val="24"/>
          <w:szCs w:val="24"/>
        </w:rPr>
        <w:t>atë</w:t>
      </w:r>
      <w:r>
        <w:rPr>
          <w:rFonts w:ascii="Garamond" w:hAnsi="Garamond"/>
          <w:b/>
          <w:bCs/>
          <w:sz w:val="24"/>
          <w:szCs w:val="24"/>
        </w:rPr>
        <w:t xml:space="preserve"> 12.11.2025</w:t>
      </w:r>
    </w:p>
    <w:p w14:paraId="7F8435C6" w14:textId="77777777" w:rsidR="003A7C76" w:rsidRPr="000018E4" w:rsidRDefault="003A7C76" w:rsidP="003A7C76">
      <w:pPr>
        <w:ind w:firstLine="284"/>
        <w:jc w:val="center"/>
        <w:rPr>
          <w:rFonts w:ascii="Garamond" w:hAnsi="Garamond"/>
          <w:b/>
          <w:bCs/>
          <w:sz w:val="24"/>
          <w:szCs w:val="24"/>
        </w:rPr>
      </w:pPr>
    </w:p>
    <w:p w14:paraId="0E0FFC92" w14:textId="77777777" w:rsidR="003A7C76" w:rsidRPr="000018E4" w:rsidRDefault="003A7C76" w:rsidP="003A7C76">
      <w:pPr>
        <w:ind w:firstLine="284"/>
        <w:jc w:val="center"/>
        <w:rPr>
          <w:rFonts w:ascii="Garamond" w:hAnsi="Garamond"/>
          <w:b/>
          <w:bCs/>
          <w:sz w:val="24"/>
          <w:szCs w:val="24"/>
        </w:rPr>
      </w:pPr>
      <w:r w:rsidRPr="000018E4">
        <w:rPr>
          <w:rFonts w:ascii="Garamond" w:hAnsi="Garamond"/>
          <w:b/>
          <w:bCs/>
          <w:sz w:val="24"/>
          <w:szCs w:val="24"/>
        </w:rPr>
        <w:t>PËR PËRCAKTIMIN E AUTORITETEVE MBIKËQYRËSE</w:t>
      </w:r>
    </w:p>
    <w:p w14:paraId="16592876" w14:textId="77777777" w:rsidR="003A7C76" w:rsidRPr="000018E4" w:rsidRDefault="003A7C76" w:rsidP="003A7C76">
      <w:pPr>
        <w:ind w:firstLine="284"/>
        <w:jc w:val="center"/>
        <w:rPr>
          <w:rFonts w:ascii="Garamond" w:hAnsi="Garamond"/>
          <w:i/>
          <w:iCs/>
          <w:sz w:val="24"/>
          <w:szCs w:val="24"/>
        </w:rPr>
      </w:pPr>
    </w:p>
    <w:p w14:paraId="7571EBEA" w14:textId="436C8CBE" w:rsidR="003A7C76" w:rsidRPr="000018E4" w:rsidRDefault="003A7C76" w:rsidP="009440D9">
      <w:pPr>
        <w:ind w:firstLine="284"/>
        <w:jc w:val="both"/>
        <w:rPr>
          <w:rFonts w:ascii="Garamond" w:hAnsi="Garamond"/>
          <w:sz w:val="24"/>
          <w:szCs w:val="24"/>
        </w:rPr>
      </w:pPr>
      <w:r w:rsidRPr="000018E4">
        <w:rPr>
          <w:rFonts w:ascii="Garamond" w:hAnsi="Garamond"/>
          <w:sz w:val="24"/>
          <w:szCs w:val="24"/>
        </w:rPr>
        <w:t>Në mbështetje të nenit 100 të Kushtetutës dhe të pikës 5, të nenit 24, të ligjit</w:t>
      </w:r>
      <w:r w:rsidRPr="000018E4">
        <w:rPr>
          <w:rFonts w:ascii="Garamond" w:hAnsi="Garamond"/>
          <w:spacing w:val="-15"/>
          <w:sz w:val="24"/>
          <w:szCs w:val="24"/>
        </w:rPr>
        <w:t xml:space="preserve"> </w:t>
      </w:r>
      <w:r w:rsidRPr="000018E4">
        <w:rPr>
          <w:rFonts w:ascii="Garamond" w:hAnsi="Garamond"/>
          <w:sz w:val="24"/>
          <w:szCs w:val="24"/>
        </w:rPr>
        <w:t>nr.</w:t>
      </w:r>
      <w:r w:rsidR="009440D9">
        <w:rPr>
          <w:rFonts w:ascii="Garamond" w:hAnsi="Garamond"/>
          <w:sz w:val="24"/>
          <w:szCs w:val="24"/>
        </w:rPr>
        <w:t xml:space="preserve"> </w:t>
      </w:r>
      <w:r w:rsidRPr="000018E4">
        <w:rPr>
          <w:rFonts w:ascii="Garamond" w:hAnsi="Garamond"/>
          <w:sz w:val="24"/>
          <w:szCs w:val="24"/>
        </w:rPr>
        <w:t>9917,</w:t>
      </w:r>
      <w:r w:rsidRPr="000018E4">
        <w:rPr>
          <w:rFonts w:ascii="Garamond" w:hAnsi="Garamond"/>
          <w:spacing w:val="-15"/>
          <w:sz w:val="24"/>
          <w:szCs w:val="24"/>
        </w:rPr>
        <w:t xml:space="preserve"> </w:t>
      </w:r>
      <w:r w:rsidRPr="000018E4">
        <w:rPr>
          <w:rFonts w:ascii="Garamond" w:hAnsi="Garamond"/>
          <w:sz w:val="24"/>
          <w:szCs w:val="24"/>
        </w:rPr>
        <w:t>datë</w:t>
      </w:r>
      <w:r w:rsidRPr="000018E4">
        <w:rPr>
          <w:rFonts w:ascii="Garamond" w:hAnsi="Garamond"/>
          <w:spacing w:val="-15"/>
          <w:sz w:val="24"/>
          <w:szCs w:val="24"/>
        </w:rPr>
        <w:t xml:space="preserve"> </w:t>
      </w:r>
      <w:r w:rsidRPr="000018E4">
        <w:rPr>
          <w:rFonts w:ascii="Garamond" w:hAnsi="Garamond"/>
          <w:sz w:val="24"/>
          <w:szCs w:val="24"/>
        </w:rPr>
        <w:t>19.5.2008,</w:t>
      </w:r>
      <w:r w:rsidRPr="000018E4">
        <w:rPr>
          <w:rFonts w:ascii="Garamond" w:hAnsi="Garamond"/>
          <w:spacing w:val="-15"/>
          <w:sz w:val="24"/>
          <w:szCs w:val="24"/>
        </w:rPr>
        <w:t xml:space="preserve"> </w:t>
      </w:r>
      <w:r w:rsidRPr="000018E4">
        <w:rPr>
          <w:rFonts w:ascii="Garamond" w:hAnsi="Garamond"/>
          <w:sz w:val="24"/>
          <w:szCs w:val="24"/>
        </w:rPr>
        <w:t>“Për</w:t>
      </w:r>
      <w:r w:rsidR="009440D9">
        <w:rPr>
          <w:rFonts w:ascii="Garamond" w:hAnsi="Garamond"/>
          <w:spacing w:val="200"/>
          <w:sz w:val="24"/>
          <w:szCs w:val="24"/>
        </w:rPr>
        <w:t xml:space="preserve"> </w:t>
      </w:r>
      <w:r w:rsidRPr="000018E4">
        <w:rPr>
          <w:rFonts w:ascii="Garamond" w:hAnsi="Garamond"/>
          <w:sz w:val="24"/>
          <w:szCs w:val="24"/>
        </w:rPr>
        <w:t>parandalimin</w:t>
      </w:r>
      <w:r w:rsidRPr="000018E4">
        <w:rPr>
          <w:rFonts w:ascii="Garamond" w:hAnsi="Garamond"/>
          <w:spacing w:val="-15"/>
          <w:sz w:val="24"/>
          <w:szCs w:val="24"/>
        </w:rPr>
        <w:t xml:space="preserve"> </w:t>
      </w:r>
      <w:r w:rsidRPr="000018E4">
        <w:rPr>
          <w:rFonts w:ascii="Garamond" w:hAnsi="Garamond"/>
          <w:sz w:val="24"/>
          <w:szCs w:val="24"/>
        </w:rPr>
        <w:t>e</w:t>
      </w:r>
      <w:r w:rsidRPr="000018E4">
        <w:rPr>
          <w:rFonts w:ascii="Garamond" w:hAnsi="Garamond"/>
          <w:spacing w:val="-15"/>
          <w:sz w:val="24"/>
          <w:szCs w:val="24"/>
        </w:rPr>
        <w:t xml:space="preserve"> </w:t>
      </w:r>
      <w:r w:rsidRPr="000018E4">
        <w:rPr>
          <w:rFonts w:ascii="Garamond" w:hAnsi="Garamond"/>
          <w:sz w:val="24"/>
          <w:szCs w:val="24"/>
        </w:rPr>
        <w:t>pastrimit</w:t>
      </w:r>
      <w:r w:rsidRPr="000018E4">
        <w:rPr>
          <w:rFonts w:ascii="Garamond" w:hAnsi="Garamond"/>
          <w:spacing w:val="-15"/>
          <w:sz w:val="24"/>
          <w:szCs w:val="24"/>
        </w:rPr>
        <w:t xml:space="preserve"> </w:t>
      </w:r>
      <w:r w:rsidRPr="000018E4">
        <w:rPr>
          <w:rFonts w:ascii="Garamond" w:hAnsi="Garamond"/>
          <w:sz w:val="24"/>
          <w:szCs w:val="24"/>
        </w:rPr>
        <w:t>të</w:t>
      </w:r>
      <w:r w:rsidRPr="000018E4">
        <w:rPr>
          <w:rFonts w:ascii="Garamond" w:hAnsi="Garamond"/>
          <w:spacing w:val="-15"/>
          <w:sz w:val="24"/>
          <w:szCs w:val="24"/>
        </w:rPr>
        <w:t xml:space="preserve"> </w:t>
      </w:r>
      <w:r w:rsidRPr="000018E4">
        <w:rPr>
          <w:rFonts w:ascii="Garamond" w:hAnsi="Garamond"/>
          <w:sz w:val="24"/>
          <w:szCs w:val="24"/>
        </w:rPr>
        <w:t>parave</w:t>
      </w:r>
      <w:r w:rsidRPr="000018E4">
        <w:rPr>
          <w:rFonts w:ascii="Garamond" w:hAnsi="Garamond"/>
          <w:spacing w:val="-15"/>
          <w:sz w:val="24"/>
          <w:szCs w:val="24"/>
        </w:rPr>
        <w:t xml:space="preserve"> </w:t>
      </w:r>
      <w:r w:rsidRPr="000018E4">
        <w:rPr>
          <w:rFonts w:ascii="Garamond" w:hAnsi="Garamond"/>
          <w:sz w:val="24"/>
          <w:szCs w:val="24"/>
        </w:rPr>
        <w:t>dhe</w:t>
      </w:r>
      <w:r w:rsidRPr="000018E4">
        <w:rPr>
          <w:rFonts w:ascii="Garamond" w:hAnsi="Garamond"/>
          <w:spacing w:val="-15"/>
          <w:sz w:val="24"/>
          <w:szCs w:val="24"/>
        </w:rPr>
        <w:t xml:space="preserve"> </w:t>
      </w:r>
      <w:r w:rsidRPr="000018E4">
        <w:rPr>
          <w:rFonts w:ascii="Garamond" w:hAnsi="Garamond"/>
          <w:sz w:val="24"/>
          <w:szCs w:val="24"/>
        </w:rPr>
        <w:t>financimit</w:t>
      </w:r>
      <w:r w:rsidRPr="000018E4">
        <w:rPr>
          <w:rFonts w:ascii="Garamond" w:hAnsi="Garamond"/>
          <w:spacing w:val="-15"/>
          <w:sz w:val="24"/>
          <w:szCs w:val="24"/>
        </w:rPr>
        <w:t xml:space="preserve"> </w:t>
      </w:r>
      <w:r w:rsidRPr="000018E4">
        <w:rPr>
          <w:rFonts w:ascii="Garamond" w:hAnsi="Garamond"/>
          <w:sz w:val="24"/>
          <w:szCs w:val="24"/>
        </w:rPr>
        <w:t>të terrorizmit”,</w:t>
      </w:r>
      <w:r w:rsidRPr="000018E4">
        <w:rPr>
          <w:rFonts w:ascii="Garamond" w:hAnsi="Garamond"/>
          <w:spacing w:val="-15"/>
          <w:sz w:val="24"/>
          <w:szCs w:val="24"/>
        </w:rPr>
        <w:t xml:space="preserve"> </w:t>
      </w:r>
      <w:r w:rsidRPr="000018E4">
        <w:rPr>
          <w:rFonts w:ascii="Garamond" w:hAnsi="Garamond"/>
          <w:sz w:val="24"/>
          <w:szCs w:val="24"/>
        </w:rPr>
        <w:t>me</w:t>
      </w:r>
      <w:r w:rsidRPr="000018E4">
        <w:rPr>
          <w:rFonts w:ascii="Garamond" w:hAnsi="Garamond"/>
          <w:spacing w:val="-15"/>
          <w:sz w:val="24"/>
          <w:szCs w:val="24"/>
        </w:rPr>
        <w:t xml:space="preserve"> </w:t>
      </w:r>
      <w:r w:rsidRPr="000018E4">
        <w:rPr>
          <w:rFonts w:ascii="Garamond" w:hAnsi="Garamond"/>
          <w:sz w:val="24"/>
          <w:szCs w:val="24"/>
        </w:rPr>
        <w:t>propozimin</w:t>
      </w:r>
      <w:r w:rsidRPr="000018E4">
        <w:rPr>
          <w:rFonts w:ascii="Garamond" w:hAnsi="Garamond"/>
          <w:spacing w:val="-15"/>
          <w:sz w:val="24"/>
          <w:szCs w:val="24"/>
        </w:rPr>
        <w:t xml:space="preserve"> </w:t>
      </w:r>
      <w:r w:rsidRPr="000018E4">
        <w:rPr>
          <w:rFonts w:ascii="Garamond" w:hAnsi="Garamond"/>
          <w:sz w:val="24"/>
          <w:szCs w:val="24"/>
        </w:rPr>
        <w:t>e</w:t>
      </w:r>
      <w:r w:rsidRPr="000018E4">
        <w:rPr>
          <w:rFonts w:ascii="Garamond" w:hAnsi="Garamond"/>
          <w:spacing w:val="-15"/>
          <w:sz w:val="24"/>
          <w:szCs w:val="24"/>
        </w:rPr>
        <w:t xml:space="preserve"> </w:t>
      </w:r>
      <w:r w:rsidRPr="000018E4">
        <w:rPr>
          <w:rFonts w:ascii="Garamond" w:hAnsi="Garamond"/>
          <w:sz w:val="24"/>
          <w:szCs w:val="24"/>
        </w:rPr>
        <w:t>ministrit</w:t>
      </w:r>
      <w:r w:rsidRPr="000018E4">
        <w:rPr>
          <w:rFonts w:ascii="Garamond" w:hAnsi="Garamond"/>
          <w:spacing w:val="-15"/>
          <w:sz w:val="24"/>
          <w:szCs w:val="24"/>
        </w:rPr>
        <w:t xml:space="preserve"> </w:t>
      </w:r>
      <w:r w:rsidRPr="000018E4">
        <w:rPr>
          <w:rFonts w:ascii="Garamond" w:hAnsi="Garamond"/>
          <w:sz w:val="24"/>
          <w:szCs w:val="24"/>
        </w:rPr>
        <w:t>të</w:t>
      </w:r>
      <w:r w:rsidRPr="000018E4">
        <w:rPr>
          <w:rFonts w:ascii="Garamond" w:hAnsi="Garamond"/>
          <w:spacing w:val="-15"/>
          <w:sz w:val="24"/>
          <w:szCs w:val="24"/>
        </w:rPr>
        <w:t xml:space="preserve"> </w:t>
      </w:r>
      <w:r w:rsidRPr="000018E4">
        <w:rPr>
          <w:rFonts w:ascii="Garamond" w:hAnsi="Garamond"/>
          <w:sz w:val="24"/>
          <w:szCs w:val="24"/>
        </w:rPr>
        <w:t>Financave,</w:t>
      </w:r>
      <w:r w:rsidRPr="000018E4">
        <w:rPr>
          <w:rFonts w:ascii="Garamond" w:hAnsi="Garamond"/>
          <w:spacing w:val="-15"/>
          <w:sz w:val="24"/>
          <w:szCs w:val="24"/>
        </w:rPr>
        <w:t xml:space="preserve"> </w:t>
      </w:r>
      <w:r w:rsidRPr="000018E4">
        <w:rPr>
          <w:rFonts w:ascii="Garamond" w:hAnsi="Garamond"/>
          <w:sz w:val="24"/>
          <w:szCs w:val="24"/>
        </w:rPr>
        <w:t>Këshilli</w:t>
      </w:r>
      <w:r w:rsidRPr="000018E4">
        <w:rPr>
          <w:rFonts w:ascii="Garamond" w:hAnsi="Garamond"/>
          <w:spacing w:val="-15"/>
          <w:sz w:val="24"/>
          <w:szCs w:val="24"/>
        </w:rPr>
        <w:t xml:space="preserve"> </w:t>
      </w:r>
      <w:r w:rsidRPr="000018E4">
        <w:rPr>
          <w:rFonts w:ascii="Garamond" w:hAnsi="Garamond"/>
          <w:sz w:val="24"/>
          <w:szCs w:val="24"/>
        </w:rPr>
        <w:t>i</w:t>
      </w:r>
      <w:r w:rsidRPr="000018E4">
        <w:rPr>
          <w:rFonts w:ascii="Garamond" w:hAnsi="Garamond"/>
          <w:spacing w:val="-15"/>
          <w:sz w:val="24"/>
          <w:szCs w:val="24"/>
        </w:rPr>
        <w:t xml:space="preserve"> </w:t>
      </w:r>
      <w:r w:rsidRPr="000018E4">
        <w:rPr>
          <w:rFonts w:ascii="Garamond" w:hAnsi="Garamond"/>
          <w:sz w:val="24"/>
          <w:szCs w:val="24"/>
        </w:rPr>
        <w:t>Ministrave</w:t>
      </w:r>
    </w:p>
    <w:p w14:paraId="2E7460ED" w14:textId="77777777" w:rsidR="003A7C76" w:rsidRPr="000018E4" w:rsidRDefault="003A7C76" w:rsidP="003A7C76">
      <w:pPr>
        <w:ind w:firstLine="284"/>
        <w:rPr>
          <w:rFonts w:ascii="Garamond" w:hAnsi="Garamond"/>
          <w:sz w:val="24"/>
          <w:szCs w:val="24"/>
        </w:rPr>
      </w:pPr>
    </w:p>
    <w:p w14:paraId="41B733BF" w14:textId="77777777" w:rsidR="003A7C76" w:rsidRPr="000018E4" w:rsidRDefault="003A7C76" w:rsidP="003A7C76">
      <w:pPr>
        <w:ind w:firstLine="284"/>
        <w:jc w:val="center"/>
        <w:rPr>
          <w:rFonts w:ascii="Garamond" w:hAnsi="Garamond"/>
          <w:b/>
          <w:bCs/>
          <w:sz w:val="24"/>
          <w:szCs w:val="24"/>
        </w:rPr>
      </w:pPr>
      <w:r w:rsidRPr="000018E4">
        <w:rPr>
          <w:rFonts w:ascii="Garamond" w:hAnsi="Garamond"/>
          <w:bCs/>
          <w:sz w:val="24"/>
          <w:szCs w:val="24"/>
        </w:rPr>
        <w:t>VENDOSI</w:t>
      </w:r>
      <w:r w:rsidRPr="000018E4">
        <w:rPr>
          <w:rFonts w:ascii="Garamond" w:hAnsi="Garamond"/>
          <w:b/>
          <w:bCs/>
          <w:sz w:val="24"/>
          <w:szCs w:val="24"/>
        </w:rPr>
        <w:t>:</w:t>
      </w:r>
    </w:p>
    <w:p w14:paraId="2C490373" w14:textId="77777777" w:rsidR="003A7C76" w:rsidRPr="000018E4" w:rsidRDefault="003A7C76" w:rsidP="003A7C76">
      <w:pPr>
        <w:ind w:firstLine="284"/>
        <w:rPr>
          <w:rFonts w:ascii="Garamond" w:hAnsi="Garamond"/>
          <w:sz w:val="24"/>
          <w:szCs w:val="24"/>
        </w:rPr>
      </w:pPr>
    </w:p>
    <w:p w14:paraId="08161D2F"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I.</w:t>
      </w:r>
      <w:r>
        <w:rPr>
          <w:rFonts w:ascii="Garamond" w:hAnsi="Garamond"/>
          <w:sz w:val="24"/>
          <w:szCs w:val="24"/>
        </w:rPr>
        <w:t xml:space="preserve"> </w:t>
      </w:r>
      <w:r w:rsidRPr="000018E4">
        <w:rPr>
          <w:rFonts w:ascii="Garamond" w:hAnsi="Garamond"/>
          <w:sz w:val="24"/>
          <w:szCs w:val="24"/>
        </w:rPr>
        <w:t>Autoritete mbikëqyrëse, për subjektet e ligjit në fushën e parandalimit të pastrimit të parave, financimit të terrorizmit dhe financimit të përhapjes së armëve të shkatërrimit në masë, janë:</w:t>
      </w:r>
    </w:p>
    <w:p w14:paraId="536A55B6" w14:textId="6F598CC0"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1. Banka e Shqipërisë</w:t>
      </w:r>
      <w:r w:rsidR="009440D9">
        <w:rPr>
          <w:rFonts w:ascii="Garamond" w:hAnsi="Garamond"/>
          <w:sz w:val="24"/>
          <w:szCs w:val="24"/>
        </w:rPr>
        <w:t>,</w:t>
      </w:r>
      <w:r w:rsidRPr="000018E4">
        <w:rPr>
          <w:rFonts w:ascii="Garamond" w:hAnsi="Garamond"/>
          <w:sz w:val="24"/>
          <w:szCs w:val="24"/>
        </w:rPr>
        <w:t xml:space="preserve"> për:</w:t>
      </w:r>
    </w:p>
    <w:p w14:paraId="31670574"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Pr="000018E4">
        <w:rPr>
          <w:rFonts w:ascii="Garamond" w:hAnsi="Garamond"/>
          <w:sz w:val="24"/>
          <w:szCs w:val="24"/>
        </w:rPr>
        <w:t>subjektet bankare, si dhe çdo subjekt tjetër që licencohet apo mbikëqyret prej saj;</w:t>
      </w:r>
    </w:p>
    <w:p w14:paraId="584900EA" w14:textId="77777777" w:rsidR="003A7C76" w:rsidRPr="000018E4" w:rsidRDefault="003A7C76" w:rsidP="003A7C76">
      <w:pPr>
        <w:pStyle w:val="ListParagraph"/>
        <w:tabs>
          <w:tab w:val="left" w:pos="720"/>
        </w:tabs>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 xml:space="preserve">institucionet financiare </w:t>
      </w:r>
      <w:proofErr w:type="spellStart"/>
      <w:r w:rsidRPr="000018E4">
        <w:rPr>
          <w:rFonts w:ascii="Garamond" w:hAnsi="Garamond"/>
          <w:sz w:val="24"/>
          <w:szCs w:val="24"/>
        </w:rPr>
        <w:t>jobankare</w:t>
      </w:r>
      <w:proofErr w:type="spellEnd"/>
      <w:r w:rsidRPr="000018E4">
        <w:rPr>
          <w:rFonts w:ascii="Garamond" w:hAnsi="Garamond"/>
          <w:sz w:val="24"/>
          <w:szCs w:val="24"/>
        </w:rPr>
        <w:t>;</w:t>
      </w:r>
    </w:p>
    <w:p w14:paraId="03B4FFAE" w14:textId="77777777" w:rsidR="003A7C76" w:rsidRPr="000018E4" w:rsidRDefault="003A7C76" w:rsidP="003A7C76">
      <w:pPr>
        <w:pStyle w:val="ListParagraph"/>
        <w:tabs>
          <w:tab w:val="left" w:pos="720"/>
        </w:tabs>
        <w:ind w:left="0" w:firstLine="284"/>
        <w:jc w:val="both"/>
        <w:rPr>
          <w:rFonts w:ascii="Garamond" w:hAnsi="Garamond"/>
          <w:sz w:val="24"/>
          <w:szCs w:val="24"/>
        </w:rPr>
      </w:pPr>
      <w:r w:rsidRPr="000018E4">
        <w:rPr>
          <w:rFonts w:ascii="Garamond" w:hAnsi="Garamond"/>
          <w:sz w:val="24"/>
          <w:szCs w:val="24"/>
        </w:rPr>
        <w:t>c)</w:t>
      </w:r>
      <w:r>
        <w:rPr>
          <w:rFonts w:ascii="Garamond" w:hAnsi="Garamond"/>
          <w:sz w:val="24"/>
          <w:szCs w:val="24"/>
        </w:rPr>
        <w:t xml:space="preserve"> </w:t>
      </w:r>
      <w:r w:rsidRPr="000018E4">
        <w:rPr>
          <w:rFonts w:ascii="Garamond" w:hAnsi="Garamond"/>
          <w:sz w:val="24"/>
          <w:szCs w:val="24"/>
        </w:rPr>
        <w:t>institucionet e pagesave;</w:t>
      </w:r>
    </w:p>
    <w:p w14:paraId="51C1748D" w14:textId="443F3920"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 xml:space="preserve"> ç)</w:t>
      </w:r>
      <w:r w:rsidR="009440D9">
        <w:rPr>
          <w:rFonts w:ascii="Garamond" w:hAnsi="Garamond"/>
          <w:sz w:val="24"/>
          <w:szCs w:val="24"/>
        </w:rPr>
        <w:t xml:space="preserve"> </w:t>
      </w:r>
      <w:r w:rsidRPr="000018E4">
        <w:rPr>
          <w:rFonts w:ascii="Garamond" w:hAnsi="Garamond"/>
          <w:sz w:val="24"/>
          <w:szCs w:val="24"/>
        </w:rPr>
        <w:t>institucionet e parasë elektronike;</w:t>
      </w:r>
    </w:p>
    <w:p w14:paraId="05A123DC" w14:textId="77777777" w:rsidR="003A7C76" w:rsidRPr="000018E4" w:rsidRDefault="003A7C76" w:rsidP="003A7C76">
      <w:pPr>
        <w:pStyle w:val="ListParagraph"/>
        <w:tabs>
          <w:tab w:val="left" w:pos="440"/>
        </w:tabs>
        <w:ind w:left="0" w:firstLine="284"/>
        <w:jc w:val="both"/>
        <w:rPr>
          <w:rFonts w:ascii="Garamond" w:hAnsi="Garamond"/>
          <w:sz w:val="24"/>
          <w:szCs w:val="24"/>
        </w:rPr>
      </w:pPr>
      <w:r w:rsidRPr="000018E4">
        <w:rPr>
          <w:rFonts w:ascii="Garamond" w:hAnsi="Garamond"/>
          <w:sz w:val="24"/>
          <w:szCs w:val="24"/>
        </w:rPr>
        <w:t>d)</w:t>
      </w:r>
      <w:r>
        <w:rPr>
          <w:rFonts w:ascii="Garamond" w:hAnsi="Garamond"/>
          <w:sz w:val="24"/>
          <w:szCs w:val="24"/>
        </w:rPr>
        <w:t xml:space="preserve"> </w:t>
      </w:r>
      <w:r w:rsidRPr="000018E4">
        <w:rPr>
          <w:rFonts w:ascii="Garamond" w:hAnsi="Garamond"/>
          <w:sz w:val="24"/>
          <w:szCs w:val="24"/>
        </w:rPr>
        <w:t>zyrat e këmbimeve valutore;</w:t>
      </w:r>
    </w:p>
    <w:p w14:paraId="11E97236" w14:textId="0EE254EA" w:rsidR="003A7C76" w:rsidRPr="000018E4" w:rsidRDefault="003A7C76" w:rsidP="003A7C76">
      <w:pPr>
        <w:ind w:firstLine="284"/>
        <w:rPr>
          <w:rFonts w:ascii="Garamond" w:hAnsi="Garamond"/>
          <w:sz w:val="24"/>
          <w:szCs w:val="24"/>
        </w:rPr>
      </w:pPr>
      <w:r w:rsidRPr="000018E4">
        <w:rPr>
          <w:rFonts w:ascii="Garamond" w:hAnsi="Garamond"/>
          <w:sz w:val="24"/>
          <w:szCs w:val="24"/>
        </w:rPr>
        <w:t>dh)</w:t>
      </w:r>
      <w:r>
        <w:rPr>
          <w:rFonts w:ascii="Garamond" w:hAnsi="Garamond"/>
          <w:sz w:val="24"/>
          <w:szCs w:val="24"/>
        </w:rPr>
        <w:t xml:space="preserve"> </w:t>
      </w:r>
      <w:r w:rsidRPr="000018E4">
        <w:rPr>
          <w:rFonts w:ascii="Garamond" w:hAnsi="Garamond"/>
          <w:sz w:val="24"/>
          <w:szCs w:val="24"/>
        </w:rPr>
        <w:t>shoqëritë e kursim-kreditit dhe unionet e tyre;</w:t>
      </w:r>
    </w:p>
    <w:p w14:paraId="43CF3970" w14:textId="77777777" w:rsidR="003A7C76" w:rsidRPr="000018E4" w:rsidRDefault="003A7C76" w:rsidP="003A7C76">
      <w:pPr>
        <w:ind w:firstLine="284"/>
        <w:rPr>
          <w:rFonts w:ascii="Garamond" w:hAnsi="Garamond"/>
          <w:sz w:val="24"/>
          <w:szCs w:val="24"/>
        </w:rPr>
      </w:pPr>
      <w:r w:rsidRPr="000018E4">
        <w:rPr>
          <w:rFonts w:ascii="Garamond" w:hAnsi="Garamond"/>
          <w:sz w:val="24"/>
          <w:szCs w:val="24"/>
        </w:rPr>
        <w:t>e)</w:t>
      </w:r>
      <w:r>
        <w:rPr>
          <w:rFonts w:ascii="Garamond" w:hAnsi="Garamond"/>
          <w:sz w:val="24"/>
          <w:szCs w:val="24"/>
        </w:rPr>
        <w:t xml:space="preserve"> </w:t>
      </w:r>
      <w:r w:rsidRPr="000018E4">
        <w:rPr>
          <w:rFonts w:ascii="Garamond" w:hAnsi="Garamond"/>
          <w:sz w:val="24"/>
          <w:szCs w:val="24"/>
        </w:rPr>
        <w:t>shërbimet e pagesave të kryera nga ofruesit e shërbimeve postare.</w:t>
      </w:r>
    </w:p>
    <w:p w14:paraId="7FDB63E3" w14:textId="59799271"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2.</w:t>
      </w:r>
      <w:r>
        <w:rPr>
          <w:rFonts w:ascii="Garamond" w:hAnsi="Garamond"/>
          <w:sz w:val="24"/>
          <w:szCs w:val="24"/>
        </w:rPr>
        <w:t xml:space="preserve"> </w:t>
      </w:r>
      <w:r w:rsidRPr="000018E4">
        <w:rPr>
          <w:rFonts w:ascii="Garamond" w:hAnsi="Garamond"/>
          <w:sz w:val="24"/>
          <w:szCs w:val="24"/>
        </w:rPr>
        <w:t>Autoriteti i Mbikëqyrjes Financiare</w:t>
      </w:r>
      <w:r w:rsidR="009440D9">
        <w:rPr>
          <w:rFonts w:ascii="Garamond" w:hAnsi="Garamond"/>
          <w:sz w:val="24"/>
          <w:szCs w:val="24"/>
        </w:rPr>
        <w:t>,</w:t>
      </w:r>
      <w:r w:rsidRPr="000018E4">
        <w:rPr>
          <w:rFonts w:ascii="Garamond" w:hAnsi="Garamond"/>
          <w:sz w:val="24"/>
          <w:szCs w:val="24"/>
        </w:rPr>
        <w:t xml:space="preserve"> për:</w:t>
      </w:r>
    </w:p>
    <w:p w14:paraId="1E93F261"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009440D9" w:rsidRPr="000018E4">
        <w:rPr>
          <w:rFonts w:ascii="Garamond" w:hAnsi="Garamond"/>
          <w:sz w:val="24"/>
          <w:szCs w:val="24"/>
        </w:rPr>
        <w:t xml:space="preserve">bursat </w:t>
      </w:r>
      <w:r w:rsidRPr="000018E4">
        <w:rPr>
          <w:rFonts w:ascii="Garamond" w:hAnsi="Garamond"/>
          <w:sz w:val="24"/>
          <w:szCs w:val="24"/>
        </w:rPr>
        <w:t xml:space="preserve">dhe çdo subjekt tjetër (agjent, </w:t>
      </w:r>
      <w:r w:rsidRPr="000018E4">
        <w:rPr>
          <w:rFonts w:ascii="Garamond" w:hAnsi="Garamond"/>
          <w:i/>
          <w:iCs/>
          <w:sz w:val="24"/>
          <w:szCs w:val="24"/>
        </w:rPr>
        <w:t>broker</w:t>
      </w:r>
      <w:r w:rsidRPr="000018E4">
        <w:rPr>
          <w:rFonts w:ascii="Garamond" w:hAnsi="Garamond"/>
          <w:sz w:val="24"/>
          <w:szCs w:val="24"/>
        </w:rPr>
        <w:t xml:space="preserve">, shoqëri </w:t>
      </w:r>
      <w:proofErr w:type="spellStart"/>
      <w:r w:rsidRPr="000018E4">
        <w:rPr>
          <w:rFonts w:ascii="Garamond" w:hAnsi="Garamond"/>
          <w:sz w:val="24"/>
          <w:szCs w:val="24"/>
        </w:rPr>
        <w:t>komisionere</w:t>
      </w:r>
      <w:proofErr w:type="spellEnd"/>
      <w:r w:rsidRPr="000018E4">
        <w:rPr>
          <w:rFonts w:ascii="Garamond" w:hAnsi="Garamond"/>
          <w:sz w:val="24"/>
          <w:szCs w:val="24"/>
        </w:rPr>
        <w:t xml:space="preserve"> etj.), që ushtrojnë veprimtari për emetimin, këshillimin, ndërmjetësimin, financimin dhe çdo shërbim tjetër, që ka lidhje me tregtimin e titujve, duke përfshirë edhe si më poshtë:</w:t>
      </w:r>
    </w:p>
    <w:p w14:paraId="2CC630E8" w14:textId="593C8D85"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i.</w:t>
      </w:r>
      <w:r>
        <w:rPr>
          <w:rFonts w:ascii="Garamond" w:hAnsi="Garamond"/>
          <w:sz w:val="24"/>
          <w:szCs w:val="24"/>
        </w:rPr>
        <w:t xml:space="preserve"> </w:t>
      </w:r>
      <w:r w:rsidR="009440D9" w:rsidRPr="000018E4">
        <w:rPr>
          <w:rFonts w:ascii="Garamond" w:hAnsi="Garamond"/>
          <w:sz w:val="24"/>
          <w:szCs w:val="24"/>
        </w:rPr>
        <w:t xml:space="preserve">marrjen </w:t>
      </w:r>
      <w:r w:rsidRPr="000018E4">
        <w:rPr>
          <w:rFonts w:ascii="Garamond" w:hAnsi="Garamond"/>
          <w:sz w:val="24"/>
          <w:szCs w:val="24"/>
        </w:rPr>
        <w:t>e transmetimin e urdhrave për një ose më shumë instrumente financiare;</w:t>
      </w:r>
    </w:p>
    <w:p w14:paraId="4A4EFA90" w14:textId="7AE5C5BA" w:rsidR="003A7C76" w:rsidRPr="000018E4" w:rsidRDefault="003A7C76" w:rsidP="003A7C76">
      <w:pPr>
        <w:pStyle w:val="ListParagraph"/>
        <w:ind w:left="0" w:firstLine="284"/>
        <w:jc w:val="both"/>
        <w:rPr>
          <w:rFonts w:ascii="Garamond" w:hAnsi="Garamond"/>
          <w:sz w:val="24"/>
          <w:szCs w:val="24"/>
        </w:rPr>
      </w:pPr>
      <w:proofErr w:type="spellStart"/>
      <w:r w:rsidRPr="000018E4">
        <w:rPr>
          <w:rFonts w:ascii="Garamond" w:hAnsi="Garamond"/>
          <w:sz w:val="24"/>
          <w:szCs w:val="24"/>
        </w:rPr>
        <w:t>ii</w:t>
      </w:r>
      <w:proofErr w:type="spellEnd"/>
      <w:r w:rsidRPr="000018E4">
        <w:rPr>
          <w:rFonts w:ascii="Garamond" w:hAnsi="Garamond"/>
          <w:sz w:val="24"/>
          <w:szCs w:val="24"/>
        </w:rPr>
        <w:t>.</w:t>
      </w:r>
      <w:r>
        <w:rPr>
          <w:rFonts w:ascii="Garamond" w:hAnsi="Garamond"/>
          <w:sz w:val="24"/>
          <w:szCs w:val="24"/>
        </w:rPr>
        <w:t xml:space="preserve"> </w:t>
      </w:r>
      <w:r w:rsidR="009440D9" w:rsidRPr="000018E4">
        <w:rPr>
          <w:rFonts w:ascii="Garamond" w:hAnsi="Garamond"/>
          <w:sz w:val="24"/>
          <w:szCs w:val="24"/>
        </w:rPr>
        <w:t xml:space="preserve">ekzekutimin </w:t>
      </w:r>
      <w:r w:rsidRPr="000018E4">
        <w:rPr>
          <w:rFonts w:ascii="Garamond" w:hAnsi="Garamond"/>
          <w:sz w:val="24"/>
          <w:szCs w:val="24"/>
        </w:rPr>
        <w:t>e urdhrave në emër të klientëve;</w:t>
      </w:r>
    </w:p>
    <w:p w14:paraId="52EF4EB0" w14:textId="3E3E92D3" w:rsidR="003A7C76" w:rsidRPr="000018E4" w:rsidRDefault="003A7C76" w:rsidP="003A7C76">
      <w:pPr>
        <w:pStyle w:val="ListParagraph"/>
        <w:ind w:left="0" w:firstLine="284"/>
        <w:jc w:val="both"/>
        <w:rPr>
          <w:rFonts w:ascii="Garamond" w:hAnsi="Garamond"/>
          <w:sz w:val="24"/>
          <w:szCs w:val="24"/>
        </w:rPr>
      </w:pPr>
      <w:proofErr w:type="spellStart"/>
      <w:r w:rsidRPr="000018E4">
        <w:rPr>
          <w:rFonts w:ascii="Garamond" w:hAnsi="Garamond"/>
          <w:sz w:val="24"/>
          <w:szCs w:val="24"/>
        </w:rPr>
        <w:t>iii</w:t>
      </w:r>
      <w:proofErr w:type="spellEnd"/>
      <w:r w:rsidRPr="000018E4">
        <w:rPr>
          <w:rFonts w:ascii="Garamond" w:hAnsi="Garamond"/>
          <w:sz w:val="24"/>
          <w:szCs w:val="24"/>
        </w:rPr>
        <w:t>.</w:t>
      </w:r>
      <w:r>
        <w:rPr>
          <w:rFonts w:ascii="Garamond" w:hAnsi="Garamond"/>
          <w:sz w:val="24"/>
          <w:szCs w:val="24"/>
        </w:rPr>
        <w:t xml:space="preserve"> </w:t>
      </w:r>
      <w:r w:rsidR="009440D9" w:rsidRPr="000018E4">
        <w:rPr>
          <w:rFonts w:ascii="Garamond" w:hAnsi="Garamond"/>
          <w:sz w:val="24"/>
          <w:szCs w:val="24"/>
        </w:rPr>
        <w:t xml:space="preserve">tregtimin </w:t>
      </w:r>
      <w:r w:rsidRPr="000018E4">
        <w:rPr>
          <w:rFonts w:ascii="Garamond" w:hAnsi="Garamond"/>
          <w:sz w:val="24"/>
          <w:szCs w:val="24"/>
        </w:rPr>
        <w:t>për llogari të vet;</w:t>
      </w:r>
    </w:p>
    <w:p w14:paraId="41AA90C0" w14:textId="26455CB0" w:rsidR="003A7C76" w:rsidRPr="000018E4" w:rsidRDefault="003A7C76" w:rsidP="003A7C76">
      <w:pPr>
        <w:pStyle w:val="ListParagraph"/>
        <w:ind w:left="0" w:firstLine="284"/>
        <w:jc w:val="both"/>
        <w:rPr>
          <w:rFonts w:ascii="Garamond" w:hAnsi="Garamond"/>
          <w:sz w:val="24"/>
          <w:szCs w:val="24"/>
        </w:rPr>
      </w:pPr>
      <w:proofErr w:type="spellStart"/>
      <w:r w:rsidRPr="000018E4">
        <w:rPr>
          <w:rFonts w:ascii="Garamond" w:hAnsi="Garamond"/>
          <w:sz w:val="24"/>
          <w:szCs w:val="24"/>
        </w:rPr>
        <w:t>iv</w:t>
      </w:r>
      <w:proofErr w:type="spellEnd"/>
      <w:r w:rsidRPr="000018E4">
        <w:rPr>
          <w:rFonts w:ascii="Garamond" w:hAnsi="Garamond"/>
          <w:sz w:val="24"/>
          <w:szCs w:val="24"/>
        </w:rPr>
        <w:t>.</w:t>
      </w:r>
      <w:r>
        <w:rPr>
          <w:rFonts w:ascii="Garamond" w:hAnsi="Garamond"/>
          <w:sz w:val="24"/>
          <w:szCs w:val="24"/>
        </w:rPr>
        <w:t xml:space="preserve"> </w:t>
      </w:r>
      <w:r w:rsidR="009440D9" w:rsidRPr="000018E4">
        <w:rPr>
          <w:rFonts w:ascii="Garamond" w:hAnsi="Garamond"/>
          <w:sz w:val="24"/>
          <w:szCs w:val="24"/>
        </w:rPr>
        <w:t xml:space="preserve">administrimin </w:t>
      </w:r>
      <w:r w:rsidRPr="000018E4">
        <w:rPr>
          <w:rFonts w:ascii="Garamond" w:hAnsi="Garamond"/>
          <w:sz w:val="24"/>
          <w:szCs w:val="24"/>
        </w:rPr>
        <w:t>e portofolit;</w:t>
      </w:r>
    </w:p>
    <w:p w14:paraId="477FF549" w14:textId="1882BC5C"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v.</w:t>
      </w:r>
      <w:r>
        <w:rPr>
          <w:rFonts w:ascii="Garamond" w:hAnsi="Garamond"/>
          <w:sz w:val="24"/>
          <w:szCs w:val="24"/>
        </w:rPr>
        <w:t xml:space="preserve"> </w:t>
      </w:r>
      <w:r w:rsidR="009440D9" w:rsidRPr="000018E4">
        <w:rPr>
          <w:rFonts w:ascii="Garamond" w:hAnsi="Garamond"/>
          <w:sz w:val="24"/>
          <w:szCs w:val="24"/>
        </w:rPr>
        <w:t xml:space="preserve">këshillimin </w:t>
      </w:r>
      <w:r w:rsidRPr="000018E4">
        <w:rPr>
          <w:rFonts w:ascii="Garamond" w:hAnsi="Garamond"/>
          <w:sz w:val="24"/>
          <w:szCs w:val="24"/>
        </w:rPr>
        <w:t>dhe dhënien e rekomandimeve për investime;</w:t>
      </w:r>
    </w:p>
    <w:p w14:paraId="12F1BBB4" w14:textId="2FA612F3" w:rsidR="003A7C76" w:rsidRPr="000018E4" w:rsidRDefault="003A7C76" w:rsidP="003A7C76">
      <w:pPr>
        <w:pStyle w:val="ListParagraph"/>
        <w:ind w:left="0" w:firstLine="284"/>
        <w:jc w:val="both"/>
        <w:rPr>
          <w:rFonts w:ascii="Garamond" w:hAnsi="Garamond"/>
          <w:sz w:val="24"/>
          <w:szCs w:val="24"/>
        </w:rPr>
      </w:pPr>
      <w:proofErr w:type="spellStart"/>
      <w:r w:rsidRPr="000018E4">
        <w:rPr>
          <w:rFonts w:ascii="Garamond" w:hAnsi="Garamond"/>
          <w:sz w:val="24"/>
          <w:szCs w:val="24"/>
        </w:rPr>
        <w:t>vi</w:t>
      </w:r>
      <w:proofErr w:type="spellEnd"/>
      <w:r w:rsidRPr="000018E4">
        <w:rPr>
          <w:rFonts w:ascii="Garamond" w:hAnsi="Garamond"/>
          <w:sz w:val="24"/>
          <w:szCs w:val="24"/>
        </w:rPr>
        <w:t>.</w:t>
      </w:r>
      <w:r>
        <w:rPr>
          <w:rFonts w:ascii="Garamond" w:hAnsi="Garamond"/>
          <w:sz w:val="24"/>
          <w:szCs w:val="24"/>
        </w:rPr>
        <w:t xml:space="preserve"> </w:t>
      </w:r>
      <w:r w:rsidR="009440D9" w:rsidRPr="000018E4">
        <w:rPr>
          <w:rFonts w:ascii="Garamond" w:hAnsi="Garamond"/>
          <w:sz w:val="24"/>
          <w:szCs w:val="24"/>
        </w:rPr>
        <w:t xml:space="preserve">nënshkrimin </w:t>
      </w:r>
      <w:r w:rsidRPr="000018E4">
        <w:rPr>
          <w:rFonts w:ascii="Garamond" w:hAnsi="Garamond"/>
          <w:sz w:val="24"/>
          <w:szCs w:val="24"/>
        </w:rPr>
        <w:t>e instrumenteve financiare dhe/ose hedhjen në treg të tyre;</w:t>
      </w:r>
    </w:p>
    <w:p w14:paraId="5EBA951F" w14:textId="5AF33ACD" w:rsidR="003A7C76" w:rsidRPr="000018E4" w:rsidRDefault="003A7C76" w:rsidP="003A7C76">
      <w:pPr>
        <w:pStyle w:val="ListParagraph"/>
        <w:ind w:left="0" w:firstLine="284"/>
        <w:jc w:val="both"/>
        <w:rPr>
          <w:rFonts w:ascii="Garamond" w:hAnsi="Garamond"/>
          <w:sz w:val="24"/>
          <w:szCs w:val="24"/>
        </w:rPr>
      </w:pPr>
      <w:proofErr w:type="spellStart"/>
      <w:r w:rsidRPr="000018E4">
        <w:rPr>
          <w:rFonts w:ascii="Garamond" w:hAnsi="Garamond"/>
          <w:sz w:val="24"/>
          <w:szCs w:val="24"/>
        </w:rPr>
        <w:t>vii</w:t>
      </w:r>
      <w:proofErr w:type="spellEnd"/>
      <w:r w:rsidRPr="000018E4">
        <w:rPr>
          <w:rFonts w:ascii="Garamond" w:hAnsi="Garamond"/>
          <w:sz w:val="24"/>
          <w:szCs w:val="24"/>
        </w:rPr>
        <w:t>.</w:t>
      </w:r>
      <w:r>
        <w:rPr>
          <w:rFonts w:ascii="Garamond" w:hAnsi="Garamond"/>
          <w:sz w:val="24"/>
          <w:szCs w:val="24"/>
        </w:rPr>
        <w:t xml:space="preserve"> </w:t>
      </w:r>
      <w:r w:rsidR="009440D9" w:rsidRPr="000018E4">
        <w:rPr>
          <w:rFonts w:ascii="Garamond" w:hAnsi="Garamond"/>
          <w:sz w:val="24"/>
          <w:szCs w:val="24"/>
        </w:rPr>
        <w:t xml:space="preserve">operimin </w:t>
      </w:r>
      <w:r w:rsidRPr="000018E4">
        <w:rPr>
          <w:rFonts w:ascii="Garamond" w:hAnsi="Garamond"/>
          <w:sz w:val="24"/>
          <w:szCs w:val="24"/>
        </w:rPr>
        <w:t>e një platforme shumëpalëshe tregtimi ose platforme të organizuar tregtimi, përfshirë bursat, agjentin e shoqërisë, si dhe shoqëritë emetuese të titujve</w:t>
      </w:r>
      <w:r w:rsidR="009440D9">
        <w:rPr>
          <w:rFonts w:ascii="Garamond" w:hAnsi="Garamond"/>
          <w:sz w:val="24"/>
          <w:szCs w:val="24"/>
        </w:rPr>
        <w:t>;</w:t>
      </w:r>
    </w:p>
    <w:p w14:paraId="36F7B0F6"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 xml:space="preserve">shoqëritë, që merren me sigurimin e jetës ose </w:t>
      </w:r>
      <w:proofErr w:type="spellStart"/>
      <w:r w:rsidRPr="000018E4">
        <w:rPr>
          <w:rFonts w:ascii="Garamond" w:hAnsi="Garamond"/>
          <w:sz w:val="24"/>
          <w:szCs w:val="24"/>
        </w:rPr>
        <w:t>risigurimin</w:t>
      </w:r>
      <w:proofErr w:type="spellEnd"/>
      <w:r w:rsidRPr="000018E4">
        <w:rPr>
          <w:rFonts w:ascii="Garamond" w:hAnsi="Garamond"/>
          <w:sz w:val="24"/>
          <w:szCs w:val="24"/>
        </w:rPr>
        <w:t>, agjentët apo ndërmjetësit e tyre, si dhe fondet e pensionit;</w:t>
      </w:r>
    </w:p>
    <w:p w14:paraId="574C9A05"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c)</w:t>
      </w:r>
      <w:r>
        <w:rPr>
          <w:rFonts w:ascii="Garamond" w:hAnsi="Garamond"/>
          <w:sz w:val="24"/>
          <w:szCs w:val="24"/>
        </w:rPr>
        <w:t xml:space="preserve"> </w:t>
      </w:r>
      <w:r w:rsidRPr="000018E4">
        <w:rPr>
          <w:rFonts w:ascii="Garamond" w:hAnsi="Garamond"/>
          <w:sz w:val="24"/>
          <w:szCs w:val="24"/>
        </w:rPr>
        <w:t>shoqëritë administruese të sipërmarrjeve të investimeve kolektive dhe fondeve të pensioneve, si dhe agjentët e tyre;</w:t>
      </w:r>
    </w:p>
    <w:p w14:paraId="30BD84B0" w14:textId="77777777" w:rsidR="003A7C76" w:rsidRPr="000018E4" w:rsidRDefault="003A7C76" w:rsidP="003A7C76">
      <w:pPr>
        <w:pStyle w:val="CommentText"/>
        <w:tabs>
          <w:tab w:val="left" w:pos="260"/>
          <w:tab w:val="right" w:pos="8640"/>
        </w:tabs>
        <w:ind w:firstLine="284"/>
        <w:jc w:val="both"/>
        <w:rPr>
          <w:rFonts w:ascii="Garamond" w:hAnsi="Garamond"/>
          <w:sz w:val="24"/>
          <w:szCs w:val="24"/>
        </w:rPr>
      </w:pPr>
      <w:r w:rsidRPr="000018E4">
        <w:rPr>
          <w:rFonts w:ascii="Garamond" w:hAnsi="Garamond"/>
          <w:sz w:val="24"/>
          <w:szCs w:val="24"/>
        </w:rPr>
        <w:t xml:space="preserve">ç) çdo subjekt, që ushtron aktivitetin e emetimit, të shpërndarjes, të tregtimit, të ruajtjes dhe transferimit të </w:t>
      </w:r>
      <w:proofErr w:type="spellStart"/>
      <w:r w:rsidRPr="000018E4">
        <w:rPr>
          <w:rFonts w:ascii="Garamond" w:hAnsi="Garamond"/>
          <w:sz w:val="24"/>
          <w:szCs w:val="24"/>
        </w:rPr>
        <w:t>tokenave</w:t>
      </w:r>
      <w:proofErr w:type="spellEnd"/>
      <w:r w:rsidRPr="000018E4">
        <w:rPr>
          <w:rFonts w:ascii="Garamond" w:hAnsi="Garamond"/>
          <w:sz w:val="24"/>
          <w:szCs w:val="24"/>
        </w:rPr>
        <w:t xml:space="preserve"> digjitalë dhe/ose monedhave digjitale, agjentit të </w:t>
      </w:r>
      <w:proofErr w:type="spellStart"/>
      <w:r w:rsidRPr="000018E4">
        <w:rPr>
          <w:rFonts w:ascii="Garamond" w:hAnsi="Garamond"/>
          <w:sz w:val="24"/>
          <w:szCs w:val="24"/>
        </w:rPr>
        <w:t>tokenave</w:t>
      </w:r>
      <w:proofErr w:type="spellEnd"/>
      <w:r w:rsidRPr="000018E4">
        <w:rPr>
          <w:rFonts w:ascii="Garamond" w:hAnsi="Garamond"/>
          <w:sz w:val="24"/>
          <w:szCs w:val="24"/>
        </w:rPr>
        <w:t xml:space="preserve"> digjitalë dhe sipërmarrjes së automatizuar të investimeve kolektive </w:t>
      </w:r>
      <w:proofErr w:type="spellStart"/>
      <w:r w:rsidRPr="000018E4">
        <w:rPr>
          <w:rFonts w:ascii="Garamond" w:hAnsi="Garamond"/>
          <w:sz w:val="24"/>
          <w:szCs w:val="24"/>
        </w:rPr>
        <w:t>DT</w:t>
      </w:r>
      <w:proofErr w:type="spellEnd"/>
      <w:r w:rsidRPr="000018E4">
        <w:rPr>
          <w:rFonts w:ascii="Garamond" w:hAnsi="Garamond"/>
          <w:sz w:val="24"/>
          <w:szCs w:val="24"/>
        </w:rPr>
        <w:t>;</w:t>
      </w:r>
    </w:p>
    <w:p w14:paraId="719829BA" w14:textId="566873CD" w:rsidR="003A7C76" w:rsidRPr="000018E4" w:rsidRDefault="003A7C76" w:rsidP="003A7C76">
      <w:pPr>
        <w:pStyle w:val="CommentText"/>
        <w:tabs>
          <w:tab w:val="left" w:pos="260"/>
          <w:tab w:val="right" w:pos="8640"/>
        </w:tabs>
        <w:ind w:firstLine="284"/>
        <w:jc w:val="both"/>
        <w:rPr>
          <w:rFonts w:ascii="Garamond" w:hAnsi="Garamond"/>
          <w:sz w:val="24"/>
          <w:szCs w:val="24"/>
        </w:rPr>
      </w:pPr>
      <w:r w:rsidRPr="000018E4">
        <w:rPr>
          <w:rFonts w:ascii="Garamond" w:hAnsi="Garamond"/>
          <w:sz w:val="24"/>
          <w:szCs w:val="24"/>
        </w:rPr>
        <w:t>d)</w:t>
      </w:r>
      <w:r w:rsidR="009440D9">
        <w:rPr>
          <w:rFonts w:ascii="Garamond" w:hAnsi="Garamond"/>
          <w:sz w:val="24"/>
          <w:szCs w:val="24"/>
        </w:rPr>
        <w:t xml:space="preserve"> </w:t>
      </w:r>
      <w:r w:rsidRPr="000018E4">
        <w:rPr>
          <w:rFonts w:ascii="Garamond" w:hAnsi="Garamond"/>
          <w:sz w:val="24"/>
          <w:szCs w:val="24"/>
        </w:rPr>
        <w:t>çdo subjekt, që ushtron veprimtari në tituj, i cili lejohet të mbajë apo të administrojë paratë dhe/ose aktivet e klientit.</w:t>
      </w:r>
    </w:p>
    <w:p w14:paraId="7585C3F2" w14:textId="34CD66EE"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3.</w:t>
      </w:r>
      <w:r>
        <w:rPr>
          <w:rFonts w:ascii="Garamond" w:hAnsi="Garamond"/>
          <w:sz w:val="24"/>
          <w:szCs w:val="24"/>
        </w:rPr>
        <w:t xml:space="preserve"> </w:t>
      </w:r>
      <w:r w:rsidR="009440D9" w:rsidRPr="000018E4">
        <w:rPr>
          <w:rFonts w:ascii="Garamond" w:hAnsi="Garamond"/>
          <w:sz w:val="24"/>
          <w:szCs w:val="24"/>
        </w:rPr>
        <w:t xml:space="preserve">Organet </w:t>
      </w:r>
      <w:r w:rsidRPr="000018E4">
        <w:rPr>
          <w:rFonts w:ascii="Garamond" w:hAnsi="Garamond"/>
          <w:sz w:val="24"/>
          <w:szCs w:val="24"/>
        </w:rPr>
        <w:t>e qeverisjes qendrore, për çdo person juridik, publik në varësi, brenda fushës së përgjegjësisë, që kryejnë veprime juridike për tjetërsimin e dhënien në përdorim të pronës shtetërore ose që kryejnë evidentimin, transferimin apo tjetërsimin e pronës shtetërore.</w:t>
      </w:r>
    </w:p>
    <w:p w14:paraId="27BB1307" w14:textId="77777777" w:rsidR="003A7C76" w:rsidRPr="000018E4" w:rsidRDefault="003A7C76" w:rsidP="003A7C76">
      <w:pPr>
        <w:pStyle w:val="BlockText"/>
        <w:tabs>
          <w:tab w:val="left" w:pos="720"/>
        </w:tabs>
        <w:spacing w:before="0" w:line="240" w:lineRule="auto"/>
        <w:ind w:left="0" w:right="0" w:firstLine="284"/>
        <w:rPr>
          <w:rFonts w:ascii="Garamond" w:hAnsi="Garamond"/>
        </w:rPr>
      </w:pPr>
      <w:r w:rsidRPr="000018E4">
        <w:rPr>
          <w:rFonts w:ascii="Garamond" w:hAnsi="Garamond"/>
        </w:rPr>
        <w:t>4.</w:t>
      </w:r>
      <w:r>
        <w:rPr>
          <w:rFonts w:ascii="Garamond" w:hAnsi="Garamond"/>
        </w:rPr>
        <w:t xml:space="preserve"> </w:t>
      </w:r>
      <w:r w:rsidRPr="000018E4">
        <w:rPr>
          <w:rFonts w:ascii="Garamond" w:hAnsi="Garamond"/>
        </w:rPr>
        <w:t>Agjencia e Mbikëqyrjes së Lojërave të Fatit apo çdo autoritet tjetër i ngarkuar me ligj për lojërat e fatit, kazinotë dhe hipodromet, të çfarëdo forme.</w:t>
      </w:r>
    </w:p>
    <w:p w14:paraId="4ED5AD9D" w14:textId="436F347D"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5.</w:t>
      </w:r>
      <w:r>
        <w:rPr>
          <w:rFonts w:ascii="Garamond" w:hAnsi="Garamond"/>
          <w:sz w:val="24"/>
          <w:szCs w:val="24"/>
        </w:rPr>
        <w:t xml:space="preserve"> </w:t>
      </w:r>
      <w:r w:rsidRPr="000018E4">
        <w:rPr>
          <w:rFonts w:ascii="Garamond" w:hAnsi="Garamond"/>
          <w:sz w:val="24"/>
          <w:szCs w:val="24"/>
        </w:rPr>
        <w:t>Ministria e Drejtësisë</w:t>
      </w:r>
      <w:r w:rsidR="00B900FB">
        <w:rPr>
          <w:rFonts w:ascii="Garamond" w:hAnsi="Garamond"/>
          <w:sz w:val="24"/>
          <w:szCs w:val="24"/>
        </w:rPr>
        <w:t>,</w:t>
      </w:r>
      <w:r w:rsidRPr="000018E4">
        <w:rPr>
          <w:rFonts w:ascii="Garamond" w:hAnsi="Garamond"/>
          <w:sz w:val="24"/>
          <w:szCs w:val="24"/>
        </w:rPr>
        <w:t xml:space="preserve"> për:</w:t>
      </w:r>
    </w:p>
    <w:p w14:paraId="7672311B"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Pr="000018E4">
        <w:rPr>
          <w:rFonts w:ascii="Garamond" w:hAnsi="Garamond"/>
          <w:sz w:val="24"/>
          <w:szCs w:val="24"/>
        </w:rPr>
        <w:t>noterët;</w:t>
      </w:r>
    </w:p>
    <w:p w14:paraId="15D2C72E"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ndërmjetësit/agjentët e pasurive të paluajtshme;</w:t>
      </w:r>
    </w:p>
    <w:p w14:paraId="522FF89E"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c)</w:t>
      </w:r>
      <w:r>
        <w:rPr>
          <w:rFonts w:ascii="Garamond" w:hAnsi="Garamond"/>
          <w:sz w:val="24"/>
          <w:szCs w:val="24"/>
        </w:rPr>
        <w:t xml:space="preserve"> </w:t>
      </w:r>
      <w:r w:rsidRPr="000018E4">
        <w:rPr>
          <w:rFonts w:ascii="Garamond" w:hAnsi="Garamond"/>
          <w:sz w:val="24"/>
          <w:szCs w:val="24"/>
        </w:rPr>
        <w:t>profesionet e tjera të lira që licencon.</w:t>
      </w:r>
    </w:p>
    <w:p w14:paraId="15619520"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lastRenderedPageBreak/>
        <w:t>6.</w:t>
      </w:r>
      <w:r>
        <w:rPr>
          <w:rFonts w:ascii="Garamond" w:hAnsi="Garamond"/>
          <w:sz w:val="24"/>
          <w:szCs w:val="24"/>
        </w:rPr>
        <w:t xml:space="preserve"> </w:t>
      </w:r>
      <w:r w:rsidRPr="000018E4">
        <w:rPr>
          <w:rFonts w:ascii="Garamond" w:hAnsi="Garamond"/>
          <w:sz w:val="24"/>
          <w:szCs w:val="24"/>
        </w:rPr>
        <w:t>Dhoma Kombëtare e Avokatisë për avokatët.</w:t>
      </w:r>
    </w:p>
    <w:p w14:paraId="5BA2AA4A" w14:textId="7CAF316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7.</w:t>
      </w:r>
      <w:r>
        <w:rPr>
          <w:rFonts w:ascii="Garamond" w:hAnsi="Garamond"/>
          <w:sz w:val="24"/>
          <w:szCs w:val="24"/>
        </w:rPr>
        <w:t xml:space="preserve"> </w:t>
      </w:r>
      <w:r w:rsidR="00B900FB" w:rsidRPr="000018E4">
        <w:rPr>
          <w:rFonts w:ascii="Garamond" w:hAnsi="Garamond"/>
          <w:sz w:val="24"/>
          <w:szCs w:val="24"/>
        </w:rPr>
        <w:t xml:space="preserve">Ministria </w:t>
      </w:r>
      <w:r w:rsidRPr="000018E4">
        <w:rPr>
          <w:rFonts w:ascii="Garamond" w:hAnsi="Garamond"/>
          <w:sz w:val="24"/>
          <w:szCs w:val="24"/>
        </w:rPr>
        <w:t>përgjegjëse për infrastrukturën për çdo person, fizik apo juridik, që kanë si objekt të veprimtarisë:</w:t>
      </w:r>
    </w:p>
    <w:p w14:paraId="0A6BC588"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Pr="000018E4">
        <w:rPr>
          <w:rFonts w:ascii="Garamond" w:hAnsi="Garamond"/>
          <w:sz w:val="24"/>
          <w:szCs w:val="24"/>
        </w:rPr>
        <w:t>tregtimin e mjeteve motorike tokësore, lundruese apo ajrore;</w:t>
      </w:r>
    </w:p>
    <w:p w14:paraId="6385B46B"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 xml:space="preserve">veprimtaritë e </w:t>
      </w:r>
      <w:proofErr w:type="spellStart"/>
      <w:r w:rsidRPr="000018E4">
        <w:rPr>
          <w:rFonts w:ascii="Garamond" w:hAnsi="Garamond"/>
          <w:sz w:val="24"/>
          <w:szCs w:val="24"/>
        </w:rPr>
        <w:t>spedicionit</w:t>
      </w:r>
      <w:proofErr w:type="spellEnd"/>
      <w:r w:rsidRPr="000018E4">
        <w:rPr>
          <w:rFonts w:ascii="Garamond" w:hAnsi="Garamond"/>
          <w:sz w:val="24"/>
          <w:szCs w:val="24"/>
        </w:rPr>
        <w:t xml:space="preserve"> dhe/ose të transportit.</w:t>
      </w:r>
    </w:p>
    <w:p w14:paraId="1B6747B0" w14:textId="6807271D" w:rsidR="003A7C76" w:rsidRPr="000018E4" w:rsidRDefault="003A7C76" w:rsidP="003A7C76">
      <w:pPr>
        <w:pStyle w:val="ListParagraph"/>
        <w:tabs>
          <w:tab w:val="left" w:pos="720"/>
          <w:tab w:val="left" w:pos="900"/>
          <w:tab w:val="left" w:pos="1980"/>
        </w:tabs>
        <w:ind w:left="0" w:firstLine="284"/>
        <w:jc w:val="both"/>
        <w:rPr>
          <w:rFonts w:ascii="Garamond" w:hAnsi="Garamond"/>
          <w:sz w:val="24"/>
          <w:szCs w:val="24"/>
        </w:rPr>
      </w:pPr>
      <w:r w:rsidRPr="000018E4">
        <w:rPr>
          <w:rFonts w:ascii="Garamond" w:hAnsi="Garamond"/>
          <w:sz w:val="24"/>
          <w:szCs w:val="24"/>
        </w:rPr>
        <w:t>8.</w:t>
      </w:r>
      <w:r>
        <w:rPr>
          <w:rFonts w:ascii="Garamond" w:hAnsi="Garamond"/>
          <w:sz w:val="24"/>
          <w:szCs w:val="24"/>
        </w:rPr>
        <w:t xml:space="preserve"> </w:t>
      </w:r>
      <w:r w:rsidRPr="000018E4">
        <w:rPr>
          <w:rFonts w:ascii="Garamond" w:hAnsi="Garamond"/>
          <w:sz w:val="24"/>
          <w:szCs w:val="24"/>
        </w:rPr>
        <w:t>Agjencia e Inteligjencës Financiare</w:t>
      </w:r>
      <w:r w:rsidR="00B900FB">
        <w:rPr>
          <w:rFonts w:ascii="Garamond" w:hAnsi="Garamond"/>
          <w:sz w:val="24"/>
          <w:szCs w:val="24"/>
        </w:rPr>
        <w:t>,</w:t>
      </w:r>
      <w:r w:rsidRPr="000018E4">
        <w:rPr>
          <w:rFonts w:ascii="Garamond" w:hAnsi="Garamond"/>
          <w:sz w:val="24"/>
          <w:szCs w:val="24"/>
        </w:rPr>
        <w:t xml:space="preserve"> për:</w:t>
      </w:r>
    </w:p>
    <w:p w14:paraId="6435E41B"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Pr="000018E4">
        <w:rPr>
          <w:rFonts w:ascii="Garamond" w:hAnsi="Garamond"/>
          <w:sz w:val="24"/>
          <w:szCs w:val="24"/>
        </w:rPr>
        <w:t>agjencitë e</w:t>
      </w:r>
      <w:r w:rsidRPr="000018E4">
        <w:rPr>
          <w:rFonts w:ascii="Garamond" w:hAnsi="Garamond"/>
          <w:spacing w:val="15"/>
          <w:sz w:val="24"/>
          <w:szCs w:val="24"/>
        </w:rPr>
        <w:t xml:space="preserve"> </w:t>
      </w:r>
      <w:r w:rsidRPr="000018E4">
        <w:rPr>
          <w:rFonts w:ascii="Garamond" w:hAnsi="Garamond"/>
          <w:sz w:val="24"/>
          <w:szCs w:val="24"/>
        </w:rPr>
        <w:t>udhëtimit;</w:t>
      </w:r>
    </w:p>
    <w:p w14:paraId="027CD05B"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shoqëritë e ndërtimit;</w:t>
      </w:r>
    </w:p>
    <w:p w14:paraId="0951DFCB"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c)</w:t>
      </w:r>
      <w:r>
        <w:rPr>
          <w:rFonts w:ascii="Garamond" w:hAnsi="Garamond"/>
          <w:sz w:val="24"/>
          <w:szCs w:val="24"/>
        </w:rPr>
        <w:t xml:space="preserve"> </w:t>
      </w:r>
      <w:r w:rsidRPr="000018E4">
        <w:rPr>
          <w:rFonts w:ascii="Garamond" w:hAnsi="Garamond"/>
          <w:sz w:val="24"/>
          <w:szCs w:val="24"/>
        </w:rPr>
        <w:t>bizneset e metaleve dhe të gurëve të çmuar;</w:t>
      </w:r>
    </w:p>
    <w:p w14:paraId="25033316" w14:textId="356ACDC0" w:rsidR="003A7C76" w:rsidRPr="000018E4" w:rsidRDefault="003A7C76" w:rsidP="003A7C76">
      <w:pPr>
        <w:ind w:firstLine="284"/>
        <w:rPr>
          <w:rFonts w:ascii="Garamond" w:hAnsi="Garamond"/>
          <w:sz w:val="24"/>
          <w:szCs w:val="24"/>
        </w:rPr>
      </w:pPr>
      <w:r w:rsidRPr="000018E4">
        <w:rPr>
          <w:rFonts w:ascii="Garamond" w:hAnsi="Garamond"/>
          <w:sz w:val="24"/>
          <w:szCs w:val="24"/>
        </w:rPr>
        <w:t>ç)</w:t>
      </w:r>
      <w:r w:rsidR="009440D9">
        <w:rPr>
          <w:rFonts w:ascii="Garamond" w:hAnsi="Garamond"/>
          <w:sz w:val="24"/>
          <w:szCs w:val="24"/>
        </w:rPr>
        <w:t xml:space="preserve"> </w:t>
      </w:r>
      <w:r w:rsidRPr="000018E4">
        <w:rPr>
          <w:rFonts w:ascii="Garamond" w:hAnsi="Garamond"/>
          <w:sz w:val="24"/>
          <w:szCs w:val="24"/>
        </w:rPr>
        <w:t>çdo person fizik ose juridik, të cilët ofrojnë për një klient shërbimet, si më poshtë:</w:t>
      </w:r>
    </w:p>
    <w:p w14:paraId="06CB9047" w14:textId="54B51258" w:rsidR="003A7C76" w:rsidRPr="000018E4" w:rsidRDefault="003A7C76" w:rsidP="003A7C76">
      <w:pPr>
        <w:ind w:firstLine="284"/>
        <w:rPr>
          <w:rFonts w:ascii="Garamond" w:hAnsi="Garamond"/>
          <w:sz w:val="24"/>
          <w:szCs w:val="24"/>
        </w:rPr>
      </w:pPr>
      <w:r w:rsidRPr="000018E4">
        <w:rPr>
          <w:rFonts w:ascii="Garamond" w:hAnsi="Garamond"/>
          <w:sz w:val="24"/>
          <w:szCs w:val="24"/>
        </w:rPr>
        <w:t>i.</w:t>
      </w:r>
      <w:r>
        <w:rPr>
          <w:rFonts w:ascii="Garamond" w:hAnsi="Garamond"/>
          <w:sz w:val="24"/>
          <w:szCs w:val="24"/>
        </w:rPr>
        <w:t xml:space="preserve"> </w:t>
      </w:r>
      <w:r w:rsidR="00B900FB" w:rsidRPr="000018E4">
        <w:rPr>
          <w:rFonts w:ascii="Garamond" w:hAnsi="Garamond"/>
          <w:sz w:val="24"/>
          <w:szCs w:val="24"/>
        </w:rPr>
        <w:t xml:space="preserve">vepron </w:t>
      </w:r>
      <w:r w:rsidRPr="000018E4">
        <w:rPr>
          <w:rFonts w:ascii="Garamond" w:hAnsi="Garamond"/>
          <w:sz w:val="24"/>
          <w:szCs w:val="24"/>
        </w:rPr>
        <w:t>si agjent formimi i personave juridikë;</w:t>
      </w:r>
    </w:p>
    <w:p w14:paraId="4A6AAE59" w14:textId="3A9399B5" w:rsidR="003A7C76" w:rsidRPr="000018E4" w:rsidRDefault="003A7C76" w:rsidP="003A7C76">
      <w:pPr>
        <w:pStyle w:val="BodyTextIndent2"/>
        <w:ind w:left="0" w:firstLine="284"/>
        <w:rPr>
          <w:rFonts w:ascii="Garamond" w:hAnsi="Garamond"/>
        </w:rPr>
      </w:pPr>
      <w:proofErr w:type="spellStart"/>
      <w:r w:rsidRPr="000018E4">
        <w:rPr>
          <w:rFonts w:ascii="Garamond" w:hAnsi="Garamond"/>
        </w:rPr>
        <w:t>ii</w:t>
      </w:r>
      <w:proofErr w:type="spellEnd"/>
      <w:r w:rsidRPr="000018E4">
        <w:rPr>
          <w:rFonts w:ascii="Garamond" w:hAnsi="Garamond"/>
        </w:rPr>
        <w:t>.</w:t>
      </w:r>
      <w:r>
        <w:rPr>
          <w:rFonts w:ascii="Garamond" w:hAnsi="Garamond"/>
        </w:rPr>
        <w:t xml:space="preserve"> </w:t>
      </w:r>
      <w:r w:rsidR="00B900FB" w:rsidRPr="000018E4">
        <w:rPr>
          <w:rFonts w:ascii="Garamond" w:hAnsi="Garamond"/>
        </w:rPr>
        <w:t xml:space="preserve">vepron </w:t>
      </w:r>
      <w:r w:rsidRPr="000018E4">
        <w:rPr>
          <w:rFonts w:ascii="Garamond" w:hAnsi="Garamond"/>
        </w:rPr>
        <w:t>ose cakton dikë tjetër të veprojë si një drejtor ose administrator i një personi juridik, pjesëtar i një ortakërie apo në një pozitë të ngjashme lidhur me persona të tjerë juridikë;</w:t>
      </w:r>
    </w:p>
    <w:p w14:paraId="79AF7784" w14:textId="1017E37D" w:rsidR="003A7C76" w:rsidRPr="000018E4" w:rsidRDefault="003A7C76" w:rsidP="003A7C76">
      <w:pPr>
        <w:ind w:firstLine="284"/>
        <w:rPr>
          <w:rFonts w:ascii="Garamond" w:hAnsi="Garamond"/>
          <w:sz w:val="24"/>
          <w:szCs w:val="24"/>
        </w:rPr>
      </w:pPr>
      <w:proofErr w:type="spellStart"/>
      <w:r w:rsidRPr="000018E4">
        <w:rPr>
          <w:rFonts w:ascii="Garamond" w:hAnsi="Garamond"/>
          <w:sz w:val="24"/>
          <w:szCs w:val="24"/>
        </w:rPr>
        <w:t>iii</w:t>
      </w:r>
      <w:proofErr w:type="spellEnd"/>
      <w:r w:rsidRPr="000018E4">
        <w:rPr>
          <w:rFonts w:ascii="Garamond" w:hAnsi="Garamond"/>
          <w:sz w:val="24"/>
          <w:szCs w:val="24"/>
        </w:rPr>
        <w:t>.</w:t>
      </w:r>
      <w:r>
        <w:rPr>
          <w:rFonts w:ascii="Garamond" w:hAnsi="Garamond"/>
          <w:sz w:val="24"/>
          <w:szCs w:val="24"/>
        </w:rPr>
        <w:t xml:space="preserve"> </w:t>
      </w:r>
      <w:r w:rsidR="00B900FB" w:rsidRPr="000018E4">
        <w:rPr>
          <w:rFonts w:ascii="Garamond" w:hAnsi="Garamond"/>
          <w:sz w:val="24"/>
          <w:szCs w:val="24"/>
        </w:rPr>
        <w:t xml:space="preserve">siguron </w:t>
      </w:r>
      <w:r w:rsidRPr="000018E4">
        <w:rPr>
          <w:rFonts w:ascii="Garamond" w:hAnsi="Garamond"/>
          <w:sz w:val="24"/>
          <w:szCs w:val="24"/>
        </w:rPr>
        <w:t xml:space="preserve">një zyrë të regjistruar, akomodim ose adresë për biznesin, adresë zyrtare ose me korrespondencë për një shoqëri tregtare, partneritet, person juridik apo organizime ligjore; </w:t>
      </w:r>
    </w:p>
    <w:p w14:paraId="5B88E9C1" w14:textId="48B92B8A" w:rsidR="003A7C76" w:rsidRPr="000018E4" w:rsidRDefault="003A7C76" w:rsidP="003A7C76">
      <w:pPr>
        <w:pStyle w:val="BodyTextIndent2"/>
        <w:ind w:left="0" w:firstLine="284"/>
        <w:rPr>
          <w:rFonts w:ascii="Garamond" w:hAnsi="Garamond"/>
        </w:rPr>
      </w:pPr>
      <w:proofErr w:type="spellStart"/>
      <w:r w:rsidRPr="000018E4">
        <w:rPr>
          <w:rFonts w:ascii="Garamond" w:hAnsi="Garamond"/>
        </w:rPr>
        <w:t>iv</w:t>
      </w:r>
      <w:proofErr w:type="spellEnd"/>
      <w:r w:rsidRPr="000018E4">
        <w:rPr>
          <w:rFonts w:ascii="Garamond" w:hAnsi="Garamond"/>
        </w:rPr>
        <w:t>.</w:t>
      </w:r>
      <w:r>
        <w:rPr>
          <w:rFonts w:ascii="Garamond" w:hAnsi="Garamond"/>
        </w:rPr>
        <w:t xml:space="preserve"> </w:t>
      </w:r>
      <w:r w:rsidR="00B900FB" w:rsidRPr="000018E4">
        <w:rPr>
          <w:rFonts w:ascii="Garamond" w:hAnsi="Garamond"/>
        </w:rPr>
        <w:t xml:space="preserve">vepron </w:t>
      </w:r>
      <w:r w:rsidRPr="000018E4">
        <w:rPr>
          <w:rFonts w:ascii="Garamond" w:hAnsi="Garamond"/>
        </w:rPr>
        <w:t>ose cakton dikë tjetër të veprojë si i besuar i një organizimi ligjor ose kryen funksion ekuivalent për një formë tjetër organizimi ligjor;</w:t>
      </w:r>
    </w:p>
    <w:p w14:paraId="2E7C730C" w14:textId="0049873D" w:rsidR="003A7C76" w:rsidRPr="000018E4" w:rsidRDefault="003A7C76" w:rsidP="003A7C76">
      <w:pPr>
        <w:ind w:firstLine="284"/>
        <w:rPr>
          <w:rFonts w:ascii="Garamond" w:hAnsi="Garamond"/>
          <w:sz w:val="24"/>
          <w:szCs w:val="24"/>
        </w:rPr>
      </w:pPr>
      <w:r w:rsidRPr="000018E4">
        <w:rPr>
          <w:rFonts w:ascii="Garamond" w:hAnsi="Garamond"/>
          <w:sz w:val="24"/>
          <w:szCs w:val="24"/>
        </w:rPr>
        <w:t>v.</w:t>
      </w:r>
      <w:r>
        <w:rPr>
          <w:rFonts w:ascii="Garamond" w:hAnsi="Garamond"/>
          <w:sz w:val="24"/>
          <w:szCs w:val="24"/>
        </w:rPr>
        <w:t xml:space="preserve"> </w:t>
      </w:r>
      <w:r w:rsidR="00B900FB" w:rsidRPr="000018E4">
        <w:rPr>
          <w:rFonts w:ascii="Garamond" w:hAnsi="Garamond"/>
          <w:sz w:val="24"/>
          <w:szCs w:val="24"/>
        </w:rPr>
        <w:t xml:space="preserve">vepron </w:t>
      </w:r>
      <w:r w:rsidRPr="000018E4">
        <w:rPr>
          <w:rFonts w:ascii="Garamond" w:hAnsi="Garamond"/>
          <w:sz w:val="24"/>
          <w:szCs w:val="24"/>
        </w:rPr>
        <w:t>ose cakton dikë tjetër të veprojë si një aksionar dhe/ose ortak i shoqërive, që kanë aksione të mbajtësit për një person tjetër</w:t>
      </w:r>
      <w:r w:rsidR="00B900FB">
        <w:rPr>
          <w:rFonts w:ascii="Garamond" w:hAnsi="Garamond"/>
          <w:sz w:val="24"/>
          <w:szCs w:val="24"/>
        </w:rPr>
        <w:t>;</w:t>
      </w:r>
    </w:p>
    <w:p w14:paraId="77565658"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d)</w:t>
      </w:r>
      <w:r>
        <w:rPr>
          <w:rFonts w:ascii="Garamond" w:hAnsi="Garamond"/>
          <w:sz w:val="24"/>
          <w:szCs w:val="24"/>
        </w:rPr>
        <w:t xml:space="preserve"> </w:t>
      </w:r>
      <w:r w:rsidRPr="000018E4">
        <w:rPr>
          <w:rFonts w:ascii="Garamond" w:hAnsi="Garamond"/>
          <w:sz w:val="24"/>
          <w:szCs w:val="24"/>
        </w:rPr>
        <w:t>këshilltarët tatimorë, si dhe për çdo person tjetër që merr përsipër të ofrojë, drejtpërdrejt apo nëpërmjet personave të tjerë, me të cilët ai person ka lidhje, ndihmë materiale, asistencë apo këshillim për çështje tatimore, si biznes kryesor apo veprimtari profesionale.</w:t>
      </w:r>
    </w:p>
    <w:p w14:paraId="463B56A5" w14:textId="1FD5D6CD" w:rsidR="003A7C76" w:rsidRPr="000018E4" w:rsidRDefault="003A7C76" w:rsidP="003A7C76">
      <w:pPr>
        <w:pStyle w:val="ListParagraph"/>
        <w:tabs>
          <w:tab w:val="left" w:pos="-80"/>
          <w:tab w:val="left" w:pos="0"/>
        </w:tabs>
        <w:ind w:left="0" w:firstLine="284"/>
        <w:rPr>
          <w:rFonts w:ascii="Garamond" w:hAnsi="Garamond"/>
          <w:sz w:val="24"/>
          <w:szCs w:val="24"/>
        </w:rPr>
      </w:pPr>
      <w:r w:rsidRPr="000018E4">
        <w:rPr>
          <w:rFonts w:ascii="Garamond" w:hAnsi="Garamond"/>
          <w:sz w:val="24"/>
          <w:szCs w:val="24"/>
        </w:rPr>
        <w:t>9.</w:t>
      </w:r>
      <w:r>
        <w:rPr>
          <w:rFonts w:ascii="Garamond" w:hAnsi="Garamond"/>
          <w:sz w:val="24"/>
          <w:szCs w:val="24"/>
        </w:rPr>
        <w:t xml:space="preserve"> </w:t>
      </w:r>
      <w:r w:rsidRPr="000018E4">
        <w:rPr>
          <w:rFonts w:ascii="Garamond" w:hAnsi="Garamond"/>
          <w:sz w:val="24"/>
          <w:szCs w:val="24"/>
        </w:rPr>
        <w:t>Bordi i Mbikëqyrjes Publike</w:t>
      </w:r>
      <w:r w:rsidR="00B900FB">
        <w:rPr>
          <w:rFonts w:ascii="Garamond" w:hAnsi="Garamond"/>
          <w:sz w:val="24"/>
          <w:szCs w:val="24"/>
        </w:rPr>
        <w:t>,</w:t>
      </w:r>
      <w:r w:rsidRPr="000018E4">
        <w:rPr>
          <w:rFonts w:ascii="Garamond" w:hAnsi="Garamond"/>
          <w:spacing w:val="15"/>
          <w:sz w:val="24"/>
          <w:szCs w:val="24"/>
        </w:rPr>
        <w:t xml:space="preserve"> </w:t>
      </w:r>
      <w:r w:rsidRPr="000018E4">
        <w:rPr>
          <w:rFonts w:ascii="Garamond" w:hAnsi="Garamond"/>
          <w:sz w:val="24"/>
          <w:szCs w:val="24"/>
        </w:rPr>
        <w:t>për:</w:t>
      </w:r>
    </w:p>
    <w:p w14:paraId="6D77C856"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proofErr w:type="spellStart"/>
      <w:r w:rsidRPr="000018E4">
        <w:rPr>
          <w:rFonts w:ascii="Garamond" w:hAnsi="Garamond"/>
          <w:sz w:val="24"/>
          <w:szCs w:val="24"/>
        </w:rPr>
        <w:t>audituesit</w:t>
      </w:r>
      <w:proofErr w:type="spellEnd"/>
      <w:r w:rsidRPr="000018E4">
        <w:rPr>
          <w:rFonts w:ascii="Garamond" w:hAnsi="Garamond"/>
          <w:sz w:val="24"/>
          <w:szCs w:val="24"/>
        </w:rPr>
        <w:t xml:space="preserve"> ligjorë;</w:t>
      </w:r>
    </w:p>
    <w:p w14:paraId="274D87A0"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kontabilistët e miratuar.</w:t>
      </w:r>
    </w:p>
    <w:p w14:paraId="6458CCAE" w14:textId="77D167EA" w:rsidR="003A7C76" w:rsidRPr="000018E4" w:rsidRDefault="003A7C76" w:rsidP="003A7C76">
      <w:pPr>
        <w:pStyle w:val="ListParagraph"/>
        <w:ind w:left="0" w:firstLine="284"/>
        <w:rPr>
          <w:rFonts w:ascii="Garamond" w:hAnsi="Garamond"/>
          <w:sz w:val="24"/>
          <w:szCs w:val="24"/>
        </w:rPr>
      </w:pPr>
      <w:r w:rsidRPr="000018E4">
        <w:rPr>
          <w:rFonts w:ascii="Garamond" w:hAnsi="Garamond"/>
          <w:sz w:val="24"/>
          <w:szCs w:val="24"/>
        </w:rPr>
        <w:t>10.</w:t>
      </w:r>
      <w:r>
        <w:rPr>
          <w:rFonts w:ascii="Garamond" w:hAnsi="Garamond"/>
          <w:sz w:val="24"/>
          <w:szCs w:val="24"/>
        </w:rPr>
        <w:t xml:space="preserve"> </w:t>
      </w:r>
      <w:r w:rsidR="00B900FB" w:rsidRPr="000018E4">
        <w:rPr>
          <w:rFonts w:ascii="Garamond" w:hAnsi="Garamond"/>
          <w:sz w:val="24"/>
          <w:szCs w:val="24"/>
        </w:rPr>
        <w:t xml:space="preserve">Ministria </w:t>
      </w:r>
      <w:r w:rsidRPr="000018E4">
        <w:rPr>
          <w:rFonts w:ascii="Garamond" w:hAnsi="Garamond"/>
          <w:sz w:val="24"/>
          <w:szCs w:val="24"/>
        </w:rPr>
        <w:t>përgjegjëse për kulturën</w:t>
      </w:r>
      <w:r w:rsidR="00B900FB">
        <w:rPr>
          <w:rFonts w:ascii="Garamond" w:hAnsi="Garamond"/>
          <w:sz w:val="24"/>
          <w:szCs w:val="24"/>
        </w:rPr>
        <w:t>,</w:t>
      </w:r>
      <w:r w:rsidRPr="000018E4">
        <w:rPr>
          <w:rFonts w:ascii="Garamond" w:hAnsi="Garamond"/>
          <w:sz w:val="24"/>
          <w:szCs w:val="24"/>
        </w:rPr>
        <w:t xml:space="preserve"> për:</w:t>
      </w:r>
    </w:p>
    <w:p w14:paraId="3DB11AF5"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a)</w:t>
      </w:r>
      <w:r>
        <w:rPr>
          <w:rFonts w:ascii="Garamond" w:hAnsi="Garamond"/>
          <w:sz w:val="24"/>
          <w:szCs w:val="24"/>
        </w:rPr>
        <w:t xml:space="preserve"> </w:t>
      </w:r>
      <w:r w:rsidRPr="000018E4">
        <w:rPr>
          <w:rFonts w:ascii="Garamond" w:hAnsi="Garamond"/>
          <w:sz w:val="24"/>
          <w:szCs w:val="24"/>
        </w:rPr>
        <w:t>shitblerjen me ankand të sendeve me vlerë në fushën e artit e të kulturës mbi 1 000 000 (një milion) lekë ose më shumë;</w:t>
      </w:r>
    </w:p>
    <w:p w14:paraId="4E640A7C"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b)</w:t>
      </w:r>
      <w:r>
        <w:rPr>
          <w:rFonts w:ascii="Garamond" w:hAnsi="Garamond"/>
          <w:sz w:val="24"/>
          <w:szCs w:val="24"/>
        </w:rPr>
        <w:t xml:space="preserve"> </w:t>
      </w:r>
      <w:r w:rsidRPr="000018E4">
        <w:rPr>
          <w:rFonts w:ascii="Garamond" w:hAnsi="Garamond"/>
          <w:sz w:val="24"/>
          <w:szCs w:val="24"/>
        </w:rPr>
        <w:t>shitblerjen apo ndërmjetësimin e veprave të artit, përfshirë kur kjo kryhet nga galeritë e artit apo shtëpitë e ankandeve,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14:paraId="6EF31CF2" w14:textId="77777777"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c)</w:t>
      </w:r>
      <w:r>
        <w:rPr>
          <w:rFonts w:ascii="Garamond" w:hAnsi="Garamond"/>
          <w:sz w:val="24"/>
          <w:szCs w:val="24"/>
        </w:rPr>
        <w:t xml:space="preserve"> </w:t>
      </w:r>
      <w:r w:rsidRPr="000018E4">
        <w:rPr>
          <w:rFonts w:ascii="Garamond" w:hAnsi="Garamond"/>
          <w:sz w:val="24"/>
          <w:szCs w:val="24"/>
        </w:rPr>
        <w:t>magazinimin, shitblerjen apo ndërmjetësimin e veprave të artit, kur kjo kryhet në “zonat e lira”, kur vlera e transaksionit të vetëm apo e transaksioneve të lidhura me njëra-tjetrën është e barabartë apo më e madhe se 1 000 000 (një milion) lekë, pavarësisht nëse transaksioni kryhet në një transaksion të vetëm ose në disa transaksione të lidhura me njëra-tjetrën.</w:t>
      </w:r>
    </w:p>
    <w:p w14:paraId="7FAA7150" w14:textId="20BD1570" w:rsidR="003A7C76" w:rsidRPr="000018E4" w:rsidRDefault="003A7C76" w:rsidP="003A7C76">
      <w:pPr>
        <w:pStyle w:val="ListParagraph"/>
        <w:ind w:left="0" w:firstLine="284"/>
        <w:jc w:val="both"/>
        <w:rPr>
          <w:rFonts w:ascii="Garamond" w:hAnsi="Garamond"/>
          <w:sz w:val="24"/>
          <w:szCs w:val="24"/>
        </w:rPr>
      </w:pPr>
      <w:r w:rsidRPr="000018E4">
        <w:rPr>
          <w:rFonts w:ascii="Garamond" w:hAnsi="Garamond"/>
          <w:sz w:val="24"/>
          <w:szCs w:val="24"/>
        </w:rPr>
        <w:t>11.</w:t>
      </w:r>
      <w:r>
        <w:rPr>
          <w:rFonts w:ascii="Garamond" w:hAnsi="Garamond"/>
          <w:sz w:val="24"/>
          <w:szCs w:val="24"/>
        </w:rPr>
        <w:t xml:space="preserve"> </w:t>
      </w:r>
      <w:r w:rsidR="00B900FB" w:rsidRPr="000018E4">
        <w:rPr>
          <w:rFonts w:ascii="Garamond" w:hAnsi="Garamond"/>
          <w:sz w:val="24"/>
          <w:szCs w:val="24"/>
        </w:rPr>
        <w:t xml:space="preserve">Organet </w:t>
      </w:r>
      <w:r w:rsidRPr="000018E4">
        <w:rPr>
          <w:rFonts w:ascii="Garamond" w:hAnsi="Garamond"/>
          <w:sz w:val="24"/>
          <w:szCs w:val="24"/>
        </w:rPr>
        <w:t>tatimore për çdo individ, person fizik apo juridik, që tregton mallra apo shërbime në masën që kryen apo pranon pagesa në para fizike në një shumë prej 1 000 000 (një milion) lekësh ose më shumë, pavarësisht nëse transaksioni kryhet në një transaksion të vetëm ose në disa transaksione të lidhura.</w:t>
      </w:r>
    </w:p>
    <w:p w14:paraId="48C9FE93" w14:textId="627DCB04" w:rsidR="003A7C76" w:rsidRPr="000018E4" w:rsidRDefault="003A7C76" w:rsidP="003A7C76">
      <w:pPr>
        <w:pStyle w:val="CommentText"/>
        <w:ind w:firstLine="284"/>
        <w:jc w:val="both"/>
        <w:rPr>
          <w:rFonts w:ascii="Garamond" w:hAnsi="Garamond"/>
          <w:sz w:val="24"/>
          <w:szCs w:val="24"/>
        </w:rPr>
      </w:pPr>
      <w:proofErr w:type="spellStart"/>
      <w:r w:rsidRPr="000018E4">
        <w:rPr>
          <w:rFonts w:ascii="Garamond" w:hAnsi="Garamond"/>
          <w:sz w:val="24"/>
          <w:szCs w:val="24"/>
        </w:rPr>
        <w:t>II</w:t>
      </w:r>
      <w:proofErr w:type="spellEnd"/>
      <w:r w:rsidRPr="000018E4">
        <w:rPr>
          <w:rFonts w:ascii="Garamond" w:hAnsi="Garamond"/>
          <w:sz w:val="24"/>
          <w:szCs w:val="24"/>
        </w:rPr>
        <w:t>.</w:t>
      </w:r>
      <w:r w:rsidR="009440D9">
        <w:rPr>
          <w:rFonts w:ascii="Garamond" w:hAnsi="Garamond"/>
          <w:sz w:val="24"/>
          <w:szCs w:val="24"/>
        </w:rPr>
        <w:t xml:space="preserve"> </w:t>
      </w:r>
      <w:r w:rsidRPr="000018E4">
        <w:rPr>
          <w:rFonts w:ascii="Garamond" w:hAnsi="Garamond"/>
          <w:sz w:val="24"/>
          <w:szCs w:val="24"/>
        </w:rPr>
        <w:t>Vendimi nr.</w:t>
      </w:r>
      <w:r w:rsidR="009440D9">
        <w:rPr>
          <w:rFonts w:ascii="Garamond" w:hAnsi="Garamond"/>
          <w:sz w:val="24"/>
          <w:szCs w:val="24"/>
        </w:rPr>
        <w:t xml:space="preserve"> </w:t>
      </w:r>
      <w:r w:rsidRPr="000018E4">
        <w:rPr>
          <w:rFonts w:ascii="Garamond" w:hAnsi="Garamond"/>
          <w:sz w:val="24"/>
          <w:szCs w:val="24"/>
        </w:rPr>
        <w:t>343, datë 8.4.2009, i Këshillit të Ministrave, “Për mënyrat dhe procedurat e raportimit të autoriteteve licencuese dhe/ose mbikëqyrëse”, shfuqizohet.</w:t>
      </w:r>
    </w:p>
    <w:p w14:paraId="083838A1" w14:textId="77777777" w:rsidR="003A7C76" w:rsidRPr="000018E4" w:rsidRDefault="003A7C76" w:rsidP="003A7C76">
      <w:pPr>
        <w:pStyle w:val="CommentText"/>
        <w:ind w:firstLine="284"/>
        <w:jc w:val="both"/>
        <w:rPr>
          <w:rFonts w:ascii="Garamond" w:hAnsi="Garamond"/>
          <w:sz w:val="24"/>
          <w:szCs w:val="24"/>
        </w:rPr>
      </w:pPr>
      <w:proofErr w:type="spellStart"/>
      <w:r w:rsidRPr="000018E4">
        <w:rPr>
          <w:rFonts w:ascii="Garamond" w:hAnsi="Garamond"/>
          <w:sz w:val="24"/>
          <w:szCs w:val="24"/>
        </w:rPr>
        <w:t>III</w:t>
      </w:r>
      <w:proofErr w:type="spellEnd"/>
      <w:r w:rsidRPr="000018E4">
        <w:rPr>
          <w:rFonts w:ascii="Garamond" w:hAnsi="Garamond"/>
          <w:sz w:val="24"/>
          <w:szCs w:val="24"/>
        </w:rPr>
        <w:t>.</w:t>
      </w:r>
      <w:r>
        <w:rPr>
          <w:rFonts w:ascii="Garamond" w:hAnsi="Garamond"/>
          <w:sz w:val="24"/>
          <w:szCs w:val="24"/>
        </w:rPr>
        <w:t xml:space="preserve"> </w:t>
      </w:r>
      <w:r w:rsidRPr="000018E4">
        <w:rPr>
          <w:rFonts w:ascii="Garamond" w:hAnsi="Garamond"/>
          <w:sz w:val="24"/>
          <w:szCs w:val="24"/>
        </w:rPr>
        <w:t>Ngarkohen Agjencia e Inteligjencës Financiare dhe autoritetet mbikëqyrëse, të përcaktuara në kreun I, për zbatimin e këtij vendimi.</w:t>
      </w:r>
    </w:p>
    <w:p w14:paraId="6FE12930" w14:textId="77777777" w:rsidR="003A7C76" w:rsidRPr="000018E4" w:rsidRDefault="003A7C76" w:rsidP="003A7C76">
      <w:pPr>
        <w:pStyle w:val="CommentText"/>
        <w:ind w:firstLine="284"/>
        <w:rPr>
          <w:rFonts w:ascii="Garamond" w:hAnsi="Garamond"/>
          <w:sz w:val="24"/>
          <w:szCs w:val="24"/>
        </w:rPr>
      </w:pPr>
      <w:r w:rsidRPr="000018E4">
        <w:rPr>
          <w:rFonts w:ascii="Garamond" w:hAnsi="Garamond"/>
          <w:sz w:val="24"/>
          <w:szCs w:val="24"/>
        </w:rPr>
        <w:t>Ky vendim hyn në fuqi pas botimit në Fletoren Zyrtare.</w:t>
      </w:r>
      <w:bookmarkStart w:id="0" w:name="_GoBack"/>
      <w:bookmarkEnd w:id="0"/>
    </w:p>
    <w:p w14:paraId="2BF61930" w14:textId="77777777" w:rsidR="003A7C76" w:rsidRPr="000018E4" w:rsidRDefault="003A7C76" w:rsidP="003A7C76">
      <w:pPr>
        <w:pStyle w:val="CommentText"/>
        <w:ind w:firstLine="284"/>
        <w:rPr>
          <w:rFonts w:ascii="Garamond" w:hAnsi="Garamond"/>
          <w:sz w:val="24"/>
          <w:szCs w:val="24"/>
        </w:rPr>
      </w:pPr>
    </w:p>
    <w:p w14:paraId="1B311EEE" w14:textId="77777777" w:rsidR="003A7C76" w:rsidRPr="000018E4" w:rsidRDefault="003A7C76" w:rsidP="003A7C76">
      <w:pPr>
        <w:ind w:firstLine="284"/>
        <w:jc w:val="right"/>
        <w:rPr>
          <w:rFonts w:ascii="Garamond" w:hAnsi="Garamond"/>
          <w:bCs/>
          <w:sz w:val="24"/>
          <w:szCs w:val="24"/>
        </w:rPr>
      </w:pPr>
      <w:r w:rsidRPr="000018E4">
        <w:rPr>
          <w:rFonts w:ascii="Garamond" w:hAnsi="Garamond"/>
          <w:bCs/>
          <w:sz w:val="24"/>
          <w:szCs w:val="24"/>
        </w:rPr>
        <w:t>ZËVENDËSKRYEMINISTËR</w:t>
      </w:r>
    </w:p>
    <w:p w14:paraId="467C57CB" w14:textId="77777777" w:rsidR="003A7C76" w:rsidRPr="000018E4" w:rsidRDefault="003A7C76" w:rsidP="003A7C76">
      <w:pPr>
        <w:ind w:firstLine="284"/>
        <w:jc w:val="right"/>
        <w:rPr>
          <w:rFonts w:ascii="Garamond" w:hAnsi="Garamond"/>
          <w:b/>
          <w:bCs/>
          <w:sz w:val="24"/>
          <w:szCs w:val="24"/>
        </w:rPr>
      </w:pPr>
      <w:proofErr w:type="spellStart"/>
      <w:r w:rsidRPr="000018E4">
        <w:rPr>
          <w:rFonts w:ascii="Garamond" w:hAnsi="Garamond"/>
          <w:b/>
          <w:bCs/>
          <w:sz w:val="24"/>
          <w:szCs w:val="24"/>
        </w:rPr>
        <w:t>Belinda</w:t>
      </w:r>
      <w:proofErr w:type="spellEnd"/>
      <w:r w:rsidRPr="000018E4">
        <w:rPr>
          <w:rFonts w:ascii="Garamond" w:hAnsi="Garamond"/>
          <w:b/>
          <w:bCs/>
          <w:sz w:val="24"/>
          <w:szCs w:val="24"/>
        </w:rPr>
        <w:t xml:space="preserve"> Balluku</w:t>
      </w:r>
    </w:p>
    <w:p w14:paraId="2B40DD97" w14:textId="77777777" w:rsidR="003A7C76" w:rsidRPr="000018E4" w:rsidRDefault="003A7C76" w:rsidP="003A7C76">
      <w:pPr>
        <w:ind w:firstLine="284"/>
        <w:jc w:val="center"/>
        <w:rPr>
          <w:rFonts w:ascii="Garamond" w:hAnsi="Garamond" w:cs="Times New Roman Bold"/>
          <w:b/>
          <w:bCs/>
          <w:sz w:val="24"/>
          <w:szCs w:val="24"/>
        </w:rPr>
      </w:pPr>
    </w:p>
    <w:p w14:paraId="5B0B4768" w14:textId="77777777" w:rsidR="000018E4" w:rsidRPr="003A7C76" w:rsidRDefault="000018E4" w:rsidP="003A7C76">
      <w:pPr>
        <w:contextualSpacing/>
        <w:jc w:val="center"/>
        <w:rPr>
          <w:rFonts w:ascii="Times New Roman Bold" w:hAnsi="Times New Roman Bold"/>
          <w:b/>
          <w:sz w:val="28"/>
        </w:rPr>
      </w:pPr>
    </w:p>
    <w:sectPr w:rsidR="000018E4" w:rsidRPr="003A7C76" w:rsidSect="005A734A">
      <w:headerReference w:type="default" r:id="rId13"/>
      <w:footerReference w:type="default" r:id="rId14"/>
      <w:pgSz w:w="11906" w:h="16838" w:code="9"/>
      <w:pgMar w:top="1440" w:right="1440" w:bottom="1440" w:left="1440" w:header="0" w:footer="10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297B7" w14:textId="77777777" w:rsidR="009440D9" w:rsidRDefault="009440D9">
      <w:r>
        <w:separator/>
      </w:r>
    </w:p>
  </w:endnote>
  <w:endnote w:type="continuationSeparator" w:id="0">
    <w:p w14:paraId="2FA50F0A" w14:textId="77777777" w:rsidR="009440D9" w:rsidRDefault="009440D9">
      <w:r>
        <w:continuationSeparator/>
      </w:r>
    </w:p>
  </w:endnote>
  <w:endnote w:type="continuationNotice" w:id="1">
    <w:p w14:paraId="024EBCA3" w14:textId="77777777" w:rsidR="009440D9" w:rsidRDefault="00944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9BD87" w14:textId="6DC8849C" w:rsidR="009440D9" w:rsidRPr="003A7C76" w:rsidRDefault="009440D9" w:rsidP="003A7C7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E79DC" w14:textId="77777777" w:rsidR="009440D9" w:rsidRDefault="009440D9">
      <w:r>
        <w:separator/>
      </w:r>
    </w:p>
  </w:footnote>
  <w:footnote w:type="continuationSeparator" w:id="0">
    <w:p w14:paraId="1FC9B307" w14:textId="77777777" w:rsidR="009440D9" w:rsidRDefault="009440D9">
      <w:r>
        <w:continuationSeparator/>
      </w:r>
    </w:p>
  </w:footnote>
  <w:footnote w:type="continuationNotice" w:id="1">
    <w:p w14:paraId="651F3BD7" w14:textId="77777777" w:rsidR="009440D9" w:rsidRDefault="00944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50B92" w14:textId="77777777" w:rsidR="009440D9" w:rsidRDefault="00944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F79E5"/>
    <w:multiLevelType w:val="hybridMultilevel"/>
    <w:tmpl w:val="F3C09FBC"/>
    <w:lvl w:ilvl="0" w:tplc="42C60ACE">
      <w:start w:val="6"/>
      <w:numFmt w:val="decimal"/>
      <w:lvlText w:val="%1."/>
      <w:lvlJc w:val="left"/>
      <w:pPr>
        <w:ind w:left="1245" w:hanging="360"/>
      </w:pPr>
      <w:rPr>
        <w:rFonts w:hint="default"/>
      </w:rPr>
    </w:lvl>
    <w:lvl w:ilvl="1" w:tplc="041C0019" w:tentative="1">
      <w:start w:val="1"/>
      <w:numFmt w:val="lowerLetter"/>
      <w:lvlText w:val="%2."/>
      <w:lvlJc w:val="left"/>
      <w:pPr>
        <w:ind w:left="1965" w:hanging="360"/>
      </w:pPr>
    </w:lvl>
    <w:lvl w:ilvl="2" w:tplc="041C001B" w:tentative="1">
      <w:start w:val="1"/>
      <w:numFmt w:val="lowerRoman"/>
      <w:lvlText w:val="%3."/>
      <w:lvlJc w:val="right"/>
      <w:pPr>
        <w:ind w:left="2685" w:hanging="180"/>
      </w:pPr>
    </w:lvl>
    <w:lvl w:ilvl="3" w:tplc="041C000F" w:tentative="1">
      <w:start w:val="1"/>
      <w:numFmt w:val="decimal"/>
      <w:lvlText w:val="%4."/>
      <w:lvlJc w:val="left"/>
      <w:pPr>
        <w:ind w:left="3405" w:hanging="360"/>
      </w:pPr>
    </w:lvl>
    <w:lvl w:ilvl="4" w:tplc="041C0019" w:tentative="1">
      <w:start w:val="1"/>
      <w:numFmt w:val="lowerLetter"/>
      <w:lvlText w:val="%5."/>
      <w:lvlJc w:val="left"/>
      <w:pPr>
        <w:ind w:left="4125" w:hanging="360"/>
      </w:pPr>
    </w:lvl>
    <w:lvl w:ilvl="5" w:tplc="041C001B" w:tentative="1">
      <w:start w:val="1"/>
      <w:numFmt w:val="lowerRoman"/>
      <w:lvlText w:val="%6."/>
      <w:lvlJc w:val="right"/>
      <w:pPr>
        <w:ind w:left="4845" w:hanging="180"/>
      </w:pPr>
    </w:lvl>
    <w:lvl w:ilvl="6" w:tplc="041C000F" w:tentative="1">
      <w:start w:val="1"/>
      <w:numFmt w:val="decimal"/>
      <w:lvlText w:val="%7."/>
      <w:lvlJc w:val="left"/>
      <w:pPr>
        <w:ind w:left="5565" w:hanging="360"/>
      </w:pPr>
    </w:lvl>
    <w:lvl w:ilvl="7" w:tplc="041C0019" w:tentative="1">
      <w:start w:val="1"/>
      <w:numFmt w:val="lowerLetter"/>
      <w:lvlText w:val="%8."/>
      <w:lvlJc w:val="left"/>
      <w:pPr>
        <w:ind w:left="6285" w:hanging="360"/>
      </w:pPr>
    </w:lvl>
    <w:lvl w:ilvl="8" w:tplc="041C001B" w:tentative="1">
      <w:start w:val="1"/>
      <w:numFmt w:val="lowerRoman"/>
      <w:lvlText w:val="%9."/>
      <w:lvlJc w:val="right"/>
      <w:pPr>
        <w:ind w:left="7005" w:hanging="180"/>
      </w:pPr>
    </w:lvl>
  </w:abstractNum>
  <w:abstractNum w:abstractNumId="1" w15:restartNumberingAfterBreak="0">
    <w:nsid w:val="0CE25B72"/>
    <w:multiLevelType w:val="hybridMultilevel"/>
    <w:tmpl w:val="383A86EE"/>
    <w:lvl w:ilvl="0" w:tplc="587AB638">
      <w:start w:val="1"/>
      <w:numFmt w:val="lowerRoman"/>
      <w:lvlText w:val="%1."/>
      <w:lvlJc w:val="left"/>
      <w:pPr>
        <w:ind w:left="990" w:hanging="360"/>
      </w:pPr>
      <w:rPr>
        <w:rFonts w:hint="default"/>
        <w:spacing w:val="-2"/>
        <w:w w:val="115"/>
        <w:lang w:val="sq-AL" w:eastAsia="en-US" w:bidi="ar-SA"/>
      </w:rPr>
    </w:lvl>
    <w:lvl w:ilvl="1" w:tplc="041C0019">
      <w:start w:val="1"/>
      <w:numFmt w:val="lowerLetter"/>
      <w:lvlText w:val="%2."/>
      <w:lvlJc w:val="left"/>
      <w:pPr>
        <w:ind w:left="1800" w:hanging="360"/>
      </w:pPr>
    </w:lvl>
    <w:lvl w:ilvl="2" w:tplc="DBEEBAC6">
      <w:start w:val="1"/>
      <w:numFmt w:val="lowerRoman"/>
      <w:lvlText w:val="%3."/>
      <w:lvlJc w:val="right"/>
      <w:pPr>
        <w:ind w:left="2520" w:hanging="180"/>
      </w:pPr>
      <w:rPr>
        <w:rFonts w:ascii="Times New Roman" w:eastAsia="Times New Roman" w:hAnsi="Times New Roman" w:cs="Times New Roman"/>
      </w:r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1A240249"/>
    <w:multiLevelType w:val="hybridMultilevel"/>
    <w:tmpl w:val="9BBACB88"/>
    <w:lvl w:ilvl="0" w:tplc="9C0AA282">
      <w:start w:val="1"/>
      <w:numFmt w:val="lowerRoman"/>
      <w:lvlText w:val="%1."/>
      <w:lvlJc w:val="right"/>
      <w:pPr>
        <w:ind w:left="1276" w:hanging="360"/>
      </w:pPr>
      <w:rPr>
        <w:rFonts w:hint="default"/>
        <w:w w:val="100"/>
        <w:sz w:val="28"/>
        <w:szCs w:val="28"/>
        <w:lang w:val="sq-AL" w:eastAsia="en-US" w:bidi="ar-SA"/>
      </w:rPr>
    </w:lvl>
    <w:lvl w:ilvl="1" w:tplc="FFFFFFFF" w:tentative="1">
      <w:start w:val="1"/>
      <w:numFmt w:val="bullet"/>
      <w:lvlText w:val="o"/>
      <w:lvlJc w:val="left"/>
      <w:pPr>
        <w:ind w:left="1996" w:hanging="360"/>
      </w:pPr>
      <w:rPr>
        <w:rFonts w:ascii="Courier New" w:hAnsi="Courier New" w:cs="Courier New" w:hint="default"/>
      </w:rPr>
    </w:lvl>
    <w:lvl w:ilvl="2" w:tplc="FFFFFFFF" w:tentative="1">
      <w:start w:val="1"/>
      <w:numFmt w:val="bullet"/>
      <w:lvlText w:val=""/>
      <w:lvlJc w:val="left"/>
      <w:pPr>
        <w:ind w:left="2716" w:hanging="360"/>
      </w:pPr>
      <w:rPr>
        <w:rFonts w:ascii="Wingdings" w:hAnsi="Wingdings" w:hint="default"/>
      </w:rPr>
    </w:lvl>
    <w:lvl w:ilvl="3" w:tplc="FFFFFFFF" w:tentative="1">
      <w:start w:val="1"/>
      <w:numFmt w:val="bullet"/>
      <w:lvlText w:val=""/>
      <w:lvlJc w:val="left"/>
      <w:pPr>
        <w:ind w:left="3436" w:hanging="360"/>
      </w:pPr>
      <w:rPr>
        <w:rFonts w:ascii="Symbol" w:hAnsi="Symbol" w:hint="default"/>
      </w:rPr>
    </w:lvl>
    <w:lvl w:ilvl="4" w:tplc="FFFFFFFF" w:tentative="1">
      <w:start w:val="1"/>
      <w:numFmt w:val="bullet"/>
      <w:lvlText w:val="o"/>
      <w:lvlJc w:val="left"/>
      <w:pPr>
        <w:ind w:left="4156" w:hanging="360"/>
      </w:pPr>
      <w:rPr>
        <w:rFonts w:ascii="Courier New" w:hAnsi="Courier New" w:cs="Courier New" w:hint="default"/>
      </w:rPr>
    </w:lvl>
    <w:lvl w:ilvl="5" w:tplc="FFFFFFFF" w:tentative="1">
      <w:start w:val="1"/>
      <w:numFmt w:val="bullet"/>
      <w:lvlText w:val=""/>
      <w:lvlJc w:val="left"/>
      <w:pPr>
        <w:ind w:left="4876" w:hanging="360"/>
      </w:pPr>
      <w:rPr>
        <w:rFonts w:ascii="Wingdings" w:hAnsi="Wingdings" w:hint="default"/>
      </w:rPr>
    </w:lvl>
    <w:lvl w:ilvl="6" w:tplc="FFFFFFFF" w:tentative="1">
      <w:start w:val="1"/>
      <w:numFmt w:val="bullet"/>
      <w:lvlText w:val=""/>
      <w:lvlJc w:val="left"/>
      <w:pPr>
        <w:ind w:left="5596" w:hanging="360"/>
      </w:pPr>
      <w:rPr>
        <w:rFonts w:ascii="Symbol" w:hAnsi="Symbol" w:hint="default"/>
      </w:rPr>
    </w:lvl>
    <w:lvl w:ilvl="7" w:tplc="FFFFFFFF" w:tentative="1">
      <w:start w:val="1"/>
      <w:numFmt w:val="bullet"/>
      <w:lvlText w:val="o"/>
      <w:lvlJc w:val="left"/>
      <w:pPr>
        <w:ind w:left="6316" w:hanging="360"/>
      </w:pPr>
      <w:rPr>
        <w:rFonts w:ascii="Courier New" w:hAnsi="Courier New" w:cs="Courier New" w:hint="default"/>
      </w:rPr>
    </w:lvl>
    <w:lvl w:ilvl="8" w:tplc="FFFFFFFF" w:tentative="1">
      <w:start w:val="1"/>
      <w:numFmt w:val="bullet"/>
      <w:lvlText w:val=""/>
      <w:lvlJc w:val="left"/>
      <w:pPr>
        <w:ind w:left="7036" w:hanging="360"/>
      </w:pPr>
      <w:rPr>
        <w:rFonts w:ascii="Wingdings" w:hAnsi="Wingdings" w:hint="default"/>
      </w:rPr>
    </w:lvl>
  </w:abstractNum>
  <w:abstractNum w:abstractNumId="3" w15:restartNumberingAfterBreak="0">
    <w:nsid w:val="1CCF60D5"/>
    <w:multiLevelType w:val="hybridMultilevel"/>
    <w:tmpl w:val="F47849F0"/>
    <w:lvl w:ilvl="0" w:tplc="587AB638">
      <w:start w:val="1"/>
      <w:numFmt w:val="lowerRoman"/>
      <w:lvlText w:val="%1."/>
      <w:lvlJc w:val="left"/>
      <w:pPr>
        <w:ind w:left="1080" w:hanging="360"/>
      </w:pPr>
      <w:rPr>
        <w:rFonts w:hint="default"/>
        <w:spacing w:val="-2"/>
        <w:w w:val="115"/>
        <w:lang w:val="sq-AL" w:eastAsia="en-US" w:bidi="ar-SA"/>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1DF5695F"/>
    <w:multiLevelType w:val="hybridMultilevel"/>
    <w:tmpl w:val="F3A49DD2"/>
    <w:lvl w:ilvl="0" w:tplc="C0BC7522">
      <w:start w:val="1"/>
      <w:numFmt w:val="decimal"/>
      <w:lvlText w:val="%1."/>
      <w:lvlJc w:val="left"/>
      <w:pPr>
        <w:ind w:left="765" w:hanging="315"/>
      </w:pPr>
      <w:rPr>
        <w:rFonts w:ascii="Times New Roman" w:eastAsia="Times New Roman" w:hAnsi="Times New Roman" w:cs="Times New Roman"/>
        <w:i w:val="0"/>
        <w:w w:val="111"/>
        <w:lang w:val="sq-AL" w:eastAsia="en-US" w:bidi="ar-SA"/>
      </w:rPr>
    </w:lvl>
    <w:lvl w:ilvl="1" w:tplc="893AE2EE">
      <w:start w:val="1"/>
      <w:numFmt w:val="lowerLetter"/>
      <w:lvlText w:val="%2)"/>
      <w:lvlJc w:val="left"/>
      <w:pPr>
        <w:ind w:left="2280" w:hanging="360"/>
        <w:jc w:val="right"/>
      </w:pPr>
      <w:rPr>
        <w:rFonts w:ascii="Times New Roman" w:eastAsia="Times New Roman" w:hAnsi="Times New Roman" w:cs="Times New Roman" w:hint="default"/>
        <w:w w:val="100"/>
        <w:sz w:val="24"/>
        <w:szCs w:val="24"/>
        <w:lang w:val="sq-AL" w:eastAsia="en-US" w:bidi="ar-SA"/>
      </w:rPr>
    </w:lvl>
    <w:lvl w:ilvl="2" w:tplc="587AB638">
      <w:start w:val="1"/>
      <w:numFmt w:val="lowerRoman"/>
      <w:lvlText w:val="%3."/>
      <w:lvlJc w:val="left"/>
      <w:pPr>
        <w:ind w:left="1845" w:hanging="495"/>
        <w:jc w:val="right"/>
      </w:pPr>
      <w:rPr>
        <w:rFonts w:hint="default"/>
        <w:spacing w:val="-2"/>
        <w:w w:val="115"/>
        <w:lang w:val="sq-AL" w:eastAsia="en-US" w:bidi="ar-SA"/>
      </w:rPr>
    </w:lvl>
    <w:lvl w:ilvl="3" w:tplc="409E5220">
      <w:start w:val="1"/>
      <w:numFmt w:val="bullet"/>
      <w:lvlText w:val="-"/>
      <w:lvlJc w:val="left"/>
      <w:pPr>
        <w:ind w:left="3000" w:hanging="495"/>
      </w:pPr>
      <w:rPr>
        <w:rFonts w:ascii="Times New Roman" w:hAnsi="Times New Roman" w:cs="Times New Roman" w:hint="default"/>
        <w:w w:val="100"/>
        <w:sz w:val="22"/>
        <w:szCs w:val="22"/>
        <w:lang w:val="sq-AL" w:eastAsia="en-US" w:bidi="ar-SA"/>
      </w:rPr>
    </w:lvl>
    <w:lvl w:ilvl="4" w:tplc="9542685E">
      <w:numFmt w:val="bullet"/>
      <w:lvlText w:val="•"/>
      <w:lvlJc w:val="left"/>
      <w:pPr>
        <w:ind w:left="2280" w:hanging="495"/>
      </w:pPr>
      <w:rPr>
        <w:rFonts w:hint="default"/>
        <w:lang w:val="sq-AL" w:eastAsia="en-US" w:bidi="ar-SA"/>
      </w:rPr>
    </w:lvl>
    <w:lvl w:ilvl="5" w:tplc="38BA8FFE">
      <w:numFmt w:val="bullet"/>
      <w:lvlText w:val="•"/>
      <w:lvlJc w:val="left"/>
      <w:pPr>
        <w:ind w:left="2640" w:hanging="495"/>
      </w:pPr>
      <w:rPr>
        <w:rFonts w:hint="default"/>
        <w:lang w:val="sq-AL" w:eastAsia="en-US" w:bidi="ar-SA"/>
      </w:rPr>
    </w:lvl>
    <w:lvl w:ilvl="6" w:tplc="896EEB3E">
      <w:numFmt w:val="bullet"/>
      <w:lvlText w:val="•"/>
      <w:lvlJc w:val="left"/>
      <w:pPr>
        <w:ind w:left="3000" w:hanging="495"/>
      </w:pPr>
      <w:rPr>
        <w:rFonts w:hint="default"/>
        <w:lang w:val="sq-AL" w:eastAsia="en-US" w:bidi="ar-SA"/>
      </w:rPr>
    </w:lvl>
    <w:lvl w:ilvl="7" w:tplc="473652BC">
      <w:numFmt w:val="bullet"/>
      <w:lvlText w:val="•"/>
      <w:lvlJc w:val="left"/>
      <w:pPr>
        <w:ind w:left="4518" w:hanging="495"/>
      </w:pPr>
      <w:rPr>
        <w:rFonts w:hint="default"/>
        <w:lang w:val="sq-AL" w:eastAsia="en-US" w:bidi="ar-SA"/>
      </w:rPr>
    </w:lvl>
    <w:lvl w:ilvl="8" w:tplc="62EEAC08">
      <w:numFmt w:val="bullet"/>
      <w:lvlText w:val="•"/>
      <w:lvlJc w:val="left"/>
      <w:pPr>
        <w:ind w:left="6036" w:hanging="495"/>
      </w:pPr>
      <w:rPr>
        <w:rFonts w:hint="default"/>
        <w:lang w:val="sq-AL" w:eastAsia="en-US" w:bidi="ar-SA"/>
      </w:rPr>
    </w:lvl>
  </w:abstractNum>
  <w:abstractNum w:abstractNumId="5" w15:restartNumberingAfterBreak="0">
    <w:nsid w:val="26EB2EF0"/>
    <w:multiLevelType w:val="hybridMultilevel"/>
    <w:tmpl w:val="B93267B4"/>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9B66BE7"/>
    <w:multiLevelType w:val="hybridMultilevel"/>
    <w:tmpl w:val="8250950E"/>
    <w:lvl w:ilvl="0" w:tplc="AF2EE864">
      <w:start w:val="1"/>
      <w:numFmt w:val="lowerLetter"/>
      <w:lvlText w:val="%1."/>
      <w:lvlJc w:val="left"/>
      <w:pPr>
        <w:ind w:left="2280" w:hanging="360"/>
      </w:pPr>
      <w:rPr>
        <w:rFonts w:ascii="Times New Roman" w:eastAsia="Times New Roman" w:hAnsi="Times New Roman" w:cs="Times New Roman" w:hint="default"/>
        <w:w w:val="112"/>
        <w:sz w:val="22"/>
        <w:szCs w:val="22"/>
        <w:lang w:val="sq-AL" w:eastAsia="en-US" w:bidi="ar-SA"/>
      </w:rPr>
    </w:lvl>
    <w:lvl w:ilvl="1" w:tplc="FE5CAF8C">
      <w:numFmt w:val="bullet"/>
      <w:lvlText w:val="•"/>
      <w:lvlJc w:val="left"/>
      <w:pPr>
        <w:ind w:left="3148" w:hanging="360"/>
      </w:pPr>
      <w:rPr>
        <w:rFonts w:hint="default"/>
        <w:lang w:val="sq-AL" w:eastAsia="en-US" w:bidi="ar-SA"/>
      </w:rPr>
    </w:lvl>
    <w:lvl w:ilvl="2" w:tplc="218A2FEA">
      <w:numFmt w:val="bullet"/>
      <w:lvlText w:val="•"/>
      <w:lvlJc w:val="left"/>
      <w:pPr>
        <w:ind w:left="4016" w:hanging="360"/>
      </w:pPr>
      <w:rPr>
        <w:rFonts w:hint="default"/>
        <w:lang w:val="sq-AL" w:eastAsia="en-US" w:bidi="ar-SA"/>
      </w:rPr>
    </w:lvl>
    <w:lvl w:ilvl="3" w:tplc="76922312">
      <w:numFmt w:val="bullet"/>
      <w:lvlText w:val="•"/>
      <w:lvlJc w:val="left"/>
      <w:pPr>
        <w:ind w:left="4884" w:hanging="360"/>
      </w:pPr>
      <w:rPr>
        <w:rFonts w:hint="default"/>
        <w:lang w:val="sq-AL" w:eastAsia="en-US" w:bidi="ar-SA"/>
      </w:rPr>
    </w:lvl>
    <w:lvl w:ilvl="4" w:tplc="EE8C20A8">
      <w:numFmt w:val="bullet"/>
      <w:lvlText w:val="•"/>
      <w:lvlJc w:val="left"/>
      <w:pPr>
        <w:ind w:left="5752" w:hanging="360"/>
      </w:pPr>
      <w:rPr>
        <w:rFonts w:hint="default"/>
        <w:lang w:val="sq-AL" w:eastAsia="en-US" w:bidi="ar-SA"/>
      </w:rPr>
    </w:lvl>
    <w:lvl w:ilvl="5" w:tplc="1BE0D7E4">
      <w:numFmt w:val="bullet"/>
      <w:lvlText w:val="•"/>
      <w:lvlJc w:val="left"/>
      <w:pPr>
        <w:ind w:left="6620" w:hanging="360"/>
      </w:pPr>
      <w:rPr>
        <w:rFonts w:hint="default"/>
        <w:lang w:val="sq-AL" w:eastAsia="en-US" w:bidi="ar-SA"/>
      </w:rPr>
    </w:lvl>
    <w:lvl w:ilvl="6" w:tplc="E86889EE">
      <w:numFmt w:val="bullet"/>
      <w:lvlText w:val="•"/>
      <w:lvlJc w:val="left"/>
      <w:pPr>
        <w:ind w:left="7488" w:hanging="360"/>
      </w:pPr>
      <w:rPr>
        <w:rFonts w:hint="default"/>
        <w:lang w:val="sq-AL" w:eastAsia="en-US" w:bidi="ar-SA"/>
      </w:rPr>
    </w:lvl>
    <w:lvl w:ilvl="7" w:tplc="E0105C6A">
      <w:numFmt w:val="bullet"/>
      <w:lvlText w:val="•"/>
      <w:lvlJc w:val="left"/>
      <w:pPr>
        <w:ind w:left="8356" w:hanging="360"/>
      </w:pPr>
      <w:rPr>
        <w:rFonts w:hint="default"/>
        <w:lang w:val="sq-AL" w:eastAsia="en-US" w:bidi="ar-SA"/>
      </w:rPr>
    </w:lvl>
    <w:lvl w:ilvl="8" w:tplc="A64AF9CC">
      <w:numFmt w:val="bullet"/>
      <w:lvlText w:val="•"/>
      <w:lvlJc w:val="left"/>
      <w:pPr>
        <w:ind w:left="9224" w:hanging="360"/>
      </w:pPr>
      <w:rPr>
        <w:rFonts w:hint="default"/>
        <w:lang w:val="sq-AL" w:eastAsia="en-US" w:bidi="ar-SA"/>
      </w:rPr>
    </w:lvl>
  </w:abstractNum>
  <w:abstractNum w:abstractNumId="7" w15:restartNumberingAfterBreak="0">
    <w:nsid w:val="2EAC308F"/>
    <w:multiLevelType w:val="hybridMultilevel"/>
    <w:tmpl w:val="756083F2"/>
    <w:lvl w:ilvl="0" w:tplc="FFFFFFFF">
      <w:start w:val="1"/>
      <w:numFmt w:val="lowerLetter"/>
      <w:lvlText w:val="%1)"/>
      <w:lvlJc w:val="left"/>
      <w:pPr>
        <w:ind w:left="990" w:hanging="360"/>
      </w:pPr>
      <w:rPr>
        <w:rFonts w:hint="default"/>
        <w:spacing w:val="-2"/>
        <w:w w:val="115"/>
        <w:lang w:val="sq-AL" w:eastAsia="en-US" w:bidi="ar-SA"/>
      </w:rPr>
    </w:lvl>
    <w:lvl w:ilvl="1" w:tplc="FFFFFFFF">
      <w:start w:val="1"/>
      <w:numFmt w:val="lowerLetter"/>
      <w:lvlText w:val="%2."/>
      <w:lvlJc w:val="left"/>
      <w:pPr>
        <w:ind w:left="1800" w:hanging="360"/>
      </w:pPr>
    </w:lvl>
    <w:lvl w:ilvl="2" w:tplc="08090017">
      <w:start w:val="1"/>
      <w:numFmt w:val="lowerLetter"/>
      <w:lvlText w:val="%3)"/>
      <w:lvlJc w:val="left"/>
      <w:pPr>
        <w:ind w:left="990" w:hanging="360"/>
      </w:pPr>
    </w:lvl>
    <w:lvl w:ilvl="3" w:tplc="FFFFFFFF">
      <w:start w:val="1"/>
      <w:numFmt w:val="decimal"/>
      <w:lvlText w:val="%4."/>
      <w:lvlJc w:val="left"/>
      <w:pPr>
        <w:ind w:left="3240" w:hanging="360"/>
      </w:pPr>
    </w:lvl>
    <w:lvl w:ilvl="4" w:tplc="5A6EC89E">
      <w:start w:val="3"/>
      <w:numFmt w:val="upperRoman"/>
      <w:lvlText w:val="%5."/>
      <w:lvlJc w:val="left"/>
      <w:pPr>
        <w:ind w:left="4320" w:hanging="72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00C0BDD"/>
    <w:multiLevelType w:val="hybridMultilevel"/>
    <w:tmpl w:val="4D16DC86"/>
    <w:lvl w:ilvl="0" w:tplc="9D14AB9A">
      <w:start w:val="1"/>
      <w:numFmt w:val="lowerRoman"/>
      <w:lvlText w:val="%1)"/>
      <w:lvlJc w:val="left"/>
      <w:pPr>
        <w:ind w:left="1800" w:hanging="720"/>
      </w:pPr>
      <w:rPr>
        <w:rFonts w:ascii="Times New Roman" w:eastAsia="Times New Roman" w:hAnsi="Times New Roman" w:cs="Times New Roman"/>
        <w:sz w:val="24"/>
        <w:szCs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31FA799E"/>
    <w:multiLevelType w:val="hybridMultilevel"/>
    <w:tmpl w:val="D35E782C"/>
    <w:lvl w:ilvl="0" w:tplc="409E5220">
      <w:start w:val="1"/>
      <w:numFmt w:val="bullet"/>
      <w:lvlText w:val="-"/>
      <w:lvlJc w:val="left"/>
      <w:pPr>
        <w:ind w:left="1276" w:hanging="360"/>
      </w:pPr>
      <w:rPr>
        <w:rFonts w:ascii="Times New Roman" w:hAnsi="Times New Roman" w:cs="Times New Roman" w:hint="default"/>
        <w:w w:val="100"/>
        <w:sz w:val="22"/>
        <w:szCs w:val="22"/>
        <w:lang w:val="sq-AL" w:eastAsia="en-US" w:bidi="ar-SA"/>
      </w:rPr>
    </w:lvl>
    <w:lvl w:ilvl="1" w:tplc="041C0003" w:tentative="1">
      <w:start w:val="1"/>
      <w:numFmt w:val="bullet"/>
      <w:lvlText w:val="o"/>
      <w:lvlJc w:val="left"/>
      <w:pPr>
        <w:ind w:left="1996" w:hanging="360"/>
      </w:pPr>
      <w:rPr>
        <w:rFonts w:ascii="Courier New" w:hAnsi="Courier New" w:cs="Courier New" w:hint="default"/>
      </w:rPr>
    </w:lvl>
    <w:lvl w:ilvl="2" w:tplc="041C0005" w:tentative="1">
      <w:start w:val="1"/>
      <w:numFmt w:val="bullet"/>
      <w:lvlText w:val=""/>
      <w:lvlJc w:val="left"/>
      <w:pPr>
        <w:ind w:left="2716" w:hanging="360"/>
      </w:pPr>
      <w:rPr>
        <w:rFonts w:ascii="Wingdings" w:hAnsi="Wingdings" w:hint="default"/>
      </w:rPr>
    </w:lvl>
    <w:lvl w:ilvl="3" w:tplc="041C0001" w:tentative="1">
      <w:start w:val="1"/>
      <w:numFmt w:val="bullet"/>
      <w:lvlText w:val=""/>
      <w:lvlJc w:val="left"/>
      <w:pPr>
        <w:ind w:left="3436" w:hanging="360"/>
      </w:pPr>
      <w:rPr>
        <w:rFonts w:ascii="Symbol" w:hAnsi="Symbol" w:hint="default"/>
      </w:rPr>
    </w:lvl>
    <w:lvl w:ilvl="4" w:tplc="041C0003" w:tentative="1">
      <w:start w:val="1"/>
      <w:numFmt w:val="bullet"/>
      <w:lvlText w:val="o"/>
      <w:lvlJc w:val="left"/>
      <w:pPr>
        <w:ind w:left="4156" w:hanging="360"/>
      </w:pPr>
      <w:rPr>
        <w:rFonts w:ascii="Courier New" w:hAnsi="Courier New" w:cs="Courier New" w:hint="default"/>
      </w:rPr>
    </w:lvl>
    <w:lvl w:ilvl="5" w:tplc="041C0005" w:tentative="1">
      <w:start w:val="1"/>
      <w:numFmt w:val="bullet"/>
      <w:lvlText w:val=""/>
      <w:lvlJc w:val="left"/>
      <w:pPr>
        <w:ind w:left="4876" w:hanging="360"/>
      </w:pPr>
      <w:rPr>
        <w:rFonts w:ascii="Wingdings" w:hAnsi="Wingdings" w:hint="default"/>
      </w:rPr>
    </w:lvl>
    <w:lvl w:ilvl="6" w:tplc="041C0001" w:tentative="1">
      <w:start w:val="1"/>
      <w:numFmt w:val="bullet"/>
      <w:lvlText w:val=""/>
      <w:lvlJc w:val="left"/>
      <w:pPr>
        <w:ind w:left="5596" w:hanging="360"/>
      </w:pPr>
      <w:rPr>
        <w:rFonts w:ascii="Symbol" w:hAnsi="Symbol" w:hint="default"/>
      </w:rPr>
    </w:lvl>
    <w:lvl w:ilvl="7" w:tplc="041C0003" w:tentative="1">
      <w:start w:val="1"/>
      <w:numFmt w:val="bullet"/>
      <w:lvlText w:val="o"/>
      <w:lvlJc w:val="left"/>
      <w:pPr>
        <w:ind w:left="6316" w:hanging="360"/>
      </w:pPr>
      <w:rPr>
        <w:rFonts w:ascii="Courier New" w:hAnsi="Courier New" w:cs="Courier New" w:hint="default"/>
      </w:rPr>
    </w:lvl>
    <w:lvl w:ilvl="8" w:tplc="041C0005" w:tentative="1">
      <w:start w:val="1"/>
      <w:numFmt w:val="bullet"/>
      <w:lvlText w:val=""/>
      <w:lvlJc w:val="left"/>
      <w:pPr>
        <w:ind w:left="7036" w:hanging="360"/>
      </w:pPr>
      <w:rPr>
        <w:rFonts w:ascii="Wingdings" w:hAnsi="Wingdings" w:hint="default"/>
      </w:rPr>
    </w:lvl>
  </w:abstractNum>
  <w:abstractNum w:abstractNumId="10" w15:restartNumberingAfterBreak="0">
    <w:nsid w:val="3490386B"/>
    <w:multiLevelType w:val="hybridMultilevel"/>
    <w:tmpl w:val="E4CC2972"/>
    <w:lvl w:ilvl="0" w:tplc="587AB638">
      <w:start w:val="1"/>
      <w:numFmt w:val="lowerRoman"/>
      <w:lvlText w:val="%1."/>
      <w:lvlJc w:val="left"/>
      <w:pPr>
        <w:ind w:left="990" w:hanging="360"/>
      </w:pPr>
      <w:rPr>
        <w:rFonts w:hint="default"/>
        <w:spacing w:val="-2"/>
        <w:w w:val="115"/>
        <w:lang w:val="sq-AL" w:eastAsia="en-US" w:bidi="ar-SA"/>
      </w:rPr>
    </w:lvl>
    <w:lvl w:ilvl="1" w:tplc="041C0019">
      <w:start w:val="1"/>
      <w:numFmt w:val="lowerLetter"/>
      <w:lvlText w:val="%2."/>
      <w:lvlJc w:val="left"/>
      <w:pPr>
        <w:ind w:left="1800" w:hanging="360"/>
      </w:pPr>
    </w:lvl>
    <w:lvl w:ilvl="2" w:tplc="64A0AC56">
      <w:start w:val="1"/>
      <w:numFmt w:val="lowerRoman"/>
      <w:lvlText w:val="%3."/>
      <w:lvlJc w:val="right"/>
      <w:pPr>
        <w:ind w:left="2520" w:hanging="180"/>
      </w:pPr>
      <w:rPr>
        <w:rFonts w:ascii="Times New Roman" w:eastAsia="Times New Roman" w:hAnsi="Times New Roman" w:cs="Times New Roman"/>
      </w:r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38CC3C4F"/>
    <w:multiLevelType w:val="hybridMultilevel"/>
    <w:tmpl w:val="D8A4A4B0"/>
    <w:lvl w:ilvl="0" w:tplc="409E5220">
      <w:start w:val="1"/>
      <w:numFmt w:val="bullet"/>
      <w:lvlText w:val="-"/>
      <w:lvlJc w:val="left"/>
      <w:pPr>
        <w:ind w:left="720" w:hanging="360"/>
      </w:pPr>
      <w:rPr>
        <w:rFonts w:ascii="Times New Roman" w:hAnsi="Times New Roman" w:cs="Times New Roman" w:hint="default"/>
        <w:w w:val="100"/>
        <w:sz w:val="22"/>
        <w:szCs w:val="22"/>
        <w:lang w:val="sq-AL" w:eastAsia="en-US" w:bidi="ar-SA"/>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B6723DE"/>
    <w:multiLevelType w:val="hybridMultilevel"/>
    <w:tmpl w:val="7F764662"/>
    <w:lvl w:ilvl="0" w:tplc="9ECEB064">
      <w:start w:val="8"/>
      <w:numFmt w:val="decimal"/>
      <w:lvlText w:val="%1."/>
      <w:lvlJc w:val="left"/>
      <w:pPr>
        <w:ind w:left="268" w:hanging="161"/>
      </w:pPr>
      <w:rPr>
        <w:rFonts w:ascii="Times New Roman" w:eastAsia="Times New Roman" w:hAnsi="Times New Roman" w:cs="Times New Roman" w:hint="default"/>
        <w:w w:val="100"/>
        <w:sz w:val="16"/>
        <w:szCs w:val="16"/>
        <w:lang w:val="sq-AL" w:eastAsia="en-US" w:bidi="ar-SA"/>
      </w:rPr>
    </w:lvl>
    <w:lvl w:ilvl="1" w:tplc="5F3842AE">
      <w:numFmt w:val="bullet"/>
      <w:lvlText w:val="•"/>
      <w:lvlJc w:val="left"/>
      <w:pPr>
        <w:ind w:left="753" w:hanging="161"/>
      </w:pPr>
      <w:rPr>
        <w:rFonts w:hint="default"/>
        <w:lang w:val="sq-AL" w:eastAsia="en-US" w:bidi="ar-SA"/>
      </w:rPr>
    </w:lvl>
    <w:lvl w:ilvl="2" w:tplc="8AB4AAB8">
      <w:numFmt w:val="bullet"/>
      <w:lvlText w:val="•"/>
      <w:lvlJc w:val="left"/>
      <w:pPr>
        <w:ind w:left="1247" w:hanging="161"/>
      </w:pPr>
      <w:rPr>
        <w:rFonts w:hint="default"/>
        <w:lang w:val="sq-AL" w:eastAsia="en-US" w:bidi="ar-SA"/>
      </w:rPr>
    </w:lvl>
    <w:lvl w:ilvl="3" w:tplc="F162F656">
      <w:numFmt w:val="bullet"/>
      <w:lvlText w:val="•"/>
      <w:lvlJc w:val="left"/>
      <w:pPr>
        <w:ind w:left="1740" w:hanging="161"/>
      </w:pPr>
      <w:rPr>
        <w:rFonts w:hint="default"/>
        <w:lang w:val="sq-AL" w:eastAsia="en-US" w:bidi="ar-SA"/>
      </w:rPr>
    </w:lvl>
    <w:lvl w:ilvl="4" w:tplc="C60EA0B6">
      <w:numFmt w:val="bullet"/>
      <w:lvlText w:val="•"/>
      <w:lvlJc w:val="left"/>
      <w:pPr>
        <w:ind w:left="2234" w:hanging="161"/>
      </w:pPr>
      <w:rPr>
        <w:rFonts w:hint="default"/>
        <w:lang w:val="sq-AL" w:eastAsia="en-US" w:bidi="ar-SA"/>
      </w:rPr>
    </w:lvl>
    <w:lvl w:ilvl="5" w:tplc="F9EA4640">
      <w:numFmt w:val="bullet"/>
      <w:lvlText w:val="•"/>
      <w:lvlJc w:val="left"/>
      <w:pPr>
        <w:ind w:left="2728" w:hanging="161"/>
      </w:pPr>
      <w:rPr>
        <w:rFonts w:hint="default"/>
        <w:lang w:val="sq-AL" w:eastAsia="en-US" w:bidi="ar-SA"/>
      </w:rPr>
    </w:lvl>
    <w:lvl w:ilvl="6" w:tplc="897AA7A4">
      <w:numFmt w:val="bullet"/>
      <w:lvlText w:val="•"/>
      <w:lvlJc w:val="left"/>
      <w:pPr>
        <w:ind w:left="3221" w:hanging="161"/>
      </w:pPr>
      <w:rPr>
        <w:rFonts w:hint="default"/>
        <w:lang w:val="sq-AL" w:eastAsia="en-US" w:bidi="ar-SA"/>
      </w:rPr>
    </w:lvl>
    <w:lvl w:ilvl="7" w:tplc="E0781792">
      <w:numFmt w:val="bullet"/>
      <w:lvlText w:val="•"/>
      <w:lvlJc w:val="left"/>
      <w:pPr>
        <w:ind w:left="3715" w:hanging="161"/>
      </w:pPr>
      <w:rPr>
        <w:rFonts w:hint="default"/>
        <w:lang w:val="sq-AL" w:eastAsia="en-US" w:bidi="ar-SA"/>
      </w:rPr>
    </w:lvl>
    <w:lvl w:ilvl="8" w:tplc="AF0A928A">
      <w:numFmt w:val="bullet"/>
      <w:lvlText w:val="•"/>
      <w:lvlJc w:val="left"/>
      <w:pPr>
        <w:ind w:left="4208" w:hanging="161"/>
      </w:pPr>
      <w:rPr>
        <w:rFonts w:hint="default"/>
        <w:lang w:val="sq-AL" w:eastAsia="en-US" w:bidi="ar-SA"/>
      </w:rPr>
    </w:lvl>
  </w:abstractNum>
  <w:abstractNum w:abstractNumId="13" w15:restartNumberingAfterBreak="0">
    <w:nsid w:val="3D953868"/>
    <w:multiLevelType w:val="hybridMultilevel"/>
    <w:tmpl w:val="22660618"/>
    <w:lvl w:ilvl="0" w:tplc="134E01C2">
      <w:start w:val="1"/>
      <w:numFmt w:val="decimal"/>
      <w:lvlText w:val="%1."/>
      <w:lvlJc w:val="left"/>
      <w:pPr>
        <w:ind w:left="765" w:hanging="315"/>
      </w:pPr>
      <w:rPr>
        <w:rFonts w:ascii="Times New Roman" w:eastAsia="Times New Roman" w:hAnsi="Times New Roman" w:cs="Times New Roman" w:hint="default"/>
        <w:i w:val="0"/>
        <w:w w:val="111"/>
        <w:sz w:val="28"/>
        <w:szCs w:val="28"/>
        <w:lang w:val="sq-AL" w:eastAsia="en-US" w:bidi="ar-SA"/>
      </w:rPr>
    </w:lvl>
    <w:lvl w:ilvl="1" w:tplc="E9388E5A">
      <w:start w:val="1"/>
      <w:numFmt w:val="lowerLetter"/>
      <w:lvlText w:val="%2)"/>
      <w:lvlJc w:val="left"/>
      <w:pPr>
        <w:ind w:left="1260" w:hanging="360"/>
        <w:jc w:val="right"/>
      </w:pPr>
      <w:rPr>
        <w:rFonts w:ascii="Times New Roman" w:eastAsia="Times New Roman" w:hAnsi="Times New Roman" w:cs="Times New Roman" w:hint="default"/>
        <w:w w:val="100"/>
        <w:sz w:val="28"/>
        <w:szCs w:val="28"/>
        <w:lang w:val="sq-AL" w:eastAsia="en-US" w:bidi="ar-SA"/>
      </w:rPr>
    </w:lvl>
    <w:lvl w:ilvl="2" w:tplc="587AB638">
      <w:start w:val="1"/>
      <w:numFmt w:val="lowerRoman"/>
      <w:lvlText w:val="%3."/>
      <w:lvlJc w:val="left"/>
      <w:pPr>
        <w:ind w:left="495" w:hanging="495"/>
        <w:jc w:val="right"/>
      </w:pPr>
      <w:rPr>
        <w:rFonts w:hint="default"/>
        <w:spacing w:val="-2"/>
        <w:w w:val="115"/>
        <w:lang w:val="sq-AL" w:eastAsia="en-US" w:bidi="ar-SA"/>
      </w:rPr>
    </w:lvl>
    <w:lvl w:ilvl="3" w:tplc="409E5220">
      <w:start w:val="1"/>
      <w:numFmt w:val="bullet"/>
      <w:lvlText w:val="-"/>
      <w:lvlJc w:val="left"/>
      <w:pPr>
        <w:ind w:left="3000" w:hanging="495"/>
      </w:pPr>
      <w:rPr>
        <w:rFonts w:ascii="Times New Roman" w:hAnsi="Times New Roman" w:cs="Times New Roman" w:hint="default"/>
        <w:w w:val="100"/>
        <w:sz w:val="22"/>
        <w:szCs w:val="22"/>
        <w:lang w:val="sq-AL" w:eastAsia="en-US" w:bidi="ar-SA"/>
      </w:rPr>
    </w:lvl>
    <w:lvl w:ilvl="4" w:tplc="9542685E">
      <w:numFmt w:val="bullet"/>
      <w:lvlText w:val="•"/>
      <w:lvlJc w:val="left"/>
      <w:pPr>
        <w:ind w:left="2280" w:hanging="495"/>
      </w:pPr>
      <w:rPr>
        <w:rFonts w:hint="default"/>
        <w:lang w:val="sq-AL" w:eastAsia="en-US" w:bidi="ar-SA"/>
      </w:rPr>
    </w:lvl>
    <w:lvl w:ilvl="5" w:tplc="38BA8FFE">
      <w:numFmt w:val="bullet"/>
      <w:lvlText w:val="•"/>
      <w:lvlJc w:val="left"/>
      <w:pPr>
        <w:ind w:left="2640" w:hanging="495"/>
      </w:pPr>
      <w:rPr>
        <w:rFonts w:hint="default"/>
        <w:lang w:val="sq-AL" w:eastAsia="en-US" w:bidi="ar-SA"/>
      </w:rPr>
    </w:lvl>
    <w:lvl w:ilvl="6" w:tplc="896EEB3E">
      <w:numFmt w:val="bullet"/>
      <w:lvlText w:val="•"/>
      <w:lvlJc w:val="left"/>
      <w:pPr>
        <w:ind w:left="3000" w:hanging="495"/>
      </w:pPr>
      <w:rPr>
        <w:rFonts w:hint="default"/>
        <w:lang w:val="sq-AL" w:eastAsia="en-US" w:bidi="ar-SA"/>
      </w:rPr>
    </w:lvl>
    <w:lvl w:ilvl="7" w:tplc="473652BC">
      <w:numFmt w:val="bullet"/>
      <w:lvlText w:val="•"/>
      <w:lvlJc w:val="left"/>
      <w:pPr>
        <w:ind w:left="4518" w:hanging="495"/>
      </w:pPr>
      <w:rPr>
        <w:rFonts w:hint="default"/>
        <w:lang w:val="sq-AL" w:eastAsia="en-US" w:bidi="ar-SA"/>
      </w:rPr>
    </w:lvl>
    <w:lvl w:ilvl="8" w:tplc="62EEAC08">
      <w:numFmt w:val="bullet"/>
      <w:lvlText w:val="•"/>
      <w:lvlJc w:val="left"/>
      <w:pPr>
        <w:ind w:left="6036" w:hanging="495"/>
      </w:pPr>
      <w:rPr>
        <w:rFonts w:hint="default"/>
        <w:lang w:val="sq-AL" w:eastAsia="en-US" w:bidi="ar-SA"/>
      </w:rPr>
    </w:lvl>
  </w:abstractNum>
  <w:abstractNum w:abstractNumId="14" w15:restartNumberingAfterBreak="0">
    <w:nsid w:val="45871FA5"/>
    <w:multiLevelType w:val="hybridMultilevel"/>
    <w:tmpl w:val="7F1CB5D4"/>
    <w:lvl w:ilvl="0" w:tplc="FFFFFFFF">
      <w:start w:val="1"/>
      <w:numFmt w:val="decimal"/>
      <w:lvlText w:val="%1."/>
      <w:lvlJc w:val="left"/>
      <w:pPr>
        <w:ind w:left="765" w:hanging="315"/>
      </w:pPr>
      <w:rPr>
        <w:rFonts w:ascii="Times New Roman" w:eastAsia="Times New Roman" w:hAnsi="Times New Roman" w:cs="Times New Roman"/>
        <w:i w:val="0"/>
        <w:w w:val="111"/>
        <w:lang w:val="sq-AL" w:eastAsia="en-US" w:bidi="ar-SA"/>
      </w:rPr>
    </w:lvl>
    <w:lvl w:ilvl="1" w:tplc="FFFFFFFF">
      <w:start w:val="1"/>
      <w:numFmt w:val="lowerLetter"/>
      <w:lvlText w:val="%2)"/>
      <w:lvlJc w:val="left"/>
      <w:pPr>
        <w:ind w:left="1260" w:hanging="360"/>
        <w:jc w:val="right"/>
      </w:pPr>
      <w:rPr>
        <w:rFonts w:ascii="Times New Roman" w:eastAsia="Times New Roman" w:hAnsi="Times New Roman" w:cs="Times New Roman" w:hint="default"/>
        <w:w w:val="100"/>
        <w:sz w:val="28"/>
        <w:szCs w:val="28"/>
        <w:lang w:val="sq-AL" w:eastAsia="en-US" w:bidi="ar-SA"/>
      </w:rPr>
    </w:lvl>
    <w:lvl w:ilvl="2" w:tplc="08090017">
      <w:start w:val="1"/>
      <w:numFmt w:val="lowerLetter"/>
      <w:lvlText w:val="%3)"/>
      <w:lvlJc w:val="left"/>
      <w:pPr>
        <w:ind w:left="990" w:hanging="360"/>
      </w:pPr>
    </w:lvl>
    <w:lvl w:ilvl="3" w:tplc="FFFFFFFF">
      <w:start w:val="1"/>
      <w:numFmt w:val="bullet"/>
      <w:lvlText w:val="-"/>
      <w:lvlJc w:val="left"/>
      <w:pPr>
        <w:ind w:left="3000" w:hanging="495"/>
      </w:pPr>
      <w:rPr>
        <w:rFonts w:ascii="Times New Roman" w:hAnsi="Times New Roman" w:cs="Times New Roman" w:hint="default"/>
        <w:w w:val="100"/>
        <w:sz w:val="22"/>
        <w:szCs w:val="22"/>
        <w:lang w:val="sq-AL" w:eastAsia="en-US" w:bidi="ar-SA"/>
      </w:rPr>
    </w:lvl>
    <w:lvl w:ilvl="4" w:tplc="FFFFFFFF">
      <w:numFmt w:val="bullet"/>
      <w:lvlText w:val="•"/>
      <w:lvlJc w:val="left"/>
      <w:pPr>
        <w:ind w:left="2280" w:hanging="495"/>
      </w:pPr>
      <w:rPr>
        <w:rFonts w:hint="default"/>
        <w:lang w:val="sq-AL" w:eastAsia="en-US" w:bidi="ar-SA"/>
      </w:rPr>
    </w:lvl>
    <w:lvl w:ilvl="5" w:tplc="FFFFFFFF">
      <w:numFmt w:val="bullet"/>
      <w:lvlText w:val="•"/>
      <w:lvlJc w:val="left"/>
      <w:pPr>
        <w:ind w:left="2640" w:hanging="495"/>
      </w:pPr>
      <w:rPr>
        <w:rFonts w:hint="default"/>
        <w:lang w:val="sq-AL" w:eastAsia="en-US" w:bidi="ar-SA"/>
      </w:rPr>
    </w:lvl>
    <w:lvl w:ilvl="6" w:tplc="FFFFFFFF">
      <w:numFmt w:val="bullet"/>
      <w:lvlText w:val="•"/>
      <w:lvlJc w:val="left"/>
      <w:pPr>
        <w:ind w:left="3000" w:hanging="495"/>
      </w:pPr>
      <w:rPr>
        <w:rFonts w:hint="default"/>
        <w:lang w:val="sq-AL" w:eastAsia="en-US" w:bidi="ar-SA"/>
      </w:rPr>
    </w:lvl>
    <w:lvl w:ilvl="7" w:tplc="FFFFFFFF">
      <w:numFmt w:val="bullet"/>
      <w:lvlText w:val="•"/>
      <w:lvlJc w:val="left"/>
      <w:pPr>
        <w:ind w:left="4518" w:hanging="495"/>
      </w:pPr>
      <w:rPr>
        <w:rFonts w:hint="default"/>
        <w:lang w:val="sq-AL" w:eastAsia="en-US" w:bidi="ar-SA"/>
      </w:rPr>
    </w:lvl>
    <w:lvl w:ilvl="8" w:tplc="FFFFFFFF">
      <w:numFmt w:val="bullet"/>
      <w:lvlText w:val="•"/>
      <w:lvlJc w:val="left"/>
      <w:pPr>
        <w:ind w:left="6036" w:hanging="495"/>
      </w:pPr>
      <w:rPr>
        <w:rFonts w:hint="default"/>
        <w:lang w:val="sq-AL" w:eastAsia="en-US" w:bidi="ar-SA"/>
      </w:rPr>
    </w:lvl>
  </w:abstractNum>
  <w:abstractNum w:abstractNumId="15" w15:restartNumberingAfterBreak="0">
    <w:nsid w:val="49BA320A"/>
    <w:multiLevelType w:val="hybridMultilevel"/>
    <w:tmpl w:val="17E61A96"/>
    <w:lvl w:ilvl="0" w:tplc="FFFFFFFF">
      <w:start w:val="1"/>
      <w:numFmt w:val="decimal"/>
      <w:lvlText w:val="%1."/>
      <w:lvlJc w:val="left"/>
      <w:pPr>
        <w:ind w:left="765" w:hanging="315"/>
      </w:pPr>
      <w:rPr>
        <w:rFonts w:ascii="Times New Roman" w:eastAsia="Times New Roman" w:hAnsi="Times New Roman" w:cs="Times New Roman"/>
        <w:i w:val="0"/>
        <w:w w:val="111"/>
        <w:lang w:val="sq-AL" w:eastAsia="en-US" w:bidi="ar-SA"/>
      </w:rPr>
    </w:lvl>
    <w:lvl w:ilvl="1" w:tplc="FFFFFFFF">
      <w:start w:val="1"/>
      <w:numFmt w:val="lowerLetter"/>
      <w:lvlText w:val="%2)"/>
      <w:lvlJc w:val="left"/>
      <w:pPr>
        <w:ind w:left="1260" w:hanging="360"/>
        <w:jc w:val="right"/>
      </w:pPr>
      <w:rPr>
        <w:rFonts w:ascii="Times New Roman" w:eastAsia="Times New Roman" w:hAnsi="Times New Roman" w:cs="Times New Roman" w:hint="default"/>
        <w:w w:val="100"/>
        <w:sz w:val="28"/>
        <w:szCs w:val="28"/>
        <w:lang w:val="sq-AL" w:eastAsia="en-US" w:bidi="ar-SA"/>
      </w:rPr>
    </w:lvl>
    <w:lvl w:ilvl="2" w:tplc="08090017">
      <w:start w:val="1"/>
      <w:numFmt w:val="lowerLetter"/>
      <w:lvlText w:val="%3)"/>
      <w:lvlJc w:val="left"/>
      <w:pPr>
        <w:ind w:left="2865" w:hanging="360"/>
      </w:pPr>
    </w:lvl>
    <w:lvl w:ilvl="3" w:tplc="FFFFFFFF">
      <w:start w:val="1"/>
      <w:numFmt w:val="bullet"/>
      <w:lvlText w:val="-"/>
      <w:lvlJc w:val="left"/>
      <w:pPr>
        <w:ind w:left="3000" w:hanging="495"/>
      </w:pPr>
      <w:rPr>
        <w:rFonts w:ascii="Times New Roman" w:hAnsi="Times New Roman" w:cs="Times New Roman" w:hint="default"/>
        <w:w w:val="100"/>
        <w:sz w:val="22"/>
        <w:szCs w:val="22"/>
        <w:lang w:val="sq-AL" w:eastAsia="en-US" w:bidi="ar-SA"/>
      </w:rPr>
    </w:lvl>
    <w:lvl w:ilvl="4" w:tplc="FFFFFFFF">
      <w:numFmt w:val="bullet"/>
      <w:lvlText w:val="•"/>
      <w:lvlJc w:val="left"/>
      <w:pPr>
        <w:ind w:left="2280" w:hanging="495"/>
      </w:pPr>
      <w:rPr>
        <w:rFonts w:hint="default"/>
        <w:lang w:val="sq-AL" w:eastAsia="en-US" w:bidi="ar-SA"/>
      </w:rPr>
    </w:lvl>
    <w:lvl w:ilvl="5" w:tplc="FFFFFFFF">
      <w:numFmt w:val="bullet"/>
      <w:lvlText w:val="•"/>
      <w:lvlJc w:val="left"/>
      <w:pPr>
        <w:ind w:left="2640" w:hanging="495"/>
      </w:pPr>
      <w:rPr>
        <w:rFonts w:hint="default"/>
        <w:lang w:val="sq-AL" w:eastAsia="en-US" w:bidi="ar-SA"/>
      </w:rPr>
    </w:lvl>
    <w:lvl w:ilvl="6" w:tplc="FFFFFFFF">
      <w:numFmt w:val="bullet"/>
      <w:lvlText w:val="•"/>
      <w:lvlJc w:val="left"/>
      <w:pPr>
        <w:ind w:left="3000" w:hanging="495"/>
      </w:pPr>
      <w:rPr>
        <w:rFonts w:hint="default"/>
        <w:lang w:val="sq-AL" w:eastAsia="en-US" w:bidi="ar-SA"/>
      </w:rPr>
    </w:lvl>
    <w:lvl w:ilvl="7" w:tplc="FFFFFFFF">
      <w:numFmt w:val="bullet"/>
      <w:lvlText w:val="•"/>
      <w:lvlJc w:val="left"/>
      <w:pPr>
        <w:ind w:left="4518" w:hanging="495"/>
      </w:pPr>
      <w:rPr>
        <w:rFonts w:hint="default"/>
        <w:lang w:val="sq-AL" w:eastAsia="en-US" w:bidi="ar-SA"/>
      </w:rPr>
    </w:lvl>
    <w:lvl w:ilvl="8" w:tplc="FFFFFFFF">
      <w:numFmt w:val="bullet"/>
      <w:lvlText w:val="•"/>
      <w:lvlJc w:val="left"/>
      <w:pPr>
        <w:ind w:left="6036" w:hanging="495"/>
      </w:pPr>
      <w:rPr>
        <w:rFonts w:hint="default"/>
        <w:lang w:val="sq-AL" w:eastAsia="en-US" w:bidi="ar-SA"/>
      </w:rPr>
    </w:lvl>
  </w:abstractNum>
  <w:abstractNum w:abstractNumId="16" w15:restartNumberingAfterBreak="0">
    <w:nsid w:val="4D156072"/>
    <w:multiLevelType w:val="hybridMultilevel"/>
    <w:tmpl w:val="E9ECB404"/>
    <w:lvl w:ilvl="0" w:tplc="98A696F0">
      <w:start w:val="1"/>
      <w:numFmt w:val="lowerRoman"/>
      <w:lvlText w:val="%1."/>
      <w:lvlJc w:val="right"/>
      <w:pPr>
        <w:ind w:left="2160" w:hanging="360"/>
      </w:pPr>
      <w:rPr>
        <w:rFonts w:hint="default"/>
        <w:w w:val="100"/>
        <w:sz w:val="28"/>
        <w:szCs w:val="28"/>
        <w:lang w:val="sq-AL" w:eastAsia="en-US" w:bidi="ar-SA"/>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7" w15:restartNumberingAfterBreak="0">
    <w:nsid w:val="4DCF474A"/>
    <w:multiLevelType w:val="hybridMultilevel"/>
    <w:tmpl w:val="9CE0DCFC"/>
    <w:lvl w:ilvl="0" w:tplc="04090017">
      <w:start w:val="1"/>
      <w:numFmt w:val="lowerLetter"/>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15:restartNumberingAfterBreak="0">
    <w:nsid w:val="502853DF"/>
    <w:multiLevelType w:val="hybridMultilevel"/>
    <w:tmpl w:val="D180950A"/>
    <w:lvl w:ilvl="0" w:tplc="3A149800">
      <w:start w:val="1"/>
      <w:numFmt w:val="upp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9" w15:restartNumberingAfterBreak="0">
    <w:nsid w:val="509649BB"/>
    <w:multiLevelType w:val="hybridMultilevel"/>
    <w:tmpl w:val="A8CC3254"/>
    <w:lvl w:ilvl="0" w:tplc="409E5220">
      <w:start w:val="1"/>
      <w:numFmt w:val="bullet"/>
      <w:lvlText w:val="-"/>
      <w:lvlJc w:val="left"/>
      <w:pPr>
        <w:ind w:left="1260" w:hanging="360"/>
      </w:pPr>
      <w:rPr>
        <w:rFonts w:ascii="Times New Roman" w:hAnsi="Times New Roman" w:cs="Times New Roman" w:hint="default"/>
        <w:w w:val="100"/>
        <w:sz w:val="22"/>
        <w:szCs w:val="22"/>
        <w:lang w:val="sq-AL" w:eastAsia="en-US" w:bidi="ar-SA"/>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20" w15:restartNumberingAfterBreak="0">
    <w:nsid w:val="52F82E9B"/>
    <w:multiLevelType w:val="hybridMultilevel"/>
    <w:tmpl w:val="00F41310"/>
    <w:lvl w:ilvl="0" w:tplc="FFFFFFFF">
      <w:start w:val="1"/>
      <w:numFmt w:val="decimal"/>
      <w:lvlText w:val="%1."/>
      <w:lvlJc w:val="left"/>
      <w:pPr>
        <w:ind w:left="765" w:hanging="315"/>
      </w:pPr>
      <w:rPr>
        <w:rFonts w:ascii="Times New Roman" w:eastAsia="Times New Roman" w:hAnsi="Times New Roman" w:cs="Times New Roman"/>
        <w:i w:val="0"/>
        <w:w w:val="111"/>
        <w:lang w:val="sq-AL" w:eastAsia="en-US" w:bidi="ar-SA"/>
      </w:rPr>
    </w:lvl>
    <w:lvl w:ilvl="1" w:tplc="FFFFFFFF">
      <w:start w:val="1"/>
      <w:numFmt w:val="lowerLetter"/>
      <w:lvlText w:val="%2)"/>
      <w:lvlJc w:val="left"/>
      <w:pPr>
        <w:ind w:left="1260" w:hanging="360"/>
        <w:jc w:val="right"/>
      </w:pPr>
      <w:rPr>
        <w:rFonts w:ascii="Times New Roman" w:eastAsia="Times New Roman" w:hAnsi="Times New Roman" w:cs="Times New Roman" w:hint="default"/>
        <w:w w:val="100"/>
        <w:sz w:val="28"/>
        <w:szCs w:val="28"/>
        <w:lang w:val="sq-AL" w:eastAsia="en-US" w:bidi="ar-SA"/>
      </w:rPr>
    </w:lvl>
    <w:lvl w:ilvl="2" w:tplc="FFFFFFFF">
      <w:start w:val="1"/>
      <w:numFmt w:val="lowerRoman"/>
      <w:lvlText w:val="%3."/>
      <w:lvlJc w:val="left"/>
      <w:pPr>
        <w:ind w:left="495" w:hanging="495"/>
        <w:jc w:val="right"/>
      </w:pPr>
      <w:rPr>
        <w:rFonts w:hint="default"/>
        <w:spacing w:val="-2"/>
        <w:w w:val="115"/>
        <w:lang w:val="sq-AL" w:eastAsia="en-US" w:bidi="ar-SA"/>
      </w:rPr>
    </w:lvl>
    <w:lvl w:ilvl="3" w:tplc="08090017">
      <w:start w:val="1"/>
      <w:numFmt w:val="lowerLetter"/>
      <w:lvlText w:val="%4)"/>
      <w:lvlJc w:val="left"/>
      <w:pPr>
        <w:ind w:left="2865" w:hanging="360"/>
      </w:pPr>
    </w:lvl>
    <w:lvl w:ilvl="4" w:tplc="FFFFFFFF">
      <w:numFmt w:val="bullet"/>
      <w:lvlText w:val="•"/>
      <w:lvlJc w:val="left"/>
      <w:pPr>
        <w:ind w:left="2280" w:hanging="495"/>
      </w:pPr>
      <w:rPr>
        <w:rFonts w:hint="default"/>
        <w:lang w:val="sq-AL" w:eastAsia="en-US" w:bidi="ar-SA"/>
      </w:rPr>
    </w:lvl>
    <w:lvl w:ilvl="5" w:tplc="FFFFFFFF">
      <w:numFmt w:val="bullet"/>
      <w:lvlText w:val="•"/>
      <w:lvlJc w:val="left"/>
      <w:pPr>
        <w:ind w:left="2640" w:hanging="495"/>
      </w:pPr>
      <w:rPr>
        <w:rFonts w:hint="default"/>
        <w:lang w:val="sq-AL" w:eastAsia="en-US" w:bidi="ar-SA"/>
      </w:rPr>
    </w:lvl>
    <w:lvl w:ilvl="6" w:tplc="FFFFFFFF">
      <w:numFmt w:val="bullet"/>
      <w:lvlText w:val="•"/>
      <w:lvlJc w:val="left"/>
      <w:pPr>
        <w:ind w:left="3000" w:hanging="495"/>
      </w:pPr>
      <w:rPr>
        <w:rFonts w:hint="default"/>
        <w:lang w:val="sq-AL" w:eastAsia="en-US" w:bidi="ar-SA"/>
      </w:rPr>
    </w:lvl>
    <w:lvl w:ilvl="7" w:tplc="FFFFFFFF">
      <w:numFmt w:val="bullet"/>
      <w:lvlText w:val="•"/>
      <w:lvlJc w:val="left"/>
      <w:pPr>
        <w:ind w:left="4518" w:hanging="495"/>
      </w:pPr>
      <w:rPr>
        <w:rFonts w:hint="default"/>
        <w:lang w:val="sq-AL" w:eastAsia="en-US" w:bidi="ar-SA"/>
      </w:rPr>
    </w:lvl>
    <w:lvl w:ilvl="8" w:tplc="FFFFFFFF">
      <w:numFmt w:val="bullet"/>
      <w:lvlText w:val="•"/>
      <w:lvlJc w:val="left"/>
      <w:pPr>
        <w:ind w:left="6036" w:hanging="495"/>
      </w:pPr>
      <w:rPr>
        <w:rFonts w:hint="default"/>
        <w:lang w:val="sq-AL" w:eastAsia="en-US" w:bidi="ar-SA"/>
      </w:rPr>
    </w:lvl>
  </w:abstractNum>
  <w:abstractNum w:abstractNumId="21" w15:restartNumberingAfterBreak="0">
    <w:nsid w:val="56E13604"/>
    <w:multiLevelType w:val="hybridMultilevel"/>
    <w:tmpl w:val="C72A2172"/>
    <w:lvl w:ilvl="0" w:tplc="5D669ADA">
      <w:numFmt w:val="bullet"/>
      <w:lvlText w:val=""/>
      <w:lvlJc w:val="left"/>
      <w:pPr>
        <w:ind w:left="1920" w:hanging="360"/>
      </w:pPr>
      <w:rPr>
        <w:rFonts w:ascii="Symbol" w:eastAsia="Symbol" w:hAnsi="Symbol" w:cs="Symbol" w:hint="default"/>
        <w:w w:val="100"/>
        <w:sz w:val="22"/>
        <w:szCs w:val="22"/>
        <w:lang w:val="sq-AL" w:eastAsia="en-US" w:bidi="ar-SA"/>
      </w:rPr>
    </w:lvl>
    <w:lvl w:ilvl="1" w:tplc="4998BF04">
      <w:numFmt w:val="bullet"/>
      <w:lvlText w:val="•"/>
      <w:lvlJc w:val="left"/>
      <w:pPr>
        <w:ind w:left="2824" w:hanging="360"/>
      </w:pPr>
      <w:rPr>
        <w:rFonts w:hint="default"/>
        <w:lang w:val="sq-AL" w:eastAsia="en-US" w:bidi="ar-SA"/>
      </w:rPr>
    </w:lvl>
    <w:lvl w:ilvl="2" w:tplc="9A38EE1E">
      <w:numFmt w:val="bullet"/>
      <w:lvlText w:val="•"/>
      <w:lvlJc w:val="left"/>
      <w:pPr>
        <w:ind w:left="3728" w:hanging="360"/>
      </w:pPr>
      <w:rPr>
        <w:rFonts w:hint="default"/>
        <w:lang w:val="sq-AL" w:eastAsia="en-US" w:bidi="ar-SA"/>
      </w:rPr>
    </w:lvl>
    <w:lvl w:ilvl="3" w:tplc="7C381142">
      <w:numFmt w:val="bullet"/>
      <w:lvlText w:val="•"/>
      <w:lvlJc w:val="left"/>
      <w:pPr>
        <w:ind w:left="4632" w:hanging="360"/>
      </w:pPr>
      <w:rPr>
        <w:rFonts w:hint="default"/>
        <w:lang w:val="sq-AL" w:eastAsia="en-US" w:bidi="ar-SA"/>
      </w:rPr>
    </w:lvl>
    <w:lvl w:ilvl="4" w:tplc="64DEFF70">
      <w:numFmt w:val="bullet"/>
      <w:lvlText w:val="•"/>
      <w:lvlJc w:val="left"/>
      <w:pPr>
        <w:ind w:left="5536" w:hanging="360"/>
      </w:pPr>
      <w:rPr>
        <w:rFonts w:hint="default"/>
        <w:lang w:val="sq-AL" w:eastAsia="en-US" w:bidi="ar-SA"/>
      </w:rPr>
    </w:lvl>
    <w:lvl w:ilvl="5" w:tplc="0EE85D82">
      <w:numFmt w:val="bullet"/>
      <w:lvlText w:val="•"/>
      <w:lvlJc w:val="left"/>
      <w:pPr>
        <w:ind w:left="6440" w:hanging="360"/>
      </w:pPr>
      <w:rPr>
        <w:rFonts w:hint="default"/>
        <w:lang w:val="sq-AL" w:eastAsia="en-US" w:bidi="ar-SA"/>
      </w:rPr>
    </w:lvl>
    <w:lvl w:ilvl="6" w:tplc="B5E0E82C">
      <w:numFmt w:val="bullet"/>
      <w:lvlText w:val="•"/>
      <w:lvlJc w:val="left"/>
      <w:pPr>
        <w:ind w:left="7344" w:hanging="360"/>
      </w:pPr>
      <w:rPr>
        <w:rFonts w:hint="default"/>
        <w:lang w:val="sq-AL" w:eastAsia="en-US" w:bidi="ar-SA"/>
      </w:rPr>
    </w:lvl>
    <w:lvl w:ilvl="7" w:tplc="8CE6D454">
      <w:numFmt w:val="bullet"/>
      <w:lvlText w:val="•"/>
      <w:lvlJc w:val="left"/>
      <w:pPr>
        <w:ind w:left="8248" w:hanging="360"/>
      </w:pPr>
      <w:rPr>
        <w:rFonts w:hint="default"/>
        <w:lang w:val="sq-AL" w:eastAsia="en-US" w:bidi="ar-SA"/>
      </w:rPr>
    </w:lvl>
    <w:lvl w:ilvl="8" w:tplc="39D04B12">
      <w:numFmt w:val="bullet"/>
      <w:lvlText w:val="•"/>
      <w:lvlJc w:val="left"/>
      <w:pPr>
        <w:ind w:left="9152" w:hanging="360"/>
      </w:pPr>
      <w:rPr>
        <w:rFonts w:hint="default"/>
        <w:lang w:val="sq-AL" w:eastAsia="en-US" w:bidi="ar-SA"/>
      </w:rPr>
    </w:lvl>
  </w:abstractNum>
  <w:abstractNum w:abstractNumId="22" w15:restartNumberingAfterBreak="0">
    <w:nsid w:val="5C625277"/>
    <w:multiLevelType w:val="hybridMultilevel"/>
    <w:tmpl w:val="7A50CC42"/>
    <w:lvl w:ilvl="0" w:tplc="24B80816">
      <w:start w:val="8"/>
      <w:numFmt w:val="lowerLetter"/>
      <w:lvlText w:val="%1."/>
      <w:lvlJc w:val="left"/>
      <w:pPr>
        <w:ind w:left="1800" w:hanging="360"/>
      </w:pPr>
      <w:rPr>
        <w:rFonts w:hint="default"/>
      </w:rPr>
    </w:lvl>
    <w:lvl w:ilvl="1" w:tplc="041C0019">
      <w:start w:val="1"/>
      <w:numFmt w:val="lowerLetter"/>
      <w:lvlText w:val="%2."/>
      <w:lvlJc w:val="left"/>
      <w:pPr>
        <w:ind w:left="2520" w:hanging="360"/>
      </w:pPr>
    </w:lvl>
    <w:lvl w:ilvl="2" w:tplc="041C001B">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3" w15:restartNumberingAfterBreak="0">
    <w:nsid w:val="5DC22BE3"/>
    <w:multiLevelType w:val="hybridMultilevel"/>
    <w:tmpl w:val="89B67658"/>
    <w:lvl w:ilvl="0" w:tplc="34BC9C24">
      <w:start w:val="1"/>
      <w:numFmt w:val="lowerRoman"/>
      <w:lvlText w:val="%1."/>
      <w:lvlJc w:val="left"/>
      <w:pPr>
        <w:ind w:left="3000" w:hanging="720"/>
      </w:pPr>
      <w:rPr>
        <w:rFonts w:hint="default"/>
      </w:rPr>
    </w:lvl>
    <w:lvl w:ilvl="1" w:tplc="041C0019" w:tentative="1">
      <w:start w:val="1"/>
      <w:numFmt w:val="lowerLetter"/>
      <w:lvlText w:val="%2."/>
      <w:lvlJc w:val="left"/>
      <w:pPr>
        <w:ind w:left="3360" w:hanging="360"/>
      </w:pPr>
    </w:lvl>
    <w:lvl w:ilvl="2" w:tplc="041C001B" w:tentative="1">
      <w:start w:val="1"/>
      <w:numFmt w:val="lowerRoman"/>
      <w:lvlText w:val="%3."/>
      <w:lvlJc w:val="right"/>
      <w:pPr>
        <w:ind w:left="4080" w:hanging="180"/>
      </w:pPr>
    </w:lvl>
    <w:lvl w:ilvl="3" w:tplc="041C000F" w:tentative="1">
      <w:start w:val="1"/>
      <w:numFmt w:val="decimal"/>
      <w:lvlText w:val="%4."/>
      <w:lvlJc w:val="left"/>
      <w:pPr>
        <w:ind w:left="4800" w:hanging="360"/>
      </w:pPr>
    </w:lvl>
    <w:lvl w:ilvl="4" w:tplc="041C0019" w:tentative="1">
      <w:start w:val="1"/>
      <w:numFmt w:val="lowerLetter"/>
      <w:lvlText w:val="%5."/>
      <w:lvlJc w:val="left"/>
      <w:pPr>
        <w:ind w:left="5520" w:hanging="360"/>
      </w:pPr>
    </w:lvl>
    <w:lvl w:ilvl="5" w:tplc="041C001B" w:tentative="1">
      <w:start w:val="1"/>
      <w:numFmt w:val="lowerRoman"/>
      <w:lvlText w:val="%6."/>
      <w:lvlJc w:val="right"/>
      <w:pPr>
        <w:ind w:left="6240" w:hanging="180"/>
      </w:pPr>
    </w:lvl>
    <w:lvl w:ilvl="6" w:tplc="041C000F" w:tentative="1">
      <w:start w:val="1"/>
      <w:numFmt w:val="decimal"/>
      <w:lvlText w:val="%7."/>
      <w:lvlJc w:val="left"/>
      <w:pPr>
        <w:ind w:left="6960" w:hanging="360"/>
      </w:pPr>
    </w:lvl>
    <w:lvl w:ilvl="7" w:tplc="041C0019" w:tentative="1">
      <w:start w:val="1"/>
      <w:numFmt w:val="lowerLetter"/>
      <w:lvlText w:val="%8."/>
      <w:lvlJc w:val="left"/>
      <w:pPr>
        <w:ind w:left="7680" w:hanging="360"/>
      </w:pPr>
    </w:lvl>
    <w:lvl w:ilvl="8" w:tplc="041C001B" w:tentative="1">
      <w:start w:val="1"/>
      <w:numFmt w:val="lowerRoman"/>
      <w:lvlText w:val="%9."/>
      <w:lvlJc w:val="right"/>
      <w:pPr>
        <w:ind w:left="8400" w:hanging="180"/>
      </w:pPr>
    </w:lvl>
  </w:abstractNum>
  <w:abstractNum w:abstractNumId="24" w15:restartNumberingAfterBreak="0">
    <w:nsid w:val="605A3524"/>
    <w:multiLevelType w:val="hybridMultilevel"/>
    <w:tmpl w:val="CBD09EC6"/>
    <w:lvl w:ilvl="0" w:tplc="BC860800">
      <w:start w:val="1"/>
      <w:numFmt w:val="lowerRoman"/>
      <w:lvlText w:val="%1."/>
      <w:lvlJc w:val="left"/>
      <w:pPr>
        <w:ind w:left="1113" w:hanging="495"/>
        <w:jc w:val="right"/>
      </w:pPr>
      <w:rPr>
        <w:rFonts w:ascii="Times New Roman" w:eastAsia="Times New Roman" w:hAnsi="Times New Roman" w:cs="Times New Roman" w:hint="default"/>
        <w:b w:val="0"/>
        <w:spacing w:val="-2"/>
        <w:w w:val="115"/>
        <w:sz w:val="22"/>
        <w:szCs w:val="22"/>
        <w:lang w:val="sq-AL" w:eastAsia="en-US" w:bidi="ar-SA"/>
      </w:rPr>
    </w:lvl>
    <w:lvl w:ilvl="1" w:tplc="C9FC5954">
      <w:numFmt w:val="bullet"/>
      <w:lvlText w:val="•"/>
      <w:lvlJc w:val="left"/>
      <w:pPr>
        <w:ind w:left="1915" w:hanging="495"/>
      </w:pPr>
      <w:rPr>
        <w:rFonts w:hint="default"/>
        <w:lang w:val="sq-AL" w:eastAsia="en-US" w:bidi="ar-SA"/>
      </w:rPr>
    </w:lvl>
    <w:lvl w:ilvl="2" w:tplc="6ACEF40C">
      <w:numFmt w:val="bullet"/>
      <w:lvlText w:val="•"/>
      <w:lvlJc w:val="left"/>
      <w:pPr>
        <w:ind w:left="2710" w:hanging="495"/>
      </w:pPr>
      <w:rPr>
        <w:rFonts w:hint="default"/>
        <w:lang w:val="sq-AL" w:eastAsia="en-US" w:bidi="ar-SA"/>
      </w:rPr>
    </w:lvl>
    <w:lvl w:ilvl="3" w:tplc="116A65CE">
      <w:numFmt w:val="bullet"/>
      <w:lvlText w:val="•"/>
      <w:lvlJc w:val="left"/>
      <w:pPr>
        <w:ind w:left="3505" w:hanging="495"/>
      </w:pPr>
      <w:rPr>
        <w:rFonts w:hint="default"/>
        <w:lang w:val="sq-AL" w:eastAsia="en-US" w:bidi="ar-SA"/>
      </w:rPr>
    </w:lvl>
    <w:lvl w:ilvl="4" w:tplc="007868E2">
      <w:numFmt w:val="bullet"/>
      <w:lvlText w:val="•"/>
      <w:lvlJc w:val="left"/>
      <w:pPr>
        <w:ind w:left="4301" w:hanging="495"/>
      </w:pPr>
      <w:rPr>
        <w:rFonts w:hint="default"/>
        <w:lang w:val="sq-AL" w:eastAsia="en-US" w:bidi="ar-SA"/>
      </w:rPr>
    </w:lvl>
    <w:lvl w:ilvl="5" w:tplc="2FC858E8">
      <w:numFmt w:val="bullet"/>
      <w:lvlText w:val="•"/>
      <w:lvlJc w:val="left"/>
      <w:pPr>
        <w:ind w:left="5096" w:hanging="495"/>
      </w:pPr>
      <w:rPr>
        <w:rFonts w:hint="default"/>
        <w:lang w:val="sq-AL" w:eastAsia="en-US" w:bidi="ar-SA"/>
      </w:rPr>
    </w:lvl>
    <w:lvl w:ilvl="6" w:tplc="44E2E590">
      <w:numFmt w:val="bullet"/>
      <w:lvlText w:val="•"/>
      <w:lvlJc w:val="left"/>
      <w:pPr>
        <w:ind w:left="5891" w:hanging="495"/>
      </w:pPr>
      <w:rPr>
        <w:rFonts w:hint="default"/>
        <w:lang w:val="sq-AL" w:eastAsia="en-US" w:bidi="ar-SA"/>
      </w:rPr>
    </w:lvl>
    <w:lvl w:ilvl="7" w:tplc="86CA5E32">
      <w:numFmt w:val="bullet"/>
      <w:lvlText w:val="•"/>
      <w:lvlJc w:val="left"/>
      <w:pPr>
        <w:ind w:left="6687" w:hanging="495"/>
      </w:pPr>
      <w:rPr>
        <w:rFonts w:hint="default"/>
        <w:lang w:val="sq-AL" w:eastAsia="en-US" w:bidi="ar-SA"/>
      </w:rPr>
    </w:lvl>
    <w:lvl w:ilvl="8" w:tplc="175809D4">
      <w:numFmt w:val="bullet"/>
      <w:lvlText w:val="•"/>
      <w:lvlJc w:val="left"/>
      <w:pPr>
        <w:ind w:left="7482" w:hanging="495"/>
      </w:pPr>
      <w:rPr>
        <w:rFonts w:hint="default"/>
        <w:lang w:val="sq-AL" w:eastAsia="en-US" w:bidi="ar-SA"/>
      </w:rPr>
    </w:lvl>
  </w:abstractNum>
  <w:abstractNum w:abstractNumId="25" w15:restartNumberingAfterBreak="0">
    <w:nsid w:val="670C0115"/>
    <w:multiLevelType w:val="hybridMultilevel"/>
    <w:tmpl w:val="B0CE3B5E"/>
    <w:lvl w:ilvl="0" w:tplc="D040A0C8">
      <w:start w:val="1"/>
      <w:numFmt w:val="lowerLetter"/>
      <w:lvlText w:val="%1)"/>
      <w:lvlJc w:val="left"/>
      <w:pPr>
        <w:ind w:left="990" w:hanging="360"/>
      </w:pPr>
      <w:rPr>
        <w:rFonts w:hint="default"/>
        <w:spacing w:val="0"/>
        <w:w w:val="100"/>
        <w:lang w:val="sq-AL" w:eastAsia="en-US" w:bidi="ar-SA"/>
      </w:rPr>
    </w:lvl>
    <w:lvl w:ilvl="1" w:tplc="FFFFFFFF">
      <w:start w:val="1"/>
      <w:numFmt w:val="lowerLetter"/>
      <w:lvlText w:val="%2."/>
      <w:lvlJc w:val="left"/>
      <w:pPr>
        <w:ind w:left="1800" w:hanging="360"/>
      </w:pPr>
    </w:lvl>
    <w:lvl w:ilvl="2" w:tplc="FFFFFFFF">
      <w:start w:val="1"/>
      <w:numFmt w:val="lowerRoman"/>
      <w:lvlText w:val="%3."/>
      <w:lvlJc w:val="right"/>
      <w:pPr>
        <w:ind w:left="2520" w:hanging="180"/>
      </w:pPr>
      <w:rPr>
        <w:rFonts w:ascii="Times New Roman" w:eastAsia="Times New Roman" w:hAnsi="Times New Roman" w:cs="Times New Roman"/>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1D54C81"/>
    <w:multiLevelType w:val="hybridMultilevel"/>
    <w:tmpl w:val="DF72B0B2"/>
    <w:lvl w:ilvl="0" w:tplc="C830797C">
      <w:start w:val="1"/>
      <w:numFmt w:val="lowerRoman"/>
      <w:lvlText w:val="%1."/>
      <w:lvlJc w:val="left"/>
      <w:pPr>
        <w:ind w:left="2520" w:hanging="720"/>
      </w:pPr>
      <w:rPr>
        <w:rFonts w:hint="default"/>
      </w:rPr>
    </w:lvl>
    <w:lvl w:ilvl="1" w:tplc="041C0019" w:tentative="1">
      <w:start w:val="1"/>
      <w:numFmt w:val="lowerLetter"/>
      <w:lvlText w:val="%2."/>
      <w:lvlJc w:val="left"/>
      <w:pPr>
        <w:ind w:left="2880" w:hanging="360"/>
      </w:pPr>
    </w:lvl>
    <w:lvl w:ilvl="2" w:tplc="041C001B" w:tentative="1">
      <w:start w:val="1"/>
      <w:numFmt w:val="lowerRoman"/>
      <w:lvlText w:val="%3."/>
      <w:lvlJc w:val="right"/>
      <w:pPr>
        <w:ind w:left="3600" w:hanging="180"/>
      </w:pPr>
    </w:lvl>
    <w:lvl w:ilvl="3" w:tplc="041C000F" w:tentative="1">
      <w:start w:val="1"/>
      <w:numFmt w:val="decimal"/>
      <w:lvlText w:val="%4."/>
      <w:lvlJc w:val="left"/>
      <w:pPr>
        <w:ind w:left="4320" w:hanging="360"/>
      </w:pPr>
    </w:lvl>
    <w:lvl w:ilvl="4" w:tplc="041C0019" w:tentative="1">
      <w:start w:val="1"/>
      <w:numFmt w:val="lowerLetter"/>
      <w:lvlText w:val="%5."/>
      <w:lvlJc w:val="left"/>
      <w:pPr>
        <w:ind w:left="5040" w:hanging="360"/>
      </w:pPr>
    </w:lvl>
    <w:lvl w:ilvl="5" w:tplc="041C001B" w:tentative="1">
      <w:start w:val="1"/>
      <w:numFmt w:val="lowerRoman"/>
      <w:lvlText w:val="%6."/>
      <w:lvlJc w:val="right"/>
      <w:pPr>
        <w:ind w:left="5760" w:hanging="180"/>
      </w:pPr>
    </w:lvl>
    <w:lvl w:ilvl="6" w:tplc="041C000F" w:tentative="1">
      <w:start w:val="1"/>
      <w:numFmt w:val="decimal"/>
      <w:lvlText w:val="%7."/>
      <w:lvlJc w:val="left"/>
      <w:pPr>
        <w:ind w:left="6480" w:hanging="360"/>
      </w:pPr>
    </w:lvl>
    <w:lvl w:ilvl="7" w:tplc="041C0019" w:tentative="1">
      <w:start w:val="1"/>
      <w:numFmt w:val="lowerLetter"/>
      <w:lvlText w:val="%8."/>
      <w:lvlJc w:val="left"/>
      <w:pPr>
        <w:ind w:left="7200" w:hanging="360"/>
      </w:pPr>
    </w:lvl>
    <w:lvl w:ilvl="8" w:tplc="041C001B" w:tentative="1">
      <w:start w:val="1"/>
      <w:numFmt w:val="lowerRoman"/>
      <w:lvlText w:val="%9."/>
      <w:lvlJc w:val="right"/>
      <w:pPr>
        <w:ind w:left="7920" w:hanging="180"/>
      </w:pPr>
    </w:lvl>
  </w:abstractNum>
  <w:num w:numId="1">
    <w:abstractNumId w:val="21"/>
  </w:num>
  <w:num w:numId="2">
    <w:abstractNumId w:val="12"/>
  </w:num>
  <w:num w:numId="3">
    <w:abstractNumId w:val="6"/>
  </w:num>
  <w:num w:numId="4">
    <w:abstractNumId w:val="24"/>
  </w:num>
  <w:num w:numId="5">
    <w:abstractNumId w:val="13"/>
  </w:num>
  <w:num w:numId="6">
    <w:abstractNumId w:val="8"/>
  </w:num>
  <w:num w:numId="7">
    <w:abstractNumId w:val="23"/>
  </w:num>
  <w:num w:numId="8">
    <w:abstractNumId w:val="26"/>
  </w:num>
  <w:num w:numId="9">
    <w:abstractNumId w:val="0"/>
  </w:num>
  <w:num w:numId="10">
    <w:abstractNumId w:val="17"/>
  </w:num>
  <w:num w:numId="11">
    <w:abstractNumId w:val="5"/>
  </w:num>
  <w:num w:numId="12">
    <w:abstractNumId w:val="1"/>
  </w:num>
  <w:num w:numId="13">
    <w:abstractNumId w:val="4"/>
  </w:num>
  <w:num w:numId="14">
    <w:abstractNumId w:val="3"/>
  </w:num>
  <w:num w:numId="15">
    <w:abstractNumId w:val="11"/>
  </w:num>
  <w:num w:numId="16">
    <w:abstractNumId w:val="19"/>
  </w:num>
  <w:num w:numId="17">
    <w:abstractNumId w:val="22"/>
  </w:num>
  <w:num w:numId="18">
    <w:abstractNumId w:val="9"/>
  </w:num>
  <w:num w:numId="19">
    <w:abstractNumId w:val="10"/>
  </w:num>
  <w:num w:numId="20">
    <w:abstractNumId w:val="18"/>
  </w:num>
  <w:num w:numId="21">
    <w:abstractNumId w:val="20"/>
  </w:num>
  <w:num w:numId="22">
    <w:abstractNumId w:val="15"/>
  </w:num>
  <w:num w:numId="23">
    <w:abstractNumId w:val="25"/>
  </w:num>
  <w:num w:numId="24">
    <w:abstractNumId w:val="14"/>
  </w:num>
  <w:num w:numId="25">
    <w:abstractNumId w:val="7"/>
  </w:num>
  <w:num w:numId="26">
    <w:abstractNumId w:val="16"/>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AA9"/>
    <w:rsid w:val="000018E4"/>
    <w:rsid w:val="00005A42"/>
    <w:rsid w:val="00011A4F"/>
    <w:rsid w:val="00012AB3"/>
    <w:rsid w:val="00017138"/>
    <w:rsid w:val="000404BC"/>
    <w:rsid w:val="00044F32"/>
    <w:rsid w:val="00050D77"/>
    <w:rsid w:val="00051791"/>
    <w:rsid w:val="00055C13"/>
    <w:rsid w:val="00057BC9"/>
    <w:rsid w:val="00064F29"/>
    <w:rsid w:val="0007125A"/>
    <w:rsid w:val="00071F23"/>
    <w:rsid w:val="00075364"/>
    <w:rsid w:val="000806D8"/>
    <w:rsid w:val="00087C26"/>
    <w:rsid w:val="000915A8"/>
    <w:rsid w:val="00094C9F"/>
    <w:rsid w:val="000967FE"/>
    <w:rsid w:val="00097610"/>
    <w:rsid w:val="000A3FDB"/>
    <w:rsid w:val="000B0F71"/>
    <w:rsid w:val="000B33F7"/>
    <w:rsid w:val="000B4D25"/>
    <w:rsid w:val="000C029F"/>
    <w:rsid w:val="000C0574"/>
    <w:rsid w:val="000D0711"/>
    <w:rsid w:val="000F4216"/>
    <w:rsid w:val="000F7401"/>
    <w:rsid w:val="00106D6D"/>
    <w:rsid w:val="00112AF6"/>
    <w:rsid w:val="00116622"/>
    <w:rsid w:val="001220C7"/>
    <w:rsid w:val="001230E6"/>
    <w:rsid w:val="001237EC"/>
    <w:rsid w:val="00124247"/>
    <w:rsid w:val="0012726C"/>
    <w:rsid w:val="00143E0C"/>
    <w:rsid w:val="0014682C"/>
    <w:rsid w:val="00152FCD"/>
    <w:rsid w:val="00166384"/>
    <w:rsid w:val="00167B7E"/>
    <w:rsid w:val="001752A5"/>
    <w:rsid w:val="001802A8"/>
    <w:rsid w:val="00184948"/>
    <w:rsid w:val="00186048"/>
    <w:rsid w:val="00190DEE"/>
    <w:rsid w:val="00193A47"/>
    <w:rsid w:val="001A34C7"/>
    <w:rsid w:val="001A3612"/>
    <w:rsid w:val="001A6247"/>
    <w:rsid w:val="001A780A"/>
    <w:rsid w:val="001B2D9F"/>
    <w:rsid w:val="001C238C"/>
    <w:rsid w:val="001C26C5"/>
    <w:rsid w:val="001C3545"/>
    <w:rsid w:val="001C4641"/>
    <w:rsid w:val="001C4A3E"/>
    <w:rsid w:val="001C5ED1"/>
    <w:rsid w:val="001D1AA4"/>
    <w:rsid w:val="001D3DF4"/>
    <w:rsid w:val="001D3EEA"/>
    <w:rsid w:val="001D5B16"/>
    <w:rsid w:val="001D717B"/>
    <w:rsid w:val="001E0CEE"/>
    <w:rsid w:val="00213736"/>
    <w:rsid w:val="00217346"/>
    <w:rsid w:val="00217F64"/>
    <w:rsid w:val="00220A74"/>
    <w:rsid w:val="0022301D"/>
    <w:rsid w:val="0022318E"/>
    <w:rsid w:val="002242B4"/>
    <w:rsid w:val="00227F4B"/>
    <w:rsid w:val="00233C26"/>
    <w:rsid w:val="00234173"/>
    <w:rsid w:val="002361FE"/>
    <w:rsid w:val="00237491"/>
    <w:rsid w:val="0024340F"/>
    <w:rsid w:val="002437DB"/>
    <w:rsid w:val="0025043A"/>
    <w:rsid w:val="00271B35"/>
    <w:rsid w:val="00271CB6"/>
    <w:rsid w:val="002766CB"/>
    <w:rsid w:val="00287813"/>
    <w:rsid w:val="00287C88"/>
    <w:rsid w:val="00296479"/>
    <w:rsid w:val="002B1123"/>
    <w:rsid w:val="002B47BA"/>
    <w:rsid w:val="002B4EB3"/>
    <w:rsid w:val="002C531E"/>
    <w:rsid w:val="002C585F"/>
    <w:rsid w:val="002C7C1A"/>
    <w:rsid w:val="002D3A7C"/>
    <w:rsid w:val="002D4FE1"/>
    <w:rsid w:val="002E0D97"/>
    <w:rsid w:val="002F0DAA"/>
    <w:rsid w:val="002F7AE4"/>
    <w:rsid w:val="00302AB7"/>
    <w:rsid w:val="0031417D"/>
    <w:rsid w:val="00314784"/>
    <w:rsid w:val="00327EEE"/>
    <w:rsid w:val="003331E0"/>
    <w:rsid w:val="00336DCF"/>
    <w:rsid w:val="00342101"/>
    <w:rsid w:val="00344C6B"/>
    <w:rsid w:val="003468FA"/>
    <w:rsid w:val="00353A95"/>
    <w:rsid w:val="00357071"/>
    <w:rsid w:val="003578B5"/>
    <w:rsid w:val="003632D5"/>
    <w:rsid w:val="00370362"/>
    <w:rsid w:val="003730A4"/>
    <w:rsid w:val="0037323A"/>
    <w:rsid w:val="00390A1A"/>
    <w:rsid w:val="003A282A"/>
    <w:rsid w:val="003A7C76"/>
    <w:rsid w:val="003B53E7"/>
    <w:rsid w:val="003C7398"/>
    <w:rsid w:val="003D0AF5"/>
    <w:rsid w:val="003D2E89"/>
    <w:rsid w:val="003D46C9"/>
    <w:rsid w:val="003E2E22"/>
    <w:rsid w:val="003E3517"/>
    <w:rsid w:val="004019C5"/>
    <w:rsid w:val="00412B83"/>
    <w:rsid w:val="004156F4"/>
    <w:rsid w:val="00417583"/>
    <w:rsid w:val="0042425A"/>
    <w:rsid w:val="004413CF"/>
    <w:rsid w:val="00446BE9"/>
    <w:rsid w:val="0045564A"/>
    <w:rsid w:val="00457975"/>
    <w:rsid w:val="00464010"/>
    <w:rsid w:val="004647F0"/>
    <w:rsid w:val="00464DE9"/>
    <w:rsid w:val="00472D66"/>
    <w:rsid w:val="00474FF1"/>
    <w:rsid w:val="00487791"/>
    <w:rsid w:val="0049504A"/>
    <w:rsid w:val="004972CE"/>
    <w:rsid w:val="004A2D3A"/>
    <w:rsid w:val="004A3CE2"/>
    <w:rsid w:val="004A5A3A"/>
    <w:rsid w:val="004A6C86"/>
    <w:rsid w:val="004B2829"/>
    <w:rsid w:val="004C4D15"/>
    <w:rsid w:val="004E4BB7"/>
    <w:rsid w:val="004E4F20"/>
    <w:rsid w:val="004E551A"/>
    <w:rsid w:val="004E6B38"/>
    <w:rsid w:val="004F220B"/>
    <w:rsid w:val="005004B5"/>
    <w:rsid w:val="0050371C"/>
    <w:rsid w:val="005158DC"/>
    <w:rsid w:val="00521D9A"/>
    <w:rsid w:val="00521F7E"/>
    <w:rsid w:val="00526D3B"/>
    <w:rsid w:val="00557082"/>
    <w:rsid w:val="00557E66"/>
    <w:rsid w:val="00560F6A"/>
    <w:rsid w:val="00570927"/>
    <w:rsid w:val="0057628B"/>
    <w:rsid w:val="005778A8"/>
    <w:rsid w:val="00582839"/>
    <w:rsid w:val="0058364C"/>
    <w:rsid w:val="005853BA"/>
    <w:rsid w:val="00594A52"/>
    <w:rsid w:val="00594EAD"/>
    <w:rsid w:val="005A1D87"/>
    <w:rsid w:val="005A2327"/>
    <w:rsid w:val="005A487F"/>
    <w:rsid w:val="005A50E1"/>
    <w:rsid w:val="005A6B46"/>
    <w:rsid w:val="005A734A"/>
    <w:rsid w:val="005B4F63"/>
    <w:rsid w:val="005B7003"/>
    <w:rsid w:val="005B7901"/>
    <w:rsid w:val="005D6554"/>
    <w:rsid w:val="005D75C4"/>
    <w:rsid w:val="005E6C68"/>
    <w:rsid w:val="005F22F1"/>
    <w:rsid w:val="005F3A97"/>
    <w:rsid w:val="00600861"/>
    <w:rsid w:val="00600FE6"/>
    <w:rsid w:val="00601EF3"/>
    <w:rsid w:val="00603FED"/>
    <w:rsid w:val="00616575"/>
    <w:rsid w:val="00624279"/>
    <w:rsid w:val="006253D2"/>
    <w:rsid w:val="00625840"/>
    <w:rsid w:val="006363FA"/>
    <w:rsid w:val="0063780A"/>
    <w:rsid w:val="00646700"/>
    <w:rsid w:val="00650021"/>
    <w:rsid w:val="006503DA"/>
    <w:rsid w:val="0065264C"/>
    <w:rsid w:val="00653591"/>
    <w:rsid w:val="00656385"/>
    <w:rsid w:val="00661CB2"/>
    <w:rsid w:val="00674BF1"/>
    <w:rsid w:val="00681238"/>
    <w:rsid w:val="00683AB2"/>
    <w:rsid w:val="006A26CE"/>
    <w:rsid w:val="006A74BE"/>
    <w:rsid w:val="006B42C1"/>
    <w:rsid w:val="006B654E"/>
    <w:rsid w:val="006D1EC9"/>
    <w:rsid w:val="006D3398"/>
    <w:rsid w:val="006D5374"/>
    <w:rsid w:val="006D73CB"/>
    <w:rsid w:val="006E011D"/>
    <w:rsid w:val="006E4C9C"/>
    <w:rsid w:val="006F3376"/>
    <w:rsid w:val="006F4E15"/>
    <w:rsid w:val="00701F73"/>
    <w:rsid w:val="00711A6E"/>
    <w:rsid w:val="00723652"/>
    <w:rsid w:val="00723B49"/>
    <w:rsid w:val="00724ACF"/>
    <w:rsid w:val="00732E7B"/>
    <w:rsid w:val="00735F67"/>
    <w:rsid w:val="00740146"/>
    <w:rsid w:val="007532F2"/>
    <w:rsid w:val="00770DD8"/>
    <w:rsid w:val="00772038"/>
    <w:rsid w:val="007737F9"/>
    <w:rsid w:val="007910B8"/>
    <w:rsid w:val="00791622"/>
    <w:rsid w:val="00792446"/>
    <w:rsid w:val="00797257"/>
    <w:rsid w:val="007A1292"/>
    <w:rsid w:val="007A1B09"/>
    <w:rsid w:val="007B1940"/>
    <w:rsid w:val="007B2FF8"/>
    <w:rsid w:val="007B6B3F"/>
    <w:rsid w:val="007C308A"/>
    <w:rsid w:val="007E26D5"/>
    <w:rsid w:val="007E6960"/>
    <w:rsid w:val="007E71AC"/>
    <w:rsid w:val="007F64E3"/>
    <w:rsid w:val="007F7AEF"/>
    <w:rsid w:val="00800868"/>
    <w:rsid w:val="00803582"/>
    <w:rsid w:val="008052C2"/>
    <w:rsid w:val="0080621A"/>
    <w:rsid w:val="00807F49"/>
    <w:rsid w:val="0081126F"/>
    <w:rsid w:val="008126D8"/>
    <w:rsid w:val="00817AFC"/>
    <w:rsid w:val="008212BB"/>
    <w:rsid w:val="00827C96"/>
    <w:rsid w:val="0083423C"/>
    <w:rsid w:val="00835CAA"/>
    <w:rsid w:val="008406DE"/>
    <w:rsid w:val="008422AD"/>
    <w:rsid w:val="008478AD"/>
    <w:rsid w:val="00847CDC"/>
    <w:rsid w:val="00857CF9"/>
    <w:rsid w:val="008672E1"/>
    <w:rsid w:val="00872DB2"/>
    <w:rsid w:val="00876A89"/>
    <w:rsid w:val="00896AA3"/>
    <w:rsid w:val="008A46ED"/>
    <w:rsid w:val="008B2A67"/>
    <w:rsid w:val="008D0AC8"/>
    <w:rsid w:val="008D3F76"/>
    <w:rsid w:val="008E25E8"/>
    <w:rsid w:val="008E661D"/>
    <w:rsid w:val="008F0249"/>
    <w:rsid w:val="008F30E5"/>
    <w:rsid w:val="00907533"/>
    <w:rsid w:val="00915847"/>
    <w:rsid w:val="009242CD"/>
    <w:rsid w:val="00927A9C"/>
    <w:rsid w:val="00934E45"/>
    <w:rsid w:val="009440D9"/>
    <w:rsid w:val="00955024"/>
    <w:rsid w:val="00956400"/>
    <w:rsid w:val="00963679"/>
    <w:rsid w:val="00963D7B"/>
    <w:rsid w:val="0096722E"/>
    <w:rsid w:val="00967309"/>
    <w:rsid w:val="0097271B"/>
    <w:rsid w:val="009750BD"/>
    <w:rsid w:val="00976D35"/>
    <w:rsid w:val="0098379E"/>
    <w:rsid w:val="0098628C"/>
    <w:rsid w:val="009873B0"/>
    <w:rsid w:val="00993A4A"/>
    <w:rsid w:val="00995FB2"/>
    <w:rsid w:val="009977AE"/>
    <w:rsid w:val="009A0BBD"/>
    <w:rsid w:val="009A2166"/>
    <w:rsid w:val="009D2BA5"/>
    <w:rsid w:val="009E0FAA"/>
    <w:rsid w:val="009E3973"/>
    <w:rsid w:val="009E52F2"/>
    <w:rsid w:val="009F1587"/>
    <w:rsid w:val="009F1AAF"/>
    <w:rsid w:val="009F1DA2"/>
    <w:rsid w:val="009F2FB7"/>
    <w:rsid w:val="00A001FA"/>
    <w:rsid w:val="00A027F0"/>
    <w:rsid w:val="00A04C19"/>
    <w:rsid w:val="00A062DC"/>
    <w:rsid w:val="00A07BF4"/>
    <w:rsid w:val="00A10CEA"/>
    <w:rsid w:val="00A11022"/>
    <w:rsid w:val="00A11733"/>
    <w:rsid w:val="00A155BB"/>
    <w:rsid w:val="00A20548"/>
    <w:rsid w:val="00A262A4"/>
    <w:rsid w:val="00A316CE"/>
    <w:rsid w:val="00A449AF"/>
    <w:rsid w:val="00A50713"/>
    <w:rsid w:val="00A555BC"/>
    <w:rsid w:val="00A61F56"/>
    <w:rsid w:val="00A62664"/>
    <w:rsid w:val="00A6419B"/>
    <w:rsid w:val="00A67056"/>
    <w:rsid w:val="00A77B4F"/>
    <w:rsid w:val="00A844E7"/>
    <w:rsid w:val="00A90991"/>
    <w:rsid w:val="00A92A02"/>
    <w:rsid w:val="00AA0C59"/>
    <w:rsid w:val="00AA2AE9"/>
    <w:rsid w:val="00AA50A0"/>
    <w:rsid w:val="00AB36CA"/>
    <w:rsid w:val="00AB73AF"/>
    <w:rsid w:val="00AC6367"/>
    <w:rsid w:val="00AC72B4"/>
    <w:rsid w:val="00AD6AA9"/>
    <w:rsid w:val="00AE0CA8"/>
    <w:rsid w:val="00AE7163"/>
    <w:rsid w:val="00AF040A"/>
    <w:rsid w:val="00AF2A99"/>
    <w:rsid w:val="00B0057F"/>
    <w:rsid w:val="00B12095"/>
    <w:rsid w:val="00B13F35"/>
    <w:rsid w:val="00B31203"/>
    <w:rsid w:val="00B4390D"/>
    <w:rsid w:val="00B57426"/>
    <w:rsid w:val="00B57544"/>
    <w:rsid w:val="00B62D0D"/>
    <w:rsid w:val="00B66020"/>
    <w:rsid w:val="00B73F17"/>
    <w:rsid w:val="00B75596"/>
    <w:rsid w:val="00B83A69"/>
    <w:rsid w:val="00B844DC"/>
    <w:rsid w:val="00B87985"/>
    <w:rsid w:val="00B900FB"/>
    <w:rsid w:val="00B90CD7"/>
    <w:rsid w:val="00B932D4"/>
    <w:rsid w:val="00BA37B6"/>
    <w:rsid w:val="00BA6400"/>
    <w:rsid w:val="00BB0D2D"/>
    <w:rsid w:val="00BB1FE7"/>
    <w:rsid w:val="00BB2BC9"/>
    <w:rsid w:val="00BB5857"/>
    <w:rsid w:val="00BB5D1F"/>
    <w:rsid w:val="00BC1107"/>
    <w:rsid w:val="00BF5034"/>
    <w:rsid w:val="00C14336"/>
    <w:rsid w:val="00C165F9"/>
    <w:rsid w:val="00C22D45"/>
    <w:rsid w:val="00C25DAF"/>
    <w:rsid w:val="00C30C0D"/>
    <w:rsid w:val="00C31BA0"/>
    <w:rsid w:val="00C41B6E"/>
    <w:rsid w:val="00C44019"/>
    <w:rsid w:val="00C473D0"/>
    <w:rsid w:val="00C47CBD"/>
    <w:rsid w:val="00C515E1"/>
    <w:rsid w:val="00C53B6D"/>
    <w:rsid w:val="00C65DA9"/>
    <w:rsid w:val="00C71086"/>
    <w:rsid w:val="00C738C4"/>
    <w:rsid w:val="00C776F5"/>
    <w:rsid w:val="00C829AF"/>
    <w:rsid w:val="00C84E78"/>
    <w:rsid w:val="00C855CF"/>
    <w:rsid w:val="00C91BDA"/>
    <w:rsid w:val="00CD191E"/>
    <w:rsid w:val="00CD4FCA"/>
    <w:rsid w:val="00CE3EBA"/>
    <w:rsid w:val="00CE425E"/>
    <w:rsid w:val="00CF47C2"/>
    <w:rsid w:val="00D1699D"/>
    <w:rsid w:val="00D22C27"/>
    <w:rsid w:val="00D248D8"/>
    <w:rsid w:val="00D32A26"/>
    <w:rsid w:val="00D3448C"/>
    <w:rsid w:val="00D574D6"/>
    <w:rsid w:val="00D61683"/>
    <w:rsid w:val="00D6583A"/>
    <w:rsid w:val="00D7004F"/>
    <w:rsid w:val="00D724ED"/>
    <w:rsid w:val="00D738C0"/>
    <w:rsid w:val="00D75CBE"/>
    <w:rsid w:val="00D962CC"/>
    <w:rsid w:val="00DA7B50"/>
    <w:rsid w:val="00DB1AAA"/>
    <w:rsid w:val="00DB423E"/>
    <w:rsid w:val="00DC28C3"/>
    <w:rsid w:val="00DC47B4"/>
    <w:rsid w:val="00DD1E5A"/>
    <w:rsid w:val="00DF331A"/>
    <w:rsid w:val="00DF478D"/>
    <w:rsid w:val="00E02174"/>
    <w:rsid w:val="00E029E2"/>
    <w:rsid w:val="00E032B9"/>
    <w:rsid w:val="00E0576E"/>
    <w:rsid w:val="00E1475E"/>
    <w:rsid w:val="00E20AF4"/>
    <w:rsid w:val="00E245D7"/>
    <w:rsid w:val="00E254CB"/>
    <w:rsid w:val="00E34F2B"/>
    <w:rsid w:val="00E3680B"/>
    <w:rsid w:val="00E406D7"/>
    <w:rsid w:val="00E43FDA"/>
    <w:rsid w:val="00E53783"/>
    <w:rsid w:val="00E54869"/>
    <w:rsid w:val="00E60920"/>
    <w:rsid w:val="00E60F12"/>
    <w:rsid w:val="00E668D9"/>
    <w:rsid w:val="00E66F5E"/>
    <w:rsid w:val="00E6717D"/>
    <w:rsid w:val="00E67308"/>
    <w:rsid w:val="00E6760E"/>
    <w:rsid w:val="00E7151C"/>
    <w:rsid w:val="00E73BCA"/>
    <w:rsid w:val="00E778A0"/>
    <w:rsid w:val="00E81757"/>
    <w:rsid w:val="00E821EF"/>
    <w:rsid w:val="00E917C1"/>
    <w:rsid w:val="00E91D98"/>
    <w:rsid w:val="00E97027"/>
    <w:rsid w:val="00E97C3E"/>
    <w:rsid w:val="00EA0354"/>
    <w:rsid w:val="00EA1C26"/>
    <w:rsid w:val="00EA3ECA"/>
    <w:rsid w:val="00EA4160"/>
    <w:rsid w:val="00EA41D5"/>
    <w:rsid w:val="00EA58D1"/>
    <w:rsid w:val="00EA6D15"/>
    <w:rsid w:val="00EB0B36"/>
    <w:rsid w:val="00EB1517"/>
    <w:rsid w:val="00EB237E"/>
    <w:rsid w:val="00EB303A"/>
    <w:rsid w:val="00EC2971"/>
    <w:rsid w:val="00EC492C"/>
    <w:rsid w:val="00ED383C"/>
    <w:rsid w:val="00EF00C8"/>
    <w:rsid w:val="00EF1DB9"/>
    <w:rsid w:val="00F05E21"/>
    <w:rsid w:val="00F12EB2"/>
    <w:rsid w:val="00F211F9"/>
    <w:rsid w:val="00F2357D"/>
    <w:rsid w:val="00F23F07"/>
    <w:rsid w:val="00F25680"/>
    <w:rsid w:val="00F32409"/>
    <w:rsid w:val="00F35B74"/>
    <w:rsid w:val="00F36CC0"/>
    <w:rsid w:val="00F3746F"/>
    <w:rsid w:val="00F374F4"/>
    <w:rsid w:val="00F439F7"/>
    <w:rsid w:val="00F57ADE"/>
    <w:rsid w:val="00F60163"/>
    <w:rsid w:val="00F61F6C"/>
    <w:rsid w:val="00F83B96"/>
    <w:rsid w:val="00F9094A"/>
    <w:rsid w:val="00F94733"/>
    <w:rsid w:val="00F94C4E"/>
    <w:rsid w:val="00F95B73"/>
    <w:rsid w:val="00F979D9"/>
    <w:rsid w:val="00FA4A38"/>
    <w:rsid w:val="00FB07EB"/>
    <w:rsid w:val="00FB235F"/>
    <w:rsid w:val="00FB6EC1"/>
    <w:rsid w:val="00FC548F"/>
    <w:rsid w:val="00FC72B5"/>
    <w:rsid w:val="00FE46D2"/>
    <w:rsid w:val="00FE5778"/>
    <w:rsid w:val="00FE5D06"/>
    <w:rsid w:val="00FF1CF5"/>
    <w:rsid w:val="00FF308B"/>
    <w:rsid w:val="00FF6E9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19BD0F"/>
  <w15:docId w15:val="{599A7BBC-548E-4EC2-AF83-4A79D22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lang w:val="sq-AL"/>
    </w:rPr>
  </w:style>
  <w:style w:type="paragraph" w:styleId="Heading1">
    <w:name w:val="heading 1"/>
    <w:basedOn w:val="Subtitle"/>
    <w:next w:val="Normal"/>
    <w:link w:val="Heading1Char"/>
    <w:qFormat/>
    <w:rsid w:val="00E97027"/>
    <w:pPr>
      <w:widowControl/>
      <w:numPr>
        <w:ilvl w:val="0"/>
      </w:numPr>
      <w:suppressAutoHyphens/>
      <w:autoSpaceDE/>
      <w:autoSpaceDN/>
      <w:spacing w:before="480" w:after="80" w:line="288" w:lineRule="auto"/>
      <w:jc w:val="both"/>
      <w:outlineLvl w:val="0"/>
    </w:pPr>
    <w:rPr>
      <w:rFonts w:ascii="Cambria" w:eastAsia="Calibri" w:hAnsi="Cambria" w:cs="Times New Roman"/>
      <w:b/>
      <w:color w:val="auto"/>
      <w:spacing w:val="0"/>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1920"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rsid w:val="00E97027"/>
    <w:rPr>
      <w:rFonts w:ascii="Cambria" w:eastAsia="Calibri" w:hAnsi="Cambria" w:cs="Times New Roman"/>
      <w:b/>
      <w:sz w:val="24"/>
      <w:szCs w:val="24"/>
      <w:lang w:val="x-none" w:eastAsia="ar-SA"/>
    </w:rPr>
  </w:style>
  <w:style w:type="paragraph" w:styleId="CommentText">
    <w:name w:val="annotation text"/>
    <w:basedOn w:val="Normal"/>
    <w:link w:val="CommentTextChar"/>
    <w:uiPriority w:val="99"/>
    <w:unhideWhenUsed/>
    <w:rsid w:val="00E97027"/>
    <w:pPr>
      <w:widowControl/>
      <w:autoSpaceDE/>
      <w:autoSpaceDN/>
    </w:pPr>
    <w:rPr>
      <w:sz w:val="20"/>
      <w:szCs w:val="20"/>
      <w:lang w:eastAsia="x-none"/>
    </w:rPr>
  </w:style>
  <w:style w:type="character" w:customStyle="1" w:styleId="CommentTextChar">
    <w:name w:val="Comment Text Char"/>
    <w:basedOn w:val="DefaultParagraphFont"/>
    <w:link w:val="CommentText"/>
    <w:uiPriority w:val="99"/>
    <w:rsid w:val="00E97027"/>
    <w:rPr>
      <w:rFonts w:ascii="Times New Roman" w:eastAsia="Times New Roman" w:hAnsi="Times New Roman" w:cs="Times New Roman"/>
      <w:sz w:val="20"/>
      <w:szCs w:val="20"/>
      <w:lang w:val="sq-AL" w:eastAsia="x-none"/>
    </w:rPr>
  </w:style>
  <w:style w:type="paragraph" w:styleId="Subtitle">
    <w:name w:val="Subtitle"/>
    <w:basedOn w:val="Normal"/>
    <w:next w:val="Normal"/>
    <w:link w:val="SubtitleChar"/>
    <w:uiPriority w:val="11"/>
    <w:qFormat/>
    <w:rsid w:val="00E9702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97027"/>
    <w:rPr>
      <w:rFonts w:eastAsiaTheme="minorEastAsia"/>
      <w:color w:val="5A5A5A" w:themeColor="text1" w:themeTint="A5"/>
      <w:spacing w:val="15"/>
      <w:lang w:val="sq-AL"/>
    </w:rPr>
  </w:style>
  <w:style w:type="character" w:customStyle="1" w:styleId="ListParagraphChar">
    <w:name w:val="List Paragraph Char"/>
    <w:link w:val="ListParagraph"/>
    <w:uiPriority w:val="34"/>
    <w:rsid w:val="00E97027"/>
    <w:rPr>
      <w:rFonts w:ascii="Times New Roman" w:eastAsia="Times New Roman" w:hAnsi="Times New Roman" w:cs="Times New Roman"/>
      <w:lang w:val="sq-AL"/>
    </w:rPr>
  </w:style>
  <w:style w:type="paragraph" w:styleId="Header">
    <w:name w:val="header"/>
    <w:basedOn w:val="Normal"/>
    <w:link w:val="HeaderChar"/>
    <w:uiPriority w:val="99"/>
    <w:unhideWhenUsed/>
    <w:rsid w:val="00BB1FE7"/>
    <w:pPr>
      <w:tabs>
        <w:tab w:val="center" w:pos="4513"/>
        <w:tab w:val="right" w:pos="9026"/>
      </w:tabs>
    </w:pPr>
  </w:style>
  <w:style w:type="character" w:customStyle="1" w:styleId="HeaderChar">
    <w:name w:val="Header Char"/>
    <w:basedOn w:val="DefaultParagraphFont"/>
    <w:link w:val="Header"/>
    <w:uiPriority w:val="99"/>
    <w:rsid w:val="00BB1FE7"/>
    <w:rPr>
      <w:rFonts w:ascii="Times New Roman" w:eastAsia="Times New Roman" w:hAnsi="Times New Roman" w:cs="Times New Roman"/>
      <w:lang w:val="sq-AL"/>
    </w:rPr>
  </w:style>
  <w:style w:type="paragraph" w:styleId="Footer">
    <w:name w:val="footer"/>
    <w:basedOn w:val="Normal"/>
    <w:link w:val="FooterChar"/>
    <w:uiPriority w:val="99"/>
    <w:unhideWhenUsed/>
    <w:rsid w:val="00BB1FE7"/>
    <w:pPr>
      <w:tabs>
        <w:tab w:val="center" w:pos="4513"/>
        <w:tab w:val="right" w:pos="9026"/>
      </w:tabs>
    </w:pPr>
  </w:style>
  <w:style w:type="character" w:customStyle="1" w:styleId="FooterChar">
    <w:name w:val="Footer Char"/>
    <w:basedOn w:val="DefaultParagraphFont"/>
    <w:link w:val="Footer"/>
    <w:uiPriority w:val="99"/>
    <w:rsid w:val="00BB1FE7"/>
    <w:rPr>
      <w:rFonts w:ascii="Times New Roman" w:eastAsia="Times New Roman" w:hAnsi="Times New Roman" w:cs="Times New Roman"/>
      <w:lang w:val="sq-AL"/>
    </w:rPr>
  </w:style>
  <w:style w:type="character" w:styleId="CommentReference">
    <w:name w:val="annotation reference"/>
    <w:uiPriority w:val="99"/>
    <w:semiHidden/>
    <w:unhideWhenUsed/>
    <w:rsid w:val="001E0CEE"/>
    <w:rPr>
      <w:sz w:val="16"/>
      <w:szCs w:val="16"/>
    </w:rPr>
  </w:style>
  <w:style w:type="paragraph" w:styleId="BalloonText">
    <w:name w:val="Balloon Text"/>
    <w:basedOn w:val="Normal"/>
    <w:link w:val="BalloonTextChar"/>
    <w:uiPriority w:val="99"/>
    <w:semiHidden/>
    <w:unhideWhenUsed/>
    <w:rsid w:val="001E0CEE"/>
    <w:rPr>
      <w:rFonts w:ascii="Tahoma" w:hAnsi="Tahoma" w:cs="Tahoma"/>
      <w:sz w:val="16"/>
      <w:szCs w:val="16"/>
    </w:rPr>
  </w:style>
  <w:style w:type="character" w:customStyle="1" w:styleId="BalloonTextChar">
    <w:name w:val="Balloon Text Char"/>
    <w:basedOn w:val="DefaultParagraphFont"/>
    <w:link w:val="BalloonText"/>
    <w:uiPriority w:val="99"/>
    <w:semiHidden/>
    <w:rsid w:val="001E0CEE"/>
    <w:rPr>
      <w:rFonts w:ascii="Tahoma" w:eastAsia="Times New Roman" w:hAnsi="Tahoma" w:cs="Tahoma"/>
      <w:sz w:val="16"/>
      <w:szCs w:val="16"/>
      <w:lang w:val="sq-AL"/>
    </w:rPr>
  </w:style>
  <w:style w:type="paragraph" w:styleId="CommentSubject">
    <w:name w:val="annotation subject"/>
    <w:basedOn w:val="CommentText"/>
    <w:next w:val="CommentText"/>
    <w:link w:val="CommentSubjectChar"/>
    <w:uiPriority w:val="99"/>
    <w:semiHidden/>
    <w:unhideWhenUsed/>
    <w:rsid w:val="001E0CEE"/>
    <w:pPr>
      <w:widowControl w:val="0"/>
      <w:autoSpaceDE w:val="0"/>
      <w:autoSpaceDN w:val="0"/>
    </w:pPr>
    <w:rPr>
      <w:b/>
      <w:bCs/>
      <w:lang w:eastAsia="en-US"/>
    </w:rPr>
  </w:style>
  <w:style w:type="character" w:customStyle="1" w:styleId="CommentSubjectChar">
    <w:name w:val="Comment Subject Char"/>
    <w:basedOn w:val="CommentTextChar"/>
    <w:link w:val="CommentSubject"/>
    <w:uiPriority w:val="99"/>
    <w:semiHidden/>
    <w:rsid w:val="001E0CEE"/>
    <w:rPr>
      <w:rFonts w:ascii="Times New Roman" w:eastAsia="Times New Roman" w:hAnsi="Times New Roman" w:cs="Times New Roman"/>
      <w:b/>
      <w:bCs/>
      <w:sz w:val="20"/>
      <w:szCs w:val="20"/>
      <w:lang w:val="sq-AL" w:eastAsia="x-none"/>
    </w:rPr>
  </w:style>
  <w:style w:type="paragraph" w:styleId="BlockText">
    <w:name w:val="Block Text"/>
    <w:basedOn w:val="Normal"/>
    <w:uiPriority w:val="99"/>
    <w:unhideWhenUsed/>
    <w:rsid w:val="007E26D5"/>
    <w:pPr>
      <w:tabs>
        <w:tab w:val="left" w:pos="1350"/>
        <w:tab w:val="left" w:pos="1890"/>
      </w:tabs>
      <w:spacing w:before="11" w:line="249" w:lineRule="auto"/>
      <w:ind w:left="1800" w:right="1118" w:hanging="810"/>
      <w:jc w:val="both"/>
    </w:pPr>
    <w:rPr>
      <w:sz w:val="24"/>
      <w:szCs w:val="24"/>
    </w:rPr>
  </w:style>
  <w:style w:type="paragraph" w:styleId="Title">
    <w:name w:val="Title"/>
    <w:basedOn w:val="Normal"/>
    <w:next w:val="Normal"/>
    <w:link w:val="TitleChar"/>
    <w:uiPriority w:val="10"/>
    <w:qFormat/>
    <w:rsid w:val="00E67308"/>
    <w:pPr>
      <w:spacing w:line="276" w:lineRule="auto"/>
      <w:ind w:firstLine="360"/>
      <w:jc w:val="center"/>
    </w:pPr>
    <w:rPr>
      <w:b/>
      <w:sz w:val="24"/>
      <w:szCs w:val="24"/>
    </w:rPr>
  </w:style>
  <w:style w:type="character" w:customStyle="1" w:styleId="TitleChar">
    <w:name w:val="Title Char"/>
    <w:basedOn w:val="DefaultParagraphFont"/>
    <w:link w:val="Title"/>
    <w:uiPriority w:val="10"/>
    <w:rsid w:val="00E67308"/>
    <w:rPr>
      <w:rFonts w:ascii="Times New Roman" w:eastAsia="Times New Roman" w:hAnsi="Times New Roman" w:cs="Times New Roman"/>
      <w:b/>
      <w:sz w:val="24"/>
      <w:szCs w:val="24"/>
      <w:lang w:val="sq-AL"/>
    </w:rPr>
  </w:style>
  <w:style w:type="paragraph" w:customStyle="1" w:styleId="Aneksi">
    <w:name w:val="Aneksi"/>
    <w:next w:val="Normal"/>
    <w:rsid w:val="004F220B"/>
    <w:pPr>
      <w:widowControl/>
      <w:autoSpaceDE/>
      <w:autoSpaceDN/>
    </w:pPr>
    <w:rPr>
      <w:rFonts w:ascii="CG Times" w:eastAsia="Times New Roman" w:hAnsi="CG Times" w:cs="Times New Roman"/>
      <w:szCs w:val="20"/>
      <w:lang w:val="en-GB"/>
    </w:rPr>
  </w:style>
  <w:style w:type="paragraph" w:styleId="BodyTextIndent">
    <w:name w:val="Body Text Indent"/>
    <w:basedOn w:val="Normal"/>
    <w:link w:val="BodyTextIndentChar"/>
    <w:uiPriority w:val="99"/>
    <w:unhideWhenUsed/>
    <w:rsid w:val="004F220B"/>
    <w:pPr>
      <w:ind w:firstLine="284"/>
      <w:jc w:val="both"/>
    </w:pPr>
    <w:rPr>
      <w:sz w:val="24"/>
      <w:szCs w:val="24"/>
    </w:rPr>
  </w:style>
  <w:style w:type="character" w:customStyle="1" w:styleId="BodyTextIndentChar">
    <w:name w:val="Body Text Indent Char"/>
    <w:basedOn w:val="DefaultParagraphFont"/>
    <w:link w:val="BodyTextIndent"/>
    <w:uiPriority w:val="99"/>
    <w:rsid w:val="004F220B"/>
    <w:rPr>
      <w:rFonts w:ascii="Times New Roman" w:eastAsia="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E97C3E"/>
    <w:pPr>
      <w:ind w:left="180" w:firstLine="180"/>
      <w:jc w:val="both"/>
    </w:pPr>
    <w:rPr>
      <w:sz w:val="24"/>
      <w:szCs w:val="24"/>
    </w:rPr>
  </w:style>
  <w:style w:type="character" w:customStyle="1" w:styleId="BodyTextIndent2Char">
    <w:name w:val="Body Text Indent 2 Char"/>
    <w:basedOn w:val="DefaultParagraphFont"/>
    <w:link w:val="BodyTextIndent2"/>
    <w:uiPriority w:val="99"/>
    <w:rsid w:val="00E97C3E"/>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98619">
      <w:bodyDiv w:val="1"/>
      <w:marLeft w:val="0"/>
      <w:marRight w:val="0"/>
      <w:marTop w:val="0"/>
      <w:marBottom w:val="0"/>
      <w:divBdr>
        <w:top w:val="none" w:sz="0" w:space="0" w:color="auto"/>
        <w:left w:val="none" w:sz="0" w:space="0" w:color="auto"/>
        <w:bottom w:val="none" w:sz="0" w:space="0" w:color="auto"/>
        <w:right w:val="none" w:sz="0" w:space="0" w:color="auto"/>
      </w:divBdr>
    </w:div>
    <w:div w:id="563873263">
      <w:bodyDiv w:val="1"/>
      <w:marLeft w:val="0"/>
      <w:marRight w:val="0"/>
      <w:marTop w:val="0"/>
      <w:marBottom w:val="0"/>
      <w:divBdr>
        <w:top w:val="none" w:sz="0" w:space="0" w:color="auto"/>
        <w:left w:val="none" w:sz="0" w:space="0" w:color="auto"/>
        <w:bottom w:val="none" w:sz="0" w:space="0" w:color="auto"/>
        <w:right w:val="none" w:sz="0" w:space="0" w:color="auto"/>
      </w:divBdr>
    </w:div>
    <w:div w:id="636104533">
      <w:bodyDiv w:val="1"/>
      <w:marLeft w:val="0"/>
      <w:marRight w:val="0"/>
      <w:marTop w:val="0"/>
      <w:marBottom w:val="0"/>
      <w:divBdr>
        <w:top w:val="none" w:sz="0" w:space="0" w:color="auto"/>
        <w:left w:val="none" w:sz="0" w:space="0" w:color="auto"/>
        <w:bottom w:val="none" w:sz="0" w:space="0" w:color="auto"/>
        <w:right w:val="none" w:sz="0" w:space="0" w:color="auto"/>
      </w:divBdr>
    </w:div>
    <w:div w:id="810052303">
      <w:bodyDiv w:val="1"/>
      <w:marLeft w:val="0"/>
      <w:marRight w:val="0"/>
      <w:marTop w:val="0"/>
      <w:marBottom w:val="0"/>
      <w:divBdr>
        <w:top w:val="none" w:sz="0" w:space="0" w:color="auto"/>
        <w:left w:val="none" w:sz="0" w:space="0" w:color="auto"/>
        <w:bottom w:val="none" w:sz="0" w:space="0" w:color="auto"/>
        <w:right w:val="none" w:sz="0" w:space="0" w:color="auto"/>
      </w:divBdr>
    </w:div>
    <w:div w:id="1414547628">
      <w:bodyDiv w:val="1"/>
      <w:marLeft w:val="0"/>
      <w:marRight w:val="0"/>
      <w:marTop w:val="0"/>
      <w:marBottom w:val="0"/>
      <w:divBdr>
        <w:top w:val="none" w:sz="0" w:space="0" w:color="auto"/>
        <w:left w:val="none" w:sz="0" w:space="0" w:color="auto"/>
        <w:bottom w:val="none" w:sz="0" w:space="0" w:color="auto"/>
        <w:right w:val="none" w:sz="0" w:space="0" w:color="auto"/>
      </w:divBdr>
    </w:div>
    <w:div w:id="16243840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665</Nr_x002e__x0020_akti>
    <Data_x0020_e_x0020_Krijimit xmlns="0e656187-b300-4fb0-8bf4-3a50f872073c">2025-11-14T08:37:53Z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përcaktimin e autoriteteve mbikëqyrëse</Titulli>
    <Modifikuesi xmlns="0e656187-b300-4fb0-8bf4-3a50f872073c">nevila.samarxhi</Modifikuesi>
    <Nr_x002e__x0020_prot_x0020_QBZ xmlns="0e656187-b300-4fb0-8bf4-3a50f872073c">1910</Nr_x002e__x0020_prot_x0020_QBZ>
    <Data_x0020_e_x0020_Modifikimit xmlns="0e656187-b300-4fb0-8bf4-3a50f872073c">2025-11-14T09:14:18Z</Data_x0020_e_x0020_Modifikimit>
    <Dekretuar xmlns="0e656187-b300-4fb0-8bf4-3a50f872073c">false</Dekretuar>
    <Data xmlns="0e656187-b300-4fb0-8bf4-3a50f872073c">2025-11-12T00:00:00Z</Data>
    <Nr_x002e__x0020_protokolli_x0020_i_x0020_aktit xmlns="0e656187-b300-4fb0-8bf4-3a50f872073c">4997/3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23D8A6934C4E1CB7A1882BC405D6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0E23D8A6934C4E1CB7A1882BC405D6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F56E3-0F1C-47B8-A74B-E2B78A176336}">
  <ds:schemaRefs>
    <ds:schemaRef ds:uri="http://purl.org/dc/elements/1.1/"/>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43B9E29D-49E4-4CB2-B179-D9C7FCBA8036}">
  <ds:schemaRefs>
    <ds:schemaRef ds:uri="http://schemas.microsoft.com/sharepoint/v3/contenttype/forms"/>
  </ds:schemaRefs>
</ds:datastoreItem>
</file>

<file path=customXml/itemProps3.xml><?xml version="1.0" encoding="utf-8"?>
<ds:datastoreItem xmlns:ds="http://schemas.openxmlformats.org/officeDocument/2006/customXml" ds:itemID="{851597C1-0BD0-47A5-B4C1-4155E0473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3AD090-E46E-42F4-A6B3-C2C4F2BCAA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7F9D101E-8472-4C9C-A973-9140C7A8203C}">
  <ds:schemaRefs>
    <ds:schemaRef ds:uri="http://schemas.microsoft.com/sharepoint/v3/contenttype/forms"/>
  </ds:schemaRefs>
</ds:datastoreItem>
</file>

<file path=customXml/itemProps6.xml><?xml version="1.0" encoding="utf-8"?>
<ds:datastoreItem xmlns:ds="http://schemas.openxmlformats.org/officeDocument/2006/customXml" ds:itemID="{9689DB04-4628-4E62-A925-FBF6F15314B2}">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Për përcaktimin e autoriteteve mbikëqyrëse</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autoriteteve mbikëqyrëse</dc:title>
  <dc:creator>user</dc:creator>
  <cp:lastModifiedBy>Alma Lisaku</cp:lastModifiedBy>
  <cp:revision>6</cp:revision>
  <cp:lastPrinted>2025-11-11T15:43:00Z</cp:lastPrinted>
  <dcterms:created xsi:type="dcterms:W3CDTF">2025-11-14T07:43:00Z</dcterms:created>
  <dcterms:modified xsi:type="dcterms:W3CDTF">2025-11-14T08:44:00Z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2020-06-08T00:00:00Z</vt:filetime>
  </property>
  <property fmtid="{D5CDD505-2E9C-101B-9397-08002B2CF9AE}" pid="3" name="Creator">
    <vt:lpwstr>Microsoft® Word 2010</vt:lpwstr>
  </property>
  <property fmtid="{D5CDD505-2E9C-101B-9397-08002B2CF9AE}" pid="4" name="LastSaved">
    <vt:filetime>2023-07-31T00:00:00Z</vt:filetime>
  </property>
</Properties>
</file>