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ABA59" w14:textId="77777777" w:rsidR="00973BE6" w:rsidRPr="00973BE6" w:rsidRDefault="00973BE6" w:rsidP="00FA1292">
      <w:pPr>
        <w:ind w:firstLine="284"/>
        <w:jc w:val="center"/>
        <w:rPr>
          <w:rFonts w:ascii="Garamond" w:hAnsi="Garamond"/>
          <w:b/>
          <w:bCs/>
          <w:sz w:val="24"/>
          <w:szCs w:val="28"/>
        </w:rPr>
      </w:pPr>
      <w:r w:rsidRPr="00973BE6">
        <w:rPr>
          <w:rFonts w:ascii="Garamond" w:hAnsi="Garamond"/>
          <w:b/>
          <w:sz w:val="24"/>
          <w:szCs w:val="28"/>
        </w:rPr>
        <w:t>VENDIM</w:t>
      </w:r>
    </w:p>
    <w:p w14:paraId="7F9BD307" w14:textId="2F0B2E6D" w:rsidR="00973BE6" w:rsidRPr="00973BE6" w:rsidRDefault="00973BE6" w:rsidP="00FA1292">
      <w:pPr>
        <w:pStyle w:val="Heading2"/>
        <w:keepNext w:val="0"/>
        <w:tabs>
          <w:tab w:val="center" w:pos="4680"/>
        </w:tabs>
        <w:ind w:firstLine="284"/>
        <w:rPr>
          <w:rFonts w:ascii="Garamond" w:hAnsi="Garamond"/>
          <w:szCs w:val="28"/>
        </w:rPr>
      </w:pPr>
      <w:r w:rsidRPr="00973BE6">
        <w:rPr>
          <w:rFonts w:ascii="Garamond" w:hAnsi="Garamond"/>
          <w:szCs w:val="28"/>
        </w:rPr>
        <w:t>Nr.</w:t>
      </w:r>
      <w:r w:rsidR="00C55477">
        <w:rPr>
          <w:rFonts w:ascii="Garamond" w:hAnsi="Garamond"/>
          <w:szCs w:val="28"/>
        </w:rPr>
        <w:t xml:space="preserve"> </w:t>
      </w:r>
      <w:r w:rsidRPr="00973BE6">
        <w:rPr>
          <w:rFonts w:ascii="Garamond" w:hAnsi="Garamond"/>
          <w:szCs w:val="28"/>
        </w:rPr>
        <w:t>668, datë 12.11.2025</w:t>
      </w:r>
    </w:p>
    <w:p w14:paraId="17FBA690" w14:textId="77777777" w:rsidR="00973BE6" w:rsidRPr="00973BE6" w:rsidRDefault="00973BE6" w:rsidP="00FA1292">
      <w:pPr>
        <w:ind w:firstLine="284"/>
        <w:jc w:val="center"/>
        <w:rPr>
          <w:rFonts w:ascii="Garamond" w:hAnsi="Garamond"/>
          <w:b/>
          <w:sz w:val="20"/>
        </w:rPr>
      </w:pPr>
    </w:p>
    <w:p w14:paraId="2C318EE5" w14:textId="1D88603D" w:rsidR="00973BE6" w:rsidRPr="00973BE6" w:rsidRDefault="00973BE6" w:rsidP="00FA1292">
      <w:pPr>
        <w:pStyle w:val="BlockText"/>
        <w:spacing w:line="240" w:lineRule="auto"/>
        <w:ind w:left="0" w:right="0" w:firstLine="284"/>
        <w:rPr>
          <w:rFonts w:ascii="Garamond" w:hAnsi="Garamond"/>
          <w:szCs w:val="28"/>
        </w:rPr>
      </w:pPr>
      <w:r w:rsidRPr="00973BE6">
        <w:rPr>
          <w:rFonts w:ascii="Garamond" w:hAnsi="Garamond"/>
          <w:szCs w:val="28"/>
        </w:rPr>
        <w:t>PËR</w:t>
      </w:r>
      <w:r w:rsidR="00C55477">
        <w:rPr>
          <w:rFonts w:ascii="Garamond" w:hAnsi="Garamond"/>
          <w:szCs w:val="28"/>
        </w:rPr>
        <w:t xml:space="preserve"> </w:t>
      </w:r>
      <w:r w:rsidRPr="00973BE6">
        <w:rPr>
          <w:rFonts w:ascii="Garamond" w:hAnsi="Garamond"/>
          <w:szCs w:val="28"/>
        </w:rPr>
        <w:t xml:space="preserve">FORMËN, MËNYRËN DHE PROCEDURËN E RAPORTIMIT TË </w:t>
      </w:r>
      <w:proofErr w:type="spellStart"/>
      <w:r w:rsidRPr="00973BE6">
        <w:rPr>
          <w:rFonts w:ascii="Garamond" w:hAnsi="Garamond"/>
          <w:szCs w:val="28"/>
        </w:rPr>
        <w:t>TË</w:t>
      </w:r>
      <w:proofErr w:type="spellEnd"/>
      <w:r w:rsidRPr="00973BE6">
        <w:rPr>
          <w:rFonts w:ascii="Garamond" w:hAnsi="Garamond"/>
          <w:szCs w:val="28"/>
        </w:rPr>
        <w:t xml:space="preserve"> DHËNAVE NGA AUTORITETET LICENCUESE DHE MBIKËQYRËSE</w:t>
      </w:r>
    </w:p>
    <w:p w14:paraId="0443C3F5" w14:textId="77777777" w:rsidR="00973BE6" w:rsidRPr="00973BE6" w:rsidRDefault="00973BE6" w:rsidP="00FA1292">
      <w:pPr>
        <w:pStyle w:val="BodyText"/>
        <w:ind w:firstLine="284"/>
        <w:jc w:val="center"/>
        <w:rPr>
          <w:rFonts w:ascii="Garamond" w:hAnsi="Garamond"/>
          <w:b/>
          <w:sz w:val="24"/>
          <w:szCs w:val="28"/>
        </w:rPr>
      </w:pPr>
    </w:p>
    <w:p w14:paraId="36C13C89" w14:textId="660639BA" w:rsidR="00973BE6" w:rsidRPr="00973BE6" w:rsidRDefault="00973BE6" w:rsidP="00FA1292">
      <w:pPr>
        <w:pStyle w:val="BodyText"/>
        <w:ind w:firstLine="284"/>
        <w:jc w:val="both"/>
        <w:rPr>
          <w:rFonts w:ascii="Garamond" w:hAnsi="Garamond"/>
          <w:sz w:val="24"/>
          <w:szCs w:val="28"/>
        </w:rPr>
      </w:pPr>
      <w:r w:rsidRPr="00973BE6">
        <w:rPr>
          <w:rFonts w:ascii="Garamond" w:hAnsi="Garamond"/>
          <w:sz w:val="24"/>
          <w:szCs w:val="28"/>
        </w:rPr>
        <w:t>Në mbështetje të nenit 100 të Kushtetutës dhe të pikës 1, të nenit 28, të ligjit nr.</w:t>
      </w:r>
      <w:r w:rsidR="00C55477">
        <w:rPr>
          <w:rFonts w:ascii="Garamond" w:hAnsi="Garamond"/>
          <w:sz w:val="24"/>
          <w:szCs w:val="28"/>
        </w:rPr>
        <w:t xml:space="preserve"> </w:t>
      </w:r>
      <w:r w:rsidRPr="00973BE6">
        <w:rPr>
          <w:rFonts w:ascii="Garamond" w:hAnsi="Garamond"/>
          <w:sz w:val="24"/>
          <w:szCs w:val="28"/>
        </w:rPr>
        <w:t>9917, datë 19.5.2008, “Për parandalimin e pastrimit të parave dhe financimit të terrorizmit”, të ndryshuar, me propozimin e ministrit të Financave, Këshilli i Ministrave</w:t>
      </w:r>
    </w:p>
    <w:p w14:paraId="2E3C25E4" w14:textId="77777777" w:rsidR="00973BE6" w:rsidRPr="00973BE6" w:rsidRDefault="00973BE6" w:rsidP="00FA1292">
      <w:pPr>
        <w:pStyle w:val="BodyText"/>
        <w:ind w:firstLine="284"/>
        <w:rPr>
          <w:rFonts w:ascii="Garamond" w:hAnsi="Garamond"/>
          <w:sz w:val="24"/>
          <w:szCs w:val="28"/>
        </w:rPr>
      </w:pPr>
    </w:p>
    <w:p w14:paraId="548678AA" w14:textId="3789500F" w:rsidR="00973BE6" w:rsidRPr="00973BE6" w:rsidRDefault="00973BE6" w:rsidP="00FA1292">
      <w:pPr>
        <w:pStyle w:val="CommentText"/>
        <w:ind w:firstLine="284"/>
        <w:jc w:val="center"/>
        <w:rPr>
          <w:rFonts w:ascii="Garamond" w:hAnsi="Garamond"/>
          <w:sz w:val="24"/>
          <w:szCs w:val="28"/>
        </w:rPr>
      </w:pPr>
      <w:r w:rsidRPr="00973BE6">
        <w:rPr>
          <w:rFonts w:ascii="Garamond" w:hAnsi="Garamond"/>
          <w:sz w:val="24"/>
          <w:szCs w:val="28"/>
        </w:rPr>
        <w:t>VENDOSI:</w:t>
      </w:r>
    </w:p>
    <w:p w14:paraId="45CFED9F" w14:textId="77777777" w:rsidR="00973BE6" w:rsidRPr="00973BE6" w:rsidRDefault="00973BE6" w:rsidP="00FA1292">
      <w:pPr>
        <w:pStyle w:val="CommentText"/>
        <w:ind w:firstLine="284"/>
        <w:jc w:val="both"/>
        <w:rPr>
          <w:rFonts w:ascii="Garamond" w:hAnsi="Garamond"/>
          <w:sz w:val="24"/>
          <w:szCs w:val="28"/>
        </w:rPr>
      </w:pPr>
    </w:p>
    <w:p w14:paraId="54DBBAC3" w14:textId="724843C0"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1. Autoritetet licencuese dhe mbikëqyrëse raportojnë tek autoriteti përgjegjës, Agjencia e Inteligjencës Financiare, menjëherë dhe jo më vonë se 72 (shtatëdhjetë e dy) orë nga çasti i konstatimit të çdo dyshimi, informacioni apo të dhëne, që lidhet me pastrimin e parave, financimin e terrorizmit</w:t>
      </w:r>
      <w:r w:rsidR="002B5431">
        <w:rPr>
          <w:rFonts w:ascii="Garamond" w:hAnsi="Garamond"/>
          <w:sz w:val="24"/>
          <w:szCs w:val="28"/>
        </w:rPr>
        <w:t>,</w:t>
      </w:r>
      <w:r w:rsidRPr="00973BE6">
        <w:rPr>
          <w:rFonts w:ascii="Garamond" w:hAnsi="Garamond"/>
          <w:sz w:val="24"/>
          <w:szCs w:val="28"/>
        </w:rPr>
        <w:t xml:space="preserve"> apo financimin e armëve të shkatërrimit në masë</w:t>
      </w:r>
      <w:r w:rsidR="002B5431">
        <w:rPr>
          <w:rFonts w:ascii="Garamond" w:hAnsi="Garamond"/>
          <w:sz w:val="24"/>
          <w:szCs w:val="28"/>
        </w:rPr>
        <w:t>,</w:t>
      </w:r>
      <w:r w:rsidRPr="00973BE6">
        <w:rPr>
          <w:rFonts w:ascii="Garamond" w:hAnsi="Garamond"/>
          <w:sz w:val="24"/>
          <w:szCs w:val="28"/>
        </w:rPr>
        <w:t xml:space="preserve"> për veprimtaritë nën juridiksionin e tyre, në rastet kur: </w:t>
      </w:r>
    </w:p>
    <w:p w14:paraId="5773D310" w14:textId="1E7001CC"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 xml:space="preserve">a) kanë dyshime që mund të lidhen me parregullsi në dokumentacionin identifikues e justifikues të burimit të ligjshëm të kapitaleve me ato reale; </w:t>
      </w:r>
    </w:p>
    <w:p w14:paraId="1174EC93" w14:textId="3B6855EF"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 xml:space="preserve">b) vërejnë </w:t>
      </w:r>
      <w:proofErr w:type="spellStart"/>
      <w:r w:rsidRPr="00973BE6">
        <w:rPr>
          <w:rFonts w:ascii="Garamond" w:hAnsi="Garamond"/>
          <w:sz w:val="24"/>
          <w:szCs w:val="28"/>
        </w:rPr>
        <w:t>mosjustifikim</w:t>
      </w:r>
      <w:proofErr w:type="spellEnd"/>
      <w:r w:rsidRPr="00973BE6">
        <w:rPr>
          <w:rFonts w:ascii="Garamond" w:hAnsi="Garamond"/>
          <w:sz w:val="24"/>
          <w:szCs w:val="28"/>
        </w:rPr>
        <w:t xml:space="preserve"> të pasurisë apo të parave të deklaruara nga pikëpamja ekonomike ose ligjore;</w:t>
      </w:r>
    </w:p>
    <w:p w14:paraId="4DA47C1F" w14:textId="595BFF6E"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c) kanë informacione, sinjalizime se të dhënat për paratë apo pasuritë e depozituara për licencim rrjedhin nga vepra penale ose janë të përziera me para apo pasuri të tilla</w:t>
      </w:r>
      <w:r w:rsidR="002B5431">
        <w:rPr>
          <w:rFonts w:ascii="Garamond" w:hAnsi="Garamond"/>
          <w:sz w:val="24"/>
          <w:szCs w:val="28"/>
        </w:rPr>
        <w:t>,</w:t>
      </w:r>
      <w:r w:rsidRPr="00973BE6">
        <w:rPr>
          <w:rFonts w:ascii="Garamond" w:hAnsi="Garamond"/>
          <w:sz w:val="24"/>
          <w:szCs w:val="28"/>
        </w:rPr>
        <w:t xml:space="preserve"> apo kur dyshojnë se veprimtaria që kërkohet të licencohet do të ngrihet për të realizuar ose për të mbështetur pastrimin e parave;</w:t>
      </w:r>
    </w:p>
    <w:p w14:paraId="3A3A9E5C" w14:textId="2E4541A6" w:rsidR="00973BE6" w:rsidRPr="00973BE6" w:rsidRDefault="00973BE6" w:rsidP="00FA1292">
      <w:pPr>
        <w:pStyle w:val="BodyText"/>
        <w:tabs>
          <w:tab w:val="left" w:pos="0"/>
        </w:tabs>
        <w:ind w:firstLine="284"/>
        <w:jc w:val="both"/>
        <w:rPr>
          <w:rFonts w:ascii="Garamond" w:hAnsi="Garamond"/>
          <w:sz w:val="24"/>
          <w:szCs w:val="28"/>
        </w:rPr>
      </w:pPr>
      <w:r w:rsidRPr="00973BE6">
        <w:rPr>
          <w:rFonts w:ascii="Garamond" w:hAnsi="Garamond"/>
          <w:sz w:val="24"/>
          <w:szCs w:val="28"/>
        </w:rPr>
        <w:t>ç)</w:t>
      </w:r>
      <w:r w:rsidR="00C55477">
        <w:rPr>
          <w:rFonts w:ascii="Garamond" w:hAnsi="Garamond"/>
          <w:sz w:val="24"/>
          <w:szCs w:val="28"/>
        </w:rPr>
        <w:t xml:space="preserve"> </w:t>
      </w:r>
      <w:r w:rsidRPr="00973BE6">
        <w:rPr>
          <w:rFonts w:ascii="Garamond" w:hAnsi="Garamond"/>
          <w:sz w:val="24"/>
          <w:szCs w:val="28"/>
        </w:rPr>
        <w:t>kanë të dhëna apo dyshime për përfshirje ose qëllime, që vërtetojnë se veprimtaria do të përdoret për të kryer, mbështetur, lehtësuar, ruajtur, nxitur ose fshehur aktet terroriste apo do të financojnë terrorizmin;</w:t>
      </w:r>
    </w:p>
    <w:p w14:paraId="45944430" w14:textId="0260BC49"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d) kanë dyshime të tjera, të bazuara në gjendjen ose në rrethanat, që nuk janë parashikuar më lart.</w:t>
      </w:r>
    </w:p>
    <w:p w14:paraId="3FD54A7F" w14:textId="01985CDE"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2. Mënyra e raportimit nga autoritetet licencuese dhe mbikëqyrëse në Agjencinë e Inteligjencës Financiare bëhet në formë shkresore ose elektronike me anë të formularit që paraqitet në aneksin I “Formulari i raportimit të aktivitetit të dyshimtë nga autoritetet licencuese dhe mbikëqyrëse”, shoqëruar nga instruksionet për plotësimin e tij, që i bashkëlidhen këtij vendimi dhe janë pjesë përbërëse të tij. Raportimi në formë elektronike kryhet në platformën elektronike të administruar nga Agjencia e Inteligjencës Financiare.</w:t>
      </w:r>
    </w:p>
    <w:p w14:paraId="7F7F45E2" w14:textId="2D6BD972"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 xml:space="preserve">3. Informacioni i raportuar apo i shkëmbyer me Agjencinë e Inteligjencës Financiare kryhet në bazë të </w:t>
      </w:r>
      <w:proofErr w:type="spellStart"/>
      <w:r w:rsidRPr="00973BE6">
        <w:rPr>
          <w:rFonts w:ascii="Garamond" w:hAnsi="Garamond"/>
          <w:sz w:val="24"/>
          <w:szCs w:val="28"/>
        </w:rPr>
        <w:t>konfidencialitetit</w:t>
      </w:r>
      <w:proofErr w:type="spellEnd"/>
      <w:r w:rsidRPr="00973BE6">
        <w:rPr>
          <w:rFonts w:ascii="Garamond" w:hAnsi="Garamond"/>
          <w:sz w:val="24"/>
          <w:szCs w:val="28"/>
        </w:rPr>
        <w:t xml:space="preserve"> të ndërsjellë.</w:t>
      </w:r>
    </w:p>
    <w:p w14:paraId="7A5367B4" w14:textId="16A33FAB"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4. Autoritetet licencuese dhe mbikëqyrëse i kthejnë përgjigje Agjencisë së Inteligjencës Financiare brenda 10 (dhjetë) ditëve kalendarike nga data e marrjes së kërkesës për informacion. Në raste urgjente, autoriteti përgjegjës mund të kërkojë informacion edhe brenda një afati më të shkurtër sesa ai i parashikuar në ligj.</w:t>
      </w:r>
    </w:p>
    <w:p w14:paraId="5D1224F7" w14:textId="4C0DF929"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5. Vendimi nr.</w:t>
      </w:r>
      <w:r w:rsidR="00C55477">
        <w:rPr>
          <w:rFonts w:ascii="Garamond" w:hAnsi="Garamond"/>
          <w:sz w:val="24"/>
          <w:szCs w:val="28"/>
        </w:rPr>
        <w:t xml:space="preserve"> </w:t>
      </w:r>
      <w:r w:rsidRPr="00973BE6">
        <w:rPr>
          <w:rFonts w:ascii="Garamond" w:hAnsi="Garamond"/>
          <w:sz w:val="24"/>
          <w:szCs w:val="28"/>
        </w:rPr>
        <w:t>343, datë 8.4.2009, i Këshillit të Ministrave, “Për mënyrat dhe procedurat e raportimit të autoriteteve licencuese dhe/ose mbikëqyrëse”, shfuqizohet.</w:t>
      </w:r>
    </w:p>
    <w:p w14:paraId="382DB0B6" w14:textId="3B8A849B" w:rsidR="00973BE6" w:rsidRPr="00973BE6" w:rsidRDefault="00973BE6" w:rsidP="00FA1292">
      <w:pPr>
        <w:pStyle w:val="ListParagraph"/>
        <w:ind w:left="0" w:firstLine="284"/>
        <w:jc w:val="both"/>
        <w:rPr>
          <w:rFonts w:ascii="Garamond" w:hAnsi="Garamond"/>
          <w:sz w:val="24"/>
          <w:szCs w:val="28"/>
        </w:rPr>
      </w:pPr>
      <w:r w:rsidRPr="00973BE6">
        <w:rPr>
          <w:rFonts w:ascii="Garamond" w:hAnsi="Garamond"/>
          <w:sz w:val="24"/>
          <w:szCs w:val="28"/>
        </w:rPr>
        <w:t>6. Ngarkohen Agjencia e Inteligjencës Financiare dhe autoritetet licencuese e mbikëqyrëse, të përcaktuara në ligjin nr.</w:t>
      </w:r>
      <w:r w:rsidR="00C55477">
        <w:rPr>
          <w:rFonts w:ascii="Garamond" w:hAnsi="Garamond"/>
          <w:sz w:val="24"/>
          <w:szCs w:val="28"/>
        </w:rPr>
        <w:t xml:space="preserve"> </w:t>
      </w:r>
      <w:r w:rsidRPr="00973BE6">
        <w:rPr>
          <w:rFonts w:ascii="Garamond" w:hAnsi="Garamond"/>
          <w:sz w:val="24"/>
          <w:szCs w:val="28"/>
        </w:rPr>
        <w:t>9917, datë 19.5.2008, “Për parandalimin e pastrimit të parave dhe financimit të terrorizmit”, të ndryshuar, për zbatimin e këtij vendimi.</w:t>
      </w:r>
    </w:p>
    <w:p w14:paraId="11765AFA" w14:textId="77777777" w:rsidR="00973BE6" w:rsidRPr="00973BE6" w:rsidRDefault="00973BE6" w:rsidP="00FA1292">
      <w:pPr>
        <w:pStyle w:val="BodyText"/>
        <w:ind w:firstLine="284"/>
        <w:rPr>
          <w:rFonts w:ascii="Garamond" w:hAnsi="Garamond"/>
          <w:sz w:val="24"/>
          <w:szCs w:val="28"/>
        </w:rPr>
      </w:pPr>
      <w:r w:rsidRPr="00973BE6">
        <w:rPr>
          <w:rFonts w:ascii="Garamond" w:hAnsi="Garamond"/>
          <w:sz w:val="24"/>
          <w:szCs w:val="28"/>
        </w:rPr>
        <w:t>Ky vendim hyn në fuqi pas botimit në Fletoren Zyrtare.</w:t>
      </w:r>
    </w:p>
    <w:p w14:paraId="20EAB4A4" w14:textId="1D162452" w:rsidR="00AD6AA9" w:rsidRDefault="00AD6AA9" w:rsidP="00FA1292">
      <w:pPr>
        <w:pStyle w:val="BodyText"/>
        <w:ind w:firstLine="360"/>
        <w:contextualSpacing/>
        <w:rPr>
          <w:sz w:val="28"/>
          <w:szCs w:val="28"/>
        </w:rPr>
      </w:pPr>
    </w:p>
    <w:p w14:paraId="6028F23F" w14:textId="77777777" w:rsidR="00973BE6" w:rsidRPr="00F80359" w:rsidRDefault="00973BE6" w:rsidP="00FA1292">
      <w:pPr>
        <w:pStyle w:val="BodyA"/>
        <w:ind w:firstLine="284"/>
        <w:jc w:val="right"/>
        <w:rPr>
          <w:rFonts w:ascii="Garamond" w:hAnsi="Garamond" w:cs="Times New Roman"/>
          <w:bCs/>
          <w:szCs w:val="28"/>
          <w:lang w:val="pt-BR"/>
        </w:rPr>
      </w:pPr>
      <w:r w:rsidRPr="00F80359">
        <w:rPr>
          <w:rFonts w:ascii="Garamond" w:hAnsi="Garamond" w:cs="Times New Roman"/>
          <w:bCs/>
          <w:szCs w:val="28"/>
          <w:lang w:val="pt-BR"/>
        </w:rPr>
        <w:t>ZËVENDËSKRYEMINISTËR</w:t>
      </w:r>
    </w:p>
    <w:p w14:paraId="1DE25566" w14:textId="77777777" w:rsidR="00973BE6" w:rsidRPr="00F80359" w:rsidRDefault="00973BE6" w:rsidP="00FA1292">
      <w:pPr>
        <w:pStyle w:val="BodyA"/>
        <w:ind w:firstLine="284"/>
        <w:jc w:val="right"/>
        <w:rPr>
          <w:rFonts w:ascii="Garamond" w:hAnsi="Garamond" w:cs="Times New Roman"/>
          <w:b/>
          <w:bCs/>
          <w:szCs w:val="28"/>
          <w:lang w:val="pt-BR"/>
        </w:rPr>
      </w:pPr>
      <w:r w:rsidRPr="00F80359">
        <w:rPr>
          <w:rFonts w:ascii="Garamond" w:hAnsi="Garamond" w:cs="Times New Roman"/>
          <w:b/>
          <w:bCs/>
          <w:szCs w:val="28"/>
          <w:lang w:val="pt-BR"/>
        </w:rPr>
        <w:t>Belinda Balluku</w:t>
      </w:r>
    </w:p>
    <w:p w14:paraId="20EAB4B3" w14:textId="77777777" w:rsidR="00AD6AA9" w:rsidRPr="00C55477" w:rsidRDefault="00E85734" w:rsidP="00FA1292">
      <w:pPr>
        <w:pStyle w:val="BodyTextIndent"/>
        <w:ind w:left="0"/>
        <w:jc w:val="center"/>
        <w:rPr>
          <w:rFonts w:ascii="Garamond" w:hAnsi="Garamond"/>
          <w:b w:val="0"/>
          <w:bCs/>
        </w:rPr>
      </w:pPr>
      <w:r w:rsidRPr="00C55477">
        <w:rPr>
          <w:rFonts w:ascii="Garamond" w:hAnsi="Garamond"/>
          <w:b w:val="0"/>
          <w:bCs/>
        </w:rPr>
        <w:lastRenderedPageBreak/>
        <w:t>ANEKSI I</w:t>
      </w:r>
    </w:p>
    <w:p w14:paraId="08AF2550" w14:textId="4237304D" w:rsidR="00C55477" w:rsidRPr="00C55477" w:rsidRDefault="001A34C7" w:rsidP="00FA1292">
      <w:pPr>
        <w:pStyle w:val="Heading5"/>
        <w:jc w:val="center"/>
        <w:rPr>
          <w:rFonts w:ascii="Garamond" w:hAnsi="Garamond"/>
          <w:b w:val="0"/>
          <w:bCs/>
        </w:rPr>
      </w:pPr>
      <w:r w:rsidRPr="00C55477">
        <w:rPr>
          <w:rFonts w:ascii="Garamond" w:hAnsi="Garamond"/>
          <w:b w:val="0"/>
          <w:bCs/>
        </w:rPr>
        <w:t>F</w:t>
      </w:r>
      <w:r w:rsidR="00EB0B36" w:rsidRPr="00C55477">
        <w:rPr>
          <w:rFonts w:ascii="Garamond" w:hAnsi="Garamond"/>
          <w:b w:val="0"/>
          <w:bCs/>
        </w:rPr>
        <w:t>ORMULAR</w:t>
      </w:r>
      <w:r w:rsidR="00F5651B" w:rsidRPr="00C55477">
        <w:rPr>
          <w:rFonts w:ascii="Garamond" w:hAnsi="Garamond"/>
          <w:b w:val="0"/>
          <w:bCs/>
        </w:rPr>
        <w:t>I</w:t>
      </w:r>
      <w:r w:rsidR="00EB0B36" w:rsidRPr="00C55477">
        <w:rPr>
          <w:rFonts w:ascii="Garamond" w:hAnsi="Garamond"/>
          <w:b w:val="0"/>
          <w:bCs/>
        </w:rPr>
        <w:t xml:space="preserve"> I RAPORTIMIT</w:t>
      </w:r>
      <w:r w:rsidR="0001173E" w:rsidRPr="00C55477">
        <w:rPr>
          <w:rFonts w:ascii="Garamond" w:hAnsi="Garamond"/>
          <w:b w:val="0"/>
          <w:bCs/>
        </w:rPr>
        <w:t xml:space="preserve"> TË AKTIVITETIT TË </w:t>
      </w:r>
      <w:r w:rsidR="00885533" w:rsidRPr="00C55477">
        <w:rPr>
          <w:rFonts w:ascii="Garamond" w:hAnsi="Garamond"/>
          <w:b w:val="0"/>
          <w:bCs/>
        </w:rPr>
        <w:t>DYSHIMTË</w:t>
      </w:r>
    </w:p>
    <w:p w14:paraId="20EAB4B5" w14:textId="77777777" w:rsidR="0001173E" w:rsidRPr="00C55477" w:rsidRDefault="0001173E" w:rsidP="00FA1292">
      <w:pPr>
        <w:pStyle w:val="Heading5"/>
        <w:jc w:val="center"/>
        <w:rPr>
          <w:rFonts w:ascii="Garamond" w:hAnsi="Garamond"/>
          <w:b w:val="0"/>
          <w:bCs/>
        </w:rPr>
      </w:pPr>
      <w:r w:rsidRPr="00C55477">
        <w:rPr>
          <w:rFonts w:ascii="Garamond" w:hAnsi="Garamond"/>
          <w:b w:val="0"/>
          <w:bCs/>
        </w:rPr>
        <w:t xml:space="preserve">NGA </w:t>
      </w:r>
      <w:r w:rsidR="006A502F" w:rsidRPr="00C55477">
        <w:rPr>
          <w:rFonts w:ascii="Garamond" w:hAnsi="Garamond"/>
          <w:b w:val="0"/>
          <w:bCs/>
        </w:rPr>
        <w:t>AUTORITETET LICENC</w:t>
      </w:r>
      <w:r w:rsidR="00EB0B36" w:rsidRPr="00C55477">
        <w:rPr>
          <w:rFonts w:ascii="Garamond" w:hAnsi="Garamond"/>
          <w:b w:val="0"/>
          <w:bCs/>
        </w:rPr>
        <w:t xml:space="preserve">UESE </w:t>
      </w:r>
      <w:r w:rsidR="0020283E" w:rsidRPr="00C55477">
        <w:rPr>
          <w:rFonts w:ascii="Garamond" w:hAnsi="Garamond"/>
          <w:b w:val="0"/>
          <w:bCs/>
        </w:rPr>
        <w:t>DHE</w:t>
      </w:r>
      <w:r w:rsidR="002F5ECB" w:rsidRPr="00C55477">
        <w:rPr>
          <w:rFonts w:ascii="Garamond" w:hAnsi="Garamond"/>
          <w:b w:val="0"/>
          <w:bCs/>
        </w:rPr>
        <w:t xml:space="preserve"> MBIKËQYRËSE</w:t>
      </w:r>
    </w:p>
    <w:p w14:paraId="20EAB4B6" w14:textId="77777777" w:rsidR="0001173E" w:rsidRPr="00660515" w:rsidRDefault="0001173E" w:rsidP="00FA1292">
      <w:pPr>
        <w:pStyle w:val="BodyTextIndent"/>
        <w:ind w:left="0"/>
        <w:jc w:val="center"/>
        <w:rPr>
          <w:rFonts w:ascii="Garamond" w:hAnsi="Garamond"/>
        </w:rPr>
      </w:pPr>
    </w:p>
    <w:p w14:paraId="20EAB4B7" w14:textId="637D4DCF" w:rsidR="00464010" w:rsidRPr="00FA1292" w:rsidRDefault="00EB0B36" w:rsidP="00FA1292">
      <w:pPr>
        <w:pStyle w:val="BodyTextIndent"/>
        <w:ind w:left="0"/>
        <w:jc w:val="center"/>
        <w:rPr>
          <w:rFonts w:ascii="Garamond" w:hAnsi="Garamond"/>
          <w:b w:val="0"/>
          <w:bCs/>
        </w:rPr>
      </w:pPr>
      <w:r w:rsidRPr="00FA1292">
        <w:rPr>
          <w:rFonts w:ascii="Garamond" w:hAnsi="Garamond"/>
          <w:b w:val="0"/>
          <w:bCs/>
        </w:rPr>
        <w:t>PJESA I</w:t>
      </w:r>
    </w:p>
    <w:tbl>
      <w:tblPr>
        <w:tblpPr w:leftFromText="180" w:rightFromText="180" w:vertAnchor="text" w:horzAnchor="margin" w:tblpXSpec="center" w:tblpY="505"/>
        <w:tblW w:w="9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1"/>
      </w:tblGrid>
      <w:tr w:rsidR="008B2C1D" w:rsidRPr="00FA1292" w14:paraId="20EAB4B9" w14:textId="77777777" w:rsidTr="00C55477">
        <w:trPr>
          <w:trHeight w:val="20"/>
        </w:trPr>
        <w:tc>
          <w:tcPr>
            <w:tcW w:w="9881" w:type="dxa"/>
          </w:tcPr>
          <w:p w14:paraId="2AB6C65F" w14:textId="77777777" w:rsidR="00FA1292" w:rsidRDefault="008B2C1D" w:rsidP="00FA1292">
            <w:pPr>
              <w:pStyle w:val="TableParagraph"/>
              <w:tabs>
                <w:tab w:val="left" w:pos="2094"/>
                <w:tab w:val="left" w:pos="3820"/>
                <w:tab w:val="left" w:pos="6289"/>
                <w:tab w:val="left" w:pos="10487"/>
              </w:tabs>
              <w:ind w:left="107"/>
              <w:rPr>
                <w:rFonts w:ascii="Garamond" w:hAnsi="Garamond"/>
                <w:bCs/>
                <w:sz w:val="24"/>
                <w:szCs w:val="24"/>
              </w:rPr>
            </w:pPr>
            <w:r w:rsidRPr="00FA1292">
              <w:rPr>
                <w:rFonts w:ascii="Garamond" w:hAnsi="Garamond"/>
                <w:bCs/>
                <w:sz w:val="24"/>
                <w:szCs w:val="24"/>
              </w:rPr>
              <w:t>1. a</w:t>
            </w:r>
            <w:r w:rsidR="00FA1292">
              <w:rPr>
                <w:rFonts w:ascii="Garamond" w:hAnsi="Garamond"/>
                <w:bCs/>
                <w:sz w:val="24"/>
                <w:szCs w:val="24"/>
              </w:rPr>
              <w:t>)</w:t>
            </w:r>
            <w:r w:rsidRPr="00FA1292">
              <w:rPr>
                <w:rFonts w:ascii="Garamond" w:hAnsi="Garamond"/>
                <w:bCs/>
                <w:sz w:val="24"/>
                <w:szCs w:val="24"/>
              </w:rPr>
              <w:t xml:space="preserve"> </w:t>
            </w:r>
            <w:proofErr w:type="spellStart"/>
            <w:r w:rsidRPr="00FA1292">
              <w:rPr>
                <w:rFonts w:ascii="Garamond" w:hAnsi="Garamond"/>
                <w:bCs/>
                <w:sz w:val="24"/>
                <w:szCs w:val="24"/>
              </w:rPr>
              <w:t>Emri</w:t>
            </w:r>
            <w:r w:rsidR="00660515" w:rsidRPr="00FA1292">
              <w:rPr>
                <w:bCs/>
                <w:sz w:val="24"/>
                <w:szCs w:val="24"/>
              </w:rPr>
              <w:t>___________</w:t>
            </w:r>
            <w:r w:rsidRPr="00FA1292">
              <w:rPr>
                <w:rFonts w:ascii="Garamond" w:hAnsi="Garamond"/>
                <w:bCs/>
                <w:sz w:val="24"/>
                <w:szCs w:val="24"/>
              </w:rPr>
              <w:t>b</w:t>
            </w:r>
            <w:proofErr w:type="spellEnd"/>
            <w:r w:rsidR="00FA1292">
              <w:rPr>
                <w:rFonts w:ascii="Garamond" w:hAnsi="Garamond"/>
                <w:bCs/>
                <w:sz w:val="24"/>
                <w:szCs w:val="24"/>
              </w:rPr>
              <w:t>)</w:t>
            </w:r>
            <w:r w:rsidRPr="00FA1292">
              <w:rPr>
                <w:rFonts w:ascii="Garamond" w:hAnsi="Garamond"/>
                <w:bCs/>
                <w:sz w:val="24"/>
                <w:szCs w:val="24"/>
              </w:rPr>
              <w:t xml:space="preserve"> Atësia</w:t>
            </w:r>
            <w:r w:rsidRPr="00FA1292">
              <w:rPr>
                <w:rStyle w:val="FootnoteReference"/>
                <w:rFonts w:ascii="Garamond" w:hAnsi="Garamond"/>
                <w:bCs/>
                <w:sz w:val="24"/>
                <w:szCs w:val="24"/>
              </w:rPr>
              <w:footnoteReference w:id="2"/>
            </w:r>
            <w:r w:rsidR="00C55477" w:rsidRPr="00FA1292">
              <w:rPr>
                <w:rFonts w:ascii="Garamond" w:hAnsi="Garamond"/>
                <w:bCs/>
                <w:sz w:val="24"/>
                <w:szCs w:val="24"/>
              </w:rPr>
              <w:t xml:space="preserve"> </w:t>
            </w:r>
            <w:r w:rsidR="00660515" w:rsidRPr="00FA1292">
              <w:rPr>
                <w:rFonts w:ascii="Garamond" w:hAnsi="Garamond"/>
                <w:bCs/>
                <w:sz w:val="24"/>
                <w:szCs w:val="24"/>
              </w:rPr>
              <w:t>_______</w:t>
            </w:r>
            <w:r w:rsidRPr="00FA1292">
              <w:rPr>
                <w:rFonts w:ascii="Garamond" w:hAnsi="Garamond"/>
                <w:bCs/>
                <w:sz w:val="24"/>
                <w:szCs w:val="24"/>
              </w:rPr>
              <w:t>c</w:t>
            </w:r>
            <w:r w:rsidR="00FA1292">
              <w:rPr>
                <w:rFonts w:ascii="Garamond" w:hAnsi="Garamond"/>
                <w:bCs/>
                <w:sz w:val="24"/>
                <w:szCs w:val="24"/>
              </w:rPr>
              <w:t>)</w:t>
            </w:r>
            <w:r w:rsidRPr="00FA1292">
              <w:rPr>
                <w:rFonts w:ascii="Garamond" w:hAnsi="Garamond"/>
                <w:bCs/>
                <w:sz w:val="24"/>
                <w:szCs w:val="24"/>
              </w:rPr>
              <w:t xml:space="preserve"> Mbiemri</w:t>
            </w:r>
            <w:r w:rsidR="00C55477" w:rsidRPr="00FA1292">
              <w:rPr>
                <w:rFonts w:ascii="Garamond" w:hAnsi="Garamond"/>
                <w:bCs/>
                <w:sz w:val="24"/>
                <w:szCs w:val="24"/>
              </w:rPr>
              <w:t xml:space="preserve"> </w:t>
            </w:r>
            <w:r w:rsidR="00660515" w:rsidRPr="00FA1292">
              <w:rPr>
                <w:rFonts w:ascii="Garamond" w:hAnsi="Garamond"/>
                <w:bCs/>
                <w:sz w:val="24"/>
                <w:szCs w:val="24"/>
              </w:rPr>
              <w:t>______________</w:t>
            </w:r>
          </w:p>
          <w:p w14:paraId="20EAB4B8" w14:textId="58A0C51D" w:rsidR="008B2C1D" w:rsidRPr="00FA1292" w:rsidRDefault="008B2C1D" w:rsidP="00FA1292">
            <w:pPr>
              <w:pStyle w:val="TableParagraph"/>
              <w:tabs>
                <w:tab w:val="left" w:pos="2094"/>
                <w:tab w:val="left" w:pos="3820"/>
                <w:tab w:val="left" w:pos="6289"/>
                <w:tab w:val="left" w:pos="10487"/>
              </w:tabs>
              <w:ind w:left="107"/>
              <w:rPr>
                <w:rFonts w:ascii="Garamond" w:hAnsi="Garamond"/>
                <w:bCs/>
                <w:sz w:val="24"/>
                <w:szCs w:val="24"/>
              </w:rPr>
            </w:pPr>
            <w:r w:rsidRPr="00FA1292">
              <w:rPr>
                <w:rFonts w:ascii="Garamond" w:hAnsi="Garamond"/>
                <w:bCs/>
                <w:sz w:val="24"/>
                <w:szCs w:val="24"/>
              </w:rPr>
              <w:t>ç</w:t>
            </w:r>
            <w:r w:rsidR="00FA1292">
              <w:rPr>
                <w:rFonts w:ascii="Garamond" w:hAnsi="Garamond"/>
                <w:bCs/>
                <w:sz w:val="24"/>
                <w:szCs w:val="24"/>
              </w:rPr>
              <w:t>)</w:t>
            </w:r>
            <w:r w:rsidRPr="00FA1292">
              <w:rPr>
                <w:rFonts w:ascii="Garamond" w:hAnsi="Garamond"/>
                <w:bCs/>
                <w:sz w:val="24"/>
                <w:szCs w:val="24"/>
              </w:rPr>
              <w:t xml:space="preserve"> Emërtimi i </w:t>
            </w:r>
            <w:r w:rsidR="00AB4E85" w:rsidRPr="00FA1292">
              <w:rPr>
                <w:rFonts w:ascii="Garamond" w:hAnsi="Garamond"/>
                <w:bCs/>
                <w:sz w:val="24"/>
                <w:szCs w:val="24"/>
              </w:rPr>
              <w:t>s</w:t>
            </w:r>
            <w:r w:rsidRPr="00FA1292">
              <w:rPr>
                <w:rFonts w:ascii="Garamond" w:hAnsi="Garamond"/>
                <w:bCs/>
                <w:sz w:val="24"/>
                <w:szCs w:val="24"/>
              </w:rPr>
              <w:t>hoqërisë</w:t>
            </w:r>
            <w:r w:rsidR="00660515" w:rsidRPr="00FA1292">
              <w:rPr>
                <w:rFonts w:ascii="Garamond" w:hAnsi="Garamond"/>
                <w:bCs/>
                <w:sz w:val="24"/>
                <w:szCs w:val="24"/>
              </w:rPr>
              <w:t>______________________________</w:t>
            </w:r>
          </w:p>
        </w:tc>
      </w:tr>
      <w:tr w:rsidR="008B2C1D" w:rsidRPr="00FA1292" w14:paraId="20EAB4BC" w14:textId="77777777" w:rsidTr="00C55477">
        <w:trPr>
          <w:trHeight w:val="20"/>
        </w:trPr>
        <w:tc>
          <w:tcPr>
            <w:tcW w:w="9881" w:type="dxa"/>
          </w:tcPr>
          <w:p w14:paraId="20EAB4BA" w14:textId="538E9F3A" w:rsidR="008B2C1D" w:rsidRPr="00FA1292" w:rsidRDefault="008B2C1D" w:rsidP="00FA1292">
            <w:pPr>
              <w:pStyle w:val="TableParagraph"/>
              <w:tabs>
                <w:tab w:val="left" w:pos="1188"/>
                <w:tab w:val="left" w:pos="1567"/>
                <w:tab w:val="left" w:pos="2664"/>
                <w:tab w:val="left" w:pos="3091"/>
                <w:tab w:val="center" w:pos="5271"/>
                <w:tab w:val="right" w:pos="10435"/>
              </w:tabs>
              <w:ind w:left="107"/>
              <w:rPr>
                <w:rFonts w:ascii="Garamond" w:hAnsi="Garamond"/>
                <w:bCs/>
                <w:sz w:val="24"/>
                <w:szCs w:val="24"/>
              </w:rPr>
            </w:pPr>
            <w:r w:rsidRPr="00FA1292">
              <w:rPr>
                <w:rFonts w:ascii="Garamond" w:hAnsi="Garamond"/>
                <w:bCs/>
                <w:noProof/>
                <w:sz w:val="24"/>
                <w:szCs w:val="24"/>
                <w:lang w:val="en-US"/>
              </w:rPr>
              <mc:AlternateContent>
                <mc:Choice Requires="wps">
                  <w:drawing>
                    <wp:anchor distT="0" distB="0" distL="114300" distR="114300" simplePos="0" relativeHeight="251658240" behindDoc="1" locked="0" layoutInCell="1" allowOverlap="1" wp14:anchorId="20EAB520" wp14:editId="20EAB521">
                      <wp:simplePos x="0" y="0"/>
                      <wp:positionH relativeFrom="page">
                        <wp:posOffset>1460500</wp:posOffset>
                      </wp:positionH>
                      <wp:positionV relativeFrom="page">
                        <wp:posOffset>208915</wp:posOffset>
                      </wp:positionV>
                      <wp:extent cx="142875" cy="88265"/>
                      <wp:effectExtent l="0" t="0" r="28575" b="2603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9754804" id="Rectangle 15" o:spid="_x0000_s1026" style="position:absolute;margin-left:115pt;margin-top:16.45pt;width:11.25pt;height:6.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a+CwIAAAQEAAAOAAAAZHJzL2Uyb0RvYy54bWysU9uO2jAQfa/Uf7D8XgIIdmlEWK2gW1Xa&#10;XqRtP2BwHGLV8bhjQ6Bf37HDsrR9q5oHy5PxnDlzfLy8O3ZWHDQFg66Sk9FYCu0U1sbtKvnt68Ob&#10;hRQhgqvBotOVPOkg71avXy17X+optmhrTYJBXCh7X8k2Rl8WRVCt7iCM0GvHyQapg8gh7YqaoGf0&#10;zhbT8fim6JFqT6h0CPx3MyTlKuM3jVbxc9MEHYWtJHOLeaW8btNarJZQ7gh8a9SZBvwDiw6M46YX&#10;qA1EEHsyf0F1RhEGbOJIYVdg0xil8ww8zWT8xzRPLXidZ2Fxgr/IFP4frPp0ePJfKFEP/hHV9yAc&#10;rltwO31PhH2roeZ2kyRU0ftQXgpSELhUbPuPWPPVwj5i1uDYUJcAeTpxzFKfLlLrYxSKf05m08Xt&#10;XArFqcViejPPDaB8rvUU4nuNnUibShJfZMaGw2OIiQuUz0dSK4cPxtp8mdaJvpJvJ7NZLghoTZ2S&#10;eUTabdeWxAGSHfJ37vvbsYS8gdAO53JqMEpnIrvVmo5JX6qhTCK9c3VuH8HYYc8UrTurloRKngzl&#10;FusTi0Y4WJGfDm9apJ9S9GzDSoYfeyAthf3gWPg0R/JtDmbz2ykHdJ3ZXmfAKYaqZJRi2K7j4PW9&#10;J7NrudMki+Lwni+rMVnJF1Znsmy1LPD5WSQvX8f51MvjXf0CAAD//wMAUEsDBBQABgAIAAAAIQCT&#10;caIY3gAAAAkBAAAPAAAAZHJzL2Rvd25yZXYueG1sTI8xT8MwFIR3JP6D9ZDYqE3aRiXEqVAFSycI&#10;GWBz4kccYT9HsZuGf4+Z6Hi609135X5xls04hcGThPuVAIbUeT1QL6F5f7nbAQtRkVbWE0r4wQD7&#10;6vqqVIX2Z3rDuY49SyUUCiXBxDgWnIfOoFNh5Uek5H35yamY5NRzPalzKneWZ0Lk3KmB0oJRIx4M&#10;dt/1yUn4XI6NOorXYdN2H/nzoRZmto2UtzfL0yOwiEv8D8MffkKHKjG1/kQ6MCshW4v0JUpYZw/A&#10;UiDbZltgrYRNvgNelfzyQfULAAD//wMAUEsBAi0AFAAGAAgAAAAhALaDOJL+AAAA4QEAABMAAAAA&#10;AAAAAAAAAAAAAAAAAFtDb250ZW50X1R5cGVzXS54bWxQSwECLQAUAAYACAAAACEAOP0h/9YAAACU&#10;AQAACwAAAAAAAAAAAAAAAAAvAQAAX3JlbHMvLnJlbHNQSwECLQAUAAYACAAAACEAUClmvgsCAAAE&#10;BAAADgAAAAAAAAAAAAAAAAAuAgAAZHJzL2Uyb0RvYy54bWxQSwECLQAUAAYACAAAACEAk3GiGN4A&#10;AAAJAQAADwAAAAAAAAAAAAAAAABlBAAAZHJzL2Rvd25yZXYueG1sUEsFBgAAAAAEAAQA8wAAAHAF&#10;AAAAAA==&#10;" filled="f" strokeweight=".72pt">
                      <w10:wrap anchorx="page" anchory="page"/>
                    </v:rect>
                  </w:pict>
                </mc:Fallback>
              </mc:AlternateContent>
            </w:r>
            <w:r w:rsidRPr="00FA1292">
              <w:rPr>
                <w:rFonts w:ascii="Garamond" w:hAnsi="Garamond"/>
                <w:bCs/>
                <w:noProof/>
                <w:sz w:val="24"/>
                <w:szCs w:val="24"/>
                <w:lang w:val="en-US"/>
              </w:rPr>
              <mc:AlternateContent>
                <mc:Choice Requires="wps">
                  <w:drawing>
                    <wp:anchor distT="0" distB="0" distL="114300" distR="114300" simplePos="0" relativeHeight="251658242" behindDoc="1" locked="0" layoutInCell="1" allowOverlap="1" wp14:anchorId="20EAB522" wp14:editId="20EAB523">
                      <wp:simplePos x="0" y="0"/>
                      <wp:positionH relativeFrom="page">
                        <wp:posOffset>4384675</wp:posOffset>
                      </wp:positionH>
                      <wp:positionV relativeFrom="paragraph">
                        <wp:posOffset>20954</wp:posOffset>
                      </wp:positionV>
                      <wp:extent cx="114300" cy="107315"/>
                      <wp:effectExtent l="0" t="0" r="19050" b="2603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114300" cy="10731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BA5837B" id="Rectangle 13" o:spid="_x0000_s1026" style="position:absolute;margin-left:345.25pt;margin-top:1.65pt;width:9pt;height:8.45pt;flip:x y;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n/aFAIAABkEAAAOAAAAZHJzL2Uyb0RvYy54bWysU0uP0zAQviPxHyzfaZJul12ipqtVywLS&#10;8pAWuLuOk1g4HjN2m3Z/PWMnagvcEDlYM5n3N98s7w69YXuFXoOteDHLOVNWQq1tW/FvXx9e3XLm&#10;g7C1MGBVxY/K87vVyxfLwZVqDh2YWiGjJNaXg6t4F4Irs8zLTvXCz8ApS8YGsBeBVGyzGsVA2XuT&#10;zfP8dTYA1g5BKu/p72Y08lXK3zRKhs9N41VgpuLUW0gvpncb32y1FGWLwnVaTm2If+iiF9pS0VOq&#10;jQiC7VD/larXEsFDE2YS+gyaRkuVZqBpivyPaZ464VSahcDx7gST/39p5af9k/uCsXXvHkH+8MzC&#10;uhO2VfeIMHRK1FSuiEBlg/PlKSAqnkLZdvgINa1W7AIkDA4N9qwx2r2PgUn6HqVYhCZmhwT/8QS/&#10;OgQm6WdRLK5yWpIkU5HfXBXXqaooY8IY7NCHdwp6FoWKI203JRX7Rx9ig2eX6G7hQRuTNmwsGyr+&#10;plgsUoAHo+toTHNju10bZHsROZK+qe5vbrHmRvhu9EumkT29DkRho/uK356iRRmRe2vrVD4IbUaZ&#10;WjR2gjKiF4nqyy3UR0ISYeQn3RMJHeAzZwNxs+L+506g4sx8sLSNOEckc1IW1zdzUvDSsr20CCsp&#10;VcUDZ6O4DuMB7BzqtqNK42os3NMGG52QPHc1NUv8SwBPtxIJfqknr/NFr34BAAD//wMAUEsDBBQA&#10;BgAIAAAAIQA3I6hH3wAAAAgBAAAPAAAAZHJzL2Rvd25yZXYueG1sTI/dSsNAFITvBd9hOYI30u4m&#10;pbXGnBTxBwRRMO0DbLPHJCZ7NmS3bfTpXa/0cphh5pt8M9leHGn0rWOEZK5AEFfOtFwj7LZPszUI&#10;HzQb3TsmhC/ysCnOz3KdGXfidzqWoRaxhH2mEZoQhkxKXzVktZ+7gTh6H260OkQ51tKM+hTLbS9T&#10;pVbS6pbjQqMHum+o6sqDRRheUlo+vybbz7fOPjpOvsvu6gHx8mK6uwURaAp/YfjFj+hQRKa9O7Dx&#10;okdY3ahljCIsFiCif63WUe8RUpWCLHL5/0DxAwAA//8DAFBLAQItABQABgAIAAAAIQC2gziS/gAA&#10;AOEBAAATAAAAAAAAAAAAAAAAAAAAAABbQ29udGVudF9UeXBlc10ueG1sUEsBAi0AFAAGAAgAAAAh&#10;ADj9If/WAAAAlAEAAAsAAAAAAAAAAAAAAAAALwEAAF9yZWxzLy5yZWxzUEsBAi0AFAAGAAgAAAAh&#10;AO5Wf9oUAgAAGQQAAA4AAAAAAAAAAAAAAAAALgIAAGRycy9lMm9Eb2MueG1sUEsBAi0AFAAGAAgA&#10;AAAhADcjqEffAAAACAEAAA8AAAAAAAAAAAAAAAAAbgQAAGRycy9kb3ducmV2LnhtbFBLBQYAAAAA&#10;BAAEAPMAAAB6BQAAAAA=&#10;" filled="f" strokeweight=".72pt">
                      <w10:wrap anchorx="page"/>
                    </v:rect>
                  </w:pict>
                </mc:Fallback>
              </mc:AlternateContent>
            </w:r>
            <w:r w:rsidRPr="00FA1292">
              <w:rPr>
                <w:rFonts w:ascii="Garamond" w:hAnsi="Garamond"/>
                <w:bCs/>
                <w:noProof/>
                <w:sz w:val="24"/>
                <w:szCs w:val="24"/>
                <w:lang w:val="en-US"/>
              </w:rPr>
              <mc:AlternateContent>
                <mc:Choice Requires="wps">
                  <w:drawing>
                    <wp:anchor distT="0" distB="0" distL="114300" distR="114300" simplePos="0" relativeHeight="251658243" behindDoc="1" locked="0" layoutInCell="1" allowOverlap="1" wp14:anchorId="20EAB524" wp14:editId="20EAB525">
                      <wp:simplePos x="0" y="0"/>
                      <wp:positionH relativeFrom="page">
                        <wp:posOffset>6124575</wp:posOffset>
                      </wp:positionH>
                      <wp:positionV relativeFrom="paragraph">
                        <wp:posOffset>36830</wp:posOffset>
                      </wp:positionV>
                      <wp:extent cx="88265" cy="8826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0B8E4B5" id="Rectangle 12" o:spid="_x0000_s1026" style="position:absolute;margin-left:482.25pt;margin-top:2.9pt;width:6.95pt;height:6.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3fNBwIAAAMEAAAOAAAAZHJzL2Uyb0RvYy54bWysU9tu2zAMfR+wfxD0vjgJ0i4z4hRFsg4D&#10;ugvQ7QMYWbaFyaJGKXGyrx8lp2mwvQ3zg0Ca5CF5dLS6O/ZWHDQFg66Ss8lUCu0U1sa1lfz+7eHN&#10;UooQwdVg0elKnnSQd+vXr1aDL/UcO7S1JsEgLpSDr2QXoy+LIqhO9xAm6LXjYIPUQ2SX2qImGBi9&#10;t8V8Or0tBqTaEyodAv/djkG5zvhNo1X80jRBR2ErybPFfFI+d+ks1isoWwLfGXUeA/5hih6M46YX&#10;qC1EEHsyf0H1RhEGbOJEYV9g0xil8w68zWz6xzZPHXidd2Fygr/QFP4frPp8ePJfKY0e/COqH0E4&#10;3HTgWn1PhEOnoeZ2s0RUMfhQXgqSE7hU7IZPWPPVwj5i5uDYUJ8AeTtxzFSfLlTrYxSKfy6X89sb&#10;KRRHRjPhQ/lc6inEDxp7kYxKEt9jhobDY4hj6nNK6uTwwVib79I6MVTy3WyxyAUBralTMG9I7W5j&#10;SRwgqSF/eS/e/TotIW8hdGNeDo066U1ksVrT89CXaigTR+9dndtHMHa0eRvrzqQlnpIkQ7nD+sSc&#10;EY5K5JfDRof0S4qBVVjJ8HMPpKWwHx3znvZIss3O4ubtnB26juyuI+AUQ1UySjGamzhKfe/JtB13&#10;mmVSHN7zXTUmM/ky1XlYVlq+i/OrSFK+9nPWy9td/wYAAP//AwBQSwMEFAAGAAgAAAAhALZP1Afd&#10;AAAACAEAAA8AAABkcnMvZG93bnJldi54bWxMjzFPwzAQhXck/oN1SGzUBqVpE+JUqIKlE4QMsDmx&#10;G0eNz1HspuHfc0x0PL1P775X7BY3sNlMofco4XElgBlsve6xk1B/vj1sgYWoUKvBo5HwYwLsytub&#10;QuXaX/DDzFXsGJVgyJUEG+OYcx5aa5wKKz8apOzoJ6cinVPH9aQuVO4G/iREyp3qkT5YNZq9Ne2p&#10;OjsJ38uhVgfx3idN+5W+7ith56GW8v5ueXkGFs0S/2H40yd1KMmp8WfUgQ0SsjRZEyphTQsozzbb&#10;BFhDYLYBXhb8ekD5CwAA//8DAFBLAQItABQABgAIAAAAIQC2gziS/gAAAOEBAAATAAAAAAAAAAAA&#10;AAAAAAAAAABbQ29udGVudF9UeXBlc10ueG1sUEsBAi0AFAAGAAgAAAAhADj9If/WAAAAlAEAAAsA&#10;AAAAAAAAAAAAAAAALwEAAF9yZWxzLy5yZWxzUEsBAi0AFAAGAAgAAAAhAOCXd80HAgAAAwQAAA4A&#10;AAAAAAAAAAAAAAAALgIAAGRycy9lMm9Eb2MueG1sUEsBAi0AFAAGAAgAAAAhALZP1AfdAAAACAEA&#10;AA8AAAAAAAAAAAAAAAAAYQQAAGRycy9kb3ducmV2LnhtbFBLBQYAAAAABAAEAPMAAABrBQAAAAA=&#10;" filled="f" strokeweight=".72pt">
                      <w10:wrap anchorx="page"/>
                    </v:rect>
                  </w:pict>
                </mc:Fallback>
              </mc:AlternateContent>
            </w:r>
            <w:r w:rsidRPr="00FA1292">
              <w:rPr>
                <w:rFonts w:ascii="Garamond" w:hAnsi="Garamond"/>
                <w:bCs/>
                <w:noProof/>
                <w:sz w:val="24"/>
                <w:szCs w:val="24"/>
                <w:lang w:val="en-US"/>
              </w:rPr>
              <mc:AlternateContent>
                <mc:Choice Requires="wps">
                  <w:drawing>
                    <wp:anchor distT="0" distB="0" distL="114300" distR="114300" simplePos="0" relativeHeight="251658241" behindDoc="1" locked="0" layoutInCell="1" allowOverlap="1" wp14:anchorId="20EAB526" wp14:editId="20EAB527">
                      <wp:simplePos x="0" y="0"/>
                      <wp:positionH relativeFrom="page">
                        <wp:posOffset>3020695</wp:posOffset>
                      </wp:positionH>
                      <wp:positionV relativeFrom="paragraph">
                        <wp:posOffset>36830</wp:posOffset>
                      </wp:positionV>
                      <wp:extent cx="88265" cy="88265"/>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FE5C673" id="Rectangle 14" o:spid="_x0000_s1026" style="position:absolute;margin-left:237.85pt;margin-top:2.9pt;width:6.95pt;height:6.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3fNBwIAAAMEAAAOAAAAZHJzL2Uyb0RvYy54bWysU9tu2zAMfR+wfxD0vjgJ0i4z4hRFsg4D&#10;ugvQ7QMYWbaFyaJGKXGyrx8lp2mwvQ3zg0Ca5CF5dLS6O/ZWHDQFg66Ss8lUCu0U1sa1lfz+7eHN&#10;UooQwdVg0elKnnSQd+vXr1aDL/UcO7S1JsEgLpSDr2QXoy+LIqhO9xAm6LXjYIPUQ2SX2qImGBi9&#10;t8V8Or0tBqTaEyodAv/djkG5zvhNo1X80jRBR2ErybPFfFI+d+ks1isoWwLfGXUeA/5hih6M46YX&#10;qC1EEHsyf0H1RhEGbOJEYV9g0xil8w68zWz6xzZPHXidd2Fygr/QFP4frPp8ePJfKY0e/COqH0E4&#10;3HTgWn1PhEOnoeZ2s0RUMfhQXgqSE7hU7IZPWPPVwj5i5uDYUJ8AeTtxzFSfLlTrYxSKfy6X89sb&#10;KRRHRjPhQ/lc6inEDxp7kYxKEt9jhobDY4hj6nNK6uTwwVib79I6MVTy3WyxyAUBralTMG9I7W5j&#10;SRwgqSF/eS/e/TotIW8hdGNeDo066U1ksVrT89CXaigTR+9dndtHMHa0eRvrzqQlnpIkQ7nD+sSc&#10;EY5K5JfDRof0S4qBVVjJ8HMPpKWwHx3znvZIss3O4ubtnB26juyuI+AUQ1UySjGamzhKfe/JtB13&#10;mmVSHN7zXTUmM/ky1XlYVlq+i/OrSFK+9nPWy9td/wYAAP//AwBQSwMEFAAGAAgAAAAhAEPn/2bd&#10;AAAACAEAAA8AAABkcnMvZG93bnJldi54bWxMjzFPwzAQhXck/oN1SGzUBqVJG+JUqIKlE4QMsDmx&#10;G0eNz1HspuHfc0x0PL1P775X7BY3sNlMofco4XElgBlsve6xk1B/vj1sgIWoUKvBo5HwYwLsytub&#10;QuXaX/DDzFXsGJVgyJUEG+OYcx5aa5wKKz8apOzoJ6cinVPH9aQuVO4G/iREyp3qkT5YNZq9Ne2p&#10;OjsJ38uhVgfx3idN+5W+7ith56GW8v5ueXkGFs0S/2H40yd1KMmp8WfUgQ0SkmydESphTQsoTzbb&#10;FFhD4DYDXhb8ekD5CwAA//8DAFBLAQItABQABgAIAAAAIQC2gziS/gAAAOEBAAATAAAAAAAAAAAA&#10;AAAAAAAAAABbQ29udGVudF9UeXBlc10ueG1sUEsBAi0AFAAGAAgAAAAhADj9If/WAAAAlAEAAAsA&#10;AAAAAAAAAAAAAAAALwEAAF9yZWxzLy5yZWxzUEsBAi0AFAAGAAgAAAAhAOCXd80HAgAAAwQAAA4A&#10;AAAAAAAAAAAAAAAALgIAAGRycy9lMm9Eb2MueG1sUEsBAi0AFAAGAAgAAAAhAEPn/2bdAAAACAEA&#10;AA8AAAAAAAAAAAAAAAAAYQQAAGRycy9kb3ducmV2LnhtbFBLBQYAAAAABAAEAPMAAABrBQAAAAA=&#10;" filled="f" strokeweight=".72pt">
                      <w10:wrap anchorx="page"/>
                    </v:rect>
                  </w:pict>
                </mc:Fallback>
              </mc:AlternateContent>
            </w:r>
            <w:r w:rsidRPr="00FA1292">
              <w:rPr>
                <w:rFonts w:ascii="Garamond" w:hAnsi="Garamond"/>
                <w:bCs/>
                <w:sz w:val="24"/>
                <w:szCs w:val="24"/>
              </w:rPr>
              <w:t>2 Statusi: a</w:t>
            </w:r>
            <w:r w:rsidR="00FA1292">
              <w:rPr>
                <w:rFonts w:ascii="Garamond" w:hAnsi="Garamond"/>
                <w:bCs/>
                <w:sz w:val="24"/>
                <w:szCs w:val="24"/>
              </w:rPr>
              <w:t>)</w:t>
            </w:r>
            <w:r w:rsidRPr="00FA1292">
              <w:rPr>
                <w:rFonts w:ascii="Garamond" w:hAnsi="Garamond"/>
                <w:bCs/>
                <w:sz w:val="24"/>
                <w:szCs w:val="24"/>
              </w:rPr>
              <w:t xml:space="preserve"> Individ</w:t>
            </w:r>
            <w:r w:rsidR="00C55477" w:rsidRPr="00FA1292">
              <w:rPr>
                <w:rFonts w:ascii="Garamond" w:hAnsi="Garamond"/>
                <w:bCs/>
                <w:sz w:val="24"/>
                <w:szCs w:val="24"/>
              </w:rPr>
              <w:t xml:space="preserve"> </w:t>
            </w:r>
            <w:r w:rsidR="00FA1292">
              <w:rPr>
                <w:rFonts w:ascii="Garamond" w:hAnsi="Garamond"/>
                <w:bCs/>
                <w:sz w:val="24"/>
                <w:szCs w:val="24"/>
              </w:rPr>
              <w:t xml:space="preserve">              </w:t>
            </w:r>
            <w:r w:rsidRPr="00FA1292">
              <w:rPr>
                <w:rFonts w:ascii="Garamond" w:hAnsi="Garamond"/>
                <w:bCs/>
                <w:sz w:val="24"/>
                <w:szCs w:val="24"/>
              </w:rPr>
              <w:t>b</w:t>
            </w:r>
            <w:r w:rsidR="00FA1292">
              <w:rPr>
                <w:rFonts w:ascii="Garamond" w:hAnsi="Garamond"/>
                <w:bCs/>
                <w:sz w:val="24"/>
                <w:szCs w:val="24"/>
              </w:rPr>
              <w:t>)</w:t>
            </w:r>
            <w:r w:rsidR="00C55477" w:rsidRPr="00FA1292">
              <w:rPr>
                <w:rFonts w:ascii="Garamond" w:hAnsi="Garamond"/>
                <w:bCs/>
                <w:sz w:val="24"/>
                <w:szCs w:val="24"/>
              </w:rPr>
              <w:t xml:space="preserve"> </w:t>
            </w:r>
            <w:r w:rsidRPr="00FA1292">
              <w:rPr>
                <w:rFonts w:ascii="Garamond" w:hAnsi="Garamond"/>
                <w:bCs/>
                <w:sz w:val="24"/>
                <w:szCs w:val="24"/>
              </w:rPr>
              <w:t xml:space="preserve">Person </w:t>
            </w:r>
            <w:r w:rsidR="00AB4E85" w:rsidRPr="00FA1292">
              <w:rPr>
                <w:rFonts w:ascii="Garamond" w:hAnsi="Garamond"/>
                <w:bCs/>
                <w:sz w:val="24"/>
                <w:szCs w:val="24"/>
              </w:rPr>
              <w:t>f</w:t>
            </w:r>
            <w:r w:rsidRPr="00FA1292">
              <w:rPr>
                <w:rFonts w:ascii="Garamond" w:hAnsi="Garamond"/>
                <w:bCs/>
                <w:sz w:val="24"/>
                <w:szCs w:val="24"/>
              </w:rPr>
              <w:t>izik</w:t>
            </w:r>
            <w:r w:rsidR="00C55477" w:rsidRPr="00FA1292">
              <w:rPr>
                <w:rFonts w:ascii="Garamond" w:hAnsi="Garamond"/>
                <w:bCs/>
                <w:sz w:val="24"/>
                <w:szCs w:val="24"/>
              </w:rPr>
              <w:t xml:space="preserve"> </w:t>
            </w:r>
            <w:r w:rsidR="00FA1292">
              <w:rPr>
                <w:rFonts w:ascii="Garamond" w:hAnsi="Garamond"/>
                <w:bCs/>
                <w:sz w:val="24"/>
                <w:szCs w:val="24"/>
              </w:rPr>
              <w:t xml:space="preserve">             </w:t>
            </w:r>
            <w:r w:rsidRPr="00FA1292">
              <w:rPr>
                <w:rFonts w:ascii="Garamond" w:hAnsi="Garamond"/>
                <w:bCs/>
                <w:sz w:val="24"/>
                <w:szCs w:val="24"/>
              </w:rPr>
              <w:t>c</w:t>
            </w:r>
            <w:r w:rsidR="00FA1292">
              <w:rPr>
                <w:rFonts w:ascii="Garamond" w:hAnsi="Garamond"/>
                <w:bCs/>
                <w:sz w:val="24"/>
                <w:szCs w:val="24"/>
              </w:rPr>
              <w:t>)</w:t>
            </w:r>
            <w:r w:rsidRPr="00FA1292">
              <w:rPr>
                <w:rFonts w:ascii="Garamond" w:hAnsi="Garamond"/>
                <w:bCs/>
                <w:sz w:val="24"/>
                <w:szCs w:val="24"/>
              </w:rPr>
              <w:t xml:space="preserve"> Person </w:t>
            </w:r>
            <w:r w:rsidR="00AB4E85" w:rsidRPr="00FA1292">
              <w:rPr>
                <w:rFonts w:ascii="Garamond" w:hAnsi="Garamond"/>
                <w:bCs/>
                <w:sz w:val="24"/>
                <w:szCs w:val="24"/>
              </w:rPr>
              <w:t>j</w:t>
            </w:r>
            <w:r w:rsidRPr="00FA1292">
              <w:rPr>
                <w:rFonts w:ascii="Garamond" w:hAnsi="Garamond"/>
                <w:bCs/>
                <w:sz w:val="24"/>
                <w:szCs w:val="24"/>
              </w:rPr>
              <w:t>uridik</w:t>
            </w:r>
            <w:r w:rsidR="00C55477" w:rsidRPr="00FA1292">
              <w:rPr>
                <w:rFonts w:ascii="Garamond" w:hAnsi="Garamond"/>
                <w:bCs/>
                <w:sz w:val="24"/>
                <w:szCs w:val="24"/>
              </w:rPr>
              <w:t xml:space="preserve"> </w:t>
            </w:r>
            <w:r w:rsidR="00FA1292">
              <w:rPr>
                <w:rFonts w:ascii="Garamond" w:hAnsi="Garamond"/>
                <w:bCs/>
                <w:sz w:val="24"/>
                <w:szCs w:val="24"/>
              </w:rPr>
              <w:t xml:space="preserve">             </w:t>
            </w:r>
            <w:r w:rsidRPr="00FA1292">
              <w:rPr>
                <w:rFonts w:ascii="Garamond" w:hAnsi="Garamond"/>
                <w:bCs/>
                <w:sz w:val="24"/>
                <w:szCs w:val="24"/>
              </w:rPr>
              <w:t>d</w:t>
            </w:r>
            <w:r w:rsidR="00FA1292">
              <w:rPr>
                <w:rFonts w:ascii="Garamond" w:hAnsi="Garamond"/>
                <w:bCs/>
                <w:sz w:val="24"/>
                <w:szCs w:val="24"/>
              </w:rPr>
              <w:t>)</w:t>
            </w:r>
            <w:r w:rsidRPr="00FA1292">
              <w:rPr>
                <w:rFonts w:ascii="Garamond" w:hAnsi="Garamond"/>
                <w:bCs/>
                <w:sz w:val="24"/>
                <w:szCs w:val="24"/>
              </w:rPr>
              <w:t xml:space="preserve"> Përfaqësues </w:t>
            </w:r>
            <w:r w:rsidR="00AB4E85" w:rsidRPr="00FA1292">
              <w:rPr>
                <w:rFonts w:ascii="Garamond" w:hAnsi="Garamond"/>
                <w:bCs/>
                <w:sz w:val="24"/>
                <w:szCs w:val="24"/>
              </w:rPr>
              <w:t>l</w:t>
            </w:r>
            <w:r w:rsidRPr="00FA1292">
              <w:rPr>
                <w:rFonts w:ascii="Garamond" w:hAnsi="Garamond"/>
                <w:bCs/>
                <w:sz w:val="24"/>
                <w:szCs w:val="24"/>
              </w:rPr>
              <w:t>igjor</w:t>
            </w:r>
          </w:p>
          <w:p w14:paraId="20EAB4BB" w14:textId="3E8E55FA" w:rsidR="008B2C1D" w:rsidRPr="00FA1292" w:rsidRDefault="008B2C1D" w:rsidP="00FA1292">
            <w:pPr>
              <w:pStyle w:val="TableParagraph"/>
              <w:tabs>
                <w:tab w:val="left" w:pos="5714"/>
                <w:tab w:val="left" w:pos="6161"/>
                <w:tab w:val="left" w:pos="10537"/>
              </w:tabs>
              <w:spacing w:before="161"/>
              <w:ind w:left="107"/>
              <w:rPr>
                <w:rFonts w:ascii="Garamond" w:hAnsi="Garamond"/>
                <w:bCs/>
                <w:sz w:val="24"/>
                <w:szCs w:val="24"/>
              </w:rPr>
            </w:pPr>
            <w:r w:rsidRPr="00FA1292">
              <w:rPr>
                <w:rFonts w:ascii="Garamond" w:hAnsi="Garamond"/>
                <w:bCs/>
                <w:sz w:val="24"/>
                <w:szCs w:val="24"/>
              </w:rPr>
              <w:t>3. Punësimi/Institucioni:</w:t>
            </w:r>
            <w:r w:rsidR="00660515" w:rsidRPr="00FA1292">
              <w:rPr>
                <w:rFonts w:ascii="Garamond" w:hAnsi="Garamond"/>
                <w:bCs/>
                <w:sz w:val="24"/>
                <w:szCs w:val="24"/>
              </w:rPr>
              <w:t>_________________</w:t>
            </w:r>
            <w:r w:rsidR="00C55477" w:rsidRPr="00FA1292">
              <w:rPr>
                <w:rFonts w:ascii="Garamond" w:hAnsi="Garamond"/>
                <w:bCs/>
                <w:sz w:val="24"/>
                <w:szCs w:val="24"/>
              </w:rPr>
              <w:t xml:space="preserve"> </w:t>
            </w:r>
            <w:r w:rsidRPr="00FA1292">
              <w:rPr>
                <w:rFonts w:ascii="Garamond" w:hAnsi="Garamond"/>
                <w:bCs/>
                <w:sz w:val="24"/>
                <w:szCs w:val="24"/>
              </w:rPr>
              <w:t>4. Profesioni:</w:t>
            </w:r>
            <w:r w:rsidR="00660515" w:rsidRPr="00FA1292">
              <w:rPr>
                <w:rFonts w:ascii="Garamond" w:hAnsi="Garamond"/>
                <w:bCs/>
                <w:sz w:val="24"/>
                <w:szCs w:val="24"/>
              </w:rPr>
              <w:t>_____________________________</w:t>
            </w:r>
          </w:p>
        </w:tc>
      </w:tr>
      <w:tr w:rsidR="008B2C1D" w:rsidRPr="00FA1292" w14:paraId="20EAB4C3" w14:textId="77777777" w:rsidTr="00C55477">
        <w:trPr>
          <w:trHeight w:val="20"/>
        </w:trPr>
        <w:tc>
          <w:tcPr>
            <w:tcW w:w="9881" w:type="dxa"/>
          </w:tcPr>
          <w:p w14:paraId="20EAB4BD" w14:textId="39293FEC" w:rsidR="008B2C1D" w:rsidRPr="00FA1292" w:rsidRDefault="008B2C1D" w:rsidP="00FA1292">
            <w:pPr>
              <w:pStyle w:val="TableParagraph"/>
              <w:tabs>
                <w:tab w:val="left" w:pos="9205"/>
              </w:tabs>
              <w:ind w:left="107"/>
              <w:rPr>
                <w:rFonts w:ascii="Garamond" w:hAnsi="Garamond"/>
                <w:bCs/>
                <w:sz w:val="24"/>
                <w:szCs w:val="24"/>
              </w:rPr>
            </w:pPr>
            <w:r w:rsidRPr="00FA1292">
              <w:rPr>
                <w:rFonts w:ascii="Garamond" w:hAnsi="Garamond"/>
                <w:bCs/>
                <w:sz w:val="24"/>
                <w:szCs w:val="24"/>
              </w:rPr>
              <w:t>5. Dokumenti</w:t>
            </w:r>
            <w:r w:rsidR="00C55477" w:rsidRPr="00FA1292">
              <w:rPr>
                <w:rFonts w:ascii="Garamond" w:hAnsi="Garamond"/>
                <w:bCs/>
                <w:sz w:val="24"/>
                <w:szCs w:val="24"/>
              </w:rPr>
              <w:t xml:space="preserve"> </w:t>
            </w:r>
            <w:r w:rsidRPr="00FA1292">
              <w:rPr>
                <w:rFonts w:ascii="Garamond" w:hAnsi="Garamond"/>
                <w:bCs/>
                <w:sz w:val="24"/>
                <w:szCs w:val="24"/>
              </w:rPr>
              <w:t xml:space="preserve">i </w:t>
            </w:r>
            <w:r w:rsidR="00AB4E85" w:rsidRPr="00FA1292">
              <w:rPr>
                <w:rFonts w:ascii="Garamond" w:hAnsi="Garamond"/>
                <w:bCs/>
                <w:sz w:val="24"/>
                <w:szCs w:val="24"/>
              </w:rPr>
              <w:t>i</w:t>
            </w:r>
            <w:r w:rsidRPr="00FA1292">
              <w:rPr>
                <w:rFonts w:ascii="Garamond" w:hAnsi="Garamond"/>
                <w:bCs/>
                <w:sz w:val="24"/>
                <w:szCs w:val="24"/>
              </w:rPr>
              <w:t>dentifikimit _____________________________________________________</w:t>
            </w:r>
          </w:p>
          <w:p w14:paraId="20EAB4BE" w14:textId="5EA7D4F9" w:rsidR="008B2C1D" w:rsidRPr="00FA1292" w:rsidRDefault="00C55477" w:rsidP="00FA1292">
            <w:pPr>
              <w:pStyle w:val="TableParagraph"/>
              <w:tabs>
                <w:tab w:val="left" w:pos="9205"/>
              </w:tabs>
              <w:ind w:left="107"/>
              <w:rPr>
                <w:rFonts w:ascii="Garamond" w:hAnsi="Garamond"/>
                <w:bCs/>
                <w:sz w:val="24"/>
                <w:szCs w:val="24"/>
              </w:rPr>
            </w:pPr>
            <w:r w:rsidRPr="00FA1292">
              <w:rPr>
                <w:rFonts w:ascii="Garamond" w:hAnsi="Garamond"/>
                <w:bCs/>
                <w:sz w:val="24"/>
                <w:szCs w:val="24"/>
              </w:rPr>
              <w:t xml:space="preserve"> </w:t>
            </w:r>
            <w:r w:rsidR="008B2C1D" w:rsidRPr="00FA1292">
              <w:rPr>
                <w:rFonts w:ascii="Garamond" w:hAnsi="Garamond"/>
                <w:bCs/>
                <w:sz w:val="24"/>
                <w:szCs w:val="24"/>
              </w:rPr>
              <w:t>Numri:</w:t>
            </w:r>
            <w:r w:rsidRPr="00FA1292">
              <w:rPr>
                <w:rFonts w:ascii="Garamond" w:hAnsi="Garamond"/>
                <w:bCs/>
                <w:sz w:val="24"/>
                <w:szCs w:val="24"/>
              </w:rPr>
              <w:t xml:space="preserve"> </w:t>
            </w:r>
            <w:r w:rsidR="00660515" w:rsidRPr="00FA1292">
              <w:rPr>
                <w:rFonts w:ascii="Garamond" w:hAnsi="Garamond"/>
                <w:bCs/>
                <w:sz w:val="24"/>
                <w:szCs w:val="24"/>
              </w:rPr>
              <w:t>______________________________________________</w:t>
            </w:r>
          </w:p>
          <w:p w14:paraId="20EAB4BF" w14:textId="4E5A5756" w:rsidR="008B2C1D" w:rsidRPr="00FA1292" w:rsidRDefault="008B2C1D" w:rsidP="00FA1292">
            <w:pPr>
              <w:pStyle w:val="TableParagraph"/>
              <w:tabs>
                <w:tab w:val="left" w:pos="2449"/>
                <w:tab w:val="left" w:pos="2654"/>
                <w:tab w:val="left" w:pos="4919"/>
                <w:tab w:val="left" w:pos="5167"/>
                <w:tab w:val="left" w:pos="6318"/>
                <w:tab w:val="left" w:pos="10633"/>
              </w:tabs>
              <w:spacing w:before="39"/>
              <w:ind w:left="107" w:right="67" w:firstLine="40"/>
              <w:rPr>
                <w:rFonts w:ascii="Garamond" w:hAnsi="Garamond"/>
                <w:bCs/>
                <w:sz w:val="24"/>
                <w:szCs w:val="24"/>
              </w:rPr>
            </w:pPr>
            <w:r w:rsidRPr="00FA1292">
              <w:rPr>
                <w:rFonts w:ascii="Garamond" w:hAnsi="Garamond"/>
                <w:bCs/>
                <w:sz w:val="24"/>
                <w:szCs w:val="24"/>
              </w:rPr>
              <w:t>Datëlindja</w:t>
            </w:r>
            <w:r w:rsidR="00660515" w:rsidRPr="00FA1292">
              <w:rPr>
                <w:rFonts w:ascii="Garamond" w:hAnsi="Garamond"/>
                <w:bCs/>
                <w:sz w:val="24"/>
                <w:szCs w:val="24"/>
                <w:u w:val="single"/>
              </w:rPr>
              <w:t xml:space="preserve"> </w:t>
            </w:r>
            <w:r w:rsidR="00660515" w:rsidRPr="00FA1292">
              <w:rPr>
                <w:rFonts w:ascii="Garamond" w:hAnsi="Garamond"/>
                <w:bCs/>
                <w:sz w:val="24"/>
                <w:szCs w:val="24"/>
              </w:rPr>
              <w:t>____________</w:t>
            </w:r>
            <w:r w:rsidRPr="00FA1292">
              <w:rPr>
                <w:rFonts w:ascii="Garamond" w:hAnsi="Garamond"/>
                <w:bCs/>
                <w:sz w:val="24"/>
                <w:szCs w:val="24"/>
              </w:rPr>
              <w:t>Vendlindja</w:t>
            </w:r>
            <w:r w:rsidR="00660515" w:rsidRPr="00FA1292">
              <w:rPr>
                <w:rFonts w:ascii="Garamond" w:hAnsi="Garamond"/>
                <w:bCs/>
                <w:sz w:val="24"/>
                <w:szCs w:val="24"/>
              </w:rPr>
              <w:t>_____________</w:t>
            </w:r>
          </w:p>
          <w:p w14:paraId="20EAB4C0" w14:textId="1B00946F" w:rsidR="008B2C1D" w:rsidRPr="00FA1292" w:rsidRDefault="008B2C1D" w:rsidP="00FA1292">
            <w:pPr>
              <w:pStyle w:val="TableParagraph"/>
              <w:tabs>
                <w:tab w:val="left" w:pos="2449"/>
                <w:tab w:val="left" w:pos="2654"/>
                <w:tab w:val="left" w:pos="4919"/>
                <w:tab w:val="left" w:pos="5167"/>
                <w:tab w:val="left" w:pos="6318"/>
                <w:tab w:val="left" w:pos="10633"/>
              </w:tabs>
              <w:spacing w:before="39"/>
              <w:ind w:left="107" w:right="67" w:firstLine="40"/>
              <w:rPr>
                <w:rFonts w:ascii="Garamond" w:hAnsi="Garamond"/>
                <w:bCs/>
                <w:sz w:val="24"/>
                <w:szCs w:val="24"/>
              </w:rPr>
            </w:pPr>
            <w:r w:rsidRPr="00FA1292">
              <w:rPr>
                <w:rFonts w:ascii="Garamond" w:hAnsi="Garamond"/>
                <w:bCs/>
                <w:sz w:val="24"/>
                <w:szCs w:val="24"/>
              </w:rPr>
              <w:t xml:space="preserve">Numri i </w:t>
            </w:r>
            <w:r w:rsidR="00AB4E85" w:rsidRPr="00FA1292">
              <w:rPr>
                <w:rFonts w:ascii="Garamond" w:hAnsi="Garamond"/>
                <w:bCs/>
                <w:sz w:val="24"/>
                <w:szCs w:val="24"/>
              </w:rPr>
              <w:t xml:space="preserve">identifikimit të personit të tatueshëm </w:t>
            </w:r>
            <w:r w:rsidRPr="00FA1292">
              <w:rPr>
                <w:rFonts w:ascii="Garamond" w:hAnsi="Garamond"/>
                <w:bCs/>
                <w:sz w:val="24"/>
                <w:szCs w:val="24"/>
              </w:rPr>
              <w:t>(</w:t>
            </w:r>
            <w:proofErr w:type="spellStart"/>
            <w:r w:rsidRPr="00FA1292">
              <w:rPr>
                <w:rFonts w:ascii="Garamond" w:hAnsi="Garamond"/>
                <w:bCs/>
                <w:sz w:val="24"/>
                <w:szCs w:val="24"/>
              </w:rPr>
              <w:t>NIPT</w:t>
            </w:r>
            <w:proofErr w:type="spellEnd"/>
            <w:r w:rsidRPr="00FA1292">
              <w:rPr>
                <w:rFonts w:ascii="Garamond" w:hAnsi="Garamond"/>
                <w:bCs/>
                <w:sz w:val="24"/>
                <w:szCs w:val="24"/>
              </w:rPr>
              <w:t>):</w:t>
            </w:r>
            <w:r w:rsidR="00660515" w:rsidRPr="00FA1292">
              <w:rPr>
                <w:rFonts w:ascii="Garamond" w:hAnsi="Garamond"/>
                <w:bCs/>
                <w:sz w:val="24"/>
                <w:szCs w:val="24"/>
              </w:rPr>
              <w:t>_______________________</w:t>
            </w:r>
          </w:p>
          <w:p w14:paraId="0A213719" w14:textId="77777777" w:rsidR="008B2C1D" w:rsidRPr="00FA1292" w:rsidRDefault="008B2C1D" w:rsidP="00FA1292">
            <w:pPr>
              <w:pStyle w:val="TableParagraph"/>
              <w:tabs>
                <w:tab w:val="left" w:pos="2449"/>
                <w:tab w:val="left" w:pos="2654"/>
                <w:tab w:val="left" w:pos="4919"/>
                <w:tab w:val="left" w:pos="5167"/>
                <w:tab w:val="left" w:pos="6318"/>
                <w:tab w:val="left" w:pos="10633"/>
              </w:tabs>
              <w:spacing w:before="39"/>
              <w:ind w:left="107" w:right="67" w:firstLine="40"/>
              <w:rPr>
                <w:rFonts w:ascii="Garamond" w:hAnsi="Garamond"/>
                <w:bCs/>
                <w:sz w:val="24"/>
                <w:szCs w:val="24"/>
              </w:rPr>
            </w:pPr>
            <w:r w:rsidRPr="00FA1292">
              <w:rPr>
                <w:rFonts w:ascii="Garamond" w:hAnsi="Garamond"/>
                <w:bCs/>
                <w:sz w:val="24"/>
                <w:szCs w:val="24"/>
              </w:rPr>
              <w:t>Adresa</w:t>
            </w:r>
            <w:r w:rsidR="00660515" w:rsidRPr="00FA1292">
              <w:rPr>
                <w:rFonts w:ascii="Garamond" w:hAnsi="Garamond"/>
                <w:bCs/>
                <w:sz w:val="24"/>
                <w:szCs w:val="24"/>
              </w:rPr>
              <w:t>_______________________</w:t>
            </w:r>
          </w:p>
          <w:p w14:paraId="20EAB4C2" w14:textId="5C4CD200" w:rsidR="00660515" w:rsidRPr="00FA1292" w:rsidRDefault="00660515" w:rsidP="00FA1292">
            <w:pPr>
              <w:pStyle w:val="TableParagraph"/>
              <w:tabs>
                <w:tab w:val="left" w:pos="2449"/>
                <w:tab w:val="left" w:pos="2654"/>
                <w:tab w:val="left" w:pos="4919"/>
                <w:tab w:val="left" w:pos="5167"/>
                <w:tab w:val="left" w:pos="6318"/>
                <w:tab w:val="left" w:pos="10633"/>
              </w:tabs>
              <w:spacing w:before="39"/>
              <w:ind w:left="107" w:right="67" w:firstLine="40"/>
              <w:rPr>
                <w:rFonts w:ascii="Garamond" w:hAnsi="Garamond"/>
                <w:bCs/>
                <w:sz w:val="24"/>
                <w:szCs w:val="24"/>
              </w:rPr>
            </w:pPr>
          </w:p>
        </w:tc>
      </w:tr>
    </w:tbl>
    <w:p w14:paraId="20EAB4C4" w14:textId="77777777" w:rsidR="00AD6AA9" w:rsidRPr="00FA1292" w:rsidRDefault="00EB0B36" w:rsidP="00FA1292">
      <w:pPr>
        <w:pStyle w:val="Heading5"/>
        <w:jc w:val="center"/>
        <w:rPr>
          <w:rFonts w:ascii="Garamond" w:hAnsi="Garamond"/>
          <w:b w:val="0"/>
          <w:bCs/>
        </w:rPr>
      </w:pPr>
      <w:r w:rsidRPr="00FA1292">
        <w:rPr>
          <w:rFonts w:ascii="Garamond" w:hAnsi="Garamond"/>
          <w:b w:val="0"/>
          <w:bCs/>
        </w:rPr>
        <w:t>PERSONI FIZIK DHE J</w:t>
      </w:r>
      <w:r w:rsidR="0005560F" w:rsidRPr="00FA1292">
        <w:rPr>
          <w:rFonts w:ascii="Garamond" w:hAnsi="Garamond"/>
          <w:b w:val="0"/>
          <w:bCs/>
        </w:rPr>
        <w:t>URIDIK I LICENC</w:t>
      </w:r>
      <w:r w:rsidR="0001173E" w:rsidRPr="00FA1292">
        <w:rPr>
          <w:rFonts w:ascii="Garamond" w:hAnsi="Garamond"/>
          <w:b w:val="0"/>
          <w:bCs/>
        </w:rPr>
        <w:t xml:space="preserve">UAR DHE </w:t>
      </w:r>
      <w:r w:rsidR="00842E64" w:rsidRPr="00FA1292">
        <w:rPr>
          <w:rFonts w:ascii="Garamond" w:hAnsi="Garamond"/>
          <w:b w:val="0"/>
          <w:bCs/>
        </w:rPr>
        <w:t xml:space="preserve">I </w:t>
      </w:r>
      <w:r w:rsidR="0001173E" w:rsidRPr="00FA1292">
        <w:rPr>
          <w:rFonts w:ascii="Garamond" w:hAnsi="Garamond"/>
          <w:b w:val="0"/>
          <w:bCs/>
        </w:rPr>
        <w:t>MBIKËQYRUR</w:t>
      </w:r>
    </w:p>
    <w:p w14:paraId="20EAB4C5" w14:textId="77777777" w:rsidR="00AF6877" w:rsidRPr="00660515" w:rsidRDefault="00AF6877" w:rsidP="00FA1292">
      <w:pPr>
        <w:pStyle w:val="BodyTextIndent"/>
        <w:ind w:left="0"/>
        <w:jc w:val="center"/>
        <w:rPr>
          <w:rFonts w:ascii="Garamond" w:hAnsi="Garamond"/>
        </w:rPr>
      </w:pPr>
    </w:p>
    <w:p w14:paraId="20EAB4C6" w14:textId="77777777" w:rsidR="00464010" w:rsidRPr="00C55477" w:rsidRDefault="00EB0B36" w:rsidP="00FA1292">
      <w:pPr>
        <w:pStyle w:val="BodyTextIndent"/>
        <w:ind w:left="0"/>
        <w:jc w:val="center"/>
        <w:rPr>
          <w:rFonts w:ascii="Garamond" w:hAnsi="Garamond"/>
          <w:b w:val="0"/>
          <w:bCs/>
        </w:rPr>
      </w:pPr>
      <w:r w:rsidRPr="00C55477">
        <w:rPr>
          <w:rFonts w:ascii="Garamond" w:hAnsi="Garamond"/>
          <w:b w:val="0"/>
          <w:bCs/>
        </w:rPr>
        <w:t xml:space="preserve">PJESA </w:t>
      </w:r>
      <w:proofErr w:type="spellStart"/>
      <w:r w:rsidRPr="00C55477">
        <w:rPr>
          <w:rFonts w:ascii="Garamond" w:hAnsi="Garamond"/>
          <w:b w:val="0"/>
          <w:bCs/>
        </w:rPr>
        <w:t>II</w:t>
      </w:r>
      <w:proofErr w:type="spellEnd"/>
    </w:p>
    <w:p w14:paraId="20EAB4C7" w14:textId="77777777" w:rsidR="00AD6AA9" w:rsidRPr="00C55477" w:rsidRDefault="00EB0B36" w:rsidP="00FA1292">
      <w:pPr>
        <w:pStyle w:val="Heading5"/>
        <w:jc w:val="center"/>
        <w:rPr>
          <w:rFonts w:ascii="Garamond" w:hAnsi="Garamond"/>
          <w:b w:val="0"/>
          <w:bCs/>
        </w:rPr>
      </w:pPr>
      <w:r w:rsidRPr="00C55477">
        <w:rPr>
          <w:rFonts w:ascii="Garamond" w:hAnsi="Garamond"/>
          <w:b w:val="0"/>
          <w:bCs/>
        </w:rPr>
        <w:t xml:space="preserve">INFORMACION </w:t>
      </w:r>
      <w:r w:rsidR="00AB4E85" w:rsidRPr="00C55477">
        <w:rPr>
          <w:rFonts w:ascii="Garamond" w:hAnsi="Garamond"/>
          <w:b w:val="0"/>
          <w:bCs/>
        </w:rPr>
        <w:t>PËR</w:t>
      </w:r>
      <w:r w:rsidRPr="00C55477">
        <w:rPr>
          <w:rFonts w:ascii="Garamond" w:hAnsi="Garamond"/>
          <w:b w:val="0"/>
          <w:bCs/>
        </w:rPr>
        <w:t xml:space="preserve"> TRANSAKSIONIN/ET DHE AKTIVITETIN E </w:t>
      </w:r>
      <w:r w:rsidR="008D5245" w:rsidRPr="00C55477">
        <w:rPr>
          <w:rFonts w:ascii="Garamond" w:hAnsi="Garamond"/>
          <w:b w:val="0"/>
          <w:bCs/>
        </w:rPr>
        <w:t>DYSHIMTË</w:t>
      </w:r>
    </w:p>
    <w:p w14:paraId="20EAB4C8" w14:textId="77777777" w:rsidR="00AD6AA9" w:rsidRPr="00660515" w:rsidRDefault="00AD6AA9" w:rsidP="00FA1292">
      <w:pPr>
        <w:pStyle w:val="BodyText"/>
        <w:spacing w:before="3"/>
        <w:rPr>
          <w:rFonts w:ascii="Garamond" w:hAnsi="Garamond"/>
          <w:b/>
          <w:sz w:val="24"/>
          <w:szCs w:val="24"/>
        </w:rPr>
      </w:pPr>
    </w:p>
    <w:tbl>
      <w:tblPr>
        <w:tblW w:w="990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0"/>
        <w:gridCol w:w="2340"/>
      </w:tblGrid>
      <w:tr w:rsidR="00BA3917" w:rsidRPr="00660515" w14:paraId="20EAB4CA" w14:textId="77777777" w:rsidTr="00C55477">
        <w:trPr>
          <w:trHeight w:val="20"/>
        </w:trPr>
        <w:tc>
          <w:tcPr>
            <w:tcW w:w="9900" w:type="dxa"/>
            <w:gridSpan w:val="2"/>
          </w:tcPr>
          <w:p w14:paraId="20EAB4C9" w14:textId="55805824" w:rsidR="00AD6AA9" w:rsidRPr="00660515" w:rsidRDefault="00C55477" w:rsidP="00FA1292">
            <w:pPr>
              <w:pStyle w:val="TableParagraph"/>
              <w:tabs>
                <w:tab w:val="left" w:pos="4928"/>
              </w:tabs>
              <w:rPr>
                <w:rFonts w:ascii="Garamond" w:hAnsi="Garamond"/>
                <w:sz w:val="24"/>
                <w:szCs w:val="24"/>
              </w:rPr>
            </w:pPr>
            <w:r>
              <w:rPr>
                <w:rFonts w:ascii="Garamond" w:hAnsi="Garamond"/>
                <w:sz w:val="24"/>
                <w:szCs w:val="24"/>
              </w:rPr>
              <w:t xml:space="preserve"> </w:t>
            </w:r>
            <w:r w:rsidR="00EB0B36" w:rsidRPr="00660515">
              <w:rPr>
                <w:rFonts w:ascii="Garamond" w:hAnsi="Garamond"/>
                <w:sz w:val="24"/>
                <w:szCs w:val="24"/>
              </w:rPr>
              <w:t>1. Numri dhe data e licencës:</w:t>
            </w:r>
            <w:r>
              <w:rPr>
                <w:rFonts w:ascii="Garamond" w:hAnsi="Garamond"/>
                <w:sz w:val="24"/>
                <w:szCs w:val="24"/>
              </w:rPr>
              <w:t xml:space="preserve"> </w:t>
            </w:r>
          </w:p>
        </w:tc>
      </w:tr>
      <w:tr w:rsidR="00BA3917" w:rsidRPr="00660515" w14:paraId="20EAB4CC" w14:textId="77777777" w:rsidTr="00C55477">
        <w:trPr>
          <w:trHeight w:val="20"/>
        </w:trPr>
        <w:tc>
          <w:tcPr>
            <w:tcW w:w="9900" w:type="dxa"/>
            <w:gridSpan w:val="2"/>
          </w:tcPr>
          <w:p w14:paraId="20EAB4CB" w14:textId="3145E118" w:rsidR="00AD6AA9" w:rsidRPr="00660515" w:rsidRDefault="00C55477" w:rsidP="00FA1292">
            <w:pPr>
              <w:pStyle w:val="TableParagraph"/>
              <w:tabs>
                <w:tab w:val="left" w:pos="4919"/>
              </w:tabs>
              <w:rPr>
                <w:rFonts w:ascii="Garamond" w:hAnsi="Garamond"/>
                <w:sz w:val="24"/>
                <w:szCs w:val="24"/>
              </w:rPr>
            </w:pPr>
            <w:r>
              <w:rPr>
                <w:rFonts w:ascii="Garamond" w:hAnsi="Garamond"/>
                <w:sz w:val="24"/>
                <w:szCs w:val="24"/>
              </w:rPr>
              <w:t xml:space="preserve"> </w:t>
            </w:r>
            <w:r w:rsidR="00EB0B36" w:rsidRPr="00660515">
              <w:rPr>
                <w:rFonts w:ascii="Garamond" w:hAnsi="Garamond"/>
                <w:sz w:val="24"/>
                <w:szCs w:val="24"/>
              </w:rPr>
              <w:t>2. Lloji i transaksionit:</w:t>
            </w:r>
            <w:r>
              <w:rPr>
                <w:rFonts w:ascii="Garamond" w:hAnsi="Garamond"/>
                <w:sz w:val="24"/>
                <w:szCs w:val="24"/>
              </w:rPr>
              <w:t xml:space="preserve"> </w:t>
            </w:r>
          </w:p>
        </w:tc>
      </w:tr>
      <w:tr w:rsidR="00BA3917" w:rsidRPr="00660515" w14:paraId="20EAB4CE" w14:textId="77777777" w:rsidTr="00C55477">
        <w:trPr>
          <w:trHeight w:val="20"/>
        </w:trPr>
        <w:tc>
          <w:tcPr>
            <w:tcW w:w="9900" w:type="dxa"/>
            <w:gridSpan w:val="2"/>
          </w:tcPr>
          <w:p w14:paraId="20EAB4CD" w14:textId="6AB26E05" w:rsidR="00AD6AA9" w:rsidRPr="00660515" w:rsidRDefault="00C55477" w:rsidP="00FA1292">
            <w:pPr>
              <w:pStyle w:val="TableParagraph"/>
              <w:tabs>
                <w:tab w:val="left" w:pos="4899"/>
              </w:tabs>
              <w:rPr>
                <w:rFonts w:ascii="Garamond" w:hAnsi="Garamond"/>
                <w:sz w:val="24"/>
                <w:szCs w:val="24"/>
              </w:rPr>
            </w:pPr>
            <w:r>
              <w:rPr>
                <w:rFonts w:ascii="Garamond" w:hAnsi="Garamond"/>
                <w:sz w:val="24"/>
                <w:szCs w:val="24"/>
              </w:rPr>
              <w:t xml:space="preserve"> </w:t>
            </w:r>
            <w:r w:rsidR="00EB0B36" w:rsidRPr="00660515">
              <w:rPr>
                <w:rFonts w:ascii="Garamond" w:hAnsi="Garamond"/>
                <w:sz w:val="24"/>
                <w:szCs w:val="24"/>
              </w:rPr>
              <w:t>3. Qëllimi i transaksionit:</w:t>
            </w:r>
            <w:r>
              <w:rPr>
                <w:rFonts w:ascii="Garamond" w:hAnsi="Garamond"/>
                <w:sz w:val="24"/>
                <w:szCs w:val="24"/>
              </w:rPr>
              <w:t xml:space="preserve"> </w:t>
            </w:r>
          </w:p>
        </w:tc>
      </w:tr>
      <w:tr w:rsidR="00BA3917" w:rsidRPr="00660515" w14:paraId="20EAB4D1" w14:textId="77777777" w:rsidTr="00C55477">
        <w:trPr>
          <w:trHeight w:val="20"/>
        </w:trPr>
        <w:tc>
          <w:tcPr>
            <w:tcW w:w="7560" w:type="dxa"/>
            <w:tcBorders>
              <w:top w:val="single" w:sz="4" w:space="0" w:color="auto"/>
              <w:bottom w:val="single" w:sz="4" w:space="0" w:color="auto"/>
              <w:right w:val="nil"/>
            </w:tcBorders>
          </w:tcPr>
          <w:p w14:paraId="20EAB4CF" w14:textId="07474F85" w:rsidR="00AF6877" w:rsidRPr="00660515" w:rsidRDefault="00C55477" w:rsidP="00FA1292">
            <w:pPr>
              <w:pStyle w:val="TableParagraph"/>
              <w:numPr>
                <w:ilvl w:val="0"/>
                <w:numId w:val="2"/>
              </w:numPr>
              <w:tabs>
                <w:tab w:val="left" w:pos="271"/>
                <w:tab w:val="left" w:pos="5073"/>
              </w:tabs>
              <w:ind w:left="0" w:hanging="164"/>
              <w:rPr>
                <w:rFonts w:ascii="Garamond" w:hAnsi="Garamond"/>
                <w:sz w:val="24"/>
                <w:szCs w:val="24"/>
              </w:rPr>
            </w:pPr>
            <w:r>
              <w:rPr>
                <w:rFonts w:ascii="Garamond" w:hAnsi="Garamond"/>
                <w:sz w:val="24"/>
                <w:szCs w:val="24"/>
              </w:rPr>
              <w:t xml:space="preserve"> </w:t>
            </w:r>
            <w:r w:rsidR="00AF6877" w:rsidRPr="00660515">
              <w:rPr>
                <w:rFonts w:ascii="Garamond" w:hAnsi="Garamond"/>
                <w:sz w:val="24"/>
                <w:szCs w:val="24"/>
              </w:rPr>
              <w:t>4. Shuma e përfshirë në transaksion:</w:t>
            </w:r>
            <w:r>
              <w:rPr>
                <w:rFonts w:ascii="Garamond" w:hAnsi="Garamond"/>
                <w:sz w:val="24"/>
                <w:szCs w:val="24"/>
              </w:rPr>
              <w:t xml:space="preserve"> </w:t>
            </w:r>
          </w:p>
        </w:tc>
        <w:tc>
          <w:tcPr>
            <w:tcW w:w="2340" w:type="dxa"/>
            <w:tcBorders>
              <w:top w:val="single" w:sz="4" w:space="0" w:color="auto"/>
              <w:left w:val="nil"/>
              <w:bottom w:val="single" w:sz="4" w:space="0" w:color="auto"/>
            </w:tcBorders>
          </w:tcPr>
          <w:p w14:paraId="20EAB4D0" w14:textId="77777777" w:rsidR="00AF6877" w:rsidRPr="00660515" w:rsidRDefault="00AF6877" w:rsidP="00FA1292">
            <w:pPr>
              <w:pStyle w:val="TableParagraph"/>
              <w:tabs>
                <w:tab w:val="left" w:pos="5074"/>
              </w:tabs>
              <w:ind w:right="297"/>
              <w:jc w:val="right"/>
              <w:rPr>
                <w:rFonts w:ascii="Garamond" w:hAnsi="Garamond"/>
                <w:sz w:val="24"/>
                <w:szCs w:val="24"/>
              </w:rPr>
            </w:pPr>
          </w:p>
        </w:tc>
      </w:tr>
      <w:tr w:rsidR="00BA3917" w:rsidRPr="00660515" w14:paraId="20EAB4D4" w14:textId="77777777" w:rsidTr="00C55477">
        <w:trPr>
          <w:trHeight w:val="20"/>
        </w:trPr>
        <w:tc>
          <w:tcPr>
            <w:tcW w:w="7560" w:type="dxa"/>
            <w:tcBorders>
              <w:top w:val="single" w:sz="4" w:space="0" w:color="auto"/>
              <w:bottom w:val="single" w:sz="4" w:space="0" w:color="auto"/>
              <w:right w:val="nil"/>
            </w:tcBorders>
          </w:tcPr>
          <w:p w14:paraId="20EAB4D2" w14:textId="1D976643" w:rsidR="00AF6877" w:rsidRPr="00660515" w:rsidRDefault="00AF6877" w:rsidP="00FA1292">
            <w:pPr>
              <w:pStyle w:val="TableParagraph"/>
              <w:tabs>
                <w:tab w:val="left" w:pos="271"/>
                <w:tab w:val="left" w:pos="5073"/>
              </w:tabs>
              <w:ind w:left="90"/>
              <w:rPr>
                <w:rFonts w:ascii="Garamond" w:hAnsi="Garamond"/>
                <w:sz w:val="24"/>
                <w:szCs w:val="24"/>
              </w:rPr>
            </w:pPr>
            <w:r w:rsidRPr="00660515">
              <w:rPr>
                <w:rFonts w:ascii="Garamond" w:hAnsi="Garamond"/>
                <w:sz w:val="24"/>
                <w:szCs w:val="24"/>
              </w:rPr>
              <w:t>5. Zgjidhni monedhën: LEK ___</w:t>
            </w:r>
            <w:r w:rsidR="00C55477">
              <w:rPr>
                <w:rFonts w:ascii="Garamond" w:hAnsi="Garamond"/>
                <w:sz w:val="24"/>
                <w:szCs w:val="24"/>
              </w:rPr>
              <w:t xml:space="preserve"> </w:t>
            </w:r>
            <w:proofErr w:type="spellStart"/>
            <w:r w:rsidRPr="00660515">
              <w:rPr>
                <w:rFonts w:ascii="Garamond" w:hAnsi="Garamond"/>
                <w:sz w:val="24"/>
                <w:szCs w:val="24"/>
              </w:rPr>
              <w:t>EUR</w:t>
            </w:r>
            <w:proofErr w:type="spellEnd"/>
            <w:r w:rsidRPr="00660515">
              <w:rPr>
                <w:rFonts w:ascii="Garamond" w:hAnsi="Garamond"/>
                <w:sz w:val="24"/>
                <w:szCs w:val="24"/>
              </w:rPr>
              <w:t xml:space="preserve"> _____ </w:t>
            </w:r>
            <w:proofErr w:type="spellStart"/>
            <w:r w:rsidRPr="00660515">
              <w:rPr>
                <w:rFonts w:ascii="Garamond" w:hAnsi="Garamond"/>
                <w:sz w:val="24"/>
                <w:szCs w:val="24"/>
              </w:rPr>
              <w:t>USD</w:t>
            </w:r>
            <w:proofErr w:type="spellEnd"/>
            <w:r w:rsidRPr="00660515">
              <w:rPr>
                <w:rFonts w:ascii="Garamond" w:hAnsi="Garamond"/>
                <w:sz w:val="24"/>
                <w:szCs w:val="24"/>
              </w:rPr>
              <w:t xml:space="preserve"> ____</w:t>
            </w:r>
            <w:r w:rsidR="00C55477">
              <w:rPr>
                <w:rFonts w:ascii="Garamond" w:hAnsi="Garamond"/>
                <w:sz w:val="24"/>
                <w:szCs w:val="24"/>
              </w:rPr>
              <w:t xml:space="preserve"> </w:t>
            </w:r>
            <w:r w:rsidR="00126869" w:rsidRPr="00660515">
              <w:rPr>
                <w:rFonts w:ascii="Garamond" w:hAnsi="Garamond"/>
                <w:sz w:val="24"/>
                <w:szCs w:val="24"/>
              </w:rPr>
              <w:t xml:space="preserve">Tjetër </w:t>
            </w:r>
            <w:r w:rsidRPr="00660515">
              <w:rPr>
                <w:rFonts w:ascii="Garamond" w:hAnsi="Garamond"/>
                <w:sz w:val="24"/>
                <w:szCs w:val="24"/>
              </w:rPr>
              <w:t>______</w:t>
            </w:r>
          </w:p>
        </w:tc>
        <w:tc>
          <w:tcPr>
            <w:tcW w:w="2340" w:type="dxa"/>
            <w:tcBorders>
              <w:top w:val="single" w:sz="4" w:space="0" w:color="auto"/>
              <w:left w:val="nil"/>
              <w:bottom w:val="single" w:sz="4" w:space="0" w:color="auto"/>
            </w:tcBorders>
          </w:tcPr>
          <w:p w14:paraId="20EAB4D3" w14:textId="77777777" w:rsidR="00AF6877" w:rsidRPr="00660515" w:rsidRDefault="00AF6877" w:rsidP="00FA1292">
            <w:pPr>
              <w:pStyle w:val="TableParagraph"/>
              <w:tabs>
                <w:tab w:val="left" w:pos="5074"/>
              </w:tabs>
              <w:ind w:left="-114" w:right="2424"/>
              <w:rPr>
                <w:rFonts w:ascii="Garamond" w:hAnsi="Garamond"/>
                <w:sz w:val="24"/>
                <w:szCs w:val="24"/>
              </w:rPr>
            </w:pPr>
          </w:p>
        </w:tc>
      </w:tr>
      <w:tr w:rsidR="00BA3917" w:rsidRPr="00660515" w14:paraId="20EAB4D7" w14:textId="77777777" w:rsidTr="00C55477">
        <w:trPr>
          <w:trHeight w:val="20"/>
        </w:trPr>
        <w:tc>
          <w:tcPr>
            <w:tcW w:w="7560" w:type="dxa"/>
            <w:tcBorders>
              <w:top w:val="single" w:sz="4" w:space="0" w:color="auto"/>
              <w:bottom w:val="single" w:sz="4" w:space="0" w:color="auto"/>
              <w:right w:val="nil"/>
            </w:tcBorders>
          </w:tcPr>
          <w:p w14:paraId="20EAB4D5" w14:textId="3D978CF7" w:rsidR="002E07B1" w:rsidRPr="00660515" w:rsidRDefault="00C55477" w:rsidP="00FA1292">
            <w:pPr>
              <w:pStyle w:val="TableParagraph"/>
              <w:tabs>
                <w:tab w:val="left" w:pos="271"/>
                <w:tab w:val="left" w:pos="5073"/>
              </w:tabs>
              <w:rPr>
                <w:rFonts w:ascii="Garamond" w:hAnsi="Garamond"/>
                <w:sz w:val="24"/>
                <w:szCs w:val="24"/>
              </w:rPr>
            </w:pPr>
            <w:r>
              <w:rPr>
                <w:rFonts w:ascii="Garamond" w:hAnsi="Garamond"/>
                <w:sz w:val="24"/>
                <w:szCs w:val="24"/>
              </w:rPr>
              <w:t xml:space="preserve"> </w:t>
            </w:r>
            <w:r w:rsidR="00AF6877" w:rsidRPr="00660515">
              <w:rPr>
                <w:rFonts w:ascii="Garamond" w:hAnsi="Garamond"/>
                <w:sz w:val="24"/>
                <w:szCs w:val="24"/>
              </w:rPr>
              <w:t>6. Data e transaksionit</w:t>
            </w:r>
            <w:r w:rsidR="002E07B1" w:rsidRPr="00660515">
              <w:rPr>
                <w:rFonts w:ascii="Garamond" w:hAnsi="Garamond"/>
                <w:sz w:val="24"/>
                <w:szCs w:val="24"/>
              </w:rPr>
              <w:t>:</w:t>
            </w:r>
          </w:p>
        </w:tc>
        <w:tc>
          <w:tcPr>
            <w:tcW w:w="2340" w:type="dxa"/>
            <w:tcBorders>
              <w:top w:val="single" w:sz="4" w:space="0" w:color="auto"/>
              <w:left w:val="nil"/>
              <w:bottom w:val="single" w:sz="4" w:space="0" w:color="auto"/>
            </w:tcBorders>
          </w:tcPr>
          <w:p w14:paraId="20EAB4D6" w14:textId="77777777" w:rsidR="00AF6877" w:rsidRPr="00660515" w:rsidRDefault="00AF6877" w:rsidP="00FA1292">
            <w:pPr>
              <w:pStyle w:val="TableParagraph"/>
              <w:tabs>
                <w:tab w:val="left" w:pos="5274"/>
              </w:tabs>
              <w:rPr>
                <w:rFonts w:ascii="Garamond" w:hAnsi="Garamond"/>
                <w:sz w:val="24"/>
                <w:szCs w:val="24"/>
              </w:rPr>
            </w:pPr>
          </w:p>
        </w:tc>
      </w:tr>
      <w:tr w:rsidR="00BA3917" w:rsidRPr="00660515" w14:paraId="20EAB4DA" w14:textId="77777777" w:rsidTr="00C55477">
        <w:trPr>
          <w:trHeight w:val="20"/>
        </w:trPr>
        <w:tc>
          <w:tcPr>
            <w:tcW w:w="7560" w:type="dxa"/>
            <w:tcBorders>
              <w:top w:val="single" w:sz="4" w:space="0" w:color="auto"/>
              <w:bottom w:val="single" w:sz="4" w:space="0" w:color="auto"/>
              <w:right w:val="nil"/>
            </w:tcBorders>
          </w:tcPr>
          <w:p w14:paraId="20EAB4D8" w14:textId="1202CEC5" w:rsidR="00AF6877" w:rsidRPr="00660515" w:rsidRDefault="00C55477" w:rsidP="00FA1292">
            <w:pPr>
              <w:pStyle w:val="TableParagraph"/>
              <w:tabs>
                <w:tab w:val="left" w:pos="271"/>
                <w:tab w:val="left" w:pos="5073"/>
              </w:tabs>
              <w:rPr>
                <w:rFonts w:ascii="Garamond" w:hAnsi="Garamond"/>
                <w:sz w:val="24"/>
                <w:szCs w:val="24"/>
              </w:rPr>
            </w:pPr>
            <w:r>
              <w:rPr>
                <w:rFonts w:ascii="Garamond" w:hAnsi="Garamond"/>
                <w:sz w:val="24"/>
                <w:szCs w:val="24"/>
              </w:rPr>
              <w:t xml:space="preserve"> </w:t>
            </w:r>
            <w:r w:rsidR="00AF6877" w:rsidRPr="00660515">
              <w:rPr>
                <w:rFonts w:ascii="Garamond" w:hAnsi="Garamond"/>
                <w:sz w:val="24"/>
                <w:szCs w:val="24"/>
              </w:rPr>
              <w:t>7. Burimi i deklaruar i fondeve</w:t>
            </w:r>
            <w:r w:rsidR="002E07B1" w:rsidRPr="00660515">
              <w:rPr>
                <w:rFonts w:ascii="Garamond" w:hAnsi="Garamond"/>
                <w:sz w:val="24"/>
                <w:szCs w:val="24"/>
              </w:rPr>
              <w:t>:</w:t>
            </w:r>
          </w:p>
        </w:tc>
        <w:tc>
          <w:tcPr>
            <w:tcW w:w="2340" w:type="dxa"/>
            <w:tcBorders>
              <w:top w:val="single" w:sz="4" w:space="0" w:color="auto"/>
              <w:left w:val="nil"/>
              <w:bottom w:val="single" w:sz="4" w:space="0" w:color="auto"/>
            </w:tcBorders>
          </w:tcPr>
          <w:p w14:paraId="20EAB4D9" w14:textId="77777777" w:rsidR="00AF6877" w:rsidRPr="00660515" w:rsidRDefault="00AF6877" w:rsidP="00FA1292">
            <w:pPr>
              <w:pStyle w:val="TableParagraph"/>
              <w:tabs>
                <w:tab w:val="left" w:pos="5274"/>
              </w:tabs>
              <w:rPr>
                <w:rFonts w:ascii="Garamond" w:hAnsi="Garamond"/>
                <w:sz w:val="24"/>
                <w:szCs w:val="24"/>
              </w:rPr>
            </w:pPr>
          </w:p>
        </w:tc>
      </w:tr>
      <w:tr w:rsidR="00BA3917" w:rsidRPr="00660515" w14:paraId="20EAB4DD" w14:textId="77777777" w:rsidTr="00C55477">
        <w:trPr>
          <w:trHeight w:val="20"/>
        </w:trPr>
        <w:tc>
          <w:tcPr>
            <w:tcW w:w="7560" w:type="dxa"/>
            <w:tcBorders>
              <w:top w:val="single" w:sz="4" w:space="0" w:color="auto"/>
              <w:bottom w:val="single" w:sz="4" w:space="0" w:color="auto"/>
              <w:right w:val="nil"/>
            </w:tcBorders>
          </w:tcPr>
          <w:p w14:paraId="20EAB4DB" w14:textId="289D4E38" w:rsidR="00630BB2" w:rsidRPr="00660515" w:rsidRDefault="00C55477" w:rsidP="00FA1292">
            <w:pPr>
              <w:pStyle w:val="TableParagraph"/>
              <w:tabs>
                <w:tab w:val="left" w:pos="271"/>
                <w:tab w:val="left" w:pos="5073"/>
              </w:tabs>
              <w:rPr>
                <w:rFonts w:ascii="Garamond" w:hAnsi="Garamond"/>
                <w:sz w:val="24"/>
                <w:szCs w:val="24"/>
              </w:rPr>
            </w:pPr>
            <w:r>
              <w:rPr>
                <w:rFonts w:ascii="Garamond" w:hAnsi="Garamond"/>
                <w:sz w:val="24"/>
                <w:szCs w:val="24"/>
              </w:rPr>
              <w:t xml:space="preserve"> </w:t>
            </w:r>
            <w:r w:rsidR="00AF6877" w:rsidRPr="00660515">
              <w:rPr>
                <w:rFonts w:ascii="Garamond" w:hAnsi="Garamond"/>
                <w:sz w:val="24"/>
                <w:szCs w:val="24"/>
              </w:rPr>
              <w:t>8. Mënyra e pagesës</w:t>
            </w:r>
            <w:r w:rsidR="002E07B1" w:rsidRPr="00660515">
              <w:rPr>
                <w:rFonts w:ascii="Garamond" w:hAnsi="Garamond"/>
                <w:sz w:val="24"/>
                <w:szCs w:val="24"/>
              </w:rPr>
              <w:t>:</w:t>
            </w:r>
          </w:p>
        </w:tc>
        <w:tc>
          <w:tcPr>
            <w:tcW w:w="2340" w:type="dxa"/>
            <w:tcBorders>
              <w:top w:val="single" w:sz="4" w:space="0" w:color="auto"/>
              <w:left w:val="nil"/>
              <w:bottom w:val="single" w:sz="4" w:space="0" w:color="auto"/>
            </w:tcBorders>
          </w:tcPr>
          <w:p w14:paraId="20EAB4DC" w14:textId="77777777" w:rsidR="00AF6877" w:rsidRPr="00660515" w:rsidRDefault="00AF6877" w:rsidP="00FA1292">
            <w:pPr>
              <w:pStyle w:val="TableParagraph"/>
              <w:tabs>
                <w:tab w:val="left" w:pos="5274"/>
              </w:tabs>
              <w:rPr>
                <w:rFonts w:ascii="Garamond" w:hAnsi="Garamond"/>
                <w:sz w:val="24"/>
                <w:szCs w:val="24"/>
              </w:rPr>
            </w:pPr>
          </w:p>
        </w:tc>
      </w:tr>
      <w:tr w:rsidR="00BA3917" w:rsidRPr="00660515" w14:paraId="20EAB4E0" w14:textId="77777777" w:rsidTr="00C55477">
        <w:trPr>
          <w:trHeight w:val="20"/>
        </w:trPr>
        <w:tc>
          <w:tcPr>
            <w:tcW w:w="7560" w:type="dxa"/>
            <w:tcBorders>
              <w:top w:val="single" w:sz="4" w:space="0" w:color="auto"/>
              <w:bottom w:val="thickThinMediumGap" w:sz="2" w:space="0" w:color="000000"/>
              <w:right w:val="nil"/>
            </w:tcBorders>
          </w:tcPr>
          <w:p w14:paraId="20EAB4DE" w14:textId="4D630B6C" w:rsidR="00AF6877" w:rsidRPr="00660515" w:rsidRDefault="00C55477" w:rsidP="00FA1292">
            <w:pPr>
              <w:pStyle w:val="TableParagraph"/>
              <w:tabs>
                <w:tab w:val="left" w:pos="271"/>
                <w:tab w:val="left" w:pos="5073"/>
              </w:tabs>
              <w:rPr>
                <w:rFonts w:ascii="Garamond" w:hAnsi="Garamond"/>
                <w:sz w:val="24"/>
                <w:szCs w:val="24"/>
              </w:rPr>
            </w:pPr>
            <w:r>
              <w:rPr>
                <w:rFonts w:ascii="Garamond" w:hAnsi="Garamond"/>
                <w:sz w:val="24"/>
                <w:szCs w:val="24"/>
              </w:rPr>
              <w:t xml:space="preserve"> </w:t>
            </w:r>
            <w:r w:rsidR="00AF6877" w:rsidRPr="00660515">
              <w:rPr>
                <w:rFonts w:ascii="Garamond" w:hAnsi="Garamond"/>
                <w:sz w:val="24"/>
                <w:szCs w:val="24"/>
              </w:rPr>
              <w:t>9. Arsyeja e dyshimit</w:t>
            </w:r>
            <w:r w:rsidR="002E07B1" w:rsidRPr="00660515">
              <w:rPr>
                <w:rFonts w:ascii="Garamond" w:hAnsi="Garamond"/>
                <w:sz w:val="24"/>
                <w:szCs w:val="24"/>
              </w:rPr>
              <w:t>:</w:t>
            </w:r>
          </w:p>
        </w:tc>
        <w:tc>
          <w:tcPr>
            <w:tcW w:w="2340" w:type="dxa"/>
            <w:tcBorders>
              <w:top w:val="single" w:sz="4" w:space="0" w:color="auto"/>
              <w:left w:val="nil"/>
              <w:bottom w:val="thickThinMediumGap" w:sz="2" w:space="0" w:color="000000"/>
            </w:tcBorders>
          </w:tcPr>
          <w:p w14:paraId="20EAB4DF" w14:textId="77777777" w:rsidR="00AF6877" w:rsidRPr="00660515" w:rsidRDefault="00AF6877" w:rsidP="00FA1292">
            <w:pPr>
              <w:pStyle w:val="TableParagraph"/>
              <w:tabs>
                <w:tab w:val="left" w:pos="5274"/>
              </w:tabs>
              <w:rPr>
                <w:rFonts w:ascii="Garamond" w:hAnsi="Garamond"/>
                <w:sz w:val="24"/>
                <w:szCs w:val="24"/>
              </w:rPr>
            </w:pPr>
          </w:p>
        </w:tc>
      </w:tr>
    </w:tbl>
    <w:p w14:paraId="20EAB4E1" w14:textId="77777777" w:rsidR="00AD6AA9" w:rsidRPr="00660515" w:rsidRDefault="00AD6AA9" w:rsidP="00FA1292">
      <w:pPr>
        <w:pStyle w:val="BodyText"/>
        <w:spacing w:before="10"/>
        <w:rPr>
          <w:rFonts w:ascii="Garamond" w:hAnsi="Garamond"/>
          <w:b/>
          <w:sz w:val="24"/>
          <w:szCs w:val="24"/>
        </w:rPr>
      </w:pPr>
    </w:p>
    <w:p w14:paraId="20EAB4E2" w14:textId="09D5FFCD" w:rsidR="00464010" w:rsidRPr="00C55477" w:rsidRDefault="00EB0B36" w:rsidP="00DD255B">
      <w:pPr>
        <w:tabs>
          <w:tab w:val="left" w:pos="1792"/>
        </w:tabs>
        <w:ind w:left="120"/>
        <w:jc w:val="center"/>
        <w:rPr>
          <w:rFonts w:ascii="Garamond" w:hAnsi="Garamond"/>
          <w:bCs/>
          <w:sz w:val="24"/>
          <w:szCs w:val="24"/>
        </w:rPr>
      </w:pPr>
      <w:r w:rsidRPr="00C55477">
        <w:rPr>
          <w:rFonts w:ascii="Garamond" w:hAnsi="Garamond"/>
          <w:bCs/>
          <w:sz w:val="24"/>
          <w:szCs w:val="24"/>
        </w:rPr>
        <w:t xml:space="preserve">PJESA </w:t>
      </w:r>
      <w:proofErr w:type="spellStart"/>
      <w:r w:rsidRPr="00C55477">
        <w:rPr>
          <w:rFonts w:ascii="Garamond" w:hAnsi="Garamond"/>
          <w:bCs/>
          <w:sz w:val="24"/>
          <w:szCs w:val="24"/>
        </w:rPr>
        <w:t>III</w:t>
      </w:r>
      <w:proofErr w:type="spellEnd"/>
    </w:p>
    <w:p w14:paraId="20EAB4E3" w14:textId="77777777" w:rsidR="00AD6AA9" w:rsidRPr="00C55477" w:rsidRDefault="00EB0B36" w:rsidP="00DD255B">
      <w:pPr>
        <w:tabs>
          <w:tab w:val="left" w:pos="1792"/>
        </w:tabs>
        <w:ind w:left="120"/>
        <w:jc w:val="center"/>
        <w:rPr>
          <w:rFonts w:ascii="Garamond" w:hAnsi="Garamond"/>
          <w:bCs/>
          <w:sz w:val="24"/>
          <w:szCs w:val="24"/>
        </w:rPr>
      </w:pPr>
      <w:r w:rsidRPr="00C55477">
        <w:rPr>
          <w:rFonts w:ascii="Garamond" w:hAnsi="Garamond"/>
          <w:bCs/>
          <w:sz w:val="24"/>
          <w:szCs w:val="24"/>
        </w:rPr>
        <w:t>INFORMACION PËR SUBJEKTIN RAPORTUES</w:t>
      </w:r>
    </w:p>
    <w:p w14:paraId="20EAB4E4" w14:textId="77777777" w:rsidR="00AD6AA9" w:rsidRPr="00660515" w:rsidRDefault="00AD6AA9" w:rsidP="00FA1292">
      <w:pPr>
        <w:pStyle w:val="BodyText"/>
        <w:spacing w:before="3"/>
        <w:rPr>
          <w:rFonts w:ascii="Garamond" w:hAnsi="Garamond"/>
          <w:b/>
          <w:sz w:val="24"/>
          <w:szCs w:val="24"/>
        </w:rPr>
      </w:pPr>
    </w:p>
    <w:tbl>
      <w:tblPr>
        <w:tblW w:w="981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6"/>
        <w:gridCol w:w="4664"/>
      </w:tblGrid>
      <w:tr w:rsidR="00BA3917" w:rsidRPr="00660515" w14:paraId="20EAB4E7" w14:textId="77777777" w:rsidTr="00C55477">
        <w:trPr>
          <w:trHeight w:val="20"/>
        </w:trPr>
        <w:tc>
          <w:tcPr>
            <w:tcW w:w="5146" w:type="dxa"/>
          </w:tcPr>
          <w:p w14:paraId="20EAB4E5" w14:textId="5D58759B" w:rsidR="00AD6AA9" w:rsidRPr="00660515" w:rsidRDefault="00EB0B36" w:rsidP="00FA1292">
            <w:pPr>
              <w:pStyle w:val="TableParagraph"/>
              <w:tabs>
                <w:tab w:val="left" w:pos="5044"/>
              </w:tabs>
              <w:ind w:left="107"/>
              <w:rPr>
                <w:rFonts w:ascii="Garamond" w:hAnsi="Garamond"/>
                <w:sz w:val="24"/>
                <w:szCs w:val="24"/>
              </w:rPr>
            </w:pPr>
            <w:r w:rsidRPr="00660515">
              <w:rPr>
                <w:rFonts w:ascii="Garamond" w:hAnsi="Garamond"/>
                <w:sz w:val="24"/>
                <w:szCs w:val="24"/>
              </w:rPr>
              <w:t xml:space="preserve">1. Organi </w:t>
            </w:r>
            <w:r w:rsidR="00AB4E85" w:rsidRPr="00660515">
              <w:rPr>
                <w:rFonts w:ascii="Garamond" w:hAnsi="Garamond"/>
                <w:sz w:val="24"/>
                <w:szCs w:val="24"/>
              </w:rPr>
              <w:t>licencues/mbikëqyrës</w:t>
            </w:r>
            <w:r w:rsidR="00C55477">
              <w:rPr>
                <w:rFonts w:ascii="Garamond" w:hAnsi="Garamond"/>
                <w:sz w:val="24"/>
                <w:szCs w:val="24"/>
              </w:rPr>
              <w:t xml:space="preserve"> </w:t>
            </w:r>
          </w:p>
        </w:tc>
        <w:tc>
          <w:tcPr>
            <w:tcW w:w="4664" w:type="dxa"/>
          </w:tcPr>
          <w:p w14:paraId="20EAB4E6" w14:textId="66808E0A" w:rsidR="00AD6AA9" w:rsidRPr="00660515" w:rsidRDefault="00EB0B36" w:rsidP="00FA1292">
            <w:pPr>
              <w:pStyle w:val="TableParagraph"/>
              <w:tabs>
                <w:tab w:val="left" w:pos="3414"/>
              </w:tabs>
              <w:ind w:left="107"/>
              <w:rPr>
                <w:rFonts w:ascii="Garamond" w:hAnsi="Garamond"/>
                <w:sz w:val="24"/>
                <w:szCs w:val="24"/>
              </w:rPr>
            </w:pPr>
            <w:r w:rsidRPr="00660515">
              <w:rPr>
                <w:rFonts w:ascii="Garamond" w:hAnsi="Garamond"/>
                <w:sz w:val="24"/>
                <w:szCs w:val="24"/>
              </w:rPr>
              <w:t>2.</w:t>
            </w:r>
            <w:r w:rsidR="00C55477">
              <w:rPr>
                <w:rFonts w:ascii="Garamond" w:hAnsi="Garamond"/>
                <w:sz w:val="24"/>
                <w:szCs w:val="24"/>
              </w:rPr>
              <w:t xml:space="preserve"> </w:t>
            </w:r>
            <w:r w:rsidRPr="00660515">
              <w:rPr>
                <w:rFonts w:ascii="Garamond" w:hAnsi="Garamond"/>
                <w:sz w:val="24"/>
                <w:szCs w:val="24"/>
              </w:rPr>
              <w:t xml:space="preserve">Personi </w:t>
            </w:r>
            <w:r w:rsidR="00AB4E85" w:rsidRPr="00660515">
              <w:rPr>
                <w:rFonts w:ascii="Garamond" w:hAnsi="Garamond"/>
                <w:sz w:val="24"/>
                <w:szCs w:val="24"/>
              </w:rPr>
              <w:t>p</w:t>
            </w:r>
            <w:r w:rsidRPr="00660515">
              <w:rPr>
                <w:rFonts w:ascii="Garamond" w:hAnsi="Garamond"/>
                <w:sz w:val="24"/>
                <w:szCs w:val="24"/>
              </w:rPr>
              <w:t>ërgjegjës:</w:t>
            </w:r>
            <w:r w:rsidR="00C55477">
              <w:rPr>
                <w:rFonts w:ascii="Garamond" w:hAnsi="Garamond"/>
                <w:sz w:val="24"/>
                <w:szCs w:val="24"/>
              </w:rPr>
              <w:t xml:space="preserve"> </w:t>
            </w:r>
          </w:p>
        </w:tc>
      </w:tr>
      <w:tr w:rsidR="00BA3917" w:rsidRPr="00660515" w14:paraId="20EAB4EA" w14:textId="77777777" w:rsidTr="00C55477">
        <w:trPr>
          <w:trHeight w:val="20"/>
        </w:trPr>
        <w:tc>
          <w:tcPr>
            <w:tcW w:w="5146" w:type="dxa"/>
          </w:tcPr>
          <w:p w14:paraId="20EAB4E8" w14:textId="2FB6A8E7" w:rsidR="00AD6AA9" w:rsidRPr="00660515" w:rsidRDefault="00EB0B36" w:rsidP="00FA1292">
            <w:pPr>
              <w:pStyle w:val="TableParagraph"/>
              <w:tabs>
                <w:tab w:val="left" w:pos="4279"/>
              </w:tabs>
              <w:ind w:left="107"/>
              <w:rPr>
                <w:rFonts w:ascii="Garamond" w:hAnsi="Garamond"/>
                <w:sz w:val="24"/>
                <w:szCs w:val="24"/>
              </w:rPr>
            </w:pPr>
            <w:r w:rsidRPr="00660515">
              <w:rPr>
                <w:rFonts w:ascii="Garamond" w:hAnsi="Garamond"/>
                <w:sz w:val="24"/>
                <w:szCs w:val="24"/>
              </w:rPr>
              <w:t>3.</w:t>
            </w:r>
            <w:r w:rsidR="00C55477">
              <w:rPr>
                <w:rFonts w:ascii="Garamond" w:hAnsi="Garamond"/>
                <w:sz w:val="24"/>
                <w:szCs w:val="24"/>
              </w:rPr>
              <w:t xml:space="preserve"> </w:t>
            </w:r>
            <w:r w:rsidRPr="00660515">
              <w:rPr>
                <w:rFonts w:ascii="Garamond" w:hAnsi="Garamond"/>
                <w:sz w:val="24"/>
                <w:szCs w:val="24"/>
              </w:rPr>
              <w:t>Numër telefoni:</w:t>
            </w:r>
          </w:p>
        </w:tc>
        <w:tc>
          <w:tcPr>
            <w:tcW w:w="4664" w:type="dxa"/>
          </w:tcPr>
          <w:p w14:paraId="20EAB4E9" w14:textId="09666B5F" w:rsidR="00AD6AA9" w:rsidRPr="00660515" w:rsidRDefault="00EB0B36" w:rsidP="00FA1292">
            <w:pPr>
              <w:pStyle w:val="TableParagraph"/>
              <w:tabs>
                <w:tab w:val="left" w:pos="4280"/>
              </w:tabs>
              <w:ind w:left="107"/>
              <w:rPr>
                <w:rFonts w:ascii="Garamond" w:hAnsi="Garamond"/>
                <w:sz w:val="24"/>
                <w:szCs w:val="24"/>
              </w:rPr>
            </w:pPr>
            <w:r w:rsidRPr="00660515">
              <w:rPr>
                <w:rFonts w:ascii="Garamond" w:hAnsi="Garamond"/>
                <w:sz w:val="24"/>
                <w:szCs w:val="24"/>
              </w:rPr>
              <w:t xml:space="preserve">4. Adresë </w:t>
            </w:r>
            <w:r w:rsidRPr="00660515">
              <w:rPr>
                <w:rFonts w:ascii="Garamond" w:hAnsi="Garamond"/>
                <w:i/>
                <w:iCs/>
                <w:sz w:val="24"/>
                <w:szCs w:val="24"/>
              </w:rPr>
              <w:t>e-</w:t>
            </w:r>
            <w:proofErr w:type="spellStart"/>
            <w:r w:rsidRPr="00660515">
              <w:rPr>
                <w:rFonts w:ascii="Garamond" w:hAnsi="Garamond"/>
                <w:i/>
                <w:iCs/>
                <w:sz w:val="24"/>
                <w:szCs w:val="24"/>
              </w:rPr>
              <w:t>mail</w:t>
            </w:r>
            <w:proofErr w:type="spellEnd"/>
            <w:r w:rsidR="00AB4E85" w:rsidRPr="00660515">
              <w:rPr>
                <w:rFonts w:ascii="Garamond" w:hAnsi="Garamond"/>
                <w:sz w:val="24"/>
                <w:szCs w:val="24"/>
              </w:rPr>
              <w:t>-i</w:t>
            </w:r>
            <w:r w:rsidRPr="00660515">
              <w:rPr>
                <w:rFonts w:ascii="Garamond" w:hAnsi="Garamond"/>
                <w:sz w:val="24"/>
                <w:szCs w:val="24"/>
              </w:rPr>
              <w:t>:</w:t>
            </w:r>
            <w:r w:rsidR="00C55477">
              <w:rPr>
                <w:rFonts w:ascii="Garamond" w:hAnsi="Garamond"/>
                <w:sz w:val="24"/>
                <w:szCs w:val="24"/>
              </w:rPr>
              <w:t xml:space="preserve"> </w:t>
            </w:r>
          </w:p>
        </w:tc>
      </w:tr>
      <w:tr w:rsidR="00BA3917" w:rsidRPr="00660515" w14:paraId="20EAB4ED" w14:textId="77777777" w:rsidTr="00C55477">
        <w:trPr>
          <w:trHeight w:val="20"/>
        </w:trPr>
        <w:tc>
          <w:tcPr>
            <w:tcW w:w="5146" w:type="dxa"/>
          </w:tcPr>
          <w:p w14:paraId="20EAB4EB" w14:textId="0D7A61A4" w:rsidR="00AD6AA9" w:rsidRPr="00660515" w:rsidRDefault="002E07B1" w:rsidP="00FA1292">
            <w:pPr>
              <w:pStyle w:val="TableParagraph"/>
              <w:tabs>
                <w:tab w:val="left" w:pos="5120"/>
              </w:tabs>
              <w:ind w:left="107"/>
              <w:rPr>
                <w:rFonts w:ascii="Garamond" w:hAnsi="Garamond"/>
                <w:sz w:val="24"/>
                <w:szCs w:val="24"/>
              </w:rPr>
            </w:pPr>
            <w:r w:rsidRPr="00660515">
              <w:rPr>
                <w:rFonts w:ascii="Garamond" w:hAnsi="Garamond"/>
                <w:sz w:val="24"/>
                <w:szCs w:val="24"/>
              </w:rPr>
              <w:t>5</w:t>
            </w:r>
            <w:r w:rsidR="00EB0B36" w:rsidRPr="00660515">
              <w:rPr>
                <w:rFonts w:ascii="Garamond" w:hAnsi="Garamond"/>
                <w:sz w:val="24"/>
                <w:szCs w:val="24"/>
              </w:rPr>
              <w:t>. Adresa</w:t>
            </w:r>
            <w:r w:rsidR="00FA1292">
              <w:rPr>
                <w:rFonts w:ascii="Garamond" w:hAnsi="Garamond"/>
                <w:sz w:val="24"/>
                <w:szCs w:val="24"/>
              </w:rPr>
              <w:t>:</w:t>
            </w:r>
          </w:p>
        </w:tc>
        <w:tc>
          <w:tcPr>
            <w:tcW w:w="4664" w:type="dxa"/>
          </w:tcPr>
          <w:p w14:paraId="20EAB4EC" w14:textId="77777777" w:rsidR="00AD6AA9" w:rsidRPr="00660515" w:rsidRDefault="00AD6AA9" w:rsidP="00FA1292">
            <w:pPr>
              <w:pStyle w:val="TableParagraph"/>
              <w:rPr>
                <w:rFonts w:ascii="Garamond" w:hAnsi="Garamond"/>
                <w:sz w:val="24"/>
                <w:szCs w:val="24"/>
              </w:rPr>
            </w:pPr>
          </w:p>
        </w:tc>
      </w:tr>
    </w:tbl>
    <w:p w14:paraId="20EAB4EE" w14:textId="77777777" w:rsidR="00AD6AA9" w:rsidRPr="00751C1D" w:rsidRDefault="00AD6AA9" w:rsidP="00FA1292">
      <w:pPr>
        <w:pStyle w:val="BodyText"/>
        <w:ind w:firstLine="284"/>
        <w:rPr>
          <w:rFonts w:ascii="Garamond" w:hAnsi="Garamond"/>
          <w:b/>
          <w:sz w:val="24"/>
          <w:szCs w:val="24"/>
        </w:rPr>
      </w:pPr>
    </w:p>
    <w:p w14:paraId="7E5422DF" w14:textId="357A2263" w:rsidR="00751C1D" w:rsidRPr="00C55477" w:rsidRDefault="00751C1D" w:rsidP="00FA1292">
      <w:pPr>
        <w:pStyle w:val="BodyText3"/>
        <w:spacing w:before="0"/>
        <w:ind w:right="0" w:firstLine="284"/>
        <w:jc w:val="center"/>
        <w:rPr>
          <w:rFonts w:ascii="Garamond" w:hAnsi="Garamond" w:cs="Garamond"/>
          <w:b w:val="0"/>
          <w:bCs/>
        </w:rPr>
      </w:pPr>
      <w:r w:rsidRPr="00C55477">
        <w:rPr>
          <w:rFonts w:ascii="Garamond" w:hAnsi="Garamond" w:cs="Garamond"/>
          <w:b w:val="0"/>
          <w:bCs/>
        </w:rPr>
        <w:t xml:space="preserve">INSTRUKSIONE PËR MËNYRËN E PLOTËSIMIT TË FORMULARIT TË RAPORTIMIT TË AKTIVITETIT TË DYSHIMTË NGA AUTORITETET </w:t>
      </w:r>
      <w:r w:rsidR="00C55477" w:rsidRPr="00C55477">
        <w:rPr>
          <w:rFonts w:ascii="Garamond" w:hAnsi="Garamond" w:cs="Garamond"/>
          <w:b w:val="0"/>
          <w:bCs/>
        </w:rPr>
        <w:t>LICENCUESE</w:t>
      </w:r>
      <w:r w:rsidRPr="00C55477">
        <w:rPr>
          <w:rFonts w:ascii="Garamond" w:hAnsi="Garamond" w:cs="Garamond"/>
          <w:b w:val="0"/>
          <w:bCs/>
        </w:rPr>
        <w:t xml:space="preserve"> DHE MBIKËQYRËSE</w:t>
      </w:r>
    </w:p>
    <w:p w14:paraId="7CCAC117" w14:textId="77777777" w:rsidR="00751C1D" w:rsidRPr="00751C1D" w:rsidRDefault="00751C1D" w:rsidP="00FA1292">
      <w:pPr>
        <w:pStyle w:val="BodyText3"/>
        <w:spacing w:before="0"/>
        <w:ind w:right="0" w:firstLine="284"/>
        <w:jc w:val="center"/>
        <w:rPr>
          <w:rFonts w:ascii="Garamond" w:hAnsi="Garamond" w:cs="Garamond"/>
        </w:rPr>
      </w:pPr>
    </w:p>
    <w:p w14:paraId="095E87C5" w14:textId="77777777" w:rsidR="00751C1D" w:rsidRPr="00751C1D" w:rsidRDefault="00751C1D" w:rsidP="00FA1292">
      <w:pPr>
        <w:pStyle w:val="BodyText3"/>
        <w:tabs>
          <w:tab w:val="left" w:pos="10880"/>
        </w:tabs>
        <w:spacing w:before="0"/>
        <w:ind w:right="0" w:firstLine="284"/>
        <w:rPr>
          <w:rFonts w:ascii="Garamond" w:hAnsi="Garamond" w:cs="Garamond"/>
          <w:b w:val="0"/>
          <w:bCs/>
        </w:rPr>
      </w:pPr>
      <w:r w:rsidRPr="00751C1D">
        <w:rPr>
          <w:rFonts w:ascii="Garamond" w:hAnsi="Garamond" w:cs="Garamond"/>
          <w:b w:val="0"/>
          <w:bCs/>
        </w:rPr>
        <w:t xml:space="preserve">Këto instruksione jepen për të ndihmuar autoritetet licencuese dhe mbikëqyrëse për plotësimin e formularit të raportimit të aktivitetit të dyshimtë. </w:t>
      </w:r>
    </w:p>
    <w:p w14:paraId="1B28B265" w14:textId="77777777" w:rsidR="00751C1D" w:rsidRPr="00751C1D" w:rsidRDefault="00751C1D" w:rsidP="00FA1292">
      <w:pPr>
        <w:pStyle w:val="BodyText3"/>
        <w:tabs>
          <w:tab w:val="left" w:pos="10880"/>
        </w:tabs>
        <w:spacing w:before="0"/>
        <w:ind w:right="0" w:firstLine="284"/>
        <w:rPr>
          <w:rFonts w:ascii="Garamond" w:hAnsi="Garamond" w:cs="Garamond"/>
          <w:b w:val="0"/>
          <w:bCs/>
        </w:rPr>
      </w:pPr>
      <w:r w:rsidRPr="00751C1D">
        <w:rPr>
          <w:rFonts w:ascii="Garamond" w:hAnsi="Garamond" w:cs="Garamond"/>
          <w:b w:val="0"/>
          <w:bCs/>
        </w:rPr>
        <w:t>Ky formular do të raportohet pranë Agjencisë së Inteligjencës Financiare.</w:t>
      </w:r>
    </w:p>
    <w:p w14:paraId="03509633" w14:textId="77777777" w:rsidR="00751C1D" w:rsidRPr="00751C1D" w:rsidRDefault="00751C1D" w:rsidP="00FA1292">
      <w:pPr>
        <w:pStyle w:val="BodyText3"/>
        <w:tabs>
          <w:tab w:val="left" w:pos="10880"/>
        </w:tabs>
        <w:spacing w:before="0"/>
        <w:ind w:right="0" w:firstLine="284"/>
        <w:rPr>
          <w:rFonts w:ascii="Garamond" w:hAnsi="Garamond" w:cs="Garamond"/>
          <w:b w:val="0"/>
          <w:bCs/>
        </w:rPr>
      </w:pPr>
    </w:p>
    <w:p w14:paraId="459EDD45" w14:textId="7C0A98F4" w:rsidR="00751C1D" w:rsidRPr="00C55477" w:rsidRDefault="00751C1D" w:rsidP="00FA1292">
      <w:pPr>
        <w:pStyle w:val="BodyText3"/>
        <w:tabs>
          <w:tab w:val="left" w:pos="10880"/>
        </w:tabs>
        <w:spacing w:before="0"/>
        <w:ind w:right="0" w:firstLine="284"/>
        <w:rPr>
          <w:rFonts w:ascii="Garamond" w:hAnsi="Garamond" w:cs="Garamond"/>
          <w:b w:val="0"/>
          <w:bCs/>
        </w:rPr>
      </w:pPr>
      <w:r w:rsidRPr="00C55477">
        <w:rPr>
          <w:rFonts w:ascii="Garamond" w:hAnsi="Garamond" w:cs="Garamond"/>
          <w:b w:val="0"/>
          <w:bCs/>
        </w:rPr>
        <w:t>PJESA I:</w:t>
      </w:r>
      <w:r w:rsidR="00C55477">
        <w:rPr>
          <w:rFonts w:ascii="Garamond" w:hAnsi="Garamond" w:cs="Garamond"/>
          <w:b w:val="0"/>
          <w:bCs/>
        </w:rPr>
        <w:t xml:space="preserve"> </w:t>
      </w:r>
      <w:r w:rsidRPr="00C55477">
        <w:rPr>
          <w:rFonts w:ascii="Garamond" w:hAnsi="Garamond" w:cs="Garamond"/>
          <w:b w:val="0"/>
          <w:bCs/>
        </w:rPr>
        <w:t>PERSONI FIZIK E JURIDIK I LICENCUAR DHE I MBIKËQYRUR</w:t>
      </w:r>
    </w:p>
    <w:p w14:paraId="7A9B897D" w14:textId="77777777" w:rsidR="00751C1D" w:rsidRPr="00751C1D" w:rsidRDefault="00751C1D" w:rsidP="00FA1292">
      <w:pPr>
        <w:pStyle w:val="BodyText3"/>
        <w:spacing w:before="0"/>
        <w:ind w:right="0" w:firstLine="284"/>
        <w:rPr>
          <w:rFonts w:ascii="Garamond" w:hAnsi="Garamond" w:cs="Garamond"/>
          <w:b w:val="0"/>
          <w:bCs/>
        </w:rPr>
      </w:pPr>
      <w:r w:rsidRPr="00751C1D">
        <w:rPr>
          <w:rFonts w:ascii="Garamond" w:hAnsi="Garamond" w:cs="Garamond"/>
          <w:b w:val="0"/>
          <w:bCs/>
        </w:rPr>
        <w:lastRenderedPageBreak/>
        <w:t>Në këtë pjesë përshkruhen të dhënat rreth subjektit, si më poshtë:</w:t>
      </w:r>
    </w:p>
    <w:p w14:paraId="7BA80DA8" w14:textId="0BF6303D" w:rsidR="00751C1D" w:rsidRPr="00751C1D" w:rsidRDefault="00751C1D" w:rsidP="00FA1292">
      <w:pPr>
        <w:pStyle w:val="BodyText3"/>
        <w:spacing w:before="0"/>
        <w:ind w:right="0" w:firstLine="284"/>
        <w:rPr>
          <w:rFonts w:ascii="Garamond" w:hAnsi="Garamond" w:cs="Garamond"/>
          <w:b w:val="0"/>
          <w:bCs/>
        </w:rPr>
      </w:pPr>
      <w:r w:rsidRPr="00751C1D">
        <w:rPr>
          <w:rFonts w:ascii="Garamond" w:hAnsi="Garamond"/>
          <w:b w:val="0"/>
          <w:bCs/>
        </w:rPr>
        <w:t xml:space="preserve">- </w:t>
      </w:r>
      <w:r w:rsidRPr="00751C1D">
        <w:rPr>
          <w:rFonts w:ascii="Garamond" w:hAnsi="Garamond" w:cs="Garamond"/>
          <w:b w:val="0"/>
          <w:bCs/>
        </w:rPr>
        <w:t>Kur</w:t>
      </w:r>
      <w:r w:rsidR="00C55477">
        <w:rPr>
          <w:rFonts w:ascii="Garamond" w:hAnsi="Garamond" w:cs="Garamond"/>
          <w:b w:val="0"/>
          <w:bCs/>
        </w:rPr>
        <w:t xml:space="preserve"> </w:t>
      </w:r>
      <w:r w:rsidRPr="00751C1D">
        <w:rPr>
          <w:rFonts w:ascii="Garamond" w:hAnsi="Garamond" w:cs="Garamond"/>
          <w:b w:val="0"/>
          <w:bCs/>
        </w:rPr>
        <w:t>subjekti</w:t>
      </w:r>
      <w:r w:rsidR="00C55477">
        <w:rPr>
          <w:rFonts w:ascii="Garamond" w:hAnsi="Garamond" w:cs="Garamond"/>
          <w:b w:val="0"/>
          <w:bCs/>
        </w:rPr>
        <w:t xml:space="preserve"> </w:t>
      </w:r>
      <w:r w:rsidRPr="00751C1D">
        <w:rPr>
          <w:rFonts w:ascii="Garamond" w:hAnsi="Garamond" w:cs="Garamond"/>
          <w:b w:val="0"/>
          <w:bCs/>
        </w:rPr>
        <w:t>është</w:t>
      </w:r>
      <w:r w:rsidR="00C55477">
        <w:rPr>
          <w:rFonts w:ascii="Garamond" w:hAnsi="Garamond" w:cs="Garamond"/>
          <w:b w:val="0"/>
          <w:bCs/>
        </w:rPr>
        <w:t xml:space="preserve"> </w:t>
      </w:r>
      <w:r w:rsidRPr="00751C1D">
        <w:rPr>
          <w:rFonts w:ascii="Garamond" w:hAnsi="Garamond" w:cs="Garamond"/>
          <w:b w:val="0"/>
          <w:bCs/>
        </w:rPr>
        <w:t>individ,</w:t>
      </w:r>
      <w:r w:rsidR="00C55477">
        <w:rPr>
          <w:rFonts w:ascii="Garamond" w:hAnsi="Garamond" w:cs="Garamond"/>
          <w:b w:val="0"/>
          <w:bCs/>
        </w:rPr>
        <w:t xml:space="preserve"> </w:t>
      </w:r>
      <w:r w:rsidRPr="00751C1D">
        <w:rPr>
          <w:rFonts w:ascii="Garamond" w:hAnsi="Garamond" w:cs="Garamond"/>
          <w:b w:val="0"/>
          <w:bCs/>
        </w:rPr>
        <w:t>shënoni një</w:t>
      </w:r>
      <w:r w:rsidR="00C55477">
        <w:rPr>
          <w:rFonts w:ascii="Garamond" w:hAnsi="Garamond" w:cs="Garamond"/>
          <w:b w:val="0"/>
          <w:bCs/>
        </w:rPr>
        <w:t xml:space="preserve"> </w:t>
      </w:r>
      <w:r w:rsidRPr="00751C1D">
        <w:rPr>
          <w:rFonts w:ascii="Garamond" w:hAnsi="Garamond" w:cs="Garamond"/>
          <w:b w:val="0"/>
          <w:bCs/>
        </w:rPr>
        <w:t>kryq te</w:t>
      </w:r>
      <w:r w:rsidR="00C55477">
        <w:rPr>
          <w:rFonts w:ascii="Garamond" w:hAnsi="Garamond" w:cs="Garamond"/>
          <w:b w:val="0"/>
          <w:bCs/>
        </w:rPr>
        <w:t xml:space="preserve"> </w:t>
      </w:r>
      <w:r w:rsidRPr="00751C1D">
        <w:rPr>
          <w:rFonts w:ascii="Garamond" w:hAnsi="Garamond" w:cs="Garamond"/>
          <w:b w:val="0"/>
          <w:bCs/>
        </w:rPr>
        <w:t>kuadrati</w:t>
      </w:r>
      <w:r w:rsidR="00C55477">
        <w:rPr>
          <w:rFonts w:ascii="Garamond" w:hAnsi="Garamond" w:cs="Garamond"/>
          <w:b w:val="0"/>
          <w:bCs/>
        </w:rPr>
        <w:t xml:space="preserve"> </w:t>
      </w:r>
      <w:r w:rsidRPr="00751C1D">
        <w:rPr>
          <w:rFonts w:ascii="Garamond" w:hAnsi="Garamond" w:cs="Garamond"/>
          <w:b w:val="0"/>
          <w:bCs/>
        </w:rPr>
        <w:t>“individ”, pika 2,</w:t>
      </w:r>
      <w:r w:rsidR="00C55477">
        <w:rPr>
          <w:rFonts w:ascii="Garamond" w:hAnsi="Garamond" w:cs="Garamond"/>
          <w:b w:val="0"/>
          <w:bCs/>
        </w:rPr>
        <w:t xml:space="preserve"> </w:t>
      </w:r>
      <w:r w:rsidRPr="00751C1D">
        <w:rPr>
          <w:rFonts w:ascii="Garamond" w:hAnsi="Garamond" w:cs="Garamond"/>
          <w:b w:val="0"/>
          <w:bCs/>
        </w:rPr>
        <w:t>shkronja “a”, dhe plotësoni të gjitha rubrikat: emër, atësi, mbiemër, punësimi/institucioni, profesioni, dokumenti i identifikimit dhe numri, datëlindja, vendlindja dhe adresa;</w:t>
      </w:r>
    </w:p>
    <w:p w14:paraId="7920E39C" w14:textId="61259B57" w:rsidR="00751C1D" w:rsidRPr="00751C1D" w:rsidRDefault="00751C1D" w:rsidP="00FA1292">
      <w:pPr>
        <w:pStyle w:val="BodyText3"/>
        <w:spacing w:before="0"/>
        <w:ind w:right="0" w:firstLine="284"/>
        <w:rPr>
          <w:rFonts w:ascii="Garamond" w:hAnsi="Garamond" w:cs="Garamond"/>
          <w:b w:val="0"/>
          <w:bCs/>
        </w:rPr>
      </w:pPr>
      <w:r w:rsidRPr="00751C1D">
        <w:rPr>
          <w:rFonts w:ascii="Garamond" w:hAnsi="Garamond"/>
          <w:b w:val="0"/>
          <w:bCs/>
        </w:rPr>
        <w:t xml:space="preserve">- </w:t>
      </w:r>
      <w:r w:rsidRPr="00751C1D">
        <w:rPr>
          <w:rFonts w:ascii="Garamond" w:hAnsi="Garamond" w:cs="Garamond"/>
          <w:b w:val="0"/>
          <w:bCs/>
        </w:rPr>
        <w:t xml:space="preserve">Kur subjekti është person fizik, person juridik apo shoqëri, shënoni një kryq te kuadrati përkatës për personin fizik tregtar dhe personin juridik, pika 2 “Statusi”, shkronjat “b” dhe “c”, dhe të plotësohen rubrikat: emërtimi i shoqërisë, </w:t>
      </w:r>
      <w:proofErr w:type="spellStart"/>
      <w:r w:rsidRPr="00751C1D">
        <w:rPr>
          <w:rFonts w:ascii="Garamond" w:hAnsi="Garamond" w:cs="Garamond"/>
          <w:b w:val="0"/>
          <w:bCs/>
        </w:rPr>
        <w:t>NIPT</w:t>
      </w:r>
      <w:proofErr w:type="spellEnd"/>
      <w:r w:rsidRPr="00751C1D">
        <w:rPr>
          <w:rFonts w:ascii="Garamond" w:hAnsi="Garamond" w:cs="Garamond"/>
          <w:b w:val="0"/>
          <w:bCs/>
        </w:rPr>
        <w:t xml:space="preserve">-i, adresa; </w:t>
      </w:r>
    </w:p>
    <w:p w14:paraId="7DC8C1FE" w14:textId="7D746B52" w:rsidR="00751C1D" w:rsidRPr="00751C1D" w:rsidRDefault="00751C1D" w:rsidP="00FA1292">
      <w:pPr>
        <w:pStyle w:val="BodyText3"/>
        <w:spacing w:before="0"/>
        <w:ind w:right="0" w:firstLine="284"/>
        <w:rPr>
          <w:rFonts w:ascii="Garamond" w:hAnsi="Garamond" w:cs="Garamond"/>
          <w:b w:val="0"/>
          <w:bCs/>
        </w:rPr>
      </w:pPr>
      <w:r w:rsidRPr="00751C1D">
        <w:rPr>
          <w:rFonts w:ascii="Garamond" w:hAnsi="Garamond"/>
          <w:b w:val="0"/>
          <w:bCs/>
        </w:rPr>
        <w:t xml:space="preserve">- </w:t>
      </w:r>
      <w:r w:rsidRPr="00751C1D">
        <w:rPr>
          <w:rFonts w:ascii="Garamond" w:hAnsi="Garamond" w:cs="Garamond"/>
          <w:b w:val="0"/>
          <w:bCs/>
        </w:rPr>
        <w:t>Kur subjekti është përfaqësues ligjor shënoni një kryq te kuadrati përkatës për “përfaqësuesin ligjor”, pika 2 “Statusi”, shkronja “d”, dhe të plotësohen të gjitha rubrikat që përmban pjesa I.</w:t>
      </w:r>
    </w:p>
    <w:p w14:paraId="07B883A0" w14:textId="77777777" w:rsidR="00751C1D" w:rsidRPr="00751C1D" w:rsidRDefault="00751C1D" w:rsidP="00FA1292">
      <w:pPr>
        <w:ind w:firstLine="284"/>
        <w:jc w:val="center"/>
        <w:rPr>
          <w:rFonts w:ascii="Garamond" w:hAnsi="Garamond" w:cs="Garamond"/>
          <w:b/>
          <w:bCs/>
          <w:sz w:val="24"/>
          <w:szCs w:val="24"/>
          <w:u w:val="single"/>
        </w:rPr>
      </w:pPr>
    </w:p>
    <w:p w14:paraId="4C9E4187" w14:textId="77777777" w:rsidR="00751C1D" w:rsidRPr="00C55477" w:rsidRDefault="00751C1D" w:rsidP="00FA1292">
      <w:pPr>
        <w:tabs>
          <w:tab w:val="left" w:pos="10880"/>
        </w:tabs>
        <w:ind w:firstLine="284"/>
        <w:jc w:val="both"/>
        <w:rPr>
          <w:rFonts w:ascii="Garamond" w:hAnsi="Garamond" w:cs="Garamond"/>
          <w:sz w:val="24"/>
          <w:szCs w:val="24"/>
        </w:rPr>
      </w:pPr>
      <w:r w:rsidRPr="00C55477">
        <w:rPr>
          <w:rFonts w:ascii="Garamond" w:hAnsi="Garamond" w:cs="Garamond"/>
          <w:sz w:val="24"/>
          <w:szCs w:val="24"/>
        </w:rPr>
        <w:t xml:space="preserve">PJESA </w:t>
      </w:r>
      <w:proofErr w:type="spellStart"/>
      <w:r w:rsidRPr="00C55477">
        <w:rPr>
          <w:rFonts w:ascii="Garamond" w:hAnsi="Garamond" w:cs="Garamond"/>
          <w:sz w:val="24"/>
          <w:szCs w:val="24"/>
        </w:rPr>
        <w:t>II</w:t>
      </w:r>
      <w:proofErr w:type="spellEnd"/>
      <w:r w:rsidRPr="00C55477">
        <w:rPr>
          <w:rFonts w:ascii="Garamond" w:hAnsi="Garamond" w:cs="Garamond"/>
          <w:sz w:val="24"/>
          <w:szCs w:val="24"/>
        </w:rPr>
        <w:t>: INFORMACION PËR TRANSAKSIONIN/ET DHE AKTIVITETIN E DYSHIMTË</w:t>
      </w:r>
    </w:p>
    <w:p w14:paraId="5E5D2645" w14:textId="77777777" w:rsidR="00751C1D" w:rsidRPr="00751C1D" w:rsidRDefault="00751C1D" w:rsidP="00FA1292">
      <w:pPr>
        <w:ind w:firstLine="284"/>
        <w:jc w:val="both"/>
        <w:rPr>
          <w:rFonts w:ascii="Garamond" w:hAnsi="Garamond" w:cs="Garamond"/>
          <w:sz w:val="24"/>
          <w:szCs w:val="24"/>
        </w:rPr>
      </w:pPr>
      <w:r w:rsidRPr="00751C1D">
        <w:rPr>
          <w:rFonts w:ascii="Garamond" w:hAnsi="Garamond" w:cs="Garamond"/>
          <w:sz w:val="24"/>
          <w:szCs w:val="24"/>
        </w:rPr>
        <w:t xml:space="preserve">Në këtë rubrikë do të plotësohen të dhëna për transaksionin apo transaksionet dhe duhet të plotësohen të gjitha rubrikat përkatëse të kësaj pjese: </w:t>
      </w:r>
    </w:p>
    <w:p w14:paraId="1BA1C84C" w14:textId="7A7782D9"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1, shënoni numrin dhe datën e licencës së subjektit për të cilin po raportoni;</w:t>
      </w:r>
    </w:p>
    <w:p w14:paraId="288DD86A" w14:textId="1BF99B78"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2, përshkruani llojin e transaksionit;</w:t>
      </w:r>
    </w:p>
    <w:p w14:paraId="64B414F3" w14:textId="688FD394"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3, përshkruani qëllimin e kryerjes së transaksionit;</w:t>
      </w:r>
    </w:p>
    <w:p w14:paraId="6B94A230" w14:textId="5FB2156F"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4, përshkruani shumën apo shumat e përfshira në transaksion;</w:t>
      </w:r>
    </w:p>
    <w:p w14:paraId="401F0B91" w14:textId="1FCC002B"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5, shënoni kryq në monedhën përkatëse të vlerës së përfshirë në transaksion;</w:t>
      </w:r>
    </w:p>
    <w:p w14:paraId="020B8489" w14:textId="5F4118A0"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6, shënoni datën e kryerjes së transaksionit;</w:t>
      </w:r>
    </w:p>
    <w:p w14:paraId="0EE81A7E" w14:textId="347B1D92"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7, përshkruani se çfarë ka deklaruar subjekti si burim të fondeve; është rubrikë shumë e rëndësishme, që nuk duhet të lihet asnjëherë e paplotësuar;</w:t>
      </w:r>
    </w:p>
    <w:p w14:paraId="794D1962" w14:textId="047158E2"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 xml:space="preserve">pika 8, përshkruani mënyrën se si është bërë pagesa apo pagesat, p.sh.: me bankë, para fizike </w:t>
      </w:r>
      <w:proofErr w:type="spellStart"/>
      <w:r w:rsidRPr="00751C1D">
        <w:rPr>
          <w:rFonts w:ascii="Garamond" w:hAnsi="Garamond" w:cs="Garamond"/>
          <w:i/>
          <w:iCs/>
          <w:sz w:val="24"/>
          <w:szCs w:val="24"/>
        </w:rPr>
        <w:t>cash</w:t>
      </w:r>
      <w:proofErr w:type="spellEnd"/>
      <w:r w:rsidRPr="00751C1D">
        <w:rPr>
          <w:rFonts w:ascii="Garamond" w:hAnsi="Garamond" w:cs="Garamond"/>
          <w:sz w:val="24"/>
          <w:szCs w:val="24"/>
        </w:rPr>
        <w:t xml:space="preserve"> apo tjetër;</w:t>
      </w:r>
    </w:p>
    <w:p w14:paraId="1DD3ABA1" w14:textId="788D45E6"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9, përshkruani në mënyrë të hollësishme çdo detaj dhe arsyen apo arsyet e dyshimit, si dhe dërgoni bashkëlidhur çdo dokument, ku mbështetni dyshimin tuaj.</w:t>
      </w:r>
    </w:p>
    <w:p w14:paraId="38B00D3A" w14:textId="35CB641A" w:rsidR="00751C1D" w:rsidRPr="00751C1D" w:rsidRDefault="00751C1D" w:rsidP="00FA1292">
      <w:pPr>
        <w:ind w:firstLine="284"/>
        <w:jc w:val="both"/>
        <w:rPr>
          <w:rFonts w:ascii="Garamond" w:hAnsi="Garamond" w:cs="Garamond"/>
          <w:sz w:val="24"/>
          <w:szCs w:val="24"/>
        </w:rPr>
      </w:pPr>
      <w:r w:rsidRPr="00751C1D">
        <w:rPr>
          <w:rFonts w:ascii="Garamond" w:hAnsi="Garamond" w:cs="Garamond"/>
          <w:sz w:val="24"/>
          <w:szCs w:val="24"/>
        </w:rPr>
        <w:t xml:space="preserve">Në rastet kur kemi transaksione të lidhura me njëra-tjetrën, do të shënoni shumën totale te pika 4 e pjesës </w:t>
      </w:r>
      <w:proofErr w:type="spellStart"/>
      <w:r w:rsidRPr="00751C1D">
        <w:rPr>
          <w:rFonts w:ascii="Garamond" w:hAnsi="Garamond" w:cs="Garamond"/>
          <w:sz w:val="24"/>
          <w:szCs w:val="24"/>
        </w:rPr>
        <w:t>II</w:t>
      </w:r>
      <w:proofErr w:type="spellEnd"/>
      <w:r w:rsidR="00FA1292">
        <w:rPr>
          <w:rFonts w:ascii="Garamond" w:hAnsi="Garamond" w:cs="Garamond"/>
          <w:sz w:val="24"/>
          <w:szCs w:val="24"/>
        </w:rPr>
        <w:t>,</w:t>
      </w:r>
      <w:r w:rsidRPr="00751C1D">
        <w:rPr>
          <w:rFonts w:ascii="Garamond" w:hAnsi="Garamond" w:cs="Garamond"/>
          <w:sz w:val="24"/>
          <w:szCs w:val="24"/>
        </w:rPr>
        <w:t xml:space="preserve"> </w:t>
      </w:r>
      <w:r w:rsidRPr="00751C1D">
        <w:rPr>
          <w:rFonts w:ascii="Garamond" w:hAnsi="Garamond" w:cs="Garamond"/>
          <w:b/>
          <w:bCs/>
          <w:sz w:val="24"/>
          <w:szCs w:val="24"/>
          <w:u w:val="single"/>
        </w:rPr>
        <w:t>Shuma e përfshirë në transaksion</w:t>
      </w:r>
      <w:r w:rsidRPr="00751C1D">
        <w:rPr>
          <w:rFonts w:ascii="Garamond" w:hAnsi="Garamond" w:cs="Garamond"/>
          <w:b/>
          <w:bCs/>
          <w:sz w:val="24"/>
          <w:szCs w:val="24"/>
        </w:rPr>
        <w:t xml:space="preserve"> </w:t>
      </w:r>
      <w:r w:rsidRPr="00751C1D">
        <w:rPr>
          <w:rFonts w:ascii="Garamond" w:hAnsi="Garamond" w:cs="Garamond"/>
          <w:sz w:val="24"/>
          <w:szCs w:val="24"/>
        </w:rPr>
        <w:t>dhe te pika 9</w:t>
      </w:r>
      <w:r w:rsidR="00FA1292">
        <w:rPr>
          <w:rFonts w:ascii="Garamond" w:hAnsi="Garamond" w:cs="Garamond"/>
          <w:sz w:val="24"/>
          <w:szCs w:val="24"/>
        </w:rPr>
        <w:t>,</w:t>
      </w:r>
      <w:r w:rsidRPr="00751C1D">
        <w:rPr>
          <w:rFonts w:ascii="Garamond" w:hAnsi="Garamond" w:cs="Garamond"/>
          <w:sz w:val="24"/>
          <w:szCs w:val="24"/>
          <w:u w:val="single"/>
        </w:rPr>
        <w:t xml:space="preserve"> </w:t>
      </w:r>
      <w:r w:rsidRPr="00751C1D">
        <w:rPr>
          <w:rFonts w:ascii="Garamond" w:hAnsi="Garamond" w:cs="Garamond"/>
          <w:b/>
          <w:bCs/>
          <w:sz w:val="24"/>
          <w:szCs w:val="24"/>
          <w:u w:val="single"/>
        </w:rPr>
        <w:t>“Arsyet e dyshimit”</w:t>
      </w:r>
      <w:r w:rsidR="00FA1292" w:rsidRPr="00FA1292">
        <w:rPr>
          <w:rFonts w:ascii="Garamond" w:hAnsi="Garamond" w:cs="Garamond"/>
          <w:sz w:val="24"/>
          <w:szCs w:val="24"/>
          <w:u w:val="single"/>
        </w:rPr>
        <w:t>,</w:t>
      </w:r>
      <w:r w:rsidRPr="00751C1D">
        <w:rPr>
          <w:rFonts w:ascii="Garamond" w:hAnsi="Garamond" w:cs="Garamond"/>
          <w:b/>
          <w:bCs/>
          <w:sz w:val="24"/>
          <w:szCs w:val="24"/>
        </w:rPr>
        <w:t xml:space="preserve"> </w:t>
      </w:r>
      <w:r w:rsidRPr="00751C1D">
        <w:rPr>
          <w:rFonts w:ascii="Garamond" w:hAnsi="Garamond" w:cs="Garamond"/>
          <w:sz w:val="24"/>
          <w:szCs w:val="24"/>
        </w:rPr>
        <w:t>do të përshkruani të gjitha transaksionet.</w:t>
      </w:r>
    </w:p>
    <w:p w14:paraId="54F82962" w14:textId="77777777" w:rsidR="00751C1D" w:rsidRPr="00751C1D" w:rsidRDefault="00751C1D" w:rsidP="00FA1292">
      <w:pPr>
        <w:ind w:firstLine="284"/>
        <w:rPr>
          <w:rFonts w:ascii="Garamond" w:hAnsi="Garamond" w:cs="Garamond"/>
          <w:b/>
          <w:bCs/>
          <w:sz w:val="24"/>
          <w:szCs w:val="24"/>
          <w:u w:val="single"/>
        </w:rPr>
      </w:pPr>
    </w:p>
    <w:p w14:paraId="115D7686" w14:textId="77777777" w:rsidR="00751C1D" w:rsidRPr="00C55477" w:rsidRDefault="00751C1D" w:rsidP="00FA1292">
      <w:pPr>
        <w:tabs>
          <w:tab w:val="left" w:pos="10880"/>
        </w:tabs>
        <w:ind w:firstLine="284"/>
        <w:jc w:val="both"/>
        <w:rPr>
          <w:rFonts w:ascii="Garamond" w:hAnsi="Garamond" w:cs="Garamond"/>
          <w:sz w:val="24"/>
          <w:szCs w:val="24"/>
        </w:rPr>
      </w:pPr>
      <w:r w:rsidRPr="00C55477">
        <w:rPr>
          <w:rFonts w:ascii="Garamond" w:hAnsi="Garamond" w:cs="Garamond"/>
          <w:sz w:val="24"/>
          <w:szCs w:val="24"/>
        </w:rPr>
        <w:t xml:space="preserve">PJESA </w:t>
      </w:r>
      <w:proofErr w:type="spellStart"/>
      <w:r w:rsidRPr="00C55477">
        <w:rPr>
          <w:rFonts w:ascii="Garamond" w:hAnsi="Garamond" w:cs="Garamond"/>
          <w:sz w:val="24"/>
          <w:szCs w:val="24"/>
        </w:rPr>
        <w:t>III</w:t>
      </w:r>
      <w:proofErr w:type="spellEnd"/>
      <w:r w:rsidRPr="00C55477">
        <w:rPr>
          <w:rFonts w:ascii="Garamond" w:hAnsi="Garamond" w:cs="Garamond"/>
          <w:sz w:val="24"/>
          <w:szCs w:val="24"/>
        </w:rPr>
        <w:t>: INFORMACION PËR SUBJEKTIN RAPORTUES</w:t>
      </w:r>
    </w:p>
    <w:p w14:paraId="018CAE4D" w14:textId="77777777" w:rsidR="00751C1D" w:rsidRPr="00751C1D" w:rsidRDefault="00751C1D" w:rsidP="00FA1292">
      <w:pPr>
        <w:ind w:firstLine="284"/>
        <w:jc w:val="both"/>
        <w:rPr>
          <w:rFonts w:ascii="Garamond" w:hAnsi="Garamond" w:cs="Garamond"/>
          <w:sz w:val="24"/>
          <w:szCs w:val="24"/>
        </w:rPr>
      </w:pPr>
      <w:r w:rsidRPr="00751C1D">
        <w:rPr>
          <w:rFonts w:ascii="Garamond" w:hAnsi="Garamond" w:cs="Garamond"/>
          <w:sz w:val="24"/>
          <w:szCs w:val="24"/>
        </w:rPr>
        <w:t>Në këtë pjesë plotësohen të dhëna rreth autoritetit licencues e mbikëqyrës:</w:t>
      </w:r>
    </w:p>
    <w:p w14:paraId="709A4352" w14:textId="74531334"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1, shënoni emërtimin e autoritetit tuaj licencues dhe mbikëqyrës, që bën raportimin;</w:t>
      </w:r>
    </w:p>
    <w:p w14:paraId="6915933D" w14:textId="5ED5F654"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2, shënoni emrin dhe mbiemrin e personit përgjegjës, që po bën raportimin;</w:t>
      </w:r>
    </w:p>
    <w:p w14:paraId="7BBE89B6" w14:textId="3406C307"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3, shënoni numrin zyrtar të telefonit të autoritetit tuaj licencues e mbikëqyrës;</w:t>
      </w:r>
    </w:p>
    <w:p w14:paraId="57B6034D" w14:textId="53A089A0"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 xml:space="preserve">pika 4, adresa zyrtare </w:t>
      </w:r>
      <w:r w:rsidRPr="00751C1D">
        <w:rPr>
          <w:rFonts w:ascii="Garamond" w:hAnsi="Garamond" w:cs="Garamond"/>
          <w:i/>
          <w:iCs/>
          <w:sz w:val="24"/>
          <w:szCs w:val="24"/>
        </w:rPr>
        <w:t>e-</w:t>
      </w:r>
      <w:proofErr w:type="spellStart"/>
      <w:r w:rsidRPr="00751C1D">
        <w:rPr>
          <w:rFonts w:ascii="Garamond" w:hAnsi="Garamond" w:cs="Garamond"/>
          <w:i/>
          <w:iCs/>
          <w:sz w:val="24"/>
          <w:szCs w:val="24"/>
        </w:rPr>
        <w:t>mail</w:t>
      </w:r>
      <w:proofErr w:type="spellEnd"/>
      <w:r w:rsidRPr="00751C1D">
        <w:rPr>
          <w:rFonts w:ascii="Garamond" w:hAnsi="Garamond" w:cs="Garamond"/>
          <w:sz w:val="24"/>
          <w:szCs w:val="24"/>
        </w:rPr>
        <w:t>-it e autoritetit licencues dhe mbikëqyrës;</w:t>
      </w:r>
    </w:p>
    <w:p w14:paraId="7CA9884C" w14:textId="56AD2688" w:rsidR="00751C1D" w:rsidRPr="00751C1D" w:rsidRDefault="00751C1D" w:rsidP="00FA1292">
      <w:pPr>
        <w:ind w:firstLine="284"/>
        <w:jc w:val="both"/>
        <w:rPr>
          <w:rFonts w:ascii="Garamond" w:hAnsi="Garamond" w:cs="Garamond"/>
          <w:sz w:val="24"/>
          <w:szCs w:val="24"/>
        </w:rPr>
      </w:pPr>
      <w:r w:rsidRPr="00751C1D">
        <w:rPr>
          <w:rFonts w:ascii="Garamond" w:hAnsi="Garamond"/>
          <w:sz w:val="24"/>
          <w:szCs w:val="24"/>
        </w:rPr>
        <w:t xml:space="preserve">- </w:t>
      </w:r>
      <w:r w:rsidRPr="00751C1D">
        <w:rPr>
          <w:rFonts w:ascii="Garamond" w:hAnsi="Garamond" w:cs="Garamond"/>
          <w:sz w:val="24"/>
          <w:szCs w:val="24"/>
        </w:rPr>
        <w:t>pika 5, adresa e zyrtare e autoritetit licencues e mbikëqyrës.</w:t>
      </w:r>
    </w:p>
    <w:p w14:paraId="20EAB518" w14:textId="77777777" w:rsidR="00AD6AA9" w:rsidRPr="00660515" w:rsidRDefault="00AD6AA9" w:rsidP="00FA1292">
      <w:pPr>
        <w:pStyle w:val="BodyText"/>
        <w:ind w:left="1350" w:hanging="360"/>
        <w:jc w:val="both"/>
        <w:rPr>
          <w:rFonts w:ascii="Garamond" w:hAnsi="Garamond"/>
          <w:sz w:val="24"/>
          <w:szCs w:val="24"/>
        </w:rPr>
      </w:pPr>
    </w:p>
    <w:p w14:paraId="20EAB519" w14:textId="77777777" w:rsidR="00AD6AA9" w:rsidRPr="00660515" w:rsidRDefault="00AD6AA9" w:rsidP="00FA1292">
      <w:pPr>
        <w:ind w:left="270" w:right="1115"/>
        <w:jc w:val="both"/>
        <w:rPr>
          <w:rFonts w:ascii="Garamond" w:hAnsi="Garamond"/>
          <w:sz w:val="24"/>
          <w:szCs w:val="24"/>
        </w:rPr>
      </w:pPr>
    </w:p>
    <w:sectPr w:rsidR="00AD6AA9" w:rsidRPr="00660515" w:rsidSect="00C55477">
      <w:headerReference w:type="default" r:id="rId13"/>
      <w:footerReference w:type="default" r:id="rId14"/>
      <w:pgSz w:w="12240" w:h="15840"/>
      <w:pgMar w:top="630" w:right="1701" w:bottom="990" w:left="1701" w:header="0" w:footer="10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5ABD9" w14:textId="77777777" w:rsidR="00C55477" w:rsidRDefault="00C55477">
      <w:r>
        <w:separator/>
      </w:r>
    </w:p>
  </w:endnote>
  <w:endnote w:type="continuationSeparator" w:id="0">
    <w:p w14:paraId="7FB986D8" w14:textId="77777777" w:rsidR="00C55477" w:rsidRDefault="00C55477">
      <w:r>
        <w:continuationSeparator/>
      </w:r>
    </w:p>
  </w:endnote>
  <w:endnote w:type="continuationNotice" w:id="1">
    <w:p w14:paraId="6F8A471C" w14:textId="77777777" w:rsidR="00C55477" w:rsidRDefault="00C554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129453"/>
      <w:docPartObj>
        <w:docPartGallery w:val="Page Numbers (Bottom of Page)"/>
        <w:docPartUnique/>
      </w:docPartObj>
    </w:sdtPr>
    <w:sdtEndPr>
      <w:rPr>
        <w:noProof/>
      </w:rPr>
    </w:sdtEndPr>
    <w:sdtContent>
      <w:p w14:paraId="20EAB52C" w14:textId="77777777" w:rsidR="00C55477" w:rsidRDefault="00C55477">
        <w:pPr>
          <w:pStyle w:val="Footer"/>
          <w:jc w:val="right"/>
        </w:pPr>
        <w:r>
          <w:fldChar w:fldCharType="begin"/>
        </w:r>
        <w:r>
          <w:instrText>PAGE   \* MERGEFORMAT</w:instrText>
        </w:r>
        <w:r>
          <w:fldChar w:fldCharType="separate"/>
        </w:r>
        <w:r>
          <w:rPr>
            <w:noProof/>
          </w:rPr>
          <w:t>2</w:t>
        </w:r>
        <w:r>
          <w:rPr>
            <w:noProof/>
          </w:rPr>
          <w:fldChar w:fldCharType="end"/>
        </w:r>
      </w:p>
    </w:sdtContent>
  </w:sdt>
  <w:p w14:paraId="20EAB52D" w14:textId="77777777" w:rsidR="00C55477" w:rsidRDefault="00C5547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A2062" w14:textId="77777777" w:rsidR="00C55477" w:rsidRDefault="00C55477">
      <w:r>
        <w:separator/>
      </w:r>
    </w:p>
  </w:footnote>
  <w:footnote w:type="continuationSeparator" w:id="0">
    <w:p w14:paraId="56154422" w14:textId="77777777" w:rsidR="00C55477" w:rsidRDefault="00C55477">
      <w:r>
        <w:continuationSeparator/>
      </w:r>
    </w:p>
  </w:footnote>
  <w:footnote w:type="continuationNotice" w:id="1">
    <w:p w14:paraId="1F2985F6" w14:textId="77777777" w:rsidR="00C55477" w:rsidRDefault="00C55477"/>
  </w:footnote>
  <w:footnote w:id="2">
    <w:p w14:paraId="20EAB52E" w14:textId="2B007B24" w:rsidR="00C55477" w:rsidRPr="003343E9" w:rsidRDefault="00C55477" w:rsidP="008B2C1D">
      <w:pPr>
        <w:pStyle w:val="FootnoteText"/>
        <w:rPr>
          <w:rFonts w:ascii="Garamond" w:hAnsi="Garamond"/>
        </w:rPr>
      </w:pPr>
      <w:r w:rsidRPr="003343E9">
        <w:rPr>
          <w:rStyle w:val="FootnoteReference"/>
          <w:rFonts w:ascii="Garamond" w:hAnsi="Garamond"/>
        </w:rPr>
        <w:footnoteRef/>
      </w:r>
      <w:r w:rsidRPr="003343E9">
        <w:rPr>
          <w:rFonts w:ascii="Garamond" w:hAnsi="Garamond"/>
        </w:rPr>
        <w:t xml:space="preserve"> Kur deklarohet</w:t>
      </w:r>
      <w:r w:rsidR="00FA1292" w:rsidRPr="003343E9">
        <w:rPr>
          <w:rFonts w:ascii="Garamond" w:hAnsi="Garamond"/>
        </w:rPr>
        <w:t>.</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E46F0" w14:textId="77777777" w:rsidR="00C55477" w:rsidRDefault="00C55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50BBB"/>
    <w:multiLevelType w:val="hybridMultilevel"/>
    <w:tmpl w:val="8C80859E"/>
    <w:lvl w:ilvl="0" w:tplc="041C0017">
      <w:start w:val="1"/>
      <w:numFmt w:val="lowerLetter"/>
      <w:lvlText w:val="%1)"/>
      <w:lvlJc w:val="left"/>
      <w:pPr>
        <w:ind w:left="2280" w:hanging="360"/>
      </w:pPr>
      <w:rPr>
        <w:rFonts w:hint="default"/>
        <w:w w:val="112"/>
        <w:sz w:val="22"/>
        <w:szCs w:val="22"/>
        <w:lang w:val="sq-AL" w:eastAsia="en-US" w:bidi="ar-SA"/>
      </w:rPr>
    </w:lvl>
    <w:lvl w:ilvl="1" w:tplc="FE5CAF8C">
      <w:numFmt w:val="bullet"/>
      <w:lvlText w:val="•"/>
      <w:lvlJc w:val="left"/>
      <w:pPr>
        <w:ind w:left="3148" w:hanging="360"/>
      </w:pPr>
      <w:rPr>
        <w:rFonts w:hint="default"/>
        <w:lang w:val="sq-AL" w:eastAsia="en-US" w:bidi="ar-SA"/>
      </w:rPr>
    </w:lvl>
    <w:lvl w:ilvl="2" w:tplc="218A2FEA">
      <w:numFmt w:val="bullet"/>
      <w:lvlText w:val="•"/>
      <w:lvlJc w:val="left"/>
      <w:pPr>
        <w:ind w:left="4016" w:hanging="360"/>
      </w:pPr>
      <w:rPr>
        <w:rFonts w:hint="default"/>
        <w:lang w:val="sq-AL" w:eastAsia="en-US" w:bidi="ar-SA"/>
      </w:rPr>
    </w:lvl>
    <w:lvl w:ilvl="3" w:tplc="76922312">
      <w:numFmt w:val="bullet"/>
      <w:lvlText w:val="•"/>
      <w:lvlJc w:val="left"/>
      <w:pPr>
        <w:ind w:left="4884" w:hanging="360"/>
      </w:pPr>
      <w:rPr>
        <w:rFonts w:hint="default"/>
        <w:lang w:val="sq-AL" w:eastAsia="en-US" w:bidi="ar-SA"/>
      </w:rPr>
    </w:lvl>
    <w:lvl w:ilvl="4" w:tplc="EE8C20A8">
      <w:numFmt w:val="bullet"/>
      <w:lvlText w:val="•"/>
      <w:lvlJc w:val="left"/>
      <w:pPr>
        <w:ind w:left="5752" w:hanging="360"/>
      </w:pPr>
      <w:rPr>
        <w:rFonts w:hint="default"/>
        <w:lang w:val="sq-AL" w:eastAsia="en-US" w:bidi="ar-SA"/>
      </w:rPr>
    </w:lvl>
    <w:lvl w:ilvl="5" w:tplc="1BE0D7E4">
      <w:numFmt w:val="bullet"/>
      <w:lvlText w:val="•"/>
      <w:lvlJc w:val="left"/>
      <w:pPr>
        <w:ind w:left="6620" w:hanging="360"/>
      </w:pPr>
      <w:rPr>
        <w:rFonts w:hint="default"/>
        <w:lang w:val="sq-AL" w:eastAsia="en-US" w:bidi="ar-SA"/>
      </w:rPr>
    </w:lvl>
    <w:lvl w:ilvl="6" w:tplc="E86889EE">
      <w:numFmt w:val="bullet"/>
      <w:lvlText w:val="•"/>
      <w:lvlJc w:val="left"/>
      <w:pPr>
        <w:ind w:left="7488" w:hanging="360"/>
      </w:pPr>
      <w:rPr>
        <w:rFonts w:hint="default"/>
        <w:lang w:val="sq-AL" w:eastAsia="en-US" w:bidi="ar-SA"/>
      </w:rPr>
    </w:lvl>
    <w:lvl w:ilvl="7" w:tplc="E0105C6A">
      <w:numFmt w:val="bullet"/>
      <w:lvlText w:val="•"/>
      <w:lvlJc w:val="left"/>
      <w:pPr>
        <w:ind w:left="8356" w:hanging="360"/>
      </w:pPr>
      <w:rPr>
        <w:rFonts w:hint="default"/>
        <w:lang w:val="sq-AL" w:eastAsia="en-US" w:bidi="ar-SA"/>
      </w:rPr>
    </w:lvl>
    <w:lvl w:ilvl="8" w:tplc="A64AF9CC">
      <w:numFmt w:val="bullet"/>
      <w:lvlText w:val="•"/>
      <w:lvlJc w:val="left"/>
      <w:pPr>
        <w:ind w:left="9224" w:hanging="360"/>
      </w:pPr>
      <w:rPr>
        <w:rFonts w:hint="default"/>
        <w:lang w:val="sq-AL" w:eastAsia="en-US" w:bidi="ar-SA"/>
      </w:rPr>
    </w:lvl>
  </w:abstractNum>
  <w:abstractNum w:abstractNumId="1" w15:restartNumberingAfterBreak="0">
    <w:nsid w:val="19923448"/>
    <w:multiLevelType w:val="hybridMultilevel"/>
    <w:tmpl w:val="C7DAAC52"/>
    <w:lvl w:ilvl="0" w:tplc="409E5220">
      <w:start w:val="1"/>
      <w:numFmt w:val="bullet"/>
      <w:lvlText w:val="-"/>
      <w:lvlJc w:val="left"/>
      <w:pPr>
        <w:ind w:left="270" w:hanging="360"/>
      </w:pPr>
      <w:rPr>
        <w:rFonts w:ascii="Times New Roman" w:hAnsi="Times New Roman" w:cs="Times New Roman" w:hint="default"/>
        <w:w w:val="100"/>
        <w:sz w:val="22"/>
        <w:szCs w:val="22"/>
        <w:lang w:val="sq-AL" w:eastAsia="en-US" w:bidi="ar-SA"/>
      </w:rPr>
    </w:lvl>
    <w:lvl w:ilvl="1" w:tplc="041C0003">
      <w:start w:val="1"/>
      <w:numFmt w:val="bullet"/>
      <w:lvlText w:val="o"/>
      <w:lvlJc w:val="left"/>
      <w:pPr>
        <w:ind w:left="990" w:hanging="360"/>
      </w:pPr>
      <w:rPr>
        <w:rFonts w:ascii="Courier New" w:hAnsi="Courier New" w:cs="Courier New" w:hint="default"/>
      </w:rPr>
    </w:lvl>
    <w:lvl w:ilvl="2" w:tplc="041C0005" w:tentative="1">
      <w:start w:val="1"/>
      <w:numFmt w:val="bullet"/>
      <w:lvlText w:val=""/>
      <w:lvlJc w:val="left"/>
      <w:pPr>
        <w:ind w:left="1710" w:hanging="360"/>
      </w:pPr>
      <w:rPr>
        <w:rFonts w:ascii="Wingdings" w:hAnsi="Wingdings" w:hint="default"/>
      </w:rPr>
    </w:lvl>
    <w:lvl w:ilvl="3" w:tplc="041C0001" w:tentative="1">
      <w:start w:val="1"/>
      <w:numFmt w:val="bullet"/>
      <w:lvlText w:val=""/>
      <w:lvlJc w:val="left"/>
      <w:pPr>
        <w:ind w:left="2430" w:hanging="360"/>
      </w:pPr>
      <w:rPr>
        <w:rFonts w:ascii="Symbol" w:hAnsi="Symbol" w:hint="default"/>
      </w:rPr>
    </w:lvl>
    <w:lvl w:ilvl="4" w:tplc="041C0003" w:tentative="1">
      <w:start w:val="1"/>
      <w:numFmt w:val="bullet"/>
      <w:lvlText w:val="o"/>
      <w:lvlJc w:val="left"/>
      <w:pPr>
        <w:ind w:left="3150" w:hanging="360"/>
      </w:pPr>
      <w:rPr>
        <w:rFonts w:ascii="Courier New" w:hAnsi="Courier New" w:cs="Courier New" w:hint="default"/>
      </w:rPr>
    </w:lvl>
    <w:lvl w:ilvl="5" w:tplc="041C0005" w:tentative="1">
      <w:start w:val="1"/>
      <w:numFmt w:val="bullet"/>
      <w:lvlText w:val=""/>
      <w:lvlJc w:val="left"/>
      <w:pPr>
        <w:ind w:left="3870" w:hanging="360"/>
      </w:pPr>
      <w:rPr>
        <w:rFonts w:ascii="Wingdings" w:hAnsi="Wingdings" w:hint="default"/>
      </w:rPr>
    </w:lvl>
    <w:lvl w:ilvl="6" w:tplc="041C0001" w:tentative="1">
      <w:start w:val="1"/>
      <w:numFmt w:val="bullet"/>
      <w:lvlText w:val=""/>
      <w:lvlJc w:val="left"/>
      <w:pPr>
        <w:ind w:left="4590" w:hanging="360"/>
      </w:pPr>
      <w:rPr>
        <w:rFonts w:ascii="Symbol" w:hAnsi="Symbol" w:hint="default"/>
      </w:rPr>
    </w:lvl>
    <w:lvl w:ilvl="7" w:tplc="041C0003" w:tentative="1">
      <w:start w:val="1"/>
      <w:numFmt w:val="bullet"/>
      <w:lvlText w:val="o"/>
      <w:lvlJc w:val="left"/>
      <w:pPr>
        <w:ind w:left="5310" w:hanging="360"/>
      </w:pPr>
      <w:rPr>
        <w:rFonts w:ascii="Courier New" w:hAnsi="Courier New" w:cs="Courier New" w:hint="default"/>
      </w:rPr>
    </w:lvl>
    <w:lvl w:ilvl="8" w:tplc="041C0005" w:tentative="1">
      <w:start w:val="1"/>
      <w:numFmt w:val="bullet"/>
      <w:lvlText w:val=""/>
      <w:lvlJc w:val="left"/>
      <w:pPr>
        <w:ind w:left="6030" w:hanging="360"/>
      </w:pPr>
      <w:rPr>
        <w:rFonts w:ascii="Wingdings" w:hAnsi="Wingdings" w:hint="default"/>
      </w:rPr>
    </w:lvl>
  </w:abstractNum>
  <w:abstractNum w:abstractNumId="2" w15:restartNumberingAfterBreak="0">
    <w:nsid w:val="29B66BE7"/>
    <w:multiLevelType w:val="hybridMultilevel"/>
    <w:tmpl w:val="8250950E"/>
    <w:lvl w:ilvl="0" w:tplc="AF2EE864">
      <w:start w:val="1"/>
      <w:numFmt w:val="lowerLetter"/>
      <w:lvlText w:val="%1."/>
      <w:lvlJc w:val="left"/>
      <w:pPr>
        <w:ind w:left="2280" w:hanging="360"/>
      </w:pPr>
      <w:rPr>
        <w:rFonts w:ascii="Times New Roman" w:eastAsia="Times New Roman" w:hAnsi="Times New Roman" w:cs="Times New Roman" w:hint="default"/>
        <w:w w:val="112"/>
        <w:sz w:val="22"/>
        <w:szCs w:val="22"/>
        <w:lang w:val="sq-AL" w:eastAsia="en-US" w:bidi="ar-SA"/>
      </w:rPr>
    </w:lvl>
    <w:lvl w:ilvl="1" w:tplc="FE5CAF8C">
      <w:numFmt w:val="bullet"/>
      <w:lvlText w:val="•"/>
      <w:lvlJc w:val="left"/>
      <w:pPr>
        <w:ind w:left="3148" w:hanging="360"/>
      </w:pPr>
      <w:rPr>
        <w:rFonts w:hint="default"/>
        <w:lang w:val="sq-AL" w:eastAsia="en-US" w:bidi="ar-SA"/>
      </w:rPr>
    </w:lvl>
    <w:lvl w:ilvl="2" w:tplc="218A2FEA">
      <w:numFmt w:val="bullet"/>
      <w:lvlText w:val="•"/>
      <w:lvlJc w:val="left"/>
      <w:pPr>
        <w:ind w:left="4016" w:hanging="360"/>
      </w:pPr>
      <w:rPr>
        <w:rFonts w:hint="default"/>
        <w:lang w:val="sq-AL" w:eastAsia="en-US" w:bidi="ar-SA"/>
      </w:rPr>
    </w:lvl>
    <w:lvl w:ilvl="3" w:tplc="76922312">
      <w:numFmt w:val="bullet"/>
      <w:lvlText w:val="•"/>
      <w:lvlJc w:val="left"/>
      <w:pPr>
        <w:ind w:left="4884" w:hanging="360"/>
      </w:pPr>
      <w:rPr>
        <w:rFonts w:hint="default"/>
        <w:lang w:val="sq-AL" w:eastAsia="en-US" w:bidi="ar-SA"/>
      </w:rPr>
    </w:lvl>
    <w:lvl w:ilvl="4" w:tplc="EE8C20A8">
      <w:numFmt w:val="bullet"/>
      <w:lvlText w:val="•"/>
      <w:lvlJc w:val="left"/>
      <w:pPr>
        <w:ind w:left="5752" w:hanging="360"/>
      </w:pPr>
      <w:rPr>
        <w:rFonts w:hint="default"/>
        <w:lang w:val="sq-AL" w:eastAsia="en-US" w:bidi="ar-SA"/>
      </w:rPr>
    </w:lvl>
    <w:lvl w:ilvl="5" w:tplc="1BE0D7E4">
      <w:numFmt w:val="bullet"/>
      <w:lvlText w:val="•"/>
      <w:lvlJc w:val="left"/>
      <w:pPr>
        <w:ind w:left="6620" w:hanging="360"/>
      </w:pPr>
      <w:rPr>
        <w:rFonts w:hint="default"/>
        <w:lang w:val="sq-AL" w:eastAsia="en-US" w:bidi="ar-SA"/>
      </w:rPr>
    </w:lvl>
    <w:lvl w:ilvl="6" w:tplc="E86889EE">
      <w:numFmt w:val="bullet"/>
      <w:lvlText w:val="•"/>
      <w:lvlJc w:val="left"/>
      <w:pPr>
        <w:ind w:left="7488" w:hanging="360"/>
      </w:pPr>
      <w:rPr>
        <w:rFonts w:hint="default"/>
        <w:lang w:val="sq-AL" w:eastAsia="en-US" w:bidi="ar-SA"/>
      </w:rPr>
    </w:lvl>
    <w:lvl w:ilvl="7" w:tplc="E0105C6A">
      <w:numFmt w:val="bullet"/>
      <w:lvlText w:val="•"/>
      <w:lvlJc w:val="left"/>
      <w:pPr>
        <w:ind w:left="8356" w:hanging="360"/>
      </w:pPr>
      <w:rPr>
        <w:rFonts w:hint="default"/>
        <w:lang w:val="sq-AL" w:eastAsia="en-US" w:bidi="ar-SA"/>
      </w:rPr>
    </w:lvl>
    <w:lvl w:ilvl="8" w:tplc="A64AF9CC">
      <w:numFmt w:val="bullet"/>
      <w:lvlText w:val="•"/>
      <w:lvlJc w:val="left"/>
      <w:pPr>
        <w:ind w:left="9224" w:hanging="360"/>
      </w:pPr>
      <w:rPr>
        <w:rFonts w:hint="default"/>
        <w:lang w:val="sq-AL" w:eastAsia="en-US" w:bidi="ar-SA"/>
      </w:rPr>
    </w:lvl>
  </w:abstractNum>
  <w:abstractNum w:abstractNumId="3" w15:restartNumberingAfterBreak="0">
    <w:nsid w:val="300C0BDD"/>
    <w:multiLevelType w:val="hybridMultilevel"/>
    <w:tmpl w:val="4D16DC86"/>
    <w:lvl w:ilvl="0" w:tplc="9D14AB9A">
      <w:start w:val="1"/>
      <w:numFmt w:val="lowerRoman"/>
      <w:lvlText w:val="%1)"/>
      <w:lvlJc w:val="left"/>
      <w:pPr>
        <w:ind w:left="1800" w:hanging="720"/>
      </w:pPr>
      <w:rPr>
        <w:rFonts w:ascii="Times New Roman" w:eastAsia="Times New Roman" w:hAnsi="Times New Roman" w:cs="Times New Roman"/>
        <w:sz w:val="24"/>
        <w:szCs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3B6723DE"/>
    <w:multiLevelType w:val="hybridMultilevel"/>
    <w:tmpl w:val="7F764662"/>
    <w:lvl w:ilvl="0" w:tplc="9ECEB064">
      <w:start w:val="8"/>
      <w:numFmt w:val="decimal"/>
      <w:lvlText w:val="%1."/>
      <w:lvlJc w:val="left"/>
      <w:pPr>
        <w:ind w:left="268" w:hanging="161"/>
      </w:pPr>
      <w:rPr>
        <w:rFonts w:ascii="Times New Roman" w:eastAsia="Times New Roman" w:hAnsi="Times New Roman" w:cs="Times New Roman" w:hint="default"/>
        <w:w w:val="100"/>
        <w:sz w:val="16"/>
        <w:szCs w:val="16"/>
        <w:lang w:val="sq-AL" w:eastAsia="en-US" w:bidi="ar-SA"/>
      </w:rPr>
    </w:lvl>
    <w:lvl w:ilvl="1" w:tplc="5F3842AE">
      <w:numFmt w:val="bullet"/>
      <w:lvlText w:val="•"/>
      <w:lvlJc w:val="left"/>
      <w:pPr>
        <w:ind w:left="753" w:hanging="161"/>
      </w:pPr>
      <w:rPr>
        <w:rFonts w:hint="default"/>
        <w:lang w:val="sq-AL" w:eastAsia="en-US" w:bidi="ar-SA"/>
      </w:rPr>
    </w:lvl>
    <w:lvl w:ilvl="2" w:tplc="8AB4AAB8">
      <w:numFmt w:val="bullet"/>
      <w:lvlText w:val="•"/>
      <w:lvlJc w:val="left"/>
      <w:pPr>
        <w:ind w:left="1247" w:hanging="161"/>
      </w:pPr>
      <w:rPr>
        <w:rFonts w:hint="default"/>
        <w:lang w:val="sq-AL" w:eastAsia="en-US" w:bidi="ar-SA"/>
      </w:rPr>
    </w:lvl>
    <w:lvl w:ilvl="3" w:tplc="F162F656">
      <w:numFmt w:val="bullet"/>
      <w:lvlText w:val="•"/>
      <w:lvlJc w:val="left"/>
      <w:pPr>
        <w:ind w:left="1740" w:hanging="161"/>
      </w:pPr>
      <w:rPr>
        <w:rFonts w:hint="default"/>
        <w:lang w:val="sq-AL" w:eastAsia="en-US" w:bidi="ar-SA"/>
      </w:rPr>
    </w:lvl>
    <w:lvl w:ilvl="4" w:tplc="C60EA0B6">
      <w:numFmt w:val="bullet"/>
      <w:lvlText w:val="•"/>
      <w:lvlJc w:val="left"/>
      <w:pPr>
        <w:ind w:left="2234" w:hanging="161"/>
      </w:pPr>
      <w:rPr>
        <w:rFonts w:hint="default"/>
        <w:lang w:val="sq-AL" w:eastAsia="en-US" w:bidi="ar-SA"/>
      </w:rPr>
    </w:lvl>
    <w:lvl w:ilvl="5" w:tplc="F9EA4640">
      <w:numFmt w:val="bullet"/>
      <w:lvlText w:val="•"/>
      <w:lvlJc w:val="left"/>
      <w:pPr>
        <w:ind w:left="2728" w:hanging="161"/>
      </w:pPr>
      <w:rPr>
        <w:rFonts w:hint="default"/>
        <w:lang w:val="sq-AL" w:eastAsia="en-US" w:bidi="ar-SA"/>
      </w:rPr>
    </w:lvl>
    <w:lvl w:ilvl="6" w:tplc="897AA7A4">
      <w:numFmt w:val="bullet"/>
      <w:lvlText w:val="•"/>
      <w:lvlJc w:val="left"/>
      <w:pPr>
        <w:ind w:left="3221" w:hanging="161"/>
      </w:pPr>
      <w:rPr>
        <w:rFonts w:hint="default"/>
        <w:lang w:val="sq-AL" w:eastAsia="en-US" w:bidi="ar-SA"/>
      </w:rPr>
    </w:lvl>
    <w:lvl w:ilvl="7" w:tplc="E0781792">
      <w:numFmt w:val="bullet"/>
      <w:lvlText w:val="•"/>
      <w:lvlJc w:val="left"/>
      <w:pPr>
        <w:ind w:left="3715" w:hanging="161"/>
      </w:pPr>
      <w:rPr>
        <w:rFonts w:hint="default"/>
        <w:lang w:val="sq-AL" w:eastAsia="en-US" w:bidi="ar-SA"/>
      </w:rPr>
    </w:lvl>
    <w:lvl w:ilvl="8" w:tplc="AF0A928A">
      <w:numFmt w:val="bullet"/>
      <w:lvlText w:val="•"/>
      <w:lvlJc w:val="left"/>
      <w:pPr>
        <w:ind w:left="4208" w:hanging="161"/>
      </w:pPr>
      <w:rPr>
        <w:rFonts w:hint="default"/>
        <w:lang w:val="sq-AL" w:eastAsia="en-US" w:bidi="ar-SA"/>
      </w:rPr>
    </w:lvl>
  </w:abstractNum>
  <w:abstractNum w:abstractNumId="5" w15:restartNumberingAfterBreak="0">
    <w:nsid w:val="3D953868"/>
    <w:multiLevelType w:val="hybridMultilevel"/>
    <w:tmpl w:val="2A183728"/>
    <w:lvl w:ilvl="0" w:tplc="5DA29BCC">
      <w:start w:val="1"/>
      <w:numFmt w:val="decimal"/>
      <w:lvlText w:val="%1."/>
      <w:lvlJc w:val="left"/>
      <w:pPr>
        <w:ind w:left="1200" w:hanging="315"/>
      </w:pPr>
      <w:rPr>
        <w:rFonts w:ascii="Times New Roman" w:eastAsia="Times New Roman" w:hAnsi="Times New Roman" w:cs="Times New Roman" w:hint="default"/>
        <w:i w:val="0"/>
        <w:w w:val="111"/>
        <w:lang w:val="sq-AL" w:eastAsia="en-US" w:bidi="ar-SA"/>
      </w:rPr>
    </w:lvl>
    <w:lvl w:ilvl="1" w:tplc="69AEAE76">
      <w:start w:val="1"/>
      <w:numFmt w:val="lowerLetter"/>
      <w:lvlText w:val="%2)"/>
      <w:lvlJc w:val="left"/>
      <w:pPr>
        <w:ind w:left="2280" w:hanging="360"/>
        <w:jc w:val="right"/>
      </w:pPr>
      <w:rPr>
        <w:rFonts w:ascii="Times New Roman" w:eastAsia="Times New Roman" w:hAnsi="Times New Roman" w:cs="Times New Roman" w:hint="default"/>
        <w:w w:val="100"/>
        <w:sz w:val="22"/>
        <w:szCs w:val="22"/>
        <w:lang w:val="sq-AL" w:eastAsia="en-US" w:bidi="ar-SA"/>
      </w:rPr>
    </w:lvl>
    <w:lvl w:ilvl="2" w:tplc="587AB638">
      <w:start w:val="1"/>
      <w:numFmt w:val="lowerRoman"/>
      <w:lvlText w:val="%3."/>
      <w:lvlJc w:val="left"/>
      <w:pPr>
        <w:ind w:left="1113" w:hanging="495"/>
        <w:jc w:val="right"/>
      </w:pPr>
      <w:rPr>
        <w:rFonts w:hint="default"/>
        <w:spacing w:val="-2"/>
        <w:w w:val="115"/>
        <w:lang w:val="sq-AL" w:eastAsia="en-US" w:bidi="ar-SA"/>
      </w:rPr>
    </w:lvl>
    <w:lvl w:ilvl="3" w:tplc="F52AE3B8">
      <w:numFmt w:val="bullet"/>
      <w:lvlText w:val=""/>
      <w:lvlJc w:val="left"/>
      <w:pPr>
        <w:ind w:left="3000" w:hanging="495"/>
      </w:pPr>
      <w:rPr>
        <w:rFonts w:ascii="Symbol" w:eastAsia="Symbol" w:hAnsi="Symbol" w:cs="Symbol" w:hint="default"/>
        <w:w w:val="100"/>
        <w:sz w:val="22"/>
        <w:szCs w:val="22"/>
        <w:lang w:val="sq-AL" w:eastAsia="en-US" w:bidi="ar-SA"/>
      </w:rPr>
    </w:lvl>
    <w:lvl w:ilvl="4" w:tplc="9542685E">
      <w:numFmt w:val="bullet"/>
      <w:lvlText w:val="•"/>
      <w:lvlJc w:val="left"/>
      <w:pPr>
        <w:ind w:left="2280" w:hanging="495"/>
      </w:pPr>
      <w:rPr>
        <w:rFonts w:hint="default"/>
        <w:lang w:val="sq-AL" w:eastAsia="en-US" w:bidi="ar-SA"/>
      </w:rPr>
    </w:lvl>
    <w:lvl w:ilvl="5" w:tplc="38BA8FFE">
      <w:numFmt w:val="bullet"/>
      <w:lvlText w:val="•"/>
      <w:lvlJc w:val="left"/>
      <w:pPr>
        <w:ind w:left="2640" w:hanging="495"/>
      </w:pPr>
      <w:rPr>
        <w:rFonts w:hint="default"/>
        <w:lang w:val="sq-AL" w:eastAsia="en-US" w:bidi="ar-SA"/>
      </w:rPr>
    </w:lvl>
    <w:lvl w:ilvl="6" w:tplc="896EEB3E">
      <w:numFmt w:val="bullet"/>
      <w:lvlText w:val="•"/>
      <w:lvlJc w:val="left"/>
      <w:pPr>
        <w:ind w:left="3000" w:hanging="495"/>
      </w:pPr>
      <w:rPr>
        <w:rFonts w:hint="default"/>
        <w:lang w:val="sq-AL" w:eastAsia="en-US" w:bidi="ar-SA"/>
      </w:rPr>
    </w:lvl>
    <w:lvl w:ilvl="7" w:tplc="473652BC">
      <w:numFmt w:val="bullet"/>
      <w:lvlText w:val="•"/>
      <w:lvlJc w:val="left"/>
      <w:pPr>
        <w:ind w:left="4518" w:hanging="495"/>
      </w:pPr>
      <w:rPr>
        <w:rFonts w:hint="default"/>
        <w:lang w:val="sq-AL" w:eastAsia="en-US" w:bidi="ar-SA"/>
      </w:rPr>
    </w:lvl>
    <w:lvl w:ilvl="8" w:tplc="62EEAC08">
      <w:numFmt w:val="bullet"/>
      <w:lvlText w:val="•"/>
      <w:lvlJc w:val="left"/>
      <w:pPr>
        <w:ind w:left="6036" w:hanging="495"/>
      </w:pPr>
      <w:rPr>
        <w:rFonts w:hint="default"/>
        <w:lang w:val="sq-AL" w:eastAsia="en-US" w:bidi="ar-SA"/>
      </w:rPr>
    </w:lvl>
  </w:abstractNum>
  <w:abstractNum w:abstractNumId="6" w15:restartNumberingAfterBreak="0">
    <w:nsid w:val="4A461717"/>
    <w:multiLevelType w:val="hybridMultilevel"/>
    <w:tmpl w:val="E028FA80"/>
    <w:lvl w:ilvl="0" w:tplc="409E5220">
      <w:start w:val="1"/>
      <w:numFmt w:val="bullet"/>
      <w:lvlText w:val="-"/>
      <w:lvlJc w:val="left"/>
      <w:pPr>
        <w:ind w:left="1920" w:hanging="360"/>
      </w:pPr>
      <w:rPr>
        <w:rFonts w:ascii="Times New Roman" w:hAnsi="Times New Roman" w:cs="Times New Roman" w:hint="default"/>
        <w:w w:val="100"/>
        <w:sz w:val="22"/>
        <w:szCs w:val="22"/>
        <w:lang w:val="sq-AL" w:eastAsia="en-US" w:bidi="ar-SA"/>
      </w:rPr>
    </w:lvl>
    <w:lvl w:ilvl="1" w:tplc="4998BF04">
      <w:numFmt w:val="bullet"/>
      <w:lvlText w:val="•"/>
      <w:lvlJc w:val="left"/>
      <w:pPr>
        <w:ind w:left="2824" w:hanging="360"/>
      </w:pPr>
      <w:rPr>
        <w:rFonts w:hint="default"/>
        <w:lang w:val="sq-AL" w:eastAsia="en-US" w:bidi="ar-SA"/>
      </w:rPr>
    </w:lvl>
    <w:lvl w:ilvl="2" w:tplc="9A38EE1E">
      <w:numFmt w:val="bullet"/>
      <w:lvlText w:val="•"/>
      <w:lvlJc w:val="left"/>
      <w:pPr>
        <w:ind w:left="3728" w:hanging="360"/>
      </w:pPr>
      <w:rPr>
        <w:rFonts w:hint="default"/>
        <w:lang w:val="sq-AL" w:eastAsia="en-US" w:bidi="ar-SA"/>
      </w:rPr>
    </w:lvl>
    <w:lvl w:ilvl="3" w:tplc="7C381142">
      <w:numFmt w:val="bullet"/>
      <w:lvlText w:val="•"/>
      <w:lvlJc w:val="left"/>
      <w:pPr>
        <w:ind w:left="4632" w:hanging="360"/>
      </w:pPr>
      <w:rPr>
        <w:rFonts w:hint="default"/>
        <w:lang w:val="sq-AL" w:eastAsia="en-US" w:bidi="ar-SA"/>
      </w:rPr>
    </w:lvl>
    <w:lvl w:ilvl="4" w:tplc="64DEFF70">
      <w:numFmt w:val="bullet"/>
      <w:lvlText w:val="•"/>
      <w:lvlJc w:val="left"/>
      <w:pPr>
        <w:ind w:left="5536" w:hanging="360"/>
      </w:pPr>
      <w:rPr>
        <w:rFonts w:hint="default"/>
        <w:lang w:val="sq-AL" w:eastAsia="en-US" w:bidi="ar-SA"/>
      </w:rPr>
    </w:lvl>
    <w:lvl w:ilvl="5" w:tplc="0EE85D82">
      <w:numFmt w:val="bullet"/>
      <w:lvlText w:val="•"/>
      <w:lvlJc w:val="left"/>
      <w:pPr>
        <w:ind w:left="6440" w:hanging="360"/>
      </w:pPr>
      <w:rPr>
        <w:rFonts w:hint="default"/>
        <w:lang w:val="sq-AL" w:eastAsia="en-US" w:bidi="ar-SA"/>
      </w:rPr>
    </w:lvl>
    <w:lvl w:ilvl="6" w:tplc="B5E0E82C">
      <w:numFmt w:val="bullet"/>
      <w:lvlText w:val="•"/>
      <w:lvlJc w:val="left"/>
      <w:pPr>
        <w:ind w:left="7344" w:hanging="360"/>
      </w:pPr>
      <w:rPr>
        <w:rFonts w:hint="default"/>
        <w:lang w:val="sq-AL" w:eastAsia="en-US" w:bidi="ar-SA"/>
      </w:rPr>
    </w:lvl>
    <w:lvl w:ilvl="7" w:tplc="8CE6D454">
      <w:numFmt w:val="bullet"/>
      <w:lvlText w:val="•"/>
      <w:lvlJc w:val="left"/>
      <w:pPr>
        <w:ind w:left="8248" w:hanging="360"/>
      </w:pPr>
      <w:rPr>
        <w:rFonts w:hint="default"/>
        <w:lang w:val="sq-AL" w:eastAsia="en-US" w:bidi="ar-SA"/>
      </w:rPr>
    </w:lvl>
    <w:lvl w:ilvl="8" w:tplc="39D04B12">
      <w:numFmt w:val="bullet"/>
      <w:lvlText w:val="•"/>
      <w:lvlJc w:val="left"/>
      <w:pPr>
        <w:ind w:left="9152" w:hanging="360"/>
      </w:pPr>
      <w:rPr>
        <w:rFonts w:hint="default"/>
        <w:lang w:val="sq-AL" w:eastAsia="en-US" w:bidi="ar-SA"/>
      </w:rPr>
    </w:lvl>
  </w:abstractNum>
  <w:abstractNum w:abstractNumId="7" w15:restartNumberingAfterBreak="0">
    <w:nsid w:val="4ECA6281"/>
    <w:multiLevelType w:val="hybridMultilevel"/>
    <w:tmpl w:val="84923338"/>
    <w:lvl w:ilvl="0" w:tplc="409E5220">
      <w:start w:val="1"/>
      <w:numFmt w:val="bullet"/>
      <w:lvlText w:val="-"/>
      <w:lvlJc w:val="left"/>
      <w:pPr>
        <w:ind w:left="1920" w:hanging="360"/>
      </w:pPr>
      <w:rPr>
        <w:rFonts w:ascii="Times New Roman" w:hAnsi="Times New Roman" w:cs="Times New Roman" w:hint="default"/>
        <w:w w:val="100"/>
        <w:sz w:val="22"/>
        <w:szCs w:val="22"/>
        <w:lang w:val="sq-AL" w:eastAsia="en-US" w:bidi="ar-SA"/>
      </w:rPr>
    </w:lvl>
    <w:lvl w:ilvl="1" w:tplc="4998BF04">
      <w:numFmt w:val="bullet"/>
      <w:lvlText w:val="•"/>
      <w:lvlJc w:val="left"/>
      <w:pPr>
        <w:ind w:left="2824" w:hanging="360"/>
      </w:pPr>
      <w:rPr>
        <w:rFonts w:hint="default"/>
        <w:lang w:val="sq-AL" w:eastAsia="en-US" w:bidi="ar-SA"/>
      </w:rPr>
    </w:lvl>
    <w:lvl w:ilvl="2" w:tplc="9A38EE1E">
      <w:numFmt w:val="bullet"/>
      <w:lvlText w:val="•"/>
      <w:lvlJc w:val="left"/>
      <w:pPr>
        <w:ind w:left="3728" w:hanging="360"/>
      </w:pPr>
      <w:rPr>
        <w:rFonts w:hint="default"/>
        <w:lang w:val="sq-AL" w:eastAsia="en-US" w:bidi="ar-SA"/>
      </w:rPr>
    </w:lvl>
    <w:lvl w:ilvl="3" w:tplc="7C381142">
      <w:numFmt w:val="bullet"/>
      <w:lvlText w:val="•"/>
      <w:lvlJc w:val="left"/>
      <w:pPr>
        <w:ind w:left="4632" w:hanging="360"/>
      </w:pPr>
      <w:rPr>
        <w:rFonts w:hint="default"/>
        <w:lang w:val="sq-AL" w:eastAsia="en-US" w:bidi="ar-SA"/>
      </w:rPr>
    </w:lvl>
    <w:lvl w:ilvl="4" w:tplc="64DEFF70">
      <w:numFmt w:val="bullet"/>
      <w:lvlText w:val="•"/>
      <w:lvlJc w:val="left"/>
      <w:pPr>
        <w:ind w:left="5536" w:hanging="360"/>
      </w:pPr>
      <w:rPr>
        <w:rFonts w:hint="default"/>
        <w:lang w:val="sq-AL" w:eastAsia="en-US" w:bidi="ar-SA"/>
      </w:rPr>
    </w:lvl>
    <w:lvl w:ilvl="5" w:tplc="0EE85D82">
      <w:numFmt w:val="bullet"/>
      <w:lvlText w:val="•"/>
      <w:lvlJc w:val="left"/>
      <w:pPr>
        <w:ind w:left="6440" w:hanging="360"/>
      </w:pPr>
      <w:rPr>
        <w:rFonts w:hint="default"/>
        <w:lang w:val="sq-AL" w:eastAsia="en-US" w:bidi="ar-SA"/>
      </w:rPr>
    </w:lvl>
    <w:lvl w:ilvl="6" w:tplc="B5E0E82C">
      <w:numFmt w:val="bullet"/>
      <w:lvlText w:val="•"/>
      <w:lvlJc w:val="left"/>
      <w:pPr>
        <w:ind w:left="7344" w:hanging="360"/>
      </w:pPr>
      <w:rPr>
        <w:rFonts w:hint="default"/>
        <w:lang w:val="sq-AL" w:eastAsia="en-US" w:bidi="ar-SA"/>
      </w:rPr>
    </w:lvl>
    <w:lvl w:ilvl="7" w:tplc="8CE6D454">
      <w:numFmt w:val="bullet"/>
      <w:lvlText w:val="•"/>
      <w:lvlJc w:val="left"/>
      <w:pPr>
        <w:ind w:left="8248" w:hanging="360"/>
      </w:pPr>
      <w:rPr>
        <w:rFonts w:hint="default"/>
        <w:lang w:val="sq-AL" w:eastAsia="en-US" w:bidi="ar-SA"/>
      </w:rPr>
    </w:lvl>
    <w:lvl w:ilvl="8" w:tplc="39D04B12">
      <w:numFmt w:val="bullet"/>
      <w:lvlText w:val="•"/>
      <w:lvlJc w:val="left"/>
      <w:pPr>
        <w:ind w:left="9152" w:hanging="360"/>
      </w:pPr>
      <w:rPr>
        <w:rFonts w:hint="default"/>
        <w:lang w:val="sq-AL" w:eastAsia="en-US" w:bidi="ar-SA"/>
      </w:rPr>
    </w:lvl>
  </w:abstractNum>
  <w:abstractNum w:abstractNumId="8" w15:restartNumberingAfterBreak="0">
    <w:nsid w:val="56E13604"/>
    <w:multiLevelType w:val="hybridMultilevel"/>
    <w:tmpl w:val="C72A2172"/>
    <w:lvl w:ilvl="0" w:tplc="5D669ADA">
      <w:numFmt w:val="bullet"/>
      <w:lvlText w:val=""/>
      <w:lvlJc w:val="left"/>
      <w:pPr>
        <w:ind w:left="1920" w:hanging="360"/>
      </w:pPr>
      <w:rPr>
        <w:rFonts w:ascii="Symbol" w:eastAsia="Symbol" w:hAnsi="Symbol" w:cs="Symbol" w:hint="default"/>
        <w:w w:val="100"/>
        <w:sz w:val="22"/>
        <w:szCs w:val="22"/>
        <w:lang w:val="sq-AL" w:eastAsia="en-US" w:bidi="ar-SA"/>
      </w:rPr>
    </w:lvl>
    <w:lvl w:ilvl="1" w:tplc="4998BF04">
      <w:numFmt w:val="bullet"/>
      <w:lvlText w:val="•"/>
      <w:lvlJc w:val="left"/>
      <w:pPr>
        <w:ind w:left="2824" w:hanging="360"/>
      </w:pPr>
      <w:rPr>
        <w:rFonts w:hint="default"/>
        <w:lang w:val="sq-AL" w:eastAsia="en-US" w:bidi="ar-SA"/>
      </w:rPr>
    </w:lvl>
    <w:lvl w:ilvl="2" w:tplc="9A38EE1E">
      <w:numFmt w:val="bullet"/>
      <w:lvlText w:val="•"/>
      <w:lvlJc w:val="left"/>
      <w:pPr>
        <w:ind w:left="3728" w:hanging="360"/>
      </w:pPr>
      <w:rPr>
        <w:rFonts w:hint="default"/>
        <w:lang w:val="sq-AL" w:eastAsia="en-US" w:bidi="ar-SA"/>
      </w:rPr>
    </w:lvl>
    <w:lvl w:ilvl="3" w:tplc="7C381142">
      <w:numFmt w:val="bullet"/>
      <w:lvlText w:val="•"/>
      <w:lvlJc w:val="left"/>
      <w:pPr>
        <w:ind w:left="4632" w:hanging="360"/>
      </w:pPr>
      <w:rPr>
        <w:rFonts w:hint="default"/>
        <w:lang w:val="sq-AL" w:eastAsia="en-US" w:bidi="ar-SA"/>
      </w:rPr>
    </w:lvl>
    <w:lvl w:ilvl="4" w:tplc="64DEFF70">
      <w:numFmt w:val="bullet"/>
      <w:lvlText w:val="•"/>
      <w:lvlJc w:val="left"/>
      <w:pPr>
        <w:ind w:left="5536" w:hanging="360"/>
      </w:pPr>
      <w:rPr>
        <w:rFonts w:hint="default"/>
        <w:lang w:val="sq-AL" w:eastAsia="en-US" w:bidi="ar-SA"/>
      </w:rPr>
    </w:lvl>
    <w:lvl w:ilvl="5" w:tplc="0EE85D82">
      <w:numFmt w:val="bullet"/>
      <w:lvlText w:val="•"/>
      <w:lvlJc w:val="left"/>
      <w:pPr>
        <w:ind w:left="6440" w:hanging="360"/>
      </w:pPr>
      <w:rPr>
        <w:rFonts w:hint="default"/>
        <w:lang w:val="sq-AL" w:eastAsia="en-US" w:bidi="ar-SA"/>
      </w:rPr>
    </w:lvl>
    <w:lvl w:ilvl="6" w:tplc="B5E0E82C">
      <w:numFmt w:val="bullet"/>
      <w:lvlText w:val="•"/>
      <w:lvlJc w:val="left"/>
      <w:pPr>
        <w:ind w:left="7344" w:hanging="360"/>
      </w:pPr>
      <w:rPr>
        <w:rFonts w:hint="default"/>
        <w:lang w:val="sq-AL" w:eastAsia="en-US" w:bidi="ar-SA"/>
      </w:rPr>
    </w:lvl>
    <w:lvl w:ilvl="7" w:tplc="8CE6D454">
      <w:numFmt w:val="bullet"/>
      <w:lvlText w:val="•"/>
      <w:lvlJc w:val="left"/>
      <w:pPr>
        <w:ind w:left="8248" w:hanging="360"/>
      </w:pPr>
      <w:rPr>
        <w:rFonts w:hint="default"/>
        <w:lang w:val="sq-AL" w:eastAsia="en-US" w:bidi="ar-SA"/>
      </w:rPr>
    </w:lvl>
    <w:lvl w:ilvl="8" w:tplc="39D04B12">
      <w:numFmt w:val="bullet"/>
      <w:lvlText w:val="•"/>
      <w:lvlJc w:val="left"/>
      <w:pPr>
        <w:ind w:left="9152" w:hanging="360"/>
      </w:pPr>
      <w:rPr>
        <w:rFonts w:hint="default"/>
        <w:lang w:val="sq-AL" w:eastAsia="en-US" w:bidi="ar-SA"/>
      </w:rPr>
    </w:lvl>
  </w:abstractNum>
  <w:abstractNum w:abstractNumId="9" w15:restartNumberingAfterBreak="0">
    <w:nsid w:val="5DC22BE3"/>
    <w:multiLevelType w:val="hybridMultilevel"/>
    <w:tmpl w:val="89B67658"/>
    <w:lvl w:ilvl="0" w:tplc="34BC9C24">
      <w:start w:val="1"/>
      <w:numFmt w:val="lowerRoman"/>
      <w:lvlText w:val="%1."/>
      <w:lvlJc w:val="left"/>
      <w:pPr>
        <w:ind w:left="3000" w:hanging="720"/>
      </w:pPr>
      <w:rPr>
        <w:rFonts w:hint="default"/>
      </w:rPr>
    </w:lvl>
    <w:lvl w:ilvl="1" w:tplc="041C0019" w:tentative="1">
      <w:start w:val="1"/>
      <w:numFmt w:val="lowerLetter"/>
      <w:lvlText w:val="%2."/>
      <w:lvlJc w:val="left"/>
      <w:pPr>
        <w:ind w:left="3360" w:hanging="360"/>
      </w:pPr>
    </w:lvl>
    <w:lvl w:ilvl="2" w:tplc="041C001B" w:tentative="1">
      <w:start w:val="1"/>
      <w:numFmt w:val="lowerRoman"/>
      <w:lvlText w:val="%3."/>
      <w:lvlJc w:val="right"/>
      <w:pPr>
        <w:ind w:left="4080" w:hanging="180"/>
      </w:pPr>
    </w:lvl>
    <w:lvl w:ilvl="3" w:tplc="041C000F" w:tentative="1">
      <w:start w:val="1"/>
      <w:numFmt w:val="decimal"/>
      <w:lvlText w:val="%4."/>
      <w:lvlJc w:val="left"/>
      <w:pPr>
        <w:ind w:left="4800" w:hanging="360"/>
      </w:pPr>
    </w:lvl>
    <w:lvl w:ilvl="4" w:tplc="041C0019" w:tentative="1">
      <w:start w:val="1"/>
      <w:numFmt w:val="lowerLetter"/>
      <w:lvlText w:val="%5."/>
      <w:lvlJc w:val="left"/>
      <w:pPr>
        <w:ind w:left="5520" w:hanging="360"/>
      </w:pPr>
    </w:lvl>
    <w:lvl w:ilvl="5" w:tplc="041C001B" w:tentative="1">
      <w:start w:val="1"/>
      <w:numFmt w:val="lowerRoman"/>
      <w:lvlText w:val="%6."/>
      <w:lvlJc w:val="right"/>
      <w:pPr>
        <w:ind w:left="6240" w:hanging="180"/>
      </w:pPr>
    </w:lvl>
    <w:lvl w:ilvl="6" w:tplc="041C000F" w:tentative="1">
      <w:start w:val="1"/>
      <w:numFmt w:val="decimal"/>
      <w:lvlText w:val="%7."/>
      <w:lvlJc w:val="left"/>
      <w:pPr>
        <w:ind w:left="6960" w:hanging="360"/>
      </w:pPr>
    </w:lvl>
    <w:lvl w:ilvl="7" w:tplc="041C0019" w:tentative="1">
      <w:start w:val="1"/>
      <w:numFmt w:val="lowerLetter"/>
      <w:lvlText w:val="%8."/>
      <w:lvlJc w:val="left"/>
      <w:pPr>
        <w:ind w:left="7680" w:hanging="360"/>
      </w:pPr>
    </w:lvl>
    <w:lvl w:ilvl="8" w:tplc="041C001B" w:tentative="1">
      <w:start w:val="1"/>
      <w:numFmt w:val="lowerRoman"/>
      <w:lvlText w:val="%9."/>
      <w:lvlJc w:val="right"/>
      <w:pPr>
        <w:ind w:left="8400" w:hanging="180"/>
      </w:pPr>
    </w:lvl>
  </w:abstractNum>
  <w:abstractNum w:abstractNumId="10" w15:restartNumberingAfterBreak="0">
    <w:nsid w:val="605A3524"/>
    <w:multiLevelType w:val="hybridMultilevel"/>
    <w:tmpl w:val="CBD09EC6"/>
    <w:lvl w:ilvl="0" w:tplc="BC860800">
      <w:start w:val="1"/>
      <w:numFmt w:val="lowerRoman"/>
      <w:lvlText w:val="%1."/>
      <w:lvlJc w:val="left"/>
      <w:pPr>
        <w:ind w:left="1113" w:hanging="495"/>
        <w:jc w:val="right"/>
      </w:pPr>
      <w:rPr>
        <w:rFonts w:ascii="Times New Roman" w:eastAsia="Times New Roman" w:hAnsi="Times New Roman" w:cs="Times New Roman" w:hint="default"/>
        <w:b w:val="0"/>
        <w:spacing w:val="-2"/>
        <w:w w:val="115"/>
        <w:sz w:val="22"/>
        <w:szCs w:val="22"/>
        <w:lang w:val="sq-AL" w:eastAsia="en-US" w:bidi="ar-SA"/>
      </w:rPr>
    </w:lvl>
    <w:lvl w:ilvl="1" w:tplc="C9FC5954">
      <w:numFmt w:val="bullet"/>
      <w:lvlText w:val="•"/>
      <w:lvlJc w:val="left"/>
      <w:pPr>
        <w:ind w:left="1915" w:hanging="495"/>
      </w:pPr>
      <w:rPr>
        <w:rFonts w:hint="default"/>
        <w:lang w:val="sq-AL" w:eastAsia="en-US" w:bidi="ar-SA"/>
      </w:rPr>
    </w:lvl>
    <w:lvl w:ilvl="2" w:tplc="6ACEF40C">
      <w:numFmt w:val="bullet"/>
      <w:lvlText w:val="•"/>
      <w:lvlJc w:val="left"/>
      <w:pPr>
        <w:ind w:left="2710" w:hanging="495"/>
      </w:pPr>
      <w:rPr>
        <w:rFonts w:hint="default"/>
        <w:lang w:val="sq-AL" w:eastAsia="en-US" w:bidi="ar-SA"/>
      </w:rPr>
    </w:lvl>
    <w:lvl w:ilvl="3" w:tplc="116A65CE">
      <w:numFmt w:val="bullet"/>
      <w:lvlText w:val="•"/>
      <w:lvlJc w:val="left"/>
      <w:pPr>
        <w:ind w:left="3505" w:hanging="495"/>
      </w:pPr>
      <w:rPr>
        <w:rFonts w:hint="default"/>
        <w:lang w:val="sq-AL" w:eastAsia="en-US" w:bidi="ar-SA"/>
      </w:rPr>
    </w:lvl>
    <w:lvl w:ilvl="4" w:tplc="007868E2">
      <w:numFmt w:val="bullet"/>
      <w:lvlText w:val="•"/>
      <w:lvlJc w:val="left"/>
      <w:pPr>
        <w:ind w:left="4301" w:hanging="495"/>
      </w:pPr>
      <w:rPr>
        <w:rFonts w:hint="default"/>
        <w:lang w:val="sq-AL" w:eastAsia="en-US" w:bidi="ar-SA"/>
      </w:rPr>
    </w:lvl>
    <w:lvl w:ilvl="5" w:tplc="2FC858E8">
      <w:numFmt w:val="bullet"/>
      <w:lvlText w:val="•"/>
      <w:lvlJc w:val="left"/>
      <w:pPr>
        <w:ind w:left="5096" w:hanging="495"/>
      </w:pPr>
      <w:rPr>
        <w:rFonts w:hint="default"/>
        <w:lang w:val="sq-AL" w:eastAsia="en-US" w:bidi="ar-SA"/>
      </w:rPr>
    </w:lvl>
    <w:lvl w:ilvl="6" w:tplc="44E2E590">
      <w:numFmt w:val="bullet"/>
      <w:lvlText w:val="•"/>
      <w:lvlJc w:val="left"/>
      <w:pPr>
        <w:ind w:left="5891" w:hanging="495"/>
      </w:pPr>
      <w:rPr>
        <w:rFonts w:hint="default"/>
        <w:lang w:val="sq-AL" w:eastAsia="en-US" w:bidi="ar-SA"/>
      </w:rPr>
    </w:lvl>
    <w:lvl w:ilvl="7" w:tplc="86CA5E32">
      <w:numFmt w:val="bullet"/>
      <w:lvlText w:val="•"/>
      <w:lvlJc w:val="left"/>
      <w:pPr>
        <w:ind w:left="6687" w:hanging="495"/>
      </w:pPr>
      <w:rPr>
        <w:rFonts w:hint="default"/>
        <w:lang w:val="sq-AL" w:eastAsia="en-US" w:bidi="ar-SA"/>
      </w:rPr>
    </w:lvl>
    <w:lvl w:ilvl="8" w:tplc="175809D4">
      <w:numFmt w:val="bullet"/>
      <w:lvlText w:val="•"/>
      <w:lvlJc w:val="left"/>
      <w:pPr>
        <w:ind w:left="7482" w:hanging="495"/>
      </w:pPr>
      <w:rPr>
        <w:rFonts w:hint="default"/>
        <w:lang w:val="sq-AL" w:eastAsia="en-US" w:bidi="ar-SA"/>
      </w:rPr>
    </w:lvl>
  </w:abstractNum>
  <w:abstractNum w:abstractNumId="11" w15:restartNumberingAfterBreak="0">
    <w:nsid w:val="63620442"/>
    <w:multiLevelType w:val="hybridMultilevel"/>
    <w:tmpl w:val="F22659A8"/>
    <w:lvl w:ilvl="0" w:tplc="409E5220">
      <w:start w:val="1"/>
      <w:numFmt w:val="bullet"/>
      <w:lvlText w:val="-"/>
      <w:lvlJc w:val="left"/>
      <w:pPr>
        <w:ind w:left="270" w:hanging="360"/>
      </w:pPr>
      <w:rPr>
        <w:rFonts w:ascii="Times New Roman" w:hAnsi="Times New Roman" w:cs="Times New Roman" w:hint="default"/>
        <w:w w:val="100"/>
        <w:sz w:val="22"/>
        <w:szCs w:val="22"/>
        <w:lang w:val="sq-AL" w:eastAsia="en-US" w:bidi="ar-SA"/>
      </w:rPr>
    </w:lvl>
    <w:lvl w:ilvl="1" w:tplc="041C0003" w:tentative="1">
      <w:start w:val="1"/>
      <w:numFmt w:val="bullet"/>
      <w:lvlText w:val="o"/>
      <w:lvlJc w:val="left"/>
      <w:pPr>
        <w:ind w:left="990" w:hanging="360"/>
      </w:pPr>
      <w:rPr>
        <w:rFonts w:ascii="Courier New" w:hAnsi="Courier New" w:cs="Courier New" w:hint="default"/>
      </w:rPr>
    </w:lvl>
    <w:lvl w:ilvl="2" w:tplc="041C0005" w:tentative="1">
      <w:start w:val="1"/>
      <w:numFmt w:val="bullet"/>
      <w:lvlText w:val=""/>
      <w:lvlJc w:val="left"/>
      <w:pPr>
        <w:ind w:left="1710" w:hanging="360"/>
      </w:pPr>
      <w:rPr>
        <w:rFonts w:ascii="Wingdings" w:hAnsi="Wingdings" w:hint="default"/>
      </w:rPr>
    </w:lvl>
    <w:lvl w:ilvl="3" w:tplc="041C0001" w:tentative="1">
      <w:start w:val="1"/>
      <w:numFmt w:val="bullet"/>
      <w:lvlText w:val=""/>
      <w:lvlJc w:val="left"/>
      <w:pPr>
        <w:ind w:left="2430" w:hanging="360"/>
      </w:pPr>
      <w:rPr>
        <w:rFonts w:ascii="Symbol" w:hAnsi="Symbol" w:hint="default"/>
      </w:rPr>
    </w:lvl>
    <w:lvl w:ilvl="4" w:tplc="041C0003" w:tentative="1">
      <w:start w:val="1"/>
      <w:numFmt w:val="bullet"/>
      <w:lvlText w:val="o"/>
      <w:lvlJc w:val="left"/>
      <w:pPr>
        <w:ind w:left="3150" w:hanging="360"/>
      </w:pPr>
      <w:rPr>
        <w:rFonts w:ascii="Courier New" w:hAnsi="Courier New" w:cs="Courier New" w:hint="default"/>
      </w:rPr>
    </w:lvl>
    <w:lvl w:ilvl="5" w:tplc="041C0005" w:tentative="1">
      <w:start w:val="1"/>
      <w:numFmt w:val="bullet"/>
      <w:lvlText w:val=""/>
      <w:lvlJc w:val="left"/>
      <w:pPr>
        <w:ind w:left="3870" w:hanging="360"/>
      </w:pPr>
      <w:rPr>
        <w:rFonts w:ascii="Wingdings" w:hAnsi="Wingdings" w:hint="default"/>
      </w:rPr>
    </w:lvl>
    <w:lvl w:ilvl="6" w:tplc="041C0001" w:tentative="1">
      <w:start w:val="1"/>
      <w:numFmt w:val="bullet"/>
      <w:lvlText w:val=""/>
      <w:lvlJc w:val="left"/>
      <w:pPr>
        <w:ind w:left="4590" w:hanging="360"/>
      </w:pPr>
      <w:rPr>
        <w:rFonts w:ascii="Symbol" w:hAnsi="Symbol" w:hint="default"/>
      </w:rPr>
    </w:lvl>
    <w:lvl w:ilvl="7" w:tplc="041C0003" w:tentative="1">
      <w:start w:val="1"/>
      <w:numFmt w:val="bullet"/>
      <w:lvlText w:val="o"/>
      <w:lvlJc w:val="left"/>
      <w:pPr>
        <w:ind w:left="5310" w:hanging="360"/>
      </w:pPr>
      <w:rPr>
        <w:rFonts w:ascii="Courier New" w:hAnsi="Courier New" w:cs="Courier New" w:hint="default"/>
      </w:rPr>
    </w:lvl>
    <w:lvl w:ilvl="8" w:tplc="041C0005" w:tentative="1">
      <w:start w:val="1"/>
      <w:numFmt w:val="bullet"/>
      <w:lvlText w:val=""/>
      <w:lvlJc w:val="left"/>
      <w:pPr>
        <w:ind w:left="6030" w:hanging="360"/>
      </w:pPr>
      <w:rPr>
        <w:rFonts w:ascii="Wingdings" w:hAnsi="Wingdings" w:hint="default"/>
      </w:rPr>
    </w:lvl>
  </w:abstractNum>
  <w:abstractNum w:abstractNumId="12" w15:restartNumberingAfterBreak="0">
    <w:nsid w:val="653561E2"/>
    <w:multiLevelType w:val="hybridMultilevel"/>
    <w:tmpl w:val="AEEC47F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65775EC4"/>
    <w:multiLevelType w:val="hybridMultilevel"/>
    <w:tmpl w:val="DF62773A"/>
    <w:lvl w:ilvl="0" w:tplc="409E5220">
      <w:start w:val="1"/>
      <w:numFmt w:val="bullet"/>
      <w:lvlText w:val="-"/>
      <w:lvlJc w:val="left"/>
      <w:pPr>
        <w:ind w:left="1920" w:hanging="360"/>
      </w:pPr>
      <w:rPr>
        <w:rFonts w:ascii="Times New Roman" w:hAnsi="Times New Roman" w:cs="Times New Roman" w:hint="default"/>
        <w:w w:val="100"/>
        <w:sz w:val="22"/>
        <w:szCs w:val="22"/>
        <w:lang w:val="sq-AL" w:eastAsia="en-US" w:bidi="ar-SA"/>
      </w:rPr>
    </w:lvl>
    <w:lvl w:ilvl="1" w:tplc="4998BF04">
      <w:numFmt w:val="bullet"/>
      <w:lvlText w:val="•"/>
      <w:lvlJc w:val="left"/>
      <w:pPr>
        <w:ind w:left="2824" w:hanging="360"/>
      </w:pPr>
      <w:rPr>
        <w:rFonts w:hint="default"/>
        <w:lang w:val="sq-AL" w:eastAsia="en-US" w:bidi="ar-SA"/>
      </w:rPr>
    </w:lvl>
    <w:lvl w:ilvl="2" w:tplc="9A38EE1E">
      <w:numFmt w:val="bullet"/>
      <w:lvlText w:val="•"/>
      <w:lvlJc w:val="left"/>
      <w:pPr>
        <w:ind w:left="3728" w:hanging="360"/>
      </w:pPr>
      <w:rPr>
        <w:rFonts w:hint="default"/>
        <w:lang w:val="sq-AL" w:eastAsia="en-US" w:bidi="ar-SA"/>
      </w:rPr>
    </w:lvl>
    <w:lvl w:ilvl="3" w:tplc="7C381142">
      <w:numFmt w:val="bullet"/>
      <w:lvlText w:val="•"/>
      <w:lvlJc w:val="left"/>
      <w:pPr>
        <w:ind w:left="4632" w:hanging="360"/>
      </w:pPr>
      <w:rPr>
        <w:rFonts w:hint="default"/>
        <w:lang w:val="sq-AL" w:eastAsia="en-US" w:bidi="ar-SA"/>
      </w:rPr>
    </w:lvl>
    <w:lvl w:ilvl="4" w:tplc="64DEFF70">
      <w:numFmt w:val="bullet"/>
      <w:lvlText w:val="•"/>
      <w:lvlJc w:val="left"/>
      <w:pPr>
        <w:ind w:left="5536" w:hanging="360"/>
      </w:pPr>
      <w:rPr>
        <w:rFonts w:hint="default"/>
        <w:lang w:val="sq-AL" w:eastAsia="en-US" w:bidi="ar-SA"/>
      </w:rPr>
    </w:lvl>
    <w:lvl w:ilvl="5" w:tplc="0EE85D82">
      <w:numFmt w:val="bullet"/>
      <w:lvlText w:val="•"/>
      <w:lvlJc w:val="left"/>
      <w:pPr>
        <w:ind w:left="6440" w:hanging="360"/>
      </w:pPr>
      <w:rPr>
        <w:rFonts w:hint="default"/>
        <w:lang w:val="sq-AL" w:eastAsia="en-US" w:bidi="ar-SA"/>
      </w:rPr>
    </w:lvl>
    <w:lvl w:ilvl="6" w:tplc="B5E0E82C">
      <w:numFmt w:val="bullet"/>
      <w:lvlText w:val="•"/>
      <w:lvlJc w:val="left"/>
      <w:pPr>
        <w:ind w:left="7344" w:hanging="360"/>
      </w:pPr>
      <w:rPr>
        <w:rFonts w:hint="default"/>
        <w:lang w:val="sq-AL" w:eastAsia="en-US" w:bidi="ar-SA"/>
      </w:rPr>
    </w:lvl>
    <w:lvl w:ilvl="7" w:tplc="8CE6D454">
      <w:numFmt w:val="bullet"/>
      <w:lvlText w:val="•"/>
      <w:lvlJc w:val="left"/>
      <w:pPr>
        <w:ind w:left="8248" w:hanging="360"/>
      </w:pPr>
      <w:rPr>
        <w:rFonts w:hint="default"/>
        <w:lang w:val="sq-AL" w:eastAsia="en-US" w:bidi="ar-SA"/>
      </w:rPr>
    </w:lvl>
    <w:lvl w:ilvl="8" w:tplc="39D04B12">
      <w:numFmt w:val="bullet"/>
      <w:lvlText w:val="•"/>
      <w:lvlJc w:val="left"/>
      <w:pPr>
        <w:ind w:left="9152" w:hanging="360"/>
      </w:pPr>
      <w:rPr>
        <w:rFonts w:hint="default"/>
        <w:lang w:val="sq-AL" w:eastAsia="en-US" w:bidi="ar-SA"/>
      </w:rPr>
    </w:lvl>
  </w:abstractNum>
  <w:abstractNum w:abstractNumId="14" w15:restartNumberingAfterBreak="0">
    <w:nsid w:val="704C5D21"/>
    <w:multiLevelType w:val="hybridMultilevel"/>
    <w:tmpl w:val="F940B092"/>
    <w:lvl w:ilvl="0" w:tplc="409E5220">
      <w:start w:val="1"/>
      <w:numFmt w:val="bullet"/>
      <w:lvlText w:val="-"/>
      <w:lvlJc w:val="left"/>
      <w:pPr>
        <w:ind w:left="1920" w:hanging="360"/>
      </w:pPr>
      <w:rPr>
        <w:rFonts w:ascii="Times New Roman" w:hAnsi="Times New Roman" w:cs="Times New Roman" w:hint="default"/>
        <w:w w:val="100"/>
        <w:sz w:val="22"/>
        <w:szCs w:val="22"/>
        <w:lang w:val="sq-AL" w:eastAsia="en-US" w:bidi="ar-SA"/>
      </w:rPr>
    </w:lvl>
    <w:lvl w:ilvl="1" w:tplc="4998BF04">
      <w:numFmt w:val="bullet"/>
      <w:lvlText w:val="•"/>
      <w:lvlJc w:val="left"/>
      <w:pPr>
        <w:ind w:left="2824" w:hanging="360"/>
      </w:pPr>
      <w:rPr>
        <w:rFonts w:hint="default"/>
        <w:lang w:val="sq-AL" w:eastAsia="en-US" w:bidi="ar-SA"/>
      </w:rPr>
    </w:lvl>
    <w:lvl w:ilvl="2" w:tplc="9A38EE1E">
      <w:numFmt w:val="bullet"/>
      <w:lvlText w:val="•"/>
      <w:lvlJc w:val="left"/>
      <w:pPr>
        <w:ind w:left="3728" w:hanging="360"/>
      </w:pPr>
      <w:rPr>
        <w:rFonts w:hint="default"/>
        <w:lang w:val="sq-AL" w:eastAsia="en-US" w:bidi="ar-SA"/>
      </w:rPr>
    </w:lvl>
    <w:lvl w:ilvl="3" w:tplc="7C381142">
      <w:numFmt w:val="bullet"/>
      <w:lvlText w:val="•"/>
      <w:lvlJc w:val="left"/>
      <w:pPr>
        <w:ind w:left="4632" w:hanging="360"/>
      </w:pPr>
      <w:rPr>
        <w:rFonts w:hint="default"/>
        <w:lang w:val="sq-AL" w:eastAsia="en-US" w:bidi="ar-SA"/>
      </w:rPr>
    </w:lvl>
    <w:lvl w:ilvl="4" w:tplc="64DEFF70">
      <w:numFmt w:val="bullet"/>
      <w:lvlText w:val="•"/>
      <w:lvlJc w:val="left"/>
      <w:pPr>
        <w:ind w:left="5536" w:hanging="360"/>
      </w:pPr>
      <w:rPr>
        <w:rFonts w:hint="default"/>
        <w:lang w:val="sq-AL" w:eastAsia="en-US" w:bidi="ar-SA"/>
      </w:rPr>
    </w:lvl>
    <w:lvl w:ilvl="5" w:tplc="0EE85D82">
      <w:numFmt w:val="bullet"/>
      <w:lvlText w:val="•"/>
      <w:lvlJc w:val="left"/>
      <w:pPr>
        <w:ind w:left="6440" w:hanging="360"/>
      </w:pPr>
      <w:rPr>
        <w:rFonts w:hint="default"/>
        <w:lang w:val="sq-AL" w:eastAsia="en-US" w:bidi="ar-SA"/>
      </w:rPr>
    </w:lvl>
    <w:lvl w:ilvl="6" w:tplc="B5E0E82C">
      <w:numFmt w:val="bullet"/>
      <w:lvlText w:val="•"/>
      <w:lvlJc w:val="left"/>
      <w:pPr>
        <w:ind w:left="7344" w:hanging="360"/>
      </w:pPr>
      <w:rPr>
        <w:rFonts w:hint="default"/>
        <w:lang w:val="sq-AL" w:eastAsia="en-US" w:bidi="ar-SA"/>
      </w:rPr>
    </w:lvl>
    <w:lvl w:ilvl="7" w:tplc="8CE6D454">
      <w:numFmt w:val="bullet"/>
      <w:lvlText w:val="•"/>
      <w:lvlJc w:val="left"/>
      <w:pPr>
        <w:ind w:left="8248" w:hanging="360"/>
      </w:pPr>
      <w:rPr>
        <w:rFonts w:hint="default"/>
        <w:lang w:val="sq-AL" w:eastAsia="en-US" w:bidi="ar-SA"/>
      </w:rPr>
    </w:lvl>
    <w:lvl w:ilvl="8" w:tplc="39D04B12">
      <w:numFmt w:val="bullet"/>
      <w:lvlText w:val="•"/>
      <w:lvlJc w:val="left"/>
      <w:pPr>
        <w:ind w:left="9152" w:hanging="360"/>
      </w:pPr>
      <w:rPr>
        <w:rFonts w:hint="default"/>
        <w:lang w:val="sq-AL" w:eastAsia="en-US" w:bidi="ar-SA"/>
      </w:rPr>
    </w:lvl>
  </w:abstractNum>
  <w:abstractNum w:abstractNumId="15" w15:restartNumberingAfterBreak="0">
    <w:nsid w:val="71D54C81"/>
    <w:multiLevelType w:val="hybridMultilevel"/>
    <w:tmpl w:val="2AC679B4"/>
    <w:lvl w:ilvl="0" w:tplc="C830797C">
      <w:start w:val="1"/>
      <w:numFmt w:val="lowerRoman"/>
      <w:lvlText w:val="%1."/>
      <w:lvlJc w:val="left"/>
      <w:pPr>
        <w:ind w:left="2520" w:hanging="72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6" w15:restartNumberingAfterBreak="0">
    <w:nsid w:val="79D36A65"/>
    <w:multiLevelType w:val="hybridMultilevel"/>
    <w:tmpl w:val="043E0CFC"/>
    <w:lvl w:ilvl="0" w:tplc="000880F8">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
  </w:num>
  <w:num w:numId="4">
    <w:abstractNumId w:val="10"/>
  </w:num>
  <w:num w:numId="5">
    <w:abstractNumId w:val="5"/>
  </w:num>
  <w:num w:numId="6">
    <w:abstractNumId w:val="3"/>
  </w:num>
  <w:num w:numId="7">
    <w:abstractNumId w:val="9"/>
  </w:num>
  <w:num w:numId="8">
    <w:abstractNumId w:val="15"/>
  </w:num>
  <w:num w:numId="9">
    <w:abstractNumId w:val="12"/>
  </w:num>
  <w:num w:numId="10">
    <w:abstractNumId w:val="0"/>
  </w:num>
  <w:num w:numId="11">
    <w:abstractNumId w:val="13"/>
  </w:num>
  <w:num w:numId="12">
    <w:abstractNumId w:val="7"/>
  </w:num>
  <w:num w:numId="13">
    <w:abstractNumId w:val="14"/>
  </w:num>
  <w:num w:numId="14">
    <w:abstractNumId w:val="6"/>
  </w:num>
  <w:num w:numId="15">
    <w:abstractNumId w:val="1"/>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AA9"/>
    <w:rsid w:val="0001173E"/>
    <w:rsid w:val="00011A4F"/>
    <w:rsid w:val="00012AB3"/>
    <w:rsid w:val="00017138"/>
    <w:rsid w:val="000250B2"/>
    <w:rsid w:val="00034524"/>
    <w:rsid w:val="00035838"/>
    <w:rsid w:val="00037714"/>
    <w:rsid w:val="000404BC"/>
    <w:rsid w:val="00040635"/>
    <w:rsid w:val="00044F32"/>
    <w:rsid w:val="00050D77"/>
    <w:rsid w:val="00051791"/>
    <w:rsid w:val="000540B7"/>
    <w:rsid w:val="0005509D"/>
    <w:rsid w:val="0005560F"/>
    <w:rsid w:val="00055C13"/>
    <w:rsid w:val="00060961"/>
    <w:rsid w:val="00061F7C"/>
    <w:rsid w:val="00064F29"/>
    <w:rsid w:val="00075364"/>
    <w:rsid w:val="00077FE6"/>
    <w:rsid w:val="000808F0"/>
    <w:rsid w:val="00094C9F"/>
    <w:rsid w:val="00094CAC"/>
    <w:rsid w:val="000967FE"/>
    <w:rsid w:val="00097161"/>
    <w:rsid w:val="00097610"/>
    <w:rsid w:val="000A64CD"/>
    <w:rsid w:val="000B0F71"/>
    <w:rsid w:val="000B206D"/>
    <w:rsid w:val="000B6F44"/>
    <w:rsid w:val="000C0574"/>
    <w:rsid w:val="000C278A"/>
    <w:rsid w:val="000C3338"/>
    <w:rsid w:val="000C3C88"/>
    <w:rsid w:val="000D12BA"/>
    <w:rsid w:val="000D587B"/>
    <w:rsid w:val="000F7401"/>
    <w:rsid w:val="00101BCA"/>
    <w:rsid w:val="00105898"/>
    <w:rsid w:val="00106D6D"/>
    <w:rsid w:val="001226D1"/>
    <w:rsid w:val="001237EC"/>
    <w:rsid w:val="00124247"/>
    <w:rsid w:val="00126869"/>
    <w:rsid w:val="001316BF"/>
    <w:rsid w:val="00143E0C"/>
    <w:rsid w:val="0014682C"/>
    <w:rsid w:val="001752A5"/>
    <w:rsid w:val="001762C8"/>
    <w:rsid w:val="00184948"/>
    <w:rsid w:val="0018541C"/>
    <w:rsid w:val="00186899"/>
    <w:rsid w:val="001A34C7"/>
    <w:rsid w:val="001A3612"/>
    <w:rsid w:val="001A69AF"/>
    <w:rsid w:val="001A780A"/>
    <w:rsid w:val="001B01C1"/>
    <w:rsid w:val="001B08E6"/>
    <w:rsid w:val="001B2286"/>
    <w:rsid w:val="001B2D9F"/>
    <w:rsid w:val="001B3E9F"/>
    <w:rsid w:val="001C238C"/>
    <w:rsid w:val="001C26C5"/>
    <w:rsid w:val="001D1AA4"/>
    <w:rsid w:val="001D1B83"/>
    <w:rsid w:val="001D5EDD"/>
    <w:rsid w:val="001E0CEE"/>
    <w:rsid w:val="001E7863"/>
    <w:rsid w:val="001F22E3"/>
    <w:rsid w:val="0020283E"/>
    <w:rsid w:val="00211167"/>
    <w:rsid w:val="00216150"/>
    <w:rsid w:val="002242B4"/>
    <w:rsid w:val="00227469"/>
    <w:rsid w:val="00233C26"/>
    <w:rsid w:val="00234173"/>
    <w:rsid w:val="00235DB4"/>
    <w:rsid w:val="00237491"/>
    <w:rsid w:val="00241B20"/>
    <w:rsid w:val="0024340F"/>
    <w:rsid w:val="002458B3"/>
    <w:rsid w:val="0025043A"/>
    <w:rsid w:val="00251065"/>
    <w:rsid w:val="00262763"/>
    <w:rsid w:val="00271CB6"/>
    <w:rsid w:val="0028555A"/>
    <w:rsid w:val="00295A8F"/>
    <w:rsid w:val="00296127"/>
    <w:rsid w:val="00296479"/>
    <w:rsid w:val="00296E2B"/>
    <w:rsid w:val="002A3E18"/>
    <w:rsid w:val="002B1123"/>
    <w:rsid w:val="002B3EBE"/>
    <w:rsid w:val="002B5431"/>
    <w:rsid w:val="002B6C09"/>
    <w:rsid w:val="002C531E"/>
    <w:rsid w:val="002D3A7C"/>
    <w:rsid w:val="002D4FE1"/>
    <w:rsid w:val="002E07B1"/>
    <w:rsid w:val="002E0D97"/>
    <w:rsid w:val="002F25FB"/>
    <w:rsid w:val="002F3624"/>
    <w:rsid w:val="002F5ECB"/>
    <w:rsid w:val="00302AB7"/>
    <w:rsid w:val="003064A0"/>
    <w:rsid w:val="00313A21"/>
    <w:rsid w:val="0031417D"/>
    <w:rsid w:val="00326043"/>
    <w:rsid w:val="003319C9"/>
    <w:rsid w:val="003343E9"/>
    <w:rsid w:val="00342101"/>
    <w:rsid w:val="00353A95"/>
    <w:rsid w:val="00357071"/>
    <w:rsid w:val="003602D6"/>
    <w:rsid w:val="003632D5"/>
    <w:rsid w:val="00363577"/>
    <w:rsid w:val="00364C7F"/>
    <w:rsid w:val="003730A4"/>
    <w:rsid w:val="00390512"/>
    <w:rsid w:val="00390A1A"/>
    <w:rsid w:val="003A4B69"/>
    <w:rsid w:val="003C32E8"/>
    <w:rsid w:val="003C40D4"/>
    <w:rsid w:val="003C44A1"/>
    <w:rsid w:val="003C5637"/>
    <w:rsid w:val="003C5F37"/>
    <w:rsid w:val="003C7019"/>
    <w:rsid w:val="003C7398"/>
    <w:rsid w:val="003D0AF5"/>
    <w:rsid w:val="003D6FB1"/>
    <w:rsid w:val="003F549D"/>
    <w:rsid w:val="00400809"/>
    <w:rsid w:val="0041500B"/>
    <w:rsid w:val="00417583"/>
    <w:rsid w:val="004216DB"/>
    <w:rsid w:val="00425CA6"/>
    <w:rsid w:val="00437B11"/>
    <w:rsid w:val="00446BE9"/>
    <w:rsid w:val="0045564A"/>
    <w:rsid w:val="004574BB"/>
    <w:rsid w:val="00461CF1"/>
    <w:rsid w:val="0046245F"/>
    <w:rsid w:val="00464010"/>
    <w:rsid w:val="00464DE9"/>
    <w:rsid w:val="00470E6B"/>
    <w:rsid w:val="00473A3E"/>
    <w:rsid w:val="00474FF1"/>
    <w:rsid w:val="00487791"/>
    <w:rsid w:val="00491795"/>
    <w:rsid w:val="00493C04"/>
    <w:rsid w:val="00495B8D"/>
    <w:rsid w:val="004A2D3A"/>
    <w:rsid w:val="004A3CE2"/>
    <w:rsid w:val="004A56E5"/>
    <w:rsid w:val="004A5A3A"/>
    <w:rsid w:val="004A6C86"/>
    <w:rsid w:val="004B2829"/>
    <w:rsid w:val="004C7684"/>
    <w:rsid w:val="004C76E0"/>
    <w:rsid w:val="004D4289"/>
    <w:rsid w:val="004E4BB7"/>
    <w:rsid w:val="004E6B38"/>
    <w:rsid w:val="005004B5"/>
    <w:rsid w:val="005158DC"/>
    <w:rsid w:val="00515E51"/>
    <w:rsid w:val="00517132"/>
    <w:rsid w:val="00521D9A"/>
    <w:rsid w:val="0054595C"/>
    <w:rsid w:val="00556FA3"/>
    <w:rsid w:val="00557082"/>
    <w:rsid w:val="00560F6A"/>
    <w:rsid w:val="005629AD"/>
    <w:rsid w:val="00570927"/>
    <w:rsid w:val="00575167"/>
    <w:rsid w:val="00575F9C"/>
    <w:rsid w:val="0057628B"/>
    <w:rsid w:val="00581F71"/>
    <w:rsid w:val="0058364C"/>
    <w:rsid w:val="005853BA"/>
    <w:rsid w:val="005940B5"/>
    <w:rsid w:val="00594A52"/>
    <w:rsid w:val="005956C6"/>
    <w:rsid w:val="005A1D87"/>
    <w:rsid w:val="005A2327"/>
    <w:rsid w:val="005A487F"/>
    <w:rsid w:val="005A6B46"/>
    <w:rsid w:val="005B4F63"/>
    <w:rsid w:val="005B58A9"/>
    <w:rsid w:val="005B7003"/>
    <w:rsid w:val="005B76C2"/>
    <w:rsid w:val="005B7E76"/>
    <w:rsid w:val="005D4644"/>
    <w:rsid w:val="005D62FB"/>
    <w:rsid w:val="005D75C4"/>
    <w:rsid w:val="005E3FB0"/>
    <w:rsid w:val="005E55F2"/>
    <w:rsid w:val="005F22F1"/>
    <w:rsid w:val="005F4943"/>
    <w:rsid w:val="00602C98"/>
    <w:rsid w:val="00603FED"/>
    <w:rsid w:val="00615CA8"/>
    <w:rsid w:val="006253D2"/>
    <w:rsid w:val="00626057"/>
    <w:rsid w:val="0062777A"/>
    <w:rsid w:val="00630BA4"/>
    <w:rsid w:val="00630BB2"/>
    <w:rsid w:val="00636F24"/>
    <w:rsid w:val="006503DA"/>
    <w:rsid w:val="00656385"/>
    <w:rsid w:val="00656D57"/>
    <w:rsid w:val="00660515"/>
    <w:rsid w:val="0066177A"/>
    <w:rsid w:val="00661CB2"/>
    <w:rsid w:val="0066206C"/>
    <w:rsid w:val="00667561"/>
    <w:rsid w:val="0067016B"/>
    <w:rsid w:val="00674BF1"/>
    <w:rsid w:val="0067557A"/>
    <w:rsid w:val="00681135"/>
    <w:rsid w:val="00681238"/>
    <w:rsid w:val="006A502F"/>
    <w:rsid w:val="006A6AEF"/>
    <w:rsid w:val="006A74BE"/>
    <w:rsid w:val="006B69FE"/>
    <w:rsid w:val="006B7AAE"/>
    <w:rsid w:val="006C37E0"/>
    <w:rsid w:val="006C7B48"/>
    <w:rsid w:val="006D1EC9"/>
    <w:rsid w:val="006D23B0"/>
    <w:rsid w:val="006D3398"/>
    <w:rsid w:val="006D485E"/>
    <w:rsid w:val="006F3376"/>
    <w:rsid w:val="006F4E15"/>
    <w:rsid w:val="006F6204"/>
    <w:rsid w:val="00714573"/>
    <w:rsid w:val="00717351"/>
    <w:rsid w:val="00717C1B"/>
    <w:rsid w:val="007222EF"/>
    <w:rsid w:val="00723652"/>
    <w:rsid w:val="0072470E"/>
    <w:rsid w:val="00724ACF"/>
    <w:rsid w:val="00732E7B"/>
    <w:rsid w:val="0073458F"/>
    <w:rsid w:val="00740146"/>
    <w:rsid w:val="0074046C"/>
    <w:rsid w:val="00751C1D"/>
    <w:rsid w:val="0075323E"/>
    <w:rsid w:val="00755A2A"/>
    <w:rsid w:val="00772038"/>
    <w:rsid w:val="00790326"/>
    <w:rsid w:val="00791622"/>
    <w:rsid w:val="0079215D"/>
    <w:rsid w:val="00792446"/>
    <w:rsid w:val="00797257"/>
    <w:rsid w:val="00797D4E"/>
    <w:rsid w:val="007A1292"/>
    <w:rsid w:val="007A1B09"/>
    <w:rsid w:val="007A3C9E"/>
    <w:rsid w:val="007A57BB"/>
    <w:rsid w:val="007A721F"/>
    <w:rsid w:val="007B6B3F"/>
    <w:rsid w:val="007E6960"/>
    <w:rsid w:val="007E71AC"/>
    <w:rsid w:val="007F1BA5"/>
    <w:rsid w:val="007F21BB"/>
    <w:rsid w:val="007F5128"/>
    <w:rsid w:val="007F5BD2"/>
    <w:rsid w:val="007F64E3"/>
    <w:rsid w:val="007F7AEF"/>
    <w:rsid w:val="00800868"/>
    <w:rsid w:val="00803582"/>
    <w:rsid w:val="00805065"/>
    <w:rsid w:val="00806859"/>
    <w:rsid w:val="00807F49"/>
    <w:rsid w:val="00811110"/>
    <w:rsid w:val="00816C58"/>
    <w:rsid w:val="00817AFC"/>
    <w:rsid w:val="008212BB"/>
    <w:rsid w:val="008249AB"/>
    <w:rsid w:val="00827C96"/>
    <w:rsid w:val="008315C3"/>
    <w:rsid w:val="00836737"/>
    <w:rsid w:val="00840F02"/>
    <w:rsid w:val="008422AD"/>
    <w:rsid w:val="00842E64"/>
    <w:rsid w:val="008478AD"/>
    <w:rsid w:val="00847CDC"/>
    <w:rsid w:val="008521C8"/>
    <w:rsid w:val="008557BF"/>
    <w:rsid w:val="00857CF9"/>
    <w:rsid w:val="00861DC1"/>
    <w:rsid w:val="00876A89"/>
    <w:rsid w:val="008774F1"/>
    <w:rsid w:val="00885533"/>
    <w:rsid w:val="00896AA3"/>
    <w:rsid w:val="008A46ED"/>
    <w:rsid w:val="008B2A67"/>
    <w:rsid w:val="008B2C1D"/>
    <w:rsid w:val="008B55D3"/>
    <w:rsid w:val="008D3F76"/>
    <w:rsid w:val="008D5245"/>
    <w:rsid w:val="008E2250"/>
    <w:rsid w:val="008E25E8"/>
    <w:rsid w:val="008E61C5"/>
    <w:rsid w:val="008E661D"/>
    <w:rsid w:val="008F6ECF"/>
    <w:rsid w:val="0090593A"/>
    <w:rsid w:val="00907533"/>
    <w:rsid w:val="00912E38"/>
    <w:rsid w:val="00915847"/>
    <w:rsid w:val="009342D4"/>
    <w:rsid w:val="0095169F"/>
    <w:rsid w:val="00952940"/>
    <w:rsid w:val="00955024"/>
    <w:rsid w:val="00963679"/>
    <w:rsid w:val="00963D7B"/>
    <w:rsid w:val="00971D68"/>
    <w:rsid w:val="00973BE6"/>
    <w:rsid w:val="00976D35"/>
    <w:rsid w:val="0097719F"/>
    <w:rsid w:val="0098379E"/>
    <w:rsid w:val="009873B0"/>
    <w:rsid w:val="00992ED5"/>
    <w:rsid w:val="0099595F"/>
    <w:rsid w:val="00996ACD"/>
    <w:rsid w:val="009A0BBD"/>
    <w:rsid w:val="009A2166"/>
    <w:rsid w:val="009B7280"/>
    <w:rsid w:val="009E0FAA"/>
    <w:rsid w:val="009E3973"/>
    <w:rsid w:val="009E39A4"/>
    <w:rsid w:val="009E52F2"/>
    <w:rsid w:val="009F2FB7"/>
    <w:rsid w:val="00A0208F"/>
    <w:rsid w:val="00A04C19"/>
    <w:rsid w:val="00A062DC"/>
    <w:rsid w:val="00A13340"/>
    <w:rsid w:val="00A30A26"/>
    <w:rsid w:val="00A316CE"/>
    <w:rsid w:val="00A33998"/>
    <w:rsid w:val="00A43892"/>
    <w:rsid w:val="00A50DEC"/>
    <w:rsid w:val="00A534D5"/>
    <w:rsid w:val="00A61F56"/>
    <w:rsid w:val="00A62664"/>
    <w:rsid w:val="00A65010"/>
    <w:rsid w:val="00A7599C"/>
    <w:rsid w:val="00A844E7"/>
    <w:rsid w:val="00A90991"/>
    <w:rsid w:val="00A92A02"/>
    <w:rsid w:val="00AA0C59"/>
    <w:rsid w:val="00AA2AE9"/>
    <w:rsid w:val="00AB36CA"/>
    <w:rsid w:val="00AB4E85"/>
    <w:rsid w:val="00AC5355"/>
    <w:rsid w:val="00AC6311"/>
    <w:rsid w:val="00AC6367"/>
    <w:rsid w:val="00AC72B4"/>
    <w:rsid w:val="00AD2B16"/>
    <w:rsid w:val="00AD6AA9"/>
    <w:rsid w:val="00AE0CA8"/>
    <w:rsid w:val="00AE7500"/>
    <w:rsid w:val="00AF19AA"/>
    <w:rsid w:val="00AF2A99"/>
    <w:rsid w:val="00AF6877"/>
    <w:rsid w:val="00B0057F"/>
    <w:rsid w:val="00B12095"/>
    <w:rsid w:val="00B31C8B"/>
    <w:rsid w:val="00B34F69"/>
    <w:rsid w:val="00B42677"/>
    <w:rsid w:val="00B4446D"/>
    <w:rsid w:val="00B527DF"/>
    <w:rsid w:val="00B559E4"/>
    <w:rsid w:val="00B57426"/>
    <w:rsid w:val="00B57544"/>
    <w:rsid w:val="00B62D0D"/>
    <w:rsid w:val="00B62D2D"/>
    <w:rsid w:val="00B71B43"/>
    <w:rsid w:val="00B7376F"/>
    <w:rsid w:val="00B75596"/>
    <w:rsid w:val="00B91063"/>
    <w:rsid w:val="00B9376E"/>
    <w:rsid w:val="00BA3917"/>
    <w:rsid w:val="00BB0D2D"/>
    <w:rsid w:val="00BB1FE7"/>
    <w:rsid w:val="00BB2BC9"/>
    <w:rsid w:val="00BB5D1F"/>
    <w:rsid w:val="00BB739E"/>
    <w:rsid w:val="00BC1107"/>
    <w:rsid w:val="00BC323D"/>
    <w:rsid w:val="00BC52B3"/>
    <w:rsid w:val="00BE3A97"/>
    <w:rsid w:val="00BE527E"/>
    <w:rsid w:val="00C03B89"/>
    <w:rsid w:val="00C165F9"/>
    <w:rsid w:val="00C216A4"/>
    <w:rsid w:val="00C22D45"/>
    <w:rsid w:val="00C30C0D"/>
    <w:rsid w:val="00C51505"/>
    <w:rsid w:val="00C515E1"/>
    <w:rsid w:val="00C51A37"/>
    <w:rsid w:val="00C521C2"/>
    <w:rsid w:val="00C536D2"/>
    <w:rsid w:val="00C55477"/>
    <w:rsid w:val="00C61BFC"/>
    <w:rsid w:val="00C65DA9"/>
    <w:rsid w:val="00C66998"/>
    <w:rsid w:val="00C67136"/>
    <w:rsid w:val="00C77CAC"/>
    <w:rsid w:val="00C82558"/>
    <w:rsid w:val="00C837C1"/>
    <w:rsid w:val="00C90B67"/>
    <w:rsid w:val="00C91BDA"/>
    <w:rsid w:val="00C94912"/>
    <w:rsid w:val="00CC2A92"/>
    <w:rsid w:val="00CD191E"/>
    <w:rsid w:val="00CD4FCA"/>
    <w:rsid w:val="00CE0885"/>
    <w:rsid w:val="00CE3EBA"/>
    <w:rsid w:val="00CE56F6"/>
    <w:rsid w:val="00CF28E6"/>
    <w:rsid w:val="00CF3599"/>
    <w:rsid w:val="00CF5591"/>
    <w:rsid w:val="00D023EE"/>
    <w:rsid w:val="00D100B6"/>
    <w:rsid w:val="00D146FA"/>
    <w:rsid w:val="00D54434"/>
    <w:rsid w:val="00D57C41"/>
    <w:rsid w:val="00D61683"/>
    <w:rsid w:val="00D63558"/>
    <w:rsid w:val="00D7004F"/>
    <w:rsid w:val="00D738C0"/>
    <w:rsid w:val="00D75CBE"/>
    <w:rsid w:val="00D7604A"/>
    <w:rsid w:val="00D962CC"/>
    <w:rsid w:val="00DA75AC"/>
    <w:rsid w:val="00DA7B50"/>
    <w:rsid w:val="00DB0C21"/>
    <w:rsid w:val="00DB423E"/>
    <w:rsid w:val="00DB4DC5"/>
    <w:rsid w:val="00DB5D7D"/>
    <w:rsid w:val="00DB5D90"/>
    <w:rsid w:val="00DC0B13"/>
    <w:rsid w:val="00DC47B4"/>
    <w:rsid w:val="00DC4875"/>
    <w:rsid w:val="00DD255B"/>
    <w:rsid w:val="00DD5297"/>
    <w:rsid w:val="00DE560F"/>
    <w:rsid w:val="00DF2393"/>
    <w:rsid w:val="00DF331A"/>
    <w:rsid w:val="00DF7D96"/>
    <w:rsid w:val="00E032B9"/>
    <w:rsid w:val="00E0576E"/>
    <w:rsid w:val="00E1475E"/>
    <w:rsid w:val="00E20AF4"/>
    <w:rsid w:val="00E211C3"/>
    <w:rsid w:val="00E245D7"/>
    <w:rsid w:val="00E254CB"/>
    <w:rsid w:val="00E265A8"/>
    <w:rsid w:val="00E3680B"/>
    <w:rsid w:val="00E410C6"/>
    <w:rsid w:val="00E43FDA"/>
    <w:rsid w:val="00E53783"/>
    <w:rsid w:val="00E565A9"/>
    <w:rsid w:val="00E60920"/>
    <w:rsid w:val="00E60F12"/>
    <w:rsid w:val="00E668D9"/>
    <w:rsid w:val="00E6717D"/>
    <w:rsid w:val="00E6760E"/>
    <w:rsid w:val="00E70B4D"/>
    <w:rsid w:val="00E7151C"/>
    <w:rsid w:val="00E73BCA"/>
    <w:rsid w:val="00E778A0"/>
    <w:rsid w:val="00E81D2D"/>
    <w:rsid w:val="00E821EF"/>
    <w:rsid w:val="00E85734"/>
    <w:rsid w:val="00E866AE"/>
    <w:rsid w:val="00E97027"/>
    <w:rsid w:val="00EA3ECA"/>
    <w:rsid w:val="00EA4160"/>
    <w:rsid w:val="00EA41D5"/>
    <w:rsid w:val="00EA53FB"/>
    <w:rsid w:val="00EA58D1"/>
    <w:rsid w:val="00EB0B36"/>
    <w:rsid w:val="00EB16A5"/>
    <w:rsid w:val="00EB237E"/>
    <w:rsid w:val="00EB29B0"/>
    <w:rsid w:val="00EB5C8B"/>
    <w:rsid w:val="00EC2971"/>
    <w:rsid w:val="00EC492C"/>
    <w:rsid w:val="00EC4A82"/>
    <w:rsid w:val="00ED0132"/>
    <w:rsid w:val="00ED375F"/>
    <w:rsid w:val="00ED383C"/>
    <w:rsid w:val="00EE7CCB"/>
    <w:rsid w:val="00EF1DB9"/>
    <w:rsid w:val="00F01F49"/>
    <w:rsid w:val="00F10C78"/>
    <w:rsid w:val="00F12EB2"/>
    <w:rsid w:val="00F22284"/>
    <w:rsid w:val="00F23F07"/>
    <w:rsid w:val="00F25277"/>
    <w:rsid w:val="00F25680"/>
    <w:rsid w:val="00F32409"/>
    <w:rsid w:val="00F439F7"/>
    <w:rsid w:val="00F50D0A"/>
    <w:rsid w:val="00F545ED"/>
    <w:rsid w:val="00F5564B"/>
    <w:rsid w:val="00F5651B"/>
    <w:rsid w:val="00F57ADE"/>
    <w:rsid w:val="00F625A9"/>
    <w:rsid w:val="00F66A05"/>
    <w:rsid w:val="00F74A17"/>
    <w:rsid w:val="00F83B96"/>
    <w:rsid w:val="00F9094A"/>
    <w:rsid w:val="00F979D9"/>
    <w:rsid w:val="00FA1292"/>
    <w:rsid w:val="00FA4A38"/>
    <w:rsid w:val="00FA57C3"/>
    <w:rsid w:val="00FB07EB"/>
    <w:rsid w:val="00FB1E14"/>
    <w:rsid w:val="00FB6EC1"/>
    <w:rsid w:val="00FB7A92"/>
    <w:rsid w:val="00FC1EB1"/>
    <w:rsid w:val="00FC378E"/>
    <w:rsid w:val="00FC548F"/>
    <w:rsid w:val="00FC72B5"/>
    <w:rsid w:val="00FD46D8"/>
    <w:rsid w:val="00FE46D2"/>
    <w:rsid w:val="00FE5778"/>
    <w:rsid w:val="00FE5D06"/>
    <w:rsid w:val="00FF308B"/>
    <w:rsid w:val="00FF6E94"/>
    <w:rsid w:val="00FF757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EAB480"/>
  <w15:docId w15:val="{482C4771-FAD6-4CDF-AB9A-0F44C2301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val="sq-AL"/>
    </w:rPr>
  </w:style>
  <w:style w:type="paragraph" w:styleId="Heading1">
    <w:name w:val="heading 1"/>
    <w:basedOn w:val="Subtitle"/>
    <w:next w:val="Normal"/>
    <w:link w:val="Heading1Char"/>
    <w:qFormat/>
    <w:rsid w:val="00E97027"/>
    <w:pPr>
      <w:widowControl/>
      <w:numPr>
        <w:ilvl w:val="0"/>
      </w:numPr>
      <w:suppressAutoHyphens/>
      <w:autoSpaceDE/>
      <w:autoSpaceDN/>
      <w:spacing w:before="480" w:after="80" w:line="288" w:lineRule="auto"/>
      <w:jc w:val="both"/>
      <w:outlineLvl w:val="0"/>
    </w:pPr>
    <w:rPr>
      <w:rFonts w:ascii="Cambria" w:eastAsia="Calibri" w:hAnsi="Cambria" w:cs="Times New Roman"/>
      <w:b/>
      <w:color w:val="auto"/>
      <w:spacing w:val="0"/>
      <w:sz w:val="24"/>
      <w:szCs w:val="24"/>
      <w:lang w:val="x-none" w:eastAsia="ar-SA"/>
    </w:rPr>
  </w:style>
  <w:style w:type="paragraph" w:styleId="Heading2">
    <w:name w:val="heading 2"/>
    <w:basedOn w:val="Normal"/>
    <w:next w:val="Normal"/>
    <w:link w:val="Heading2Char"/>
    <w:uiPriority w:val="9"/>
    <w:unhideWhenUsed/>
    <w:qFormat/>
    <w:rsid w:val="004D4289"/>
    <w:pPr>
      <w:keepNext/>
      <w:jc w:val="center"/>
      <w:outlineLvl w:val="1"/>
    </w:pPr>
    <w:rPr>
      <w:b/>
      <w:sz w:val="24"/>
      <w:szCs w:val="24"/>
    </w:rPr>
  </w:style>
  <w:style w:type="paragraph" w:styleId="Heading3">
    <w:name w:val="heading 3"/>
    <w:basedOn w:val="Normal"/>
    <w:next w:val="Normal"/>
    <w:link w:val="Heading3Char"/>
    <w:uiPriority w:val="9"/>
    <w:unhideWhenUsed/>
    <w:qFormat/>
    <w:rsid w:val="008D5245"/>
    <w:pPr>
      <w:keepNext/>
      <w:ind w:right="1114"/>
      <w:jc w:val="right"/>
      <w:outlineLvl w:val="2"/>
    </w:pPr>
    <w:rPr>
      <w:b/>
      <w:sz w:val="24"/>
      <w:szCs w:val="24"/>
    </w:rPr>
  </w:style>
  <w:style w:type="paragraph" w:styleId="Heading4">
    <w:name w:val="heading 4"/>
    <w:basedOn w:val="Normal"/>
    <w:next w:val="Normal"/>
    <w:link w:val="Heading4Char"/>
    <w:uiPriority w:val="9"/>
    <w:unhideWhenUsed/>
    <w:qFormat/>
    <w:rsid w:val="0001173E"/>
    <w:pPr>
      <w:keepNext/>
      <w:spacing w:before="215" w:line="360" w:lineRule="auto"/>
      <w:ind w:left="1067" w:right="2157" w:hanging="1067"/>
      <w:outlineLvl w:val="3"/>
    </w:pPr>
    <w:rPr>
      <w:b/>
      <w:sz w:val="24"/>
      <w:szCs w:val="24"/>
    </w:rPr>
  </w:style>
  <w:style w:type="paragraph" w:styleId="Heading5">
    <w:name w:val="heading 5"/>
    <w:basedOn w:val="Normal"/>
    <w:next w:val="Normal"/>
    <w:link w:val="Heading5Char"/>
    <w:uiPriority w:val="9"/>
    <w:unhideWhenUsed/>
    <w:qFormat/>
    <w:rsid w:val="0001173E"/>
    <w:pPr>
      <w:keepNext/>
      <w:outlineLvl w:val="4"/>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99"/>
    <w:qFormat/>
    <w:pPr>
      <w:ind w:left="1920" w:hanging="36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rsid w:val="00E97027"/>
    <w:rPr>
      <w:rFonts w:ascii="Cambria" w:eastAsia="Calibri" w:hAnsi="Cambria" w:cs="Times New Roman"/>
      <w:b/>
      <w:sz w:val="24"/>
      <w:szCs w:val="24"/>
      <w:lang w:val="x-none" w:eastAsia="ar-SA"/>
    </w:rPr>
  </w:style>
  <w:style w:type="paragraph" w:styleId="CommentText">
    <w:name w:val="annotation text"/>
    <w:basedOn w:val="Normal"/>
    <w:link w:val="CommentTextChar"/>
    <w:uiPriority w:val="99"/>
    <w:unhideWhenUsed/>
    <w:rsid w:val="00E97027"/>
    <w:pPr>
      <w:widowControl/>
      <w:autoSpaceDE/>
      <w:autoSpaceDN/>
    </w:pPr>
    <w:rPr>
      <w:sz w:val="20"/>
      <w:szCs w:val="20"/>
      <w:lang w:eastAsia="x-none"/>
    </w:rPr>
  </w:style>
  <w:style w:type="character" w:customStyle="1" w:styleId="CommentTextChar">
    <w:name w:val="Comment Text Char"/>
    <w:basedOn w:val="DefaultParagraphFont"/>
    <w:link w:val="CommentText"/>
    <w:uiPriority w:val="99"/>
    <w:rsid w:val="00E97027"/>
    <w:rPr>
      <w:rFonts w:ascii="Times New Roman" w:eastAsia="Times New Roman" w:hAnsi="Times New Roman" w:cs="Times New Roman"/>
      <w:sz w:val="20"/>
      <w:szCs w:val="20"/>
      <w:lang w:val="sq-AL" w:eastAsia="x-none"/>
    </w:rPr>
  </w:style>
  <w:style w:type="paragraph" w:styleId="Subtitle">
    <w:name w:val="Subtitle"/>
    <w:basedOn w:val="Normal"/>
    <w:next w:val="Normal"/>
    <w:link w:val="SubtitleChar"/>
    <w:uiPriority w:val="11"/>
    <w:qFormat/>
    <w:rsid w:val="00E9702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97027"/>
    <w:rPr>
      <w:rFonts w:eastAsiaTheme="minorEastAsia"/>
      <w:color w:val="5A5A5A" w:themeColor="text1" w:themeTint="A5"/>
      <w:spacing w:val="15"/>
      <w:lang w:val="sq-AL"/>
    </w:rPr>
  </w:style>
  <w:style w:type="character" w:customStyle="1" w:styleId="ListParagraphChar">
    <w:name w:val="List Paragraph Char"/>
    <w:link w:val="ListParagraph"/>
    <w:uiPriority w:val="34"/>
    <w:rsid w:val="00E97027"/>
    <w:rPr>
      <w:rFonts w:ascii="Times New Roman" w:eastAsia="Times New Roman" w:hAnsi="Times New Roman" w:cs="Times New Roman"/>
      <w:lang w:val="sq-AL"/>
    </w:rPr>
  </w:style>
  <w:style w:type="paragraph" w:styleId="Header">
    <w:name w:val="header"/>
    <w:basedOn w:val="Normal"/>
    <w:link w:val="HeaderChar"/>
    <w:uiPriority w:val="99"/>
    <w:unhideWhenUsed/>
    <w:rsid w:val="00BB1FE7"/>
    <w:pPr>
      <w:tabs>
        <w:tab w:val="center" w:pos="4513"/>
        <w:tab w:val="right" w:pos="9026"/>
      </w:tabs>
    </w:pPr>
  </w:style>
  <w:style w:type="character" w:customStyle="1" w:styleId="HeaderChar">
    <w:name w:val="Header Char"/>
    <w:basedOn w:val="DefaultParagraphFont"/>
    <w:link w:val="Header"/>
    <w:uiPriority w:val="99"/>
    <w:rsid w:val="00BB1FE7"/>
    <w:rPr>
      <w:rFonts w:ascii="Times New Roman" w:eastAsia="Times New Roman" w:hAnsi="Times New Roman" w:cs="Times New Roman"/>
      <w:lang w:val="sq-AL"/>
    </w:rPr>
  </w:style>
  <w:style w:type="paragraph" w:styleId="Footer">
    <w:name w:val="footer"/>
    <w:basedOn w:val="Normal"/>
    <w:link w:val="FooterChar"/>
    <w:uiPriority w:val="99"/>
    <w:unhideWhenUsed/>
    <w:rsid w:val="00BB1FE7"/>
    <w:pPr>
      <w:tabs>
        <w:tab w:val="center" w:pos="4513"/>
        <w:tab w:val="right" w:pos="9026"/>
      </w:tabs>
    </w:pPr>
  </w:style>
  <w:style w:type="character" w:customStyle="1" w:styleId="FooterChar">
    <w:name w:val="Footer Char"/>
    <w:basedOn w:val="DefaultParagraphFont"/>
    <w:link w:val="Footer"/>
    <w:uiPriority w:val="99"/>
    <w:rsid w:val="00BB1FE7"/>
    <w:rPr>
      <w:rFonts w:ascii="Times New Roman" w:eastAsia="Times New Roman" w:hAnsi="Times New Roman" w:cs="Times New Roman"/>
      <w:lang w:val="sq-AL"/>
    </w:rPr>
  </w:style>
  <w:style w:type="character" w:styleId="CommentReference">
    <w:name w:val="annotation reference"/>
    <w:uiPriority w:val="99"/>
    <w:semiHidden/>
    <w:unhideWhenUsed/>
    <w:rsid w:val="001E0CEE"/>
    <w:rPr>
      <w:sz w:val="16"/>
      <w:szCs w:val="16"/>
    </w:rPr>
  </w:style>
  <w:style w:type="paragraph" w:styleId="BalloonText">
    <w:name w:val="Balloon Text"/>
    <w:basedOn w:val="Normal"/>
    <w:link w:val="BalloonTextChar"/>
    <w:uiPriority w:val="99"/>
    <w:semiHidden/>
    <w:unhideWhenUsed/>
    <w:rsid w:val="001E0CEE"/>
    <w:rPr>
      <w:rFonts w:ascii="Tahoma" w:hAnsi="Tahoma" w:cs="Tahoma"/>
      <w:sz w:val="16"/>
      <w:szCs w:val="16"/>
    </w:rPr>
  </w:style>
  <w:style w:type="character" w:customStyle="1" w:styleId="BalloonTextChar">
    <w:name w:val="Balloon Text Char"/>
    <w:basedOn w:val="DefaultParagraphFont"/>
    <w:link w:val="BalloonText"/>
    <w:uiPriority w:val="99"/>
    <w:semiHidden/>
    <w:rsid w:val="001E0CEE"/>
    <w:rPr>
      <w:rFonts w:ascii="Tahoma" w:eastAsia="Times New Roman" w:hAnsi="Tahoma" w:cs="Tahoma"/>
      <w:sz w:val="16"/>
      <w:szCs w:val="16"/>
      <w:lang w:val="sq-AL"/>
    </w:rPr>
  </w:style>
  <w:style w:type="paragraph" w:styleId="CommentSubject">
    <w:name w:val="annotation subject"/>
    <w:basedOn w:val="CommentText"/>
    <w:next w:val="CommentText"/>
    <w:link w:val="CommentSubjectChar"/>
    <w:uiPriority w:val="99"/>
    <w:semiHidden/>
    <w:unhideWhenUsed/>
    <w:rsid w:val="001E0CEE"/>
    <w:pPr>
      <w:widowControl w:val="0"/>
      <w:autoSpaceDE w:val="0"/>
      <w:autoSpaceDN w:val="0"/>
    </w:pPr>
    <w:rPr>
      <w:b/>
      <w:bCs/>
      <w:lang w:eastAsia="en-US"/>
    </w:rPr>
  </w:style>
  <w:style w:type="character" w:customStyle="1" w:styleId="CommentSubjectChar">
    <w:name w:val="Comment Subject Char"/>
    <w:basedOn w:val="CommentTextChar"/>
    <w:link w:val="CommentSubject"/>
    <w:uiPriority w:val="99"/>
    <w:semiHidden/>
    <w:rsid w:val="001E0CEE"/>
    <w:rPr>
      <w:rFonts w:ascii="Times New Roman" w:eastAsia="Times New Roman" w:hAnsi="Times New Roman" w:cs="Times New Roman"/>
      <w:b/>
      <w:bCs/>
      <w:sz w:val="20"/>
      <w:szCs w:val="20"/>
      <w:lang w:val="sq-AL" w:eastAsia="x-none"/>
    </w:rPr>
  </w:style>
  <w:style w:type="character" w:customStyle="1" w:styleId="Heading2Char">
    <w:name w:val="Heading 2 Char"/>
    <w:basedOn w:val="DefaultParagraphFont"/>
    <w:link w:val="Heading2"/>
    <w:uiPriority w:val="9"/>
    <w:rsid w:val="004D4289"/>
    <w:rPr>
      <w:rFonts w:ascii="Times New Roman" w:eastAsia="Times New Roman" w:hAnsi="Times New Roman" w:cs="Times New Roman"/>
      <w:b/>
      <w:sz w:val="24"/>
      <w:szCs w:val="24"/>
      <w:lang w:val="sq-AL"/>
    </w:rPr>
  </w:style>
  <w:style w:type="character" w:customStyle="1" w:styleId="Heading3Char">
    <w:name w:val="Heading 3 Char"/>
    <w:basedOn w:val="DefaultParagraphFont"/>
    <w:link w:val="Heading3"/>
    <w:uiPriority w:val="9"/>
    <w:rsid w:val="008D5245"/>
    <w:rPr>
      <w:rFonts w:ascii="Times New Roman" w:eastAsia="Times New Roman" w:hAnsi="Times New Roman" w:cs="Times New Roman"/>
      <w:b/>
      <w:sz w:val="24"/>
      <w:szCs w:val="24"/>
      <w:lang w:val="sq-AL"/>
    </w:rPr>
  </w:style>
  <w:style w:type="paragraph" w:styleId="BodyTextIndent">
    <w:name w:val="Body Text Indent"/>
    <w:basedOn w:val="Normal"/>
    <w:link w:val="BodyTextIndentChar"/>
    <w:uiPriority w:val="99"/>
    <w:unhideWhenUsed/>
    <w:rsid w:val="0001173E"/>
    <w:pPr>
      <w:ind w:left="120"/>
    </w:pPr>
    <w:rPr>
      <w:b/>
      <w:sz w:val="24"/>
      <w:szCs w:val="24"/>
    </w:rPr>
  </w:style>
  <w:style w:type="character" w:customStyle="1" w:styleId="BodyTextIndentChar">
    <w:name w:val="Body Text Indent Char"/>
    <w:basedOn w:val="DefaultParagraphFont"/>
    <w:link w:val="BodyTextIndent"/>
    <w:uiPriority w:val="99"/>
    <w:rsid w:val="0001173E"/>
    <w:rPr>
      <w:rFonts w:ascii="Times New Roman" w:eastAsia="Times New Roman" w:hAnsi="Times New Roman" w:cs="Times New Roman"/>
      <w:b/>
      <w:sz w:val="24"/>
      <w:szCs w:val="24"/>
      <w:lang w:val="sq-AL"/>
    </w:rPr>
  </w:style>
  <w:style w:type="paragraph" w:styleId="BodyText2">
    <w:name w:val="Body Text 2"/>
    <w:basedOn w:val="Normal"/>
    <w:link w:val="BodyText2Char"/>
    <w:uiPriority w:val="99"/>
    <w:unhideWhenUsed/>
    <w:rsid w:val="0001173E"/>
    <w:pPr>
      <w:spacing w:before="215" w:line="360" w:lineRule="auto"/>
      <w:ind w:right="2157"/>
    </w:pPr>
    <w:rPr>
      <w:b/>
      <w:sz w:val="24"/>
      <w:szCs w:val="24"/>
    </w:rPr>
  </w:style>
  <w:style w:type="character" w:customStyle="1" w:styleId="BodyText2Char">
    <w:name w:val="Body Text 2 Char"/>
    <w:basedOn w:val="DefaultParagraphFont"/>
    <w:link w:val="BodyText2"/>
    <w:uiPriority w:val="99"/>
    <w:rsid w:val="0001173E"/>
    <w:rPr>
      <w:rFonts w:ascii="Times New Roman" w:eastAsia="Times New Roman" w:hAnsi="Times New Roman" w:cs="Times New Roman"/>
      <w:b/>
      <w:sz w:val="24"/>
      <w:szCs w:val="24"/>
      <w:lang w:val="sq-AL"/>
    </w:rPr>
  </w:style>
  <w:style w:type="character" w:customStyle="1" w:styleId="Heading4Char">
    <w:name w:val="Heading 4 Char"/>
    <w:basedOn w:val="DefaultParagraphFont"/>
    <w:link w:val="Heading4"/>
    <w:uiPriority w:val="9"/>
    <w:rsid w:val="0001173E"/>
    <w:rPr>
      <w:rFonts w:ascii="Times New Roman" w:eastAsia="Times New Roman" w:hAnsi="Times New Roman" w:cs="Times New Roman"/>
      <w:b/>
      <w:sz w:val="24"/>
      <w:szCs w:val="24"/>
      <w:lang w:val="sq-AL"/>
    </w:rPr>
  </w:style>
  <w:style w:type="character" w:customStyle="1" w:styleId="Heading5Char">
    <w:name w:val="Heading 5 Char"/>
    <w:basedOn w:val="DefaultParagraphFont"/>
    <w:link w:val="Heading5"/>
    <w:uiPriority w:val="9"/>
    <w:rsid w:val="0001173E"/>
    <w:rPr>
      <w:rFonts w:ascii="Times New Roman" w:eastAsia="Times New Roman" w:hAnsi="Times New Roman" w:cs="Times New Roman"/>
      <w:b/>
      <w:sz w:val="24"/>
      <w:szCs w:val="24"/>
      <w:lang w:val="sq-AL"/>
    </w:rPr>
  </w:style>
  <w:style w:type="paragraph" w:styleId="BodyText3">
    <w:name w:val="Body Text 3"/>
    <w:basedOn w:val="Normal"/>
    <w:link w:val="BodyText3Char"/>
    <w:uiPriority w:val="99"/>
    <w:unhideWhenUsed/>
    <w:rsid w:val="003A4B69"/>
    <w:pPr>
      <w:spacing w:before="1"/>
      <w:ind w:right="1115"/>
      <w:jc w:val="both"/>
    </w:pPr>
    <w:rPr>
      <w:b/>
      <w:sz w:val="24"/>
      <w:szCs w:val="24"/>
    </w:rPr>
  </w:style>
  <w:style w:type="character" w:customStyle="1" w:styleId="BodyText3Char">
    <w:name w:val="Body Text 3 Char"/>
    <w:basedOn w:val="DefaultParagraphFont"/>
    <w:link w:val="BodyText3"/>
    <w:uiPriority w:val="99"/>
    <w:rsid w:val="003A4B69"/>
    <w:rPr>
      <w:rFonts w:ascii="Times New Roman" w:eastAsia="Times New Roman" w:hAnsi="Times New Roman" w:cs="Times New Roman"/>
      <w:b/>
      <w:sz w:val="24"/>
      <w:szCs w:val="24"/>
      <w:lang w:val="sq-AL"/>
    </w:rPr>
  </w:style>
  <w:style w:type="paragraph" w:styleId="FootnoteText">
    <w:name w:val="footnote text"/>
    <w:basedOn w:val="Normal"/>
    <w:link w:val="FootnoteTextChar"/>
    <w:uiPriority w:val="99"/>
    <w:semiHidden/>
    <w:unhideWhenUsed/>
    <w:rsid w:val="00B9376E"/>
    <w:rPr>
      <w:sz w:val="20"/>
      <w:szCs w:val="20"/>
    </w:rPr>
  </w:style>
  <w:style w:type="character" w:customStyle="1" w:styleId="FootnoteTextChar">
    <w:name w:val="Footnote Text Char"/>
    <w:basedOn w:val="DefaultParagraphFont"/>
    <w:link w:val="FootnoteText"/>
    <w:uiPriority w:val="99"/>
    <w:semiHidden/>
    <w:rsid w:val="00B9376E"/>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B9376E"/>
    <w:rPr>
      <w:vertAlign w:val="superscript"/>
    </w:rPr>
  </w:style>
  <w:style w:type="paragraph" w:styleId="Title">
    <w:name w:val="Title"/>
    <w:basedOn w:val="Normal"/>
    <w:next w:val="Normal"/>
    <w:link w:val="TitleChar"/>
    <w:uiPriority w:val="99"/>
    <w:qFormat/>
    <w:rsid w:val="008B55D3"/>
    <w:pPr>
      <w:jc w:val="center"/>
    </w:pPr>
    <w:rPr>
      <w:b/>
      <w:sz w:val="24"/>
      <w:szCs w:val="24"/>
    </w:rPr>
  </w:style>
  <w:style w:type="character" w:customStyle="1" w:styleId="TitleChar">
    <w:name w:val="Title Char"/>
    <w:basedOn w:val="DefaultParagraphFont"/>
    <w:link w:val="Title"/>
    <w:uiPriority w:val="10"/>
    <w:rsid w:val="008B55D3"/>
    <w:rPr>
      <w:rFonts w:ascii="Times New Roman" w:eastAsia="Times New Roman" w:hAnsi="Times New Roman" w:cs="Times New Roman"/>
      <w:b/>
      <w:sz w:val="24"/>
      <w:szCs w:val="24"/>
      <w:lang w:val="sq-AL"/>
    </w:rPr>
  </w:style>
  <w:style w:type="paragraph" w:styleId="BlockText">
    <w:name w:val="Block Text"/>
    <w:basedOn w:val="Normal"/>
    <w:uiPriority w:val="99"/>
    <w:unhideWhenUsed/>
    <w:rsid w:val="008B55D3"/>
    <w:pPr>
      <w:spacing w:line="249" w:lineRule="auto"/>
      <w:ind w:left="1672" w:right="1590"/>
      <w:jc w:val="center"/>
    </w:pPr>
    <w:rPr>
      <w:b/>
      <w:sz w:val="24"/>
      <w:szCs w:val="24"/>
    </w:rPr>
  </w:style>
  <w:style w:type="paragraph" w:styleId="NoSpacing">
    <w:name w:val="No Spacing"/>
    <w:uiPriority w:val="1"/>
    <w:qFormat/>
    <w:rsid w:val="00491795"/>
    <w:pPr>
      <w:widowControl/>
      <w:autoSpaceDE/>
      <w:autoSpaceDN/>
    </w:pPr>
    <w:rPr>
      <w:rFonts w:ascii="Garamond" w:eastAsia="MS Mincho" w:hAnsi="Garamond" w:cs="Garamond"/>
    </w:rPr>
  </w:style>
  <w:style w:type="paragraph" w:customStyle="1" w:styleId="BodyA">
    <w:name w:val="Body A"/>
    <w:rsid w:val="00973BE6"/>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547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668</Nr_x002e__x0020_akti>
    <Data_x0020_e_x0020_Krijimit xmlns="0e656187-b300-4fb0-8bf4-3a50f872073c">2025-11-14T08:38:00Z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formën, mënyrën dhe procedurën e raportimit  të të dhënave nga autoritetet licencuese dhe mbikëqyrëse</Titulli>
    <Modifikuesi xmlns="0e656187-b300-4fb0-8bf4-3a50f872073c">ermira.bukaci</Modifikuesi>
    <Nr_x002e__x0020_prot_x0020_QBZ xmlns="0e656187-b300-4fb0-8bf4-3a50f872073c">1912</Nr_x002e__x0020_prot_x0020_QBZ>
    <Data_x0020_e_x0020_Modifikimit xmlns="0e656187-b300-4fb0-8bf4-3a50f872073c">2025-11-14T09:25:59Z</Data_x0020_e_x0020_Modifikimit>
    <Dekretuar xmlns="0e656187-b300-4fb0-8bf4-3a50f872073c">false</Dekretuar>
    <Data xmlns="0e656187-b300-4fb0-8bf4-3a50f872073c">2025-11-12T00:00:00Z</Data>
    <Nr_x002e__x0020_protokolli_x0020_i_x0020_aktit xmlns="0e656187-b300-4fb0-8bf4-3a50f872073c">5300/2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376DFDDA5D4299BB2B84BB7756D2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3376DFDDA5D4299BB2B84BB7756D2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A58F4-D524-4AC7-82E0-0CB83DC9AC42}">
  <ds:schemaRefs>
    <ds:schemaRef ds:uri="http://schemas.openxmlformats.org/package/2006/metadata/core-properties"/>
    <ds:schemaRef ds:uri="http://purl.org/dc/terms/"/>
    <ds:schemaRef ds:uri="http://www.w3.org/XML/1998/namespace"/>
    <ds:schemaRef ds:uri="http://purl.org/dc/dcmitype/"/>
    <ds:schemaRef ds:uri="http://schemas.microsoft.com/office/2006/documentManagement/types"/>
    <ds:schemaRef ds:uri="http://purl.org/dc/elements/1.1/"/>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AE3907EC-BCFE-4F9E-A2D1-AF2F8CEB59E7}">
  <ds:schemaRefs>
    <ds:schemaRef ds:uri="http://schemas.microsoft.com/sharepoint/v3/contenttype/forms"/>
  </ds:schemaRefs>
</ds:datastoreItem>
</file>

<file path=customXml/itemProps3.xml><?xml version="1.0" encoding="utf-8"?>
<ds:datastoreItem xmlns:ds="http://schemas.openxmlformats.org/officeDocument/2006/customXml" ds:itemID="{A78A385D-0230-434D-9593-0DCB3EC0B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9CDEDB-7255-47CE-A0EE-AD802A568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544ACA9-DED0-42C3-BD40-18074CB15E59}">
  <ds:schemaRefs>
    <ds:schemaRef ds:uri="http://schemas.microsoft.com/sharepoint/v3/contenttype/forms"/>
  </ds:schemaRefs>
</ds:datastoreItem>
</file>

<file path=customXml/itemProps6.xml><?xml version="1.0" encoding="utf-8"?>
<ds:datastoreItem xmlns:ds="http://schemas.openxmlformats.org/officeDocument/2006/customXml" ds:itemID="{48765CD0-0E42-48D2-A1B1-48497765E62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Për formën, mënyrën dhe procedurën e raportimit të të dhënave nga autoritetet licencuese dhe mbikëqyrëse</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formën, mënyrën dhe procedurën e raportimit të të dhënave nga autoritetet licencuese dhe mbikëqyrëse</dc:title>
  <dc:creator>n.fagu</dc:creator>
  <cp:lastModifiedBy>Alma Lisaku</cp:lastModifiedBy>
  <cp:revision>13</cp:revision>
  <cp:lastPrinted>2025-11-11T16:14:00Z</cp:lastPrinted>
  <dcterms:created xsi:type="dcterms:W3CDTF">2025-11-14T07:29:00Z</dcterms:created>
  <dcterms:modified xsi:type="dcterms:W3CDTF">2025-11-14T08:55:00Z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2020-06-08T00:00:00Z</vt:filetime>
  </property>
  <property fmtid="{D5CDD505-2E9C-101B-9397-08002B2CF9AE}" pid="3" name="Creator">
    <vt:lpwstr>Microsoft® Word 2010</vt:lpwstr>
  </property>
  <property fmtid="{D5CDD505-2E9C-101B-9397-08002B2CF9AE}" pid="4" name="LastSaved">
    <vt:filetime>2023-07-31T00:00:00Z</vt:filetime>
  </property>
</Properties>
</file>