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57E40" w14:textId="77777777" w:rsidR="004E71DD" w:rsidRPr="00452F92" w:rsidRDefault="004E71DD" w:rsidP="004E71DD">
      <w:pPr>
        <w:spacing w:after="0" w:line="240" w:lineRule="auto"/>
        <w:ind w:firstLine="284"/>
        <w:jc w:val="center"/>
        <w:rPr>
          <w:rFonts w:ascii="Garamond" w:hAnsi="Garamond"/>
          <w:b/>
          <w:color w:val="000000" w:themeColor="text1"/>
          <w:sz w:val="24"/>
        </w:rPr>
      </w:pPr>
      <w:r w:rsidRPr="00452F92">
        <w:rPr>
          <w:rFonts w:ascii="Garamond" w:hAnsi="Garamond"/>
          <w:b/>
          <w:color w:val="000000" w:themeColor="text1"/>
          <w:sz w:val="24"/>
        </w:rPr>
        <w:t>VENDIM</w:t>
      </w:r>
    </w:p>
    <w:p w14:paraId="01891F0B" w14:textId="77777777" w:rsidR="004E71DD" w:rsidRPr="00452F92" w:rsidRDefault="004E71DD" w:rsidP="004E71DD">
      <w:pPr>
        <w:spacing w:after="0" w:line="240" w:lineRule="auto"/>
        <w:ind w:firstLine="284"/>
        <w:jc w:val="center"/>
        <w:rPr>
          <w:rFonts w:ascii="Garamond" w:hAnsi="Garamond"/>
          <w:b/>
          <w:color w:val="000000" w:themeColor="text1"/>
          <w:sz w:val="24"/>
        </w:rPr>
      </w:pPr>
      <w:r w:rsidRPr="00452F92">
        <w:rPr>
          <w:rFonts w:ascii="Garamond" w:hAnsi="Garamond"/>
          <w:b/>
          <w:color w:val="000000" w:themeColor="text1"/>
          <w:sz w:val="24"/>
        </w:rPr>
        <w:t>Nr. 733, datë 3.12.2025</w:t>
      </w:r>
    </w:p>
    <w:p w14:paraId="0478888B" w14:textId="77777777" w:rsidR="004E71DD" w:rsidRPr="00452F92" w:rsidRDefault="004E71DD" w:rsidP="004E71DD">
      <w:pPr>
        <w:spacing w:after="0" w:line="240" w:lineRule="auto"/>
        <w:ind w:firstLine="284"/>
        <w:jc w:val="center"/>
        <w:rPr>
          <w:rFonts w:ascii="Garamond" w:hAnsi="Garamond"/>
          <w:b/>
          <w:color w:val="000000" w:themeColor="text1"/>
          <w:sz w:val="24"/>
        </w:rPr>
      </w:pPr>
    </w:p>
    <w:p w14:paraId="1F1B0208" w14:textId="2BBF2B11" w:rsidR="004E71DD" w:rsidRPr="00452F92" w:rsidRDefault="004E71DD" w:rsidP="004E71DD">
      <w:pPr>
        <w:spacing w:after="0" w:line="240" w:lineRule="auto"/>
        <w:ind w:firstLine="284"/>
        <w:jc w:val="center"/>
        <w:rPr>
          <w:rFonts w:ascii="Garamond" w:hAnsi="Garamond"/>
          <w:b/>
          <w:color w:val="000000" w:themeColor="text1"/>
          <w:sz w:val="24"/>
        </w:rPr>
      </w:pPr>
      <w:r w:rsidRPr="00452F92">
        <w:rPr>
          <w:rFonts w:ascii="Garamond" w:hAnsi="Garamond"/>
          <w:b/>
          <w:color w:val="000000" w:themeColor="text1"/>
          <w:sz w:val="24"/>
        </w:rPr>
        <w:t>PËR MIRATIMIN E PLANIT TË VEPRIMIT TË AGJENDËS DIGJITALE PËR ARSIMIN 2025</w:t>
      </w:r>
      <w:r w:rsidR="0022202D" w:rsidRPr="00452F92">
        <w:rPr>
          <w:rFonts w:ascii="Garamond" w:hAnsi="Garamond"/>
          <w:b/>
          <w:color w:val="000000" w:themeColor="text1"/>
          <w:sz w:val="24"/>
        </w:rPr>
        <w:t>–</w:t>
      </w:r>
      <w:r w:rsidRPr="00452F92">
        <w:rPr>
          <w:rFonts w:ascii="Garamond" w:hAnsi="Garamond"/>
          <w:b/>
          <w:color w:val="000000" w:themeColor="text1"/>
          <w:sz w:val="24"/>
        </w:rPr>
        <w:t>2030, DUKE PËRFSHIRË STANDARDET PËR ARRITJEN E KOMPETENCËS DIGJITALE</w:t>
      </w:r>
    </w:p>
    <w:p w14:paraId="6A29C175" w14:textId="77777777" w:rsidR="004E71DD" w:rsidRPr="00452F92" w:rsidRDefault="004E71DD" w:rsidP="004E71DD">
      <w:pPr>
        <w:spacing w:after="0" w:line="240" w:lineRule="auto"/>
        <w:ind w:firstLine="284"/>
        <w:jc w:val="center"/>
        <w:rPr>
          <w:rFonts w:ascii="Garamond" w:hAnsi="Garamond"/>
          <w:b/>
          <w:color w:val="000000" w:themeColor="text1"/>
          <w:sz w:val="24"/>
        </w:rPr>
      </w:pPr>
    </w:p>
    <w:p w14:paraId="5EEF8A2B" w14:textId="77777777" w:rsidR="004E71DD" w:rsidRPr="00452F92" w:rsidRDefault="004E71DD" w:rsidP="0022202D">
      <w:pPr>
        <w:spacing w:after="0" w:line="240" w:lineRule="auto"/>
        <w:ind w:firstLine="284"/>
        <w:jc w:val="both"/>
        <w:rPr>
          <w:rFonts w:ascii="Garamond" w:hAnsi="Garamond"/>
          <w:color w:val="000000" w:themeColor="text1"/>
          <w:sz w:val="24"/>
        </w:rPr>
      </w:pPr>
      <w:r w:rsidRPr="00452F92">
        <w:rPr>
          <w:rFonts w:ascii="Garamond" w:hAnsi="Garamond"/>
          <w:color w:val="000000" w:themeColor="text1"/>
          <w:sz w:val="24"/>
        </w:rPr>
        <w:t>Në mbështetje të nenit 100 të Kushtetutës, me propozimin e ministrit të Arsimit, Këshilli i Ministrave</w:t>
      </w:r>
    </w:p>
    <w:p w14:paraId="269481EB" w14:textId="77777777" w:rsidR="004E71DD" w:rsidRPr="00452F92" w:rsidRDefault="004E71DD" w:rsidP="004E71DD">
      <w:pPr>
        <w:spacing w:after="0" w:line="240" w:lineRule="auto"/>
        <w:ind w:firstLine="284"/>
        <w:rPr>
          <w:rFonts w:ascii="Garamond" w:hAnsi="Garamond"/>
          <w:color w:val="000000" w:themeColor="text1"/>
          <w:sz w:val="24"/>
        </w:rPr>
      </w:pPr>
    </w:p>
    <w:p w14:paraId="2A48D63C" w14:textId="77777777" w:rsidR="004E71DD" w:rsidRPr="00452F92" w:rsidRDefault="004E71DD" w:rsidP="004E71DD">
      <w:pPr>
        <w:spacing w:after="0" w:line="240" w:lineRule="auto"/>
        <w:ind w:firstLine="284"/>
        <w:jc w:val="center"/>
        <w:rPr>
          <w:rFonts w:ascii="Garamond" w:hAnsi="Garamond"/>
          <w:color w:val="000000" w:themeColor="text1"/>
          <w:sz w:val="24"/>
        </w:rPr>
      </w:pPr>
      <w:r w:rsidRPr="00452F92">
        <w:rPr>
          <w:rFonts w:ascii="Garamond" w:hAnsi="Garamond"/>
          <w:color w:val="000000" w:themeColor="text1"/>
          <w:sz w:val="24"/>
        </w:rPr>
        <w:t>VENDOSI:</w:t>
      </w:r>
    </w:p>
    <w:p w14:paraId="474F88AC" w14:textId="77777777" w:rsidR="004E71DD" w:rsidRPr="00452F92" w:rsidRDefault="004E71DD" w:rsidP="004E71DD">
      <w:pPr>
        <w:spacing w:after="0" w:line="240" w:lineRule="auto"/>
        <w:ind w:firstLine="284"/>
        <w:rPr>
          <w:rFonts w:ascii="Garamond" w:hAnsi="Garamond"/>
          <w:color w:val="000000" w:themeColor="text1"/>
          <w:sz w:val="24"/>
        </w:rPr>
      </w:pPr>
    </w:p>
    <w:p w14:paraId="513B1642" w14:textId="1F8EC70B" w:rsidR="004E71DD" w:rsidRPr="00452F92" w:rsidRDefault="004E71DD" w:rsidP="0022202D">
      <w:pPr>
        <w:spacing w:after="0" w:line="240" w:lineRule="auto"/>
        <w:ind w:firstLine="284"/>
        <w:jc w:val="both"/>
        <w:rPr>
          <w:rFonts w:ascii="Garamond" w:hAnsi="Garamond"/>
          <w:color w:val="000000" w:themeColor="text1"/>
          <w:sz w:val="24"/>
        </w:rPr>
      </w:pPr>
      <w:r w:rsidRPr="00452F92">
        <w:rPr>
          <w:rFonts w:ascii="Garamond" w:hAnsi="Garamond"/>
          <w:color w:val="000000" w:themeColor="text1"/>
          <w:sz w:val="24"/>
        </w:rPr>
        <w:t>1. Miratimin e planit të veprimit të Agjendës Digjitale për Arsimin 2025</w:t>
      </w:r>
      <w:r w:rsidR="0022202D" w:rsidRPr="00452F92">
        <w:rPr>
          <w:rFonts w:ascii="Garamond" w:hAnsi="Garamond"/>
          <w:color w:val="000000" w:themeColor="text1"/>
          <w:sz w:val="24"/>
        </w:rPr>
        <w:t>–</w:t>
      </w:r>
      <w:r w:rsidRPr="00452F92">
        <w:rPr>
          <w:rFonts w:ascii="Garamond" w:hAnsi="Garamond"/>
          <w:color w:val="000000" w:themeColor="text1"/>
          <w:sz w:val="24"/>
        </w:rPr>
        <w:t>2030, duke përfshirë standardet për arritjen e kompetencës digjitale, sipas tekstit që i bashkëlidhet këtij vendimi dhe është pjesë përbërëse e tij.</w:t>
      </w:r>
    </w:p>
    <w:p w14:paraId="26694CB5" w14:textId="224F6937" w:rsidR="004E71DD" w:rsidRPr="00452F92" w:rsidRDefault="004E71DD" w:rsidP="0022202D">
      <w:pPr>
        <w:pStyle w:val="TEKSTIIII"/>
        <w:jc w:val="both"/>
        <w:rPr>
          <w:color w:val="000000" w:themeColor="text1"/>
        </w:rPr>
      </w:pPr>
      <w:r w:rsidRPr="00452F92">
        <w:rPr>
          <w:color w:val="000000" w:themeColor="text1"/>
        </w:rPr>
        <w:t xml:space="preserve">2. Ngarkohen Ministria e Arsimit dhe të gjitha </w:t>
      </w:r>
      <w:r w:rsidR="009B36C4" w:rsidRPr="00452F92">
        <w:rPr>
          <w:color w:val="000000" w:themeColor="text1"/>
        </w:rPr>
        <w:t>institucionet</w:t>
      </w:r>
      <w:r w:rsidRPr="00452F92">
        <w:rPr>
          <w:color w:val="000000" w:themeColor="text1"/>
        </w:rPr>
        <w:t xml:space="preserve"> përgjegjëse të përmendura në tekstin e këtij plani veprimi për zbatimin e këtij vendimi.</w:t>
      </w:r>
    </w:p>
    <w:p w14:paraId="7E9BFA17" w14:textId="77777777" w:rsidR="004E71DD" w:rsidRPr="00452F92" w:rsidRDefault="004E71DD" w:rsidP="0022202D">
      <w:pPr>
        <w:pStyle w:val="TEKSTIIII"/>
        <w:jc w:val="both"/>
        <w:rPr>
          <w:color w:val="000000" w:themeColor="text1"/>
        </w:rPr>
      </w:pPr>
      <w:r w:rsidRPr="00452F92">
        <w:rPr>
          <w:color w:val="000000" w:themeColor="text1"/>
        </w:rPr>
        <w:t>Ky vendim hyn në fuqi pas botimit në Fletoren Zyrtare.</w:t>
      </w:r>
    </w:p>
    <w:p w14:paraId="0838DF01" w14:textId="27DB44D5" w:rsidR="006C302F" w:rsidRPr="00452F92" w:rsidRDefault="006C302F" w:rsidP="0022202D">
      <w:pPr>
        <w:pStyle w:val="TEKSTIIII"/>
        <w:jc w:val="both"/>
        <w:rPr>
          <w:color w:val="000000" w:themeColor="text1"/>
        </w:rPr>
      </w:pPr>
    </w:p>
    <w:p w14:paraId="054709CD" w14:textId="77777777" w:rsidR="004E71DD" w:rsidRPr="00452F92" w:rsidRDefault="004E71DD" w:rsidP="004E71DD">
      <w:pPr>
        <w:spacing w:after="0" w:line="240" w:lineRule="auto"/>
        <w:ind w:firstLine="284"/>
        <w:jc w:val="right"/>
        <w:rPr>
          <w:rFonts w:ascii="Garamond" w:hAnsi="Garamond"/>
          <w:color w:val="000000" w:themeColor="text1"/>
          <w:sz w:val="24"/>
          <w:szCs w:val="24"/>
        </w:rPr>
      </w:pPr>
      <w:r w:rsidRPr="00452F92">
        <w:rPr>
          <w:rFonts w:ascii="Garamond" w:hAnsi="Garamond"/>
          <w:color w:val="000000" w:themeColor="text1"/>
          <w:sz w:val="24"/>
          <w:szCs w:val="24"/>
        </w:rPr>
        <w:t>KRYEMINISTËR</w:t>
      </w:r>
    </w:p>
    <w:p w14:paraId="114F9FDE" w14:textId="77777777" w:rsidR="004E71DD" w:rsidRPr="00452F92" w:rsidRDefault="004E71DD" w:rsidP="004E71DD">
      <w:pPr>
        <w:spacing w:after="0" w:line="240" w:lineRule="auto"/>
        <w:ind w:firstLine="284"/>
        <w:jc w:val="right"/>
        <w:rPr>
          <w:rFonts w:ascii="Garamond" w:hAnsi="Garamond"/>
          <w:b/>
          <w:color w:val="000000" w:themeColor="text1"/>
          <w:sz w:val="24"/>
          <w:szCs w:val="24"/>
        </w:rPr>
      </w:pPr>
      <w:r w:rsidRPr="00452F92">
        <w:rPr>
          <w:rFonts w:ascii="Garamond" w:hAnsi="Garamond"/>
          <w:b/>
          <w:color w:val="000000" w:themeColor="text1"/>
          <w:sz w:val="24"/>
          <w:szCs w:val="24"/>
        </w:rPr>
        <w:t xml:space="preserve">Edi </w:t>
      </w:r>
      <w:proofErr w:type="spellStart"/>
      <w:r w:rsidRPr="00452F92">
        <w:rPr>
          <w:rFonts w:ascii="Garamond" w:hAnsi="Garamond"/>
          <w:b/>
          <w:color w:val="000000" w:themeColor="text1"/>
          <w:sz w:val="24"/>
          <w:szCs w:val="24"/>
        </w:rPr>
        <w:t>Rama</w:t>
      </w:r>
      <w:proofErr w:type="spellEnd"/>
    </w:p>
    <w:p w14:paraId="21EC6763" w14:textId="672BA34D" w:rsidR="004E71DD" w:rsidRPr="00452F92" w:rsidRDefault="004E71DD" w:rsidP="004E71DD">
      <w:pPr>
        <w:spacing w:after="0" w:line="240" w:lineRule="auto"/>
        <w:ind w:firstLine="284"/>
        <w:rPr>
          <w:rFonts w:ascii="Garamond" w:hAnsi="Garamond"/>
          <w:color w:val="000000" w:themeColor="text1"/>
          <w:sz w:val="24"/>
        </w:rPr>
      </w:pPr>
    </w:p>
    <w:p w14:paraId="10249CC3" w14:textId="00BBFBF9" w:rsidR="004A4B35" w:rsidRPr="00452F92" w:rsidRDefault="00192058" w:rsidP="009B36C4">
      <w:pPr>
        <w:pStyle w:val="TEKSTIIII"/>
        <w:ind w:firstLine="0"/>
        <w:jc w:val="center"/>
        <w:rPr>
          <w:color w:val="000000" w:themeColor="text1"/>
        </w:rPr>
      </w:pPr>
      <w:r w:rsidRPr="00452F92">
        <w:rPr>
          <w:color w:val="000000" w:themeColor="text1"/>
        </w:rPr>
        <w:t xml:space="preserve">PLANI I VEPRIMIT </w:t>
      </w:r>
      <w:r w:rsidR="009B36C4" w:rsidRPr="00452F92">
        <w:rPr>
          <w:color w:val="000000" w:themeColor="text1"/>
        </w:rPr>
        <w:t>I</w:t>
      </w:r>
      <w:r w:rsidRPr="00452F92">
        <w:rPr>
          <w:color w:val="000000" w:themeColor="text1"/>
        </w:rPr>
        <w:t xml:space="preserve"> AGJENDËS DIGJITALE PËR ARSIMIN 2025</w:t>
      </w:r>
      <w:r w:rsidR="00F1065B" w:rsidRPr="00452F92">
        <w:rPr>
          <w:color w:val="000000" w:themeColor="text1"/>
        </w:rPr>
        <w:t>–</w:t>
      </w:r>
      <w:r w:rsidRPr="00452F92">
        <w:rPr>
          <w:color w:val="000000" w:themeColor="text1"/>
        </w:rPr>
        <w:t>2030</w:t>
      </w:r>
    </w:p>
    <w:p w14:paraId="07C0A301" w14:textId="77777777" w:rsidR="004437FF" w:rsidRPr="00452F92" w:rsidRDefault="004437FF" w:rsidP="004437FF">
      <w:pPr>
        <w:pStyle w:val="TEKSTIIII"/>
        <w:ind w:firstLine="0"/>
        <w:jc w:val="center"/>
        <w:rPr>
          <w:color w:val="000000" w:themeColor="text1"/>
        </w:rPr>
      </w:pPr>
      <w:r w:rsidRPr="001C04AC">
        <w:rPr>
          <w:color w:val="000000" w:themeColor="text1"/>
        </w:rPr>
        <w:t>____, 2025</w:t>
      </w:r>
    </w:p>
    <w:p w14:paraId="46BE25E5" w14:textId="77777777" w:rsidR="004437FF" w:rsidRPr="00452F92" w:rsidRDefault="004437FF" w:rsidP="009B36C4">
      <w:pPr>
        <w:pStyle w:val="TEKSTIIII"/>
        <w:ind w:firstLine="0"/>
        <w:jc w:val="center"/>
        <w:rPr>
          <w:color w:val="000000" w:themeColor="text1"/>
        </w:rPr>
      </w:pPr>
    </w:p>
    <w:p w14:paraId="2D5C5249" w14:textId="49CD8C91" w:rsidR="00B67843" w:rsidRPr="00452F92" w:rsidRDefault="00B67843" w:rsidP="00192058">
      <w:pPr>
        <w:pStyle w:val="TEKSTIIII"/>
        <w:rPr>
          <w:color w:val="000000" w:themeColor="text1"/>
        </w:rPr>
      </w:pPr>
    </w:p>
    <w:p w14:paraId="4F858F57" w14:textId="77777777" w:rsidR="00B67843" w:rsidRPr="00452F92" w:rsidRDefault="00B67843" w:rsidP="00B67843">
      <w:pPr>
        <w:pStyle w:val="TEKSTIIII"/>
        <w:jc w:val="both"/>
        <w:rPr>
          <w:color w:val="000000" w:themeColor="text1"/>
        </w:rPr>
      </w:pPr>
      <w:r w:rsidRPr="00452F92">
        <w:rPr>
          <w:color w:val="000000" w:themeColor="text1"/>
        </w:rPr>
        <w:t xml:space="preserve">Përmbajtja </w:t>
      </w:r>
    </w:p>
    <w:p w14:paraId="51D8E0A2" w14:textId="6EDD40B0" w:rsidR="00B67843" w:rsidRPr="00452F92" w:rsidRDefault="00B67843" w:rsidP="00B67843">
      <w:pPr>
        <w:pStyle w:val="TEKSTIIII"/>
        <w:jc w:val="both"/>
        <w:rPr>
          <w:color w:val="000000" w:themeColor="text1"/>
        </w:rPr>
      </w:pPr>
      <w:r w:rsidRPr="00452F92">
        <w:rPr>
          <w:color w:val="000000" w:themeColor="text1"/>
        </w:rPr>
        <w:t xml:space="preserve">Sfondi dhe konteksti </w:t>
      </w:r>
    </w:p>
    <w:p w14:paraId="082E9380" w14:textId="39078D8F" w:rsidR="00B67843" w:rsidRPr="00452F92" w:rsidRDefault="00B67843" w:rsidP="00B67843">
      <w:pPr>
        <w:pStyle w:val="TEKSTIIII"/>
        <w:jc w:val="both"/>
        <w:rPr>
          <w:color w:val="000000" w:themeColor="text1"/>
        </w:rPr>
      </w:pPr>
      <w:r w:rsidRPr="00452F92">
        <w:rPr>
          <w:color w:val="000000" w:themeColor="text1"/>
        </w:rPr>
        <w:t xml:space="preserve">Metodologjia </w:t>
      </w:r>
    </w:p>
    <w:p w14:paraId="7DDD5782" w14:textId="15F2D979" w:rsidR="00B67843" w:rsidRPr="00452F92" w:rsidRDefault="00B67843" w:rsidP="00B67843">
      <w:pPr>
        <w:pStyle w:val="TEKSTIIII"/>
        <w:jc w:val="both"/>
        <w:rPr>
          <w:color w:val="000000" w:themeColor="text1"/>
        </w:rPr>
      </w:pPr>
      <w:r w:rsidRPr="00452F92">
        <w:rPr>
          <w:color w:val="000000" w:themeColor="text1"/>
        </w:rPr>
        <w:t>Kapitulli 1: Situata aktuale 7</w:t>
      </w:r>
    </w:p>
    <w:p w14:paraId="2F731767" w14:textId="4EFDF485" w:rsidR="00B67843" w:rsidRPr="00452F92" w:rsidRDefault="00B67843" w:rsidP="00B67843">
      <w:pPr>
        <w:pStyle w:val="TEKSTIIII"/>
        <w:jc w:val="both"/>
        <w:rPr>
          <w:color w:val="000000" w:themeColor="text1"/>
        </w:rPr>
      </w:pPr>
      <w:r w:rsidRPr="00452F92">
        <w:rPr>
          <w:color w:val="000000" w:themeColor="text1"/>
        </w:rPr>
        <w:t xml:space="preserve">Kapitulli 2: Vizioni, politikat dhe objektivat e politikave </w:t>
      </w:r>
    </w:p>
    <w:p w14:paraId="6D55A9F3" w14:textId="18B42821" w:rsidR="00B67843" w:rsidRPr="00452F92" w:rsidRDefault="00B67843" w:rsidP="00B67843">
      <w:pPr>
        <w:pStyle w:val="TEKSTIIII"/>
        <w:jc w:val="both"/>
        <w:rPr>
          <w:color w:val="000000" w:themeColor="text1"/>
        </w:rPr>
      </w:pPr>
      <w:r w:rsidRPr="00452F92">
        <w:rPr>
          <w:color w:val="000000" w:themeColor="text1"/>
        </w:rPr>
        <w:t xml:space="preserve">A. Vizioni </w:t>
      </w:r>
    </w:p>
    <w:p w14:paraId="0A65BFD3" w14:textId="6547A8C4" w:rsidR="00B67843" w:rsidRPr="00452F92" w:rsidRDefault="00B67843" w:rsidP="00B67843">
      <w:pPr>
        <w:pStyle w:val="TEKSTIIII"/>
        <w:jc w:val="both"/>
        <w:rPr>
          <w:color w:val="000000" w:themeColor="text1"/>
        </w:rPr>
      </w:pPr>
      <w:r w:rsidRPr="00452F92">
        <w:rPr>
          <w:color w:val="000000" w:themeColor="text1"/>
        </w:rPr>
        <w:t xml:space="preserve">B. Politikat dhe objektivat e politikave </w:t>
      </w:r>
    </w:p>
    <w:p w14:paraId="7C7CAE88" w14:textId="43A4B935" w:rsidR="00B67843" w:rsidRPr="00452F92" w:rsidRDefault="00B67843" w:rsidP="00B67843">
      <w:pPr>
        <w:pStyle w:val="TEKSTIIII"/>
        <w:jc w:val="both"/>
        <w:rPr>
          <w:color w:val="000000" w:themeColor="text1"/>
        </w:rPr>
      </w:pPr>
      <w:r w:rsidRPr="00452F92">
        <w:rPr>
          <w:color w:val="000000" w:themeColor="text1"/>
        </w:rPr>
        <w:t>1. Zgjerimi i Laboratorëve Inteligjent</w:t>
      </w:r>
      <w:r w:rsidR="00A4527F" w:rsidRPr="00452F92">
        <w:rPr>
          <w:color w:val="000000" w:themeColor="text1"/>
        </w:rPr>
        <w:t>ë</w:t>
      </w:r>
      <w:r w:rsidRPr="00452F92">
        <w:rPr>
          <w:color w:val="000000" w:themeColor="text1"/>
        </w:rPr>
        <w:t xml:space="preserve"> </w:t>
      </w:r>
      <w:r w:rsidRPr="00452F92">
        <w:rPr>
          <w:i/>
          <w:iCs/>
          <w:color w:val="000000" w:themeColor="text1"/>
        </w:rPr>
        <w:t>(</w:t>
      </w:r>
      <w:proofErr w:type="spellStart"/>
      <w:r w:rsidR="00E40FAA" w:rsidRPr="00452F92">
        <w:rPr>
          <w:i/>
          <w:iCs/>
          <w:color w:val="000000" w:themeColor="text1"/>
        </w:rPr>
        <w:t>SmartLab</w:t>
      </w:r>
      <w:r w:rsidR="00C306D9" w:rsidRPr="00452F92">
        <w:rPr>
          <w:i/>
          <w:iCs/>
          <w:color w:val="000000" w:themeColor="text1"/>
        </w:rPr>
        <w:t>s</w:t>
      </w:r>
      <w:proofErr w:type="spellEnd"/>
      <w:r w:rsidRPr="00452F92">
        <w:rPr>
          <w:i/>
          <w:iCs/>
          <w:color w:val="000000" w:themeColor="text1"/>
        </w:rPr>
        <w:t>)</w:t>
      </w:r>
      <w:r w:rsidRPr="00452F92">
        <w:rPr>
          <w:color w:val="000000" w:themeColor="text1"/>
        </w:rPr>
        <w:t xml:space="preserve"> në të gjitha shkollat deri në vitin 2027 </w:t>
      </w:r>
    </w:p>
    <w:p w14:paraId="5640900A" w14:textId="06BABE3E" w:rsidR="00B67843" w:rsidRPr="00452F92" w:rsidRDefault="00B67843" w:rsidP="00B67843">
      <w:pPr>
        <w:pStyle w:val="TEKSTIIII"/>
        <w:jc w:val="both"/>
        <w:rPr>
          <w:color w:val="000000" w:themeColor="text1"/>
        </w:rPr>
      </w:pPr>
      <w:r w:rsidRPr="00452F92">
        <w:rPr>
          <w:color w:val="000000" w:themeColor="text1"/>
        </w:rPr>
        <w:t xml:space="preserve">2. Blerja e 5,500 </w:t>
      </w:r>
      <w:proofErr w:type="spellStart"/>
      <w:r w:rsidRPr="00452F92">
        <w:rPr>
          <w:color w:val="000000" w:themeColor="text1"/>
        </w:rPr>
        <w:t>laptopëve</w:t>
      </w:r>
      <w:proofErr w:type="spellEnd"/>
      <w:r w:rsidRPr="00452F92">
        <w:rPr>
          <w:color w:val="000000" w:themeColor="text1"/>
        </w:rPr>
        <w:t xml:space="preserve"> për mësuesit e gjimnazeve</w:t>
      </w:r>
    </w:p>
    <w:p w14:paraId="05E2BA8F" w14:textId="27C23B25" w:rsidR="00B67843" w:rsidRPr="00452F92" w:rsidRDefault="00B67843" w:rsidP="00B67843">
      <w:pPr>
        <w:pStyle w:val="TEKSTIIII"/>
        <w:jc w:val="both"/>
        <w:rPr>
          <w:color w:val="000000" w:themeColor="text1"/>
        </w:rPr>
      </w:pPr>
      <w:r w:rsidRPr="00452F92">
        <w:rPr>
          <w:color w:val="000000" w:themeColor="text1"/>
        </w:rPr>
        <w:t xml:space="preserve">3. Vazhdimi i zgjerimit të lidhjes me brez të gjerë </w:t>
      </w:r>
      <w:r w:rsidRPr="00452F92">
        <w:rPr>
          <w:i/>
          <w:iCs/>
          <w:color w:val="000000" w:themeColor="text1"/>
        </w:rPr>
        <w:t>(</w:t>
      </w:r>
      <w:proofErr w:type="spellStart"/>
      <w:r w:rsidR="0002428F" w:rsidRPr="00452F92">
        <w:rPr>
          <w:i/>
          <w:iCs/>
          <w:color w:val="000000" w:themeColor="text1"/>
        </w:rPr>
        <w:t>Broadband</w:t>
      </w:r>
      <w:proofErr w:type="spellEnd"/>
      <w:r w:rsidRPr="00452F92">
        <w:rPr>
          <w:i/>
          <w:iCs/>
          <w:color w:val="000000" w:themeColor="text1"/>
        </w:rPr>
        <w:t>)</w:t>
      </w:r>
      <w:r w:rsidRPr="00452F92">
        <w:rPr>
          <w:color w:val="000000" w:themeColor="text1"/>
        </w:rPr>
        <w:t xml:space="preserve"> dhe </w:t>
      </w:r>
      <w:proofErr w:type="spellStart"/>
      <w:r w:rsidRPr="00452F92">
        <w:rPr>
          <w:color w:val="000000" w:themeColor="text1"/>
        </w:rPr>
        <w:t>Wi-Fi</w:t>
      </w:r>
      <w:proofErr w:type="spellEnd"/>
      <w:r w:rsidRPr="00452F92">
        <w:rPr>
          <w:color w:val="000000" w:themeColor="text1"/>
        </w:rPr>
        <w:t xml:space="preserve"> me shpejtësi të lartë në të gjitha shkollat</w:t>
      </w:r>
    </w:p>
    <w:p w14:paraId="661BBB24" w14:textId="02B399A0" w:rsidR="00B67843" w:rsidRPr="00452F92" w:rsidRDefault="00B67843" w:rsidP="00B67843">
      <w:pPr>
        <w:pStyle w:val="TEKSTIIII"/>
        <w:jc w:val="both"/>
        <w:rPr>
          <w:color w:val="000000" w:themeColor="text1"/>
        </w:rPr>
      </w:pPr>
      <w:r w:rsidRPr="00452F92">
        <w:rPr>
          <w:color w:val="000000" w:themeColor="text1"/>
        </w:rPr>
        <w:t>4. Krijimi i platformës kombëtare për menaxhimin e informacionit kërkimor shkencor (</w:t>
      </w:r>
      <w:proofErr w:type="spellStart"/>
      <w:r w:rsidRPr="00452F92">
        <w:rPr>
          <w:color w:val="000000" w:themeColor="text1"/>
        </w:rPr>
        <w:t>ACRIS</w:t>
      </w:r>
      <w:proofErr w:type="spellEnd"/>
      <w:r w:rsidRPr="00452F92">
        <w:rPr>
          <w:color w:val="000000" w:themeColor="text1"/>
        </w:rPr>
        <w:t xml:space="preserve">) </w:t>
      </w:r>
    </w:p>
    <w:p w14:paraId="50E740F3" w14:textId="3F193F61" w:rsidR="00B67843" w:rsidRPr="00452F92" w:rsidRDefault="00B67843" w:rsidP="00B67843">
      <w:pPr>
        <w:pStyle w:val="TEKSTIIII"/>
        <w:jc w:val="both"/>
        <w:rPr>
          <w:color w:val="000000" w:themeColor="text1"/>
        </w:rPr>
      </w:pPr>
      <w:r w:rsidRPr="00452F92">
        <w:rPr>
          <w:color w:val="000000" w:themeColor="text1"/>
        </w:rPr>
        <w:t>5. Krijimi i një mekanizmi të zbatimit të planit të veprimit të agjendës digjitale për arsimin 15</w:t>
      </w:r>
    </w:p>
    <w:p w14:paraId="52B38131" w14:textId="46A1452E" w:rsidR="00B67843" w:rsidRPr="00452F92" w:rsidRDefault="00B67843" w:rsidP="00B67843">
      <w:pPr>
        <w:pStyle w:val="TEKSTIIII"/>
        <w:jc w:val="both"/>
        <w:rPr>
          <w:color w:val="000000" w:themeColor="text1"/>
        </w:rPr>
      </w:pPr>
      <w:r w:rsidRPr="00452F92">
        <w:rPr>
          <w:color w:val="000000" w:themeColor="text1"/>
        </w:rPr>
        <w:t xml:space="preserve">6. Vendosja e standardeve të shkallëzuara për pajisjet digjitale dhe ndërlidhjen për institucionet e arsimit të lartë </w:t>
      </w:r>
    </w:p>
    <w:p w14:paraId="4B70299D" w14:textId="33E7D77E" w:rsidR="00B67843" w:rsidRPr="00452F92" w:rsidRDefault="00B67843" w:rsidP="00B67843">
      <w:pPr>
        <w:pStyle w:val="TEKSTIIII"/>
        <w:jc w:val="both"/>
        <w:rPr>
          <w:color w:val="000000" w:themeColor="text1"/>
        </w:rPr>
      </w:pPr>
      <w:r w:rsidRPr="00452F92">
        <w:rPr>
          <w:color w:val="000000" w:themeColor="text1"/>
        </w:rPr>
        <w:t xml:space="preserve">7. Treguesit kombëtarë të arsimit dhe roli i tyre si pjesë e kuadrit të administrimit të </w:t>
      </w:r>
      <w:proofErr w:type="spellStart"/>
      <w:r w:rsidRPr="00452F92">
        <w:rPr>
          <w:color w:val="000000" w:themeColor="text1"/>
        </w:rPr>
        <w:t>të</w:t>
      </w:r>
      <w:proofErr w:type="spellEnd"/>
      <w:r w:rsidRPr="00452F92">
        <w:rPr>
          <w:color w:val="000000" w:themeColor="text1"/>
        </w:rPr>
        <w:t xml:space="preserve"> dhënave </w:t>
      </w:r>
    </w:p>
    <w:p w14:paraId="28F94CB2" w14:textId="6042D82F" w:rsidR="00B67843" w:rsidRPr="00452F92" w:rsidRDefault="00B67843" w:rsidP="00B67843">
      <w:pPr>
        <w:pStyle w:val="TEKSTIIII"/>
        <w:jc w:val="both"/>
        <w:rPr>
          <w:color w:val="000000" w:themeColor="text1"/>
        </w:rPr>
      </w:pPr>
      <w:r w:rsidRPr="00452F92">
        <w:rPr>
          <w:color w:val="000000" w:themeColor="text1"/>
        </w:rPr>
        <w:t>8. Zhvillimi dhe zbatimi i udhëzimeve dhe rasteve praktike për përdorimin e IA</w:t>
      </w:r>
      <w:r w:rsidR="009B36C4" w:rsidRPr="00452F92">
        <w:rPr>
          <w:color w:val="000000" w:themeColor="text1"/>
        </w:rPr>
        <w:t>-së</w:t>
      </w:r>
      <w:r w:rsidRPr="00452F92">
        <w:rPr>
          <w:color w:val="000000" w:themeColor="text1"/>
        </w:rPr>
        <w:t xml:space="preserve"> gjeneruese (</w:t>
      </w:r>
      <w:proofErr w:type="spellStart"/>
      <w:r w:rsidRPr="00452F92">
        <w:rPr>
          <w:color w:val="000000" w:themeColor="text1"/>
        </w:rPr>
        <w:t>GenAI</w:t>
      </w:r>
      <w:proofErr w:type="spellEnd"/>
      <w:r w:rsidRPr="00452F92">
        <w:rPr>
          <w:color w:val="000000" w:themeColor="text1"/>
        </w:rPr>
        <w:t xml:space="preserve">) </w:t>
      </w:r>
    </w:p>
    <w:p w14:paraId="7F000846" w14:textId="7EAAA6D8" w:rsidR="00B67843" w:rsidRPr="00452F92" w:rsidRDefault="00B67843" w:rsidP="00B67843">
      <w:pPr>
        <w:pStyle w:val="TEKSTIIII"/>
        <w:jc w:val="both"/>
        <w:rPr>
          <w:color w:val="000000" w:themeColor="text1"/>
        </w:rPr>
      </w:pPr>
      <w:r w:rsidRPr="00452F92">
        <w:rPr>
          <w:color w:val="000000" w:themeColor="text1"/>
        </w:rPr>
        <w:t xml:space="preserve">9. Zhvillimi i një plani për nxitjen e bashkëpunimit ndërkombëtar për programe/kurse të teknologjisë së avancuar në Institucionet e </w:t>
      </w:r>
      <w:r w:rsidR="009B36C4" w:rsidRPr="00452F92">
        <w:rPr>
          <w:color w:val="000000" w:themeColor="text1"/>
        </w:rPr>
        <w:t>arsimit të lartë</w:t>
      </w:r>
    </w:p>
    <w:p w14:paraId="3F4A6DCD" w14:textId="73CFA912" w:rsidR="00B67843" w:rsidRPr="00452F92" w:rsidRDefault="00B67843" w:rsidP="00B67843">
      <w:pPr>
        <w:pStyle w:val="TEKSTIIII"/>
        <w:jc w:val="both"/>
        <w:rPr>
          <w:color w:val="000000" w:themeColor="text1"/>
        </w:rPr>
      </w:pPr>
      <w:r w:rsidRPr="00452F92">
        <w:rPr>
          <w:color w:val="000000" w:themeColor="text1"/>
        </w:rPr>
        <w:t xml:space="preserve">10. Përfshirja e Inteligjencës Artificiale në </w:t>
      </w:r>
      <w:proofErr w:type="spellStart"/>
      <w:r w:rsidRPr="00452F92">
        <w:rPr>
          <w:color w:val="000000" w:themeColor="text1"/>
        </w:rPr>
        <w:t>kurrikulën</w:t>
      </w:r>
      <w:proofErr w:type="spellEnd"/>
      <w:r w:rsidRPr="00452F92">
        <w:rPr>
          <w:color w:val="000000" w:themeColor="text1"/>
        </w:rPr>
        <w:t xml:space="preserve"> e </w:t>
      </w:r>
      <w:proofErr w:type="spellStart"/>
      <w:r w:rsidRPr="00452F92">
        <w:rPr>
          <w:color w:val="000000" w:themeColor="text1"/>
        </w:rPr>
        <w:t>TIK</w:t>
      </w:r>
      <w:proofErr w:type="spellEnd"/>
      <w:r w:rsidR="002936B5" w:rsidRPr="00452F92">
        <w:rPr>
          <w:color w:val="000000" w:themeColor="text1"/>
        </w:rPr>
        <w:t>-ut</w:t>
      </w:r>
      <w:r w:rsidRPr="00452F92">
        <w:rPr>
          <w:color w:val="000000" w:themeColor="text1"/>
        </w:rPr>
        <w:t xml:space="preserve"> në arsimin </w:t>
      </w:r>
      <w:proofErr w:type="spellStart"/>
      <w:r w:rsidRPr="00452F92">
        <w:rPr>
          <w:color w:val="000000" w:themeColor="text1"/>
        </w:rPr>
        <w:t>parauniversitar</w:t>
      </w:r>
      <w:proofErr w:type="spellEnd"/>
      <w:r w:rsidRPr="00452F92">
        <w:rPr>
          <w:color w:val="000000" w:themeColor="text1"/>
        </w:rPr>
        <w:t xml:space="preserve"> </w:t>
      </w:r>
    </w:p>
    <w:p w14:paraId="25631B6E" w14:textId="1981211E" w:rsidR="00B67843" w:rsidRPr="00452F92" w:rsidRDefault="00B67843" w:rsidP="00B67843">
      <w:pPr>
        <w:pStyle w:val="TEKSTIIII"/>
        <w:jc w:val="both"/>
        <w:rPr>
          <w:color w:val="000000" w:themeColor="text1"/>
        </w:rPr>
      </w:pPr>
      <w:r w:rsidRPr="00452F92">
        <w:rPr>
          <w:color w:val="000000" w:themeColor="text1"/>
        </w:rPr>
        <w:t xml:space="preserve">11. Zgjerimi i trajnimeve në </w:t>
      </w:r>
      <w:proofErr w:type="spellStart"/>
      <w:r w:rsidRPr="00452F92">
        <w:rPr>
          <w:color w:val="000000" w:themeColor="text1"/>
        </w:rPr>
        <w:t>TIK</w:t>
      </w:r>
      <w:proofErr w:type="spellEnd"/>
      <w:r w:rsidRPr="00452F92">
        <w:rPr>
          <w:color w:val="000000" w:themeColor="text1"/>
        </w:rPr>
        <w:t xml:space="preserve"> për të gjithë mësuesit dhe ofrimi i mbështetjes për trajnime bazuar në vlerësime periodike</w:t>
      </w:r>
    </w:p>
    <w:p w14:paraId="66200926" w14:textId="7A43DF00" w:rsidR="00B67843" w:rsidRPr="00452F92" w:rsidRDefault="00B67843" w:rsidP="00B67843">
      <w:pPr>
        <w:pStyle w:val="TEKSTIIII"/>
        <w:jc w:val="both"/>
        <w:rPr>
          <w:color w:val="000000" w:themeColor="text1"/>
        </w:rPr>
      </w:pPr>
      <w:r w:rsidRPr="00452F92">
        <w:rPr>
          <w:color w:val="000000" w:themeColor="text1"/>
        </w:rPr>
        <w:t>12. Lidhja e programeve të studimit në fushën e mësuesisë me kompetencat digjitale për mësuesit</w:t>
      </w:r>
    </w:p>
    <w:p w14:paraId="760BEDDD" w14:textId="571E3628" w:rsidR="00B67843" w:rsidRPr="00452F92" w:rsidRDefault="00B67843" w:rsidP="00B67843">
      <w:pPr>
        <w:pStyle w:val="TEKSTIIII"/>
        <w:jc w:val="both"/>
        <w:rPr>
          <w:color w:val="000000" w:themeColor="text1"/>
        </w:rPr>
      </w:pPr>
      <w:r w:rsidRPr="00452F92">
        <w:rPr>
          <w:color w:val="000000" w:themeColor="text1"/>
        </w:rPr>
        <w:lastRenderedPageBreak/>
        <w:t xml:space="preserve">13. Përditësimi i mekanizmit të zhvillimit të vazhdueshëm profesional </w:t>
      </w:r>
      <w:proofErr w:type="spellStart"/>
      <w:r w:rsidRPr="00452F92">
        <w:rPr>
          <w:i/>
          <w:iCs/>
          <w:color w:val="000000" w:themeColor="text1"/>
        </w:rPr>
        <w:t>online</w:t>
      </w:r>
      <w:proofErr w:type="spellEnd"/>
      <w:r w:rsidRPr="00452F92">
        <w:rPr>
          <w:color w:val="000000" w:themeColor="text1"/>
        </w:rPr>
        <w:t xml:space="preserve"> (</w:t>
      </w:r>
      <w:proofErr w:type="spellStart"/>
      <w:r w:rsidRPr="00452F92">
        <w:rPr>
          <w:color w:val="000000" w:themeColor="text1"/>
        </w:rPr>
        <w:t>ZHP</w:t>
      </w:r>
      <w:proofErr w:type="spellEnd"/>
      <w:r w:rsidRPr="00452F92">
        <w:rPr>
          <w:color w:val="000000" w:themeColor="text1"/>
        </w:rPr>
        <w:t>) për mësuesit</w:t>
      </w:r>
    </w:p>
    <w:p w14:paraId="42B1292D" w14:textId="3D108954" w:rsidR="00B67843" w:rsidRPr="00452F92" w:rsidRDefault="00B67843" w:rsidP="00B67843">
      <w:pPr>
        <w:pStyle w:val="TEKSTIIII"/>
        <w:jc w:val="both"/>
        <w:rPr>
          <w:color w:val="000000" w:themeColor="text1"/>
        </w:rPr>
      </w:pPr>
      <w:r w:rsidRPr="00452F92">
        <w:rPr>
          <w:color w:val="000000" w:themeColor="text1"/>
        </w:rPr>
        <w:t xml:space="preserve">14. Vazhdimi i përmirësimit të </w:t>
      </w:r>
      <w:proofErr w:type="spellStart"/>
      <w:r w:rsidRPr="00452F92">
        <w:rPr>
          <w:color w:val="000000" w:themeColor="text1"/>
        </w:rPr>
        <w:t>gjithëpërfshirjes</w:t>
      </w:r>
      <w:proofErr w:type="spellEnd"/>
      <w:r w:rsidRPr="00452F92">
        <w:rPr>
          <w:color w:val="000000" w:themeColor="text1"/>
        </w:rPr>
        <w:t xml:space="preserve"> në arsimin digjital</w:t>
      </w:r>
    </w:p>
    <w:p w14:paraId="218580C9" w14:textId="3E712B77" w:rsidR="00B67843" w:rsidRPr="00452F92" w:rsidRDefault="00B67843" w:rsidP="00B67843">
      <w:pPr>
        <w:pStyle w:val="TEKSTIIII"/>
        <w:jc w:val="both"/>
        <w:rPr>
          <w:color w:val="000000" w:themeColor="text1"/>
        </w:rPr>
      </w:pPr>
      <w:r w:rsidRPr="00452F92">
        <w:rPr>
          <w:color w:val="000000" w:themeColor="text1"/>
        </w:rPr>
        <w:t xml:space="preserve">15. Vazhdimi i përditësimit të </w:t>
      </w:r>
      <w:proofErr w:type="spellStart"/>
      <w:r w:rsidRPr="00452F92">
        <w:rPr>
          <w:color w:val="000000" w:themeColor="text1"/>
        </w:rPr>
        <w:t>kurrikulës</w:t>
      </w:r>
      <w:proofErr w:type="spellEnd"/>
      <w:r w:rsidRPr="00452F92">
        <w:rPr>
          <w:color w:val="000000" w:themeColor="text1"/>
        </w:rPr>
        <w:t xml:space="preserve"> dhe kompetencave të </w:t>
      </w:r>
      <w:proofErr w:type="spellStart"/>
      <w:r w:rsidRPr="00452F92">
        <w:rPr>
          <w:color w:val="000000" w:themeColor="text1"/>
        </w:rPr>
        <w:t>TIK</w:t>
      </w:r>
      <w:proofErr w:type="spellEnd"/>
      <w:r w:rsidRPr="00452F92">
        <w:rPr>
          <w:color w:val="000000" w:themeColor="text1"/>
        </w:rPr>
        <w:t xml:space="preserve">-ut për arsimin </w:t>
      </w:r>
      <w:proofErr w:type="spellStart"/>
      <w:r w:rsidRPr="00452F92">
        <w:rPr>
          <w:color w:val="000000" w:themeColor="text1"/>
        </w:rPr>
        <w:t>parauniversitar</w:t>
      </w:r>
      <w:proofErr w:type="spellEnd"/>
      <w:r w:rsidRPr="00452F92">
        <w:rPr>
          <w:color w:val="000000" w:themeColor="text1"/>
        </w:rPr>
        <w:t xml:space="preserve"> </w:t>
      </w:r>
    </w:p>
    <w:p w14:paraId="19AA65E8" w14:textId="169D46CE" w:rsidR="00B67843" w:rsidRPr="00452F92" w:rsidRDefault="00B67843" w:rsidP="00B67843">
      <w:pPr>
        <w:pStyle w:val="TEKSTIIII"/>
        <w:jc w:val="both"/>
        <w:rPr>
          <w:color w:val="000000" w:themeColor="text1"/>
        </w:rPr>
      </w:pPr>
      <w:r w:rsidRPr="00452F92">
        <w:rPr>
          <w:color w:val="000000" w:themeColor="text1"/>
        </w:rPr>
        <w:t xml:space="preserve">16. Zhvillimi dhe zbatimi i një programi edukimi për higjienën digjitale </w:t>
      </w:r>
    </w:p>
    <w:p w14:paraId="39142250" w14:textId="2161EEDD" w:rsidR="00B67843" w:rsidRPr="00452F92" w:rsidRDefault="00B67843" w:rsidP="00B67843">
      <w:pPr>
        <w:pStyle w:val="TEKSTIIII"/>
        <w:jc w:val="both"/>
        <w:rPr>
          <w:color w:val="000000" w:themeColor="text1"/>
        </w:rPr>
      </w:pPr>
      <w:r w:rsidRPr="00452F92">
        <w:rPr>
          <w:color w:val="000000" w:themeColor="text1"/>
        </w:rPr>
        <w:t xml:space="preserve">17. Përdorimi efektiv i Laboratorëve Inteligjentë </w:t>
      </w:r>
      <w:r w:rsidRPr="00452F92">
        <w:rPr>
          <w:i/>
          <w:iCs/>
          <w:color w:val="000000" w:themeColor="text1"/>
        </w:rPr>
        <w:t>(</w:t>
      </w:r>
      <w:proofErr w:type="spellStart"/>
      <w:r w:rsidR="00E40FAA" w:rsidRPr="00452F92">
        <w:rPr>
          <w:i/>
          <w:iCs/>
          <w:color w:val="000000" w:themeColor="text1"/>
        </w:rPr>
        <w:t>SmartLab</w:t>
      </w:r>
      <w:r w:rsidR="00C306D9" w:rsidRPr="00452F92">
        <w:rPr>
          <w:i/>
          <w:iCs/>
          <w:color w:val="000000" w:themeColor="text1"/>
        </w:rPr>
        <w:t>s</w:t>
      </w:r>
      <w:proofErr w:type="spellEnd"/>
      <w:r w:rsidRPr="00452F92">
        <w:rPr>
          <w:i/>
          <w:iCs/>
          <w:color w:val="000000" w:themeColor="text1"/>
        </w:rPr>
        <w:t>)</w:t>
      </w:r>
    </w:p>
    <w:p w14:paraId="54753745" w14:textId="45EB8299" w:rsidR="00B67843" w:rsidRPr="00452F92" w:rsidRDefault="00B67843" w:rsidP="00B67843">
      <w:pPr>
        <w:pStyle w:val="TEKSTIIII"/>
        <w:jc w:val="both"/>
        <w:rPr>
          <w:color w:val="000000" w:themeColor="text1"/>
        </w:rPr>
      </w:pPr>
      <w:r w:rsidRPr="00452F92">
        <w:rPr>
          <w:color w:val="000000" w:themeColor="text1"/>
        </w:rPr>
        <w:t xml:space="preserve">18. Përditësimi i përmbajtjes digjitale në përputhje me </w:t>
      </w:r>
      <w:proofErr w:type="spellStart"/>
      <w:r w:rsidRPr="00452F92">
        <w:rPr>
          <w:color w:val="000000" w:themeColor="text1"/>
        </w:rPr>
        <w:t>kurrikulën</w:t>
      </w:r>
      <w:proofErr w:type="spellEnd"/>
      <w:r w:rsidRPr="00452F92">
        <w:rPr>
          <w:color w:val="000000" w:themeColor="text1"/>
        </w:rPr>
        <w:t xml:space="preserve"> e përditësuar </w:t>
      </w:r>
    </w:p>
    <w:p w14:paraId="2FD63499" w14:textId="1D296E49" w:rsidR="00B67843" w:rsidRPr="00452F92" w:rsidRDefault="00B67843" w:rsidP="00B67843">
      <w:pPr>
        <w:pStyle w:val="TEKSTIIII"/>
        <w:jc w:val="both"/>
        <w:rPr>
          <w:color w:val="000000" w:themeColor="text1"/>
        </w:rPr>
      </w:pPr>
      <w:r w:rsidRPr="00452F92">
        <w:rPr>
          <w:color w:val="000000" w:themeColor="text1"/>
        </w:rPr>
        <w:t xml:space="preserve">19. Krijimi i një udhërrëfyesi për të rritur </w:t>
      </w:r>
      <w:proofErr w:type="spellStart"/>
      <w:r w:rsidRPr="00452F92">
        <w:rPr>
          <w:color w:val="000000" w:themeColor="text1"/>
        </w:rPr>
        <w:t>vizibilitetin</w:t>
      </w:r>
      <w:proofErr w:type="spellEnd"/>
      <w:r w:rsidRPr="00452F92">
        <w:rPr>
          <w:color w:val="000000" w:themeColor="text1"/>
        </w:rPr>
        <w:t xml:space="preserve"> në internet të institucioneve të arsimit të lartë</w:t>
      </w:r>
    </w:p>
    <w:p w14:paraId="47ACA5F3" w14:textId="43D5A41A" w:rsidR="00B67843" w:rsidRPr="00452F92" w:rsidRDefault="00B67843" w:rsidP="00B67843">
      <w:pPr>
        <w:pStyle w:val="TEKSTIIII"/>
        <w:jc w:val="both"/>
        <w:rPr>
          <w:color w:val="000000" w:themeColor="text1"/>
        </w:rPr>
      </w:pPr>
      <w:r w:rsidRPr="00452F92">
        <w:rPr>
          <w:color w:val="000000" w:themeColor="text1"/>
        </w:rPr>
        <w:t>20. Bashkëpunimi me Agjencinë e Inovacionit dhe Ekselencës për përdorimin e teknologjisë në arsim</w:t>
      </w:r>
    </w:p>
    <w:p w14:paraId="45674959" w14:textId="56DEFE7B" w:rsidR="00B67843" w:rsidRPr="00452F92" w:rsidRDefault="00B67843" w:rsidP="00B67843">
      <w:pPr>
        <w:pStyle w:val="TEKSTIIII"/>
        <w:jc w:val="both"/>
        <w:rPr>
          <w:color w:val="000000" w:themeColor="text1"/>
        </w:rPr>
      </w:pPr>
      <w:r w:rsidRPr="00452F92">
        <w:rPr>
          <w:color w:val="000000" w:themeColor="text1"/>
        </w:rPr>
        <w:t>21. Organizimi i festivalit kombëtar për arsimin digjital</w:t>
      </w:r>
    </w:p>
    <w:p w14:paraId="2675AEA7" w14:textId="3BE0137E" w:rsidR="00B67843" w:rsidRPr="00452F92" w:rsidRDefault="00B67843" w:rsidP="00B67843">
      <w:pPr>
        <w:pStyle w:val="TEKSTIIII"/>
        <w:jc w:val="both"/>
        <w:rPr>
          <w:color w:val="000000" w:themeColor="text1"/>
        </w:rPr>
      </w:pPr>
      <w:r w:rsidRPr="00452F92">
        <w:rPr>
          <w:color w:val="000000" w:themeColor="text1"/>
        </w:rPr>
        <w:t xml:space="preserve">22. Krijimi i mekanizmave për njohjen e </w:t>
      </w:r>
      <w:proofErr w:type="spellStart"/>
      <w:r w:rsidRPr="00452F92">
        <w:rPr>
          <w:color w:val="000000" w:themeColor="text1"/>
        </w:rPr>
        <w:t>krediteve</w:t>
      </w:r>
      <w:proofErr w:type="spellEnd"/>
      <w:r w:rsidRPr="00452F92">
        <w:rPr>
          <w:color w:val="000000" w:themeColor="text1"/>
        </w:rPr>
        <w:t xml:space="preserve"> të programeve/kurseve specifike Kurse </w:t>
      </w:r>
      <w:r w:rsidR="007436BE" w:rsidRPr="00452F92">
        <w:rPr>
          <w:color w:val="000000" w:themeColor="text1"/>
        </w:rPr>
        <w:t xml:space="preserve">Masive </w:t>
      </w:r>
      <w:r w:rsidR="00CD73FB" w:rsidRPr="00452F92">
        <w:rPr>
          <w:color w:val="000000" w:themeColor="text1"/>
        </w:rPr>
        <w:t xml:space="preserve">të </w:t>
      </w:r>
      <w:r w:rsidR="007436BE" w:rsidRPr="00452F92">
        <w:rPr>
          <w:color w:val="000000" w:themeColor="text1"/>
        </w:rPr>
        <w:t xml:space="preserve">Hapura </w:t>
      </w:r>
      <w:proofErr w:type="spellStart"/>
      <w:r w:rsidR="007436BE" w:rsidRPr="00452F92">
        <w:rPr>
          <w:i/>
          <w:iCs/>
          <w:color w:val="000000" w:themeColor="text1"/>
        </w:rPr>
        <w:t>Online</w:t>
      </w:r>
      <w:proofErr w:type="spellEnd"/>
      <w:r w:rsidR="00971886" w:rsidRPr="00452F92">
        <w:rPr>
          <w:color w:val="000000" w:themeColor="text1"/>
        </w:rPr>
        <w:t>”</w:t>
      </w:r>
      <w:r w:rsidR="00CD73FB" w:rsidRPr="00452F92">
        <w:rPr>
          <w:color w:val="000000" w:themeColor="text1"/>
        </w:rPr>
        <w:t xml:space="preserve"> </w:t>
      </w:r>
      <w:r w:rsidRPr="00452F92">
        <w:rPr>
          <w:color w:val="000000" w:themeColor="text1"/>
        </w:rPr>
        <w:t>(</w:t>
      </w:r>
      <w:proofErr w:type="spellStart"/>
      <w:r w:rsidRPr="00452F92">
        <w:rPr>
          <w:color w:val="000000" w:themeColor="text1"/>
        </w:rPr>
        <w:t>MOOCs</w:t>
      </w:r>
      <w:proofErr w:type="spellEnd"/>
      <w:r w:rsidRPr="00452F92">
        <w:rPr>
          <w:color w:val="000000" w:themeColor="text1"/>
        </w:rPr>
        <w:t xml:space="preserve">) sipas kërkesës së tregut </w:t>
      </w:r>
    </w:p>
    <w:p w14:paraId="0BBA15E9" w14:textId="35C3DA90" w:rsidR="00B67843" w:rsidRPr="00452F92" w:rsidRDefault="00B67843" w:rsidP="00B67843">
      <w:pPr>
        <w:pStyle w:val="TEKSTIIII"/>
        <w:jc w:val="both"/>
        <w:rPr>
          <w:color w:val="000000" w:themeColor="text1"/>
        </w:rPr>
      </w:pPr>
      <w:r w:rsidRPr="00452F92">
        <w:rPr>
          <w:color w:val="000000" w:themeColor="text1"/>
        </w:rPr>
        <w:t xml:space="preserve">Kapitulli 3: Burimet financiare </w:t>
      </w:r>
    </w:p>
    <w:p w14:paraId="7CE74BEE" w14:textId="2279DA75" w:rsidR="00B67843" w:rsidRPr="00452F92" w:rsidRDefault="00B67843" w:rsidP="003C1964">
      <w:pPr>
        <w:pStyle w:val="TEKSTIIII"/>
        <w:ind w:firstLine="288"/>
        <w:rPr>
          <w:color w:val="000000" w:themeColor="text1"/>
        </w:rPr>
      </w:pPr>
      <w:r w:rsidRPr="00452F92">
        <w:rPr>
          <w:color w:val="000000" w:themeColor="text1"/>
        </w:rPr>
        <w:t>PLANI I ZBATIMIT – VLERËSIMI I KOSTOS/NDIKIMI NË BUXHET</w:t>
      </w:r>
    </w:p>
    <w:p w14:paraId="5058E3D1" w14:textId="23F1F54B" w:rsidR="00B67843" w:rsidRPr="00452F92" w:rsidRDefault="00B67843" w:rsidP="003C1964">
      <w:pPr>
        <w:pStyle w:val="TEKSTIIII"/>
        <w:ind w:firstLine="288"/>
        <w:rPr>
          <w:color w:val="000000" w:themeColor="text1"/>
        </w:rPr>
      </w:pPr>
      <w:r w:rsidRPr="00452F92">
        <w:rPr>
          <w:color w:val="000000" w:themeColor="text1"/>
        </w:rPr>
        <w:t>MATRICA E REZULTATEVE</w:t>
      </w:r>
    </w:p>
    <w:p w14:paraId="6D966C8B" w14:textId="3E7CA347" w:rsidR="00B67843" w:rsidRPr="00452F92" w:rsidRDefault="00B67843" w:rsidP="00B67843">
      <w:pPr>
        <w:pStyle w:val="TEKSTIIII"/>
        <w:jc w:val="both"/>
        <w:rPr>
          <w:color w:val="000000" w:themeColor="text1"/>
        </w:rPr>
      </w:pPr>
    </w:p>
    <w:p w14:paraId="68D7DFCF" w14:textId="77777777" w:rsidR="00F12720" w:rsidRPr="00452F92" w:rsidRDefault="00F12720" w:rsidP="00F12720">
      <w:pPr>
        <w:pStyle w:val="Heading1"/>
        <w:spacing w:before="0" w:line="240" w:lineRule="auto"/>
        <w:ind w:firstLine="284"/>
        <w:rPr>
          <w:rFonts w:ascii="Garamond" w:hAnsi="Garamond"/>
          <w:color w:val="000000" w:themeColor="text1"/>
          <w:sz w:val="24"/>
          <w:szCs w:val="24"/>
        </w:rPr>
      </w:pPr>
      <w:bookmarkStart w:id="0" w:name="_Toc212730763"/>
      <w:r w:rsidRPr="00452F92">
        <w:rPr>
          <w:rFonts w:ascii="Garamond" w:hAnsi="Garamond"/>
          <w:color w:val="000000" w:themeColor="text1"/>
          <w:sz w:val="24"/>
          <w:szCs w:val="24"/>
        </w:rPr>
        <w:t>Sfondi dhe konteksti</w:t>
      </w:r>
      <w:bookmarkEnd w:id="0"/>
    </w:p>
    <w:p w14:paraId="3CB1F05A" w14:textId="5EF67290"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Edukimi digjital nuk është më thjesht një vizion i së ardhmes; ai është bërë një domosdoshmëri. Pandemia e </w:t>
      </w:r>
      <w:proofErr w:type="spellStart"/>
      <w:r w:rsidRPr="00452F92">
        <w:rPr>
          <w:rFonts w:ascii="Garamond" w:hAnsi="Garamond" w:cstheme="majorBidi"/>
          <w:color w:val="000000" w:themeColor="text1"/>
          <w:sz w:val="24"/>
          <w:szCs w:val="24"/>
        </w:rPr>
        <w:t>COVID</w:t>
      </w:r>
      <w:proofErr w:type="spellEnd"/>
      <w:r w:rsidRPr="00452F92">
        <w:rPr>
          <w:rFonts w:ascii="Garamond" w:hAnsi="Garamond" w:cstheme="majorBidi"/>
          <w:color w:val="000000" w:themeColor="text1"/>
          <w:sz w:val="24"/>
          <w:szCs w:val="24"/>
        </w:rPr>
        <w:t xml:space="preserve">-19 theksoi rëndësinë kritike </w:t>
      </w:r>
      <w:r w:rsidR="00742007" w:rsidRPr="00452F92">
        <w:rPr>
          <w:rFonts w:ascii="Garamond" w:hAnsi="Garamond" w:cstheme="majorBidi"/>
          <w:color w:val="000000" w:themeColor="text1"/>
          <w:sz w:val="24"/>
          <w:szCs w:val="24"/>
        </w:rPr>
        <w:t xml:space="preserve">të </w:t>
      </w:r>
      <w:proofErr w:type="spellStart"/>
      <w:r w:rsidRPr="00452F92">
        <w:rPr>
          <w:rFonts w:ascii="Garamond" w:hAnsi="Garamond" w:cstheme="majorBidi"/>
          <w:color w:val="000000" w:themeColor="text1"/>
          <w:sz w:val="24"/>
          <w:szCs w:val="24"/>
        </w:rPr>
        <w:t>të</w:t>
      </w:r>
      <w:proofErr w:type="spellEnd"/>
      <w:r w:rsidRPr="00452F92">
        <w:rPr>
          <w:rFonts w:ascii="Garamond" w:hAnsi="Garamond" w:cstheme="majorBidi"/>
          <w:color w:val="000000" w:themeColor="text1"/>
          <w:sz w:val="24"/>
          <w:szCs w:val="24"/>
        </w:rPr>
        <w:t xml:space="preserve"> pa</w:t>
      </w:r>
      <w:r w:rsidR="001A39FE" w:rsidRPr="00452F92">
        <w:rPr>
          <w:rFonts w:ascii="Garamond" w:hAnsi="Garamond" w:cstheme="majorBidi"/>
          <w:color w:val="000000" w:themeColor="text1"/>
          <w:sz w:val="24"/>
          <w:szCs w:val="24"/>
        </w:rPr>
        <w:t>s</w:t>
      </w:r>
      <w:r w:rsidRPr="00452F92">
        <w:rPr>
          <w:rFonts w:ascii="Garamond" w:hAnsi="Garamond" w:cstheme="majorBidi"/>
          <w:color w:val="000000" w:themeColor="text1"/>
          <w:sz w:val="24"/>
          <w:szCs w:val="24"/>
        </w:rPr>
        <w:t xml:space="preserve">urit mjedise të </w:t>
      </w:r>
      <w:proofErr w:type="spellStart"/>
      <w:r w:rsidRPr="00452F92">
        <w:rPr>
          <w:rFonts w:ascii="Garamond" w:hAnsi="Garamond" w:cstheme="majorBidi"/>
          <w:color w:val="000000" w:themeColor="text1"/>
          <w:sz w:val="24"/>
          <w:szCs w:val="24"/>
        </w:rPr>
        <w:t>të</w:t>
      </w:r>
      <w:proofErr w:type="spellEnd"/>
      <w:r w:rsidRPr="00452F92">
        <w:rPr>
          <w:rFonts w:ascii="Garamond" w:hAnsi="Garamond" w:cstheme="majorBidi"/>
          <w:color w:val="000000" w:themeColor="text1"/>
          <w:sz w:val="24"/>
          <w:szCs w:val="24"/>
        </w:rPr>
        <w:t xml:space="preserve"> mësuarit që janë </w:t>
      </w:r>
      <w:proofErr w:type="spellStart"/>
      <w:r w:rsidRPr="00452F92">
        <w:rPr>
          <w:rFonts w:ascii="Garamond" w:hAnsi="Garamond" w:cstheme="majorBidi"/>
          <w:color w:val="000000" w:themeColor="text1"/>
          <w:sz w:val="24"/>
          <w:szCs w:val="24"/>
        </w:rPr>
        <w:t>fleksibël</w:t>
      </w:r>
      <w:proofErr w:type="spellEnd"/>
      <w:r w:rsidRPr="00452F92">
        <w:rPr>
          <w:rFonts w:ascii="Garamond" w:hAnsi="Garamond" w:cstheme="majorBidi"/>
          <w:color w:val="000000" w:themeColor="text1"/>
          <w:sz w:val="24"/>
          <w:szCs w:val="24"/>
        </w:rPr>
        <w:t xml:space="preserve">, të drejtuara nga teknologjia dhe të afta për të përballuar kufizimet dhe sfidat. </w:t>
      </w:r>
    </w:p>
    <w:p w14:paraId="56D46741" w14:textId="68EBD8B2" w:rsidR="00F12720" w:rsidRPr="00452F92" w:rsidRDefault="00F12720" w:rsidP="00F12720">
      <w:pPr>
        <w:spacing w:after="0" w:line="240" w:lineRule="auto"/>
        <w:ind w:firstLine="284"/>
        <w:jc w:val="both"/>
        <w:rPr>
          <w:rFonts w:ascii="Garamond" w:hAnsi="Garamond" w:cstheme="majorBidi"/>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378"/>
      </w:tblGrid>
      <w:tr w:rsidR="00F12720" w:rsidRPr="00452F92" w14:paraId="6E855A3E" w14:textId="77777777" w:rsidTr="00F12720">
        <w:trPr>
          <w:trHeight w:val="1363"/>
        </w:trPr>
        <w:tc>
          <w:tcPr>
            <w:tcW w:w="2122" w:type="dxa"/>
          </w:tcPr>
          <w:p w14:paraId="096DBF08" w14:textId="136EF803" w:rsidR="00F12720" w:rsidRPr="00452F92" w:rsidRDefault="00F12720" w:rsidP="00F12720">
            <w:pPr>
              <w:jc w:val="both"/>
              <w:rPr>
                <w:rFonts w:ascii="Garamond" w:hAnsi="Garamond" w:cstheme="majorBidi"/>
                <w:color w:val="000000" w:themeColor="text1"/>
              </w:rPr>
            </w:pPr>
            <w:r w:rsidRPr="00452F92">
              <w:rPr>
                <w:rFonts w:ascii="Garamond" w:hAnsi="Garamond" w:cstheme="majorBidi"/>
                <w:noProof/>
                <w:color w:val="000000" w:themeColor="text1"/>
              </w:rPr>
              <w:drawing>
                <wp:anchor distT="0" distB="0" distL="114300" distR="114300" simplePos="0" relativeHeight="251658240" behindDoc="0" locked="0" layoutInCell="1" allowOverlap="1" wp14:anchorId="13154020" wp14:editId="67FB1DD6">
                  <wp:simplePos x="0" y="0"/>
                  <wp:positionH relativeFrom="column">
                    <wp:posOffset>29845</wp:posOffset>
                  </wp:positionH>
                  <wp:positionV relativeFrom="paragraph">
                    <wp:posOffset>96520</wp:posOffset>
                  </wp:positionV>
                  <wp:extent cx="1055370" cy="1097915"/>
                  <wp:effectExtent l="95250" t="95250" r="30480" b="45085"/>
                  <wp:wrapSquare wrapText="bothSides"/>
                  <wp:docPr id="107" name="Picture 106" descr="A child with her hands on her ears&#10;&#10;Description automatically generated">
                    <a:extLst xmlns:a="http://schemas.openxmlformats.org/drawingml/2006/main">
                      <a:ext uri="{FF2B5EF4-FFF2-40B4-BE49-F238E27FC236}">
                        <a16:creationId xmlns:a16="http://schemas.microsoft.com/office/drawing/2014/main" id="{0EE449E2-4FA9-1B6C-9870-6D783AB957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6" descr="A child with her hands on her ears&#10;&#10;Description automatically generated">
                            <a:extLst>
                              <a:ext uri="{FF2B5EF4-FFF2-40B4-BE49-F238E27FC236}">
                                <a16:creationId xmlns:a16="http://schemas.microsoft.com/office/drawing/2014/main" id="{0EE449E2-4FA9-1B6C-9870-6D783AB95772}"/>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55370" cy="1097915"/>
                          </a:xfrm>
                          <a:prstGeom prst="rect">
                            <a:avLst/>
                          </a:prstGeom>
                          <a:effectLst>
                            <a:outerShdw blurRad="50800" dist="38100" dir="13500000" algn="b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6378" w:type="dxa"/>
          </w:tcPr>
          <w:p w14:paraId="6C257BEC" w14:textId="37A4C45E" w:rsidR="00F12720" w:rsidRPr="00452F92" w:rsidRDefault="003C1964" w:rsidP="00F12720">
            <w:pPr>
              <w:rPr>
                <w:rFonts w:ascii="Garamond" w:hAnsi="Garamond" w:cstheme="majorBidi"/>
                <w:color w:val="000000" w:themeColor="text1"/>
                <w:sz w:val="20"/>
              </w:rPr>
            </w:pPr>
            <w:r w:rsidRPr="00452F92">
              <w:rPr>
                <w:rFonts w:ascii="Garamond" w:hAnsi="Garamond" w:cstheme="majorBidi"/>
                <w:color w:val="000000" w:themeColor="text1"/>
                <w:sz w:val="20"/>
              </w:rPr>
              <w:t>...</w:t>
            </w:r>
            <w:r w:rsidR="00F12720" w:rsidRPr="00452F92">
              <w:rPr>
                <w:rFonts w:ascii="Garamond" w:hAnsi="Garamond" w:cstheme="majorBidi"/>
                <w:color w:val="000000" w:themeColor="text1"/>
                <w:sz w:val="20"/>
              </w:rPr>
              <w:t xml:space="preserve"> drejta për një lidhje kuptimplotë me internetin dhe mësimdhënie digjitale është gjithnjë e më shumë sinonim i </w:t>
            </w:r>
            <w:r w:rsidRPr="00452F92">
              <w:rPr>
                <w:rFonts w:ascii="Garamond" w:hAnsi="Garamond" w:cstheme="majorBidi"/>
                <w:color w:val="000000" w:themeColor="text1"/>
                <w:sz w:val="20"/>
              </w:rPr>
              <w:t>s</w:t>
            </w:r>
            <w:r w:rsidR="00F12720" w:rsidRPr="00452F92">
              <w:rPr>
                <w:rFonts w:ascii="Garamond" w:hAnsi="Garamond" w:cstheme="majorBidi"/>
                <w:color w:val="000000" w:themeColor="text1"/>
                <w:sz w:val="20"/>
              </w:rPr>
              <w:t>ë drejtës për arsim...</w:t>
            </w:r>
          </w:p>
          <w:p w14:paraId="750FF4E2" w14:textId="77777777" w:rsidR="00F12720" w:rsidRPr="00452F92" w:rsidRDefault="001C04AC" w:rsidP="00F12720">
            <w:pPr>
              <w:rPr>
                <w:rFonts w:ascii="Garamond" w:hAnsi="Garamond" w:cstheme="majorBidi"/>
                <w:i/>
                <w:iCs/>
                <w:color w:val="000000" w:themeColor="text1"/>
                <w:kern w:val="24"/>
                <w:sz w:val="20"/>
              </w:rPr>
            </w:pPr>
            <w:hyperlink r:id="rId14" w:history="1">
              <w:r w:rsidR="00F12720" w:rsidRPr="00452F92">
                <w:rPr>
                  <w:rStyle w:val="Hyperlink"/>
                  <w:rFonts w:ascii="Garamond" w:hAnsi="Garamond" w:cstheme="majorBidi"/>
                  <w:i/>
                  <w:iCs/>
                  <w:color w:val="000000" w:themeColor="text1"/>
                  <w:kern w:val="24"/>
                  <w:sz w:val="20"/>
                  <w:u w:val="none"/>
                </w:rPr>
                <w:t xml:space="preserve">Global </w:t>
              </w:r>
              <w:proofErr w:type="spellStart"/>
              <w:r w:rsidR="00F12720" w:rsidRPr="00452F92">
                <w:rPr>
                  <w:rStyle w:val="Hyperlink"/>
                  <w:rFonts w:ascii="Garamond" w:hAnsi="Garamond" w:cstheme="majorBidi"/>
                  <w:i/>
                  <w:iCs/>
                  <w:color w:val="000000" w:themeColor="text1"/>
                  <w:kern w:val="24"/>
                  <w:sz w:val="20"/>
                  <w:u w:val="none"/>
                </w:rPr>
                <w:t>Monitoring</w:t>
              </w:r>
              <w:proofErr w:type="spellEnd"/>
              <w:r w:rsidR="00F12720" w:rsidRPr="00452F92">
                <w:rPr>
                  <w:rStyle w:val="Hyperlink"/>
                  <w:rFonts w:ascii="Garamond" w:hAnsi="Garamond" w:cstheme="majorBidi"/>
                  <w:i/>
                  <w:iCs/>
                  <w:color w:val="000000" w:themeColor="text1"/>
                  <w:kern w:val="24"/>
                  <w:sz w:val="20"/>
                  <w:u w:val="none"/>
                </w:rPr>
                <w:t xml:space="preserve"> </w:t>
              </w:r>
              <w:proofErr w:type="spellStart"/>
              <w:r w:rsidR="00F12720" w:rsidRPr="00452F92">
                <w:rPr>
                  <w:rStyle w:val="Hyperlink"/>
                  <w:rFonts w:ascii="Garamond" w:hAnsi="Garamond" w:cstheme="majorBidi"/>
                  <w:i/>
                  <w:iCs/>
                  <w:color w:val="000000" w:themeColor="text1"/>
                  <w:kern w:val="24"/>
                  <w:sz w:val="20"/>
                  <w:u w:val="none"/>
                </w:rPr>
                <w:t>Report</w:t>
              </w:r>
              <w:proofErr w:type="spellEnd"/>
              <w:r w:rsidR="00F12720" w:rsidRPr="00452F92">
                <w:rPr>
                  <w:rStyle w:val="Hyperlink"/>
                  <w:rFonts w:ascii="Garamond" w:hAnsi="Garamond" w:cstheme="majorBidi"/>
                  <w:i/>
                  <w:iCs/>
                  <w:color w:val="000000" w:themeColor="text1"/>
                  <w:kern w:val="24"/>
                  <w:sz w:val="20"/>
                  <w:u w:val="none"/>
                </w:rPr>
                <w:t xml:space="preserve"> – GEM</w:t>
              </w:r>
            </w:hyperlink>
            <w:r w:rsidR="00F12720" w:rsidRPr="00452F92">
              <w:rPr>
                <w:rFonts w:ascii="Garamond" w:hAnsi="Garamond" w:cstheme="majorBidi"/>
                <w:i/>
                <w:iCs/>
                <w:color w:val="000000" w:themeColor="text1"/>
                <w:kern w:val="24"/>
                <w:sz w:val="20"/>
              </w:rPr>
              <w:t xml:space="preserve">, UNESCO (2023) </w:t>
            </w:r>
          </w:p>
          <w:p w14:paraId="52465059" w14:textId="77777777" w:rsidR="00F12720" w:rsidRPr="00452F92" w:rsidRDefault="00F12720" w:rsidP="00F12720">
            <w:pPr>
              <w:jc w:val="both"/>
              <w:rPr>
                <w:rFonts w:ascii="Garamond" w:hAnsi="Garamond" w:cstheme="majorBidi"/>
                <w:color w:val="000000" w:themeColor="text1"/>
              </w:rPr>
            </w:pPr>
          </w:p>
        </w:tc>
      </w:tr>
    </w:tbl>
    <w:p w14:paraId="3A6C4C86" w14:textId="20D52FBA"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Edukimi digjital mund të ndihmojë në krijimin e fleksibilitetit dhe </w:t>
      </w:r>
      <w:r w:rsidR="003C1964" w:rsidRPr="00452F92">
        <w:rPr>
          <w:rFonts w:ascii="Garamond" w:hAnsi="Garamond" w:cstheme="majorBidi"/>
          <w:color w:val="000000" w:themeColor="text1"/>
          <w:sz w:val="24"/>
          <w:szCs w:val="24"/>
        </w:rPr>
        <w:t xml:space="preserve">të </w:t>
      </w:r>
      <w:r w:rsidRPr="00452F92">
        <w:rPr>
          <w:rFonts w:ascii="Garamond" w:hAnsi="Garamond" w:cstheme="majorBidi"/>
          <w:color w:val="000000" w:themeColor="text1"/>
          <w:sz w:val="24"/>
          <w:szCs w:val="24"/>
        </w:rPr>
        <w:t>qëndrueshmërisë së sistemit, të përgatisë fuqinë punëtore të së ardhmes, të përmirësojë metodat e të nxënit përmes teknologjisë dhe të jetë</w:t>
      </w:r>
      <w:r w:rsidR="007C2019" w:rsidRPr="00452F9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kosto efektive në planin afatgjatë.</w:t>
      </w:r>
    </w:p>
    <w:p w14:paraId="67C08E6A" w14:textId="3775ADA1"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Shtetet në të gjithë botën po miratojnë gjithnjë e më shumë strategji dhe politika të edukimit digjital.</w:t>
      </w:r>
      <w:r w:rsidRPr="00452F92">
        <w:rPr>
          <w:rFonts w:ascii="Garamond" w:eastAsiaTheme="minorEastAsia" w:hAnsi="Garamond" w:cstheme="majorBidi"/>
          <w:b/>
          <w:bCs/>
          <w:i/>
          <w:iCs/>
          <w:color w:val="000000" w:themeColor="text1"/>
          <w:kern w:val="24"/>
          <w:sz w:val="24"/>
          <w:szCs w:val="24"/>
          <w:lang w:eastAsia="en-GB"/>
        </w:rPr>
        <w:t xml:space="preserve"> </w:t>
      </w:r>
      <w:r w:rsidRPr="00452F92">
        <w:rPr>
          <w:rFonts w:ascii="Garamond" w:hAnsi="Garamond" w:cstheme="majorBidi"/>
          <w:color w:val="000000" w:themeColor="text1"/>
          <w:sz w:val="24"/>
          <w:szCs w:val="24"/>
        </w:rPr>
        <w:t>Që nga viti 2020</w:t>
      </w:r>
      <w:bookmarkStart w:id="1" w:name="_Hlk185772642"/>
      <w:r w:rsidRPr="00452F92">
        <w:rPr>
          <w:rFonts w:ascii="Garamond" w:hAnsi="Garamond" w:cstheme="majorBidi"/>
          <w:color w:val="000000" w:themeColor="text1"/>
          <w:sz w:val="24"/>
          <w:szCs w:val="24"/>
        </w:rPr>
        <w:t>, afërsisht gjysma e vendeve të Organizatës për Bashkëpunim Ekonomik dhe Zhvillim</w:t>
      </w:r>
      <w:bookmarkEnd w:id="1"/>
      <w:r w:rsidRPr="00452F92">
        <w:rPr>
          <w:rFonts w:ascii="Garamond" w:hAnsi="Garamond" w:cstheme="majorBidi"/>
          <w:color w:val="000000" w:themeColor="text1"/>
          <w:sz w:val="24"/>
          <w:szCs w:val="24"/>
        </w:rPr>
        <w:t xml:space="preserve"> (OECD) kishin strategji specifike për arsimin digjital (</w:t>
      </w:r>
      <w:proofErr w:type="spellStart"/>
      <w:r w:rsidR="00751518" w:rsidRPr="00452F92">
        <w:fldChar w:fldCharType="begin"/>
      </w:r>
      <w:r w:rsidR="00751518" w:rsidRPr="00452F92">
        <w:rPr>
          <w:rFonts w:ascii="Garamond" w:hAnsi="Garamond"/>
        </w:rPr>
        <w:instrText xml:space="preserve"> HYPERLINK "https://www.oecd-ilibrary.org/sites/c74f03de-en/1/3/3/7/index.html?itemId=/content/publication/c74f03de-en&amp;_csp_=13f256c72c4d83b5abe523ccbefdbdbe&amp;itemIGO=oecd&amp;itemContentType=book" </w:instrText>
      </w:r>
      <w:r w:rsidR="00751518" w:rsidRPr="00452F92">
        <w:fldChar w:fldCharType="separate"/>
      </w:r>
      <w:r w:rsidRPr="00452F92">
        <w:rPr>
          <w:rStyle w:val="Hyperlink"/>
          <w:rFonts w:ascii="Garamond" w:hAnsi="Garamond" w:cstheme="majorBidi"/>
          <w:color w:val="000000" w:themeColor="text1"/>
          <w:sz w:val="24"/>
          <w:szCs w:val="24"/>
          <w:u w:val="none"/>
        </w:rPr>
        <w:t>van</w:t>
      </w:r>
      <w:proofErr w:type="spellEnd"/>
      <w:r w:rsidRPr="00452F92">
        <w:rPr>
          <w:rStyle w:val="Hyperlink"/>
          <w:rFonts w:ascii="Garamond" w:hAnsi="Garamond" w:cstheme="majorBidi"/>
          <w:color w:val="000000" w:themeColor="text1"/>
          <w:sz w:val="24"/>
          <w:szCs w:val="24"/>
          <w:u w:val="none"/>
        </w:rPr>
        <w:t xml:space="preserve"> </w:t>
      </w:r>
      <w:proofErr w:type="spellStart"/>
      <w:r w:rsidRPr="00452F92">
        <w:rPr>
          <w:rStyle w:val="Hyperlink"/>
          <w:rFonts w:ascii="Garamond" w:hAnsi="Garamond" w:cstheme="majorBidi"/>
          <w:color w:val="000000" w:themeColor="text1"/>
          <w:sz w:val="24"/>
          <w:szCs w:val="24"/>
          <w:u w:val="none"/>
        </w:rPr>
        <w:t>der</w:t>
      </w:r>
      <w:proofErr w:type="spellEnd"/>
      <w:r w:rsidRPr="00452F92">
        <w:rPr>
          <w:rStyle w:val="Hyperlink"/>
          <w:rFonts w:ascii="Garamond" w:hAnsi="Garamond" w:cstheme="majorBidi"/>
          <w:color w:val="000000" w:themeColor="text1"/>
          <w:sz w:val="24"/>
          <w:szCs w:val="24"/>
          <w:u w:val="none"/>
        </w:rPr>
        <w:t xml:space="preserve"> </w:t>
      </w:r>
      <w:r w:rsidR="00751518" w:rsidRPr="00452F92">
        <w:rPr>
          <w:rStyle w:val="Hyperlink"/>
          <w:rFonts w:ascii="Garamond" w:hAnsi="Garamond" w:cstheme="majorBidi"/>
          <w:color w:val="000000" w:themeColor="text1"/>
          <w:sz w:val="24"/>
          <w:szCs w:val="24"/>
          <w:u w:val="none"/>
        </w:rPr>
        <w:fldChar w:fldCharType="end"/>
      </w:r>
      <w:proofErr w:type="spellStart"/>
      <w:r w:rsidRPr="00452F92">
        <w:rPr>
          <w:rFonts w:ascii="Garamond" w:hAnsi="Garamond" w:cstheme="majorBidi"/>
          <w:sz w:val="24"/>
          <w:szCs w:val="24"/>
        </w:rPr>
        <w:t>Vlies</w:t>
      </w:r>
      <w:proofErr w:type="spellEnd"/>
      <w:r w:rsidRPr="00452F92">
        <w:rPr>
          <w:rFonts w:ascii="Garamond" w:hAnsi="Garamond" w:cstheme="majorBidi"/>
          <w:sz w:val="24"/>
          <w:szCs w:val="24"/>
        </w:rPr>
        <w:t>, 2020</w:t>
      </w:r>
      <w:r w:rsidRPr="00452F92">
        <w:rPr>
          <w:rStyle w:val="Hyperlink"/>
          <w:rFonts w:ascii="Garamond" w:hAnsi="Garamond" w:cstheme="majorBidi"/>
          <w:color w:val="000000" w:themeColor="text1"/>
          <w:sz w:val="24"/>
          <w:szCs w:val="24"/>
          <w:u w:val="none"/>
        </w:rPr>
        <w:t>).</w:t>
      </w:r>
      <w:r w:rsidR="00E9596F" w:rsidRPr="00452F92">
        <w:rPr>
          <w:rStyle w:val="Hyperlink"/>
          <w:rFonts w:ascii="Garamond" w:hAnsi="Garamond" w:cstheme="majorBidi"/>
          <w:color w:val="000000" w:themeColor="text1"/>
          <w:sz w:val="24"/>
          <w:szCs w:val="24"/>
          <w:u w:val="none"/>
        </w:rPr>
        <w:t xml:space="preserve"> </w:t>
      </w:r>
      <w:r w:rsidRPr="00452F92">
        <w:rPr>
          <w:rFonts w:ascii="Garamond" w:hAnsi="Garamond" w:cstheme="majorBidi"/>
          <w:color w:val="000000" w:themeColor="text1"/>
          <w:sz w:val="24"/>
          <w:szCs w:val="24"/>
        </w:rPr>
        <w:t>Këto politika në përgjithësi ishin pjesë e strategjive më të gjera kombëtare të inovacionit digjital, që synonin pajisjen e brezit të ardhshëm me aftësitë dhe mjetet digjitale të nevojshme për të q</w:t>
      </w:r>
      <w:r w:rsidR="009B45AD" w:rsidRPr="00452F92">
        <w:rPr>
          <w:rFonts w:ascii="Garamond" w:hAnsi="Garamond" w:cstheme="majorBidi"/>
          <w:color w:val="000000" w:themeColor="text1"/>
          <w:sz w:val="24"/>
          <w:szCs w:val="24"/>
        </w:rPr>
        <w:t>e</w:t>
      </w:r>
      <w:r w:rsidRPr="00452F92">
        <w:rPr>
          <w:rFonts w:ascii="Garamond" w:hAnsi="Garamond" w:cstheme="majorBidi"/>
          <w:color w:val="000000" w:themeColor="text1"/>
          <w:sz w:val="24"/>
          <w:szCs w:val="24"/>
        </w:rPr>
        <w:t xml:space="preserve">në të suksesshëm në një shoqërie digjitale me ritme të shpejta. Përhapja e </w:t>
      </w:r>
      <w:proofErr w:type="spellStart"/>
      <w:r w:rsidRPr="00452F92">
        <w:rPr>
          <w:rFonts w:ascii="Garamond" w:hAnsi="Garamond" w:cstheme="majorBidi"/>
          <w:color w:val="000000" w:themeColor="text1"/>
          <w:sz w:val="24"/>
          <w:szCs w:val="24"/>
        </w:rPr>
        <w:t>COVID</w:t>
      </w:r>
      <w:proofErr w:type="spellEnd"/>
      <w:r w:rsidRPr="00452F92">
        <w:rPr>
          <w:rFonts w:ascii="Garamond" w:hAnsi="Garamond" w:cstheme="majorBidi"/>
          <w:color w:val="000000" w:themeColor="text1"/>
          <w:sz w:val="24"/>
          <w:szCs w:val="24"/>
        </w:rPr>
        <w:t>-19 vuri në dukje gjendjen aktuale të digjitalizimit dhe nxiti nisma shtesë për të përmirësuar arsimin digjital.</w:t>
      </w:r>
    </w:p>
    <w:p w14:paraId="02C25AD8" w14:textId="77777777" w:rsidR="00F12720" w:rsidRPr="00452F92" w:rsidRDefault="00F12720" w:rsidP="00F12720">
      <w:pPr>
        <w:spacing w:after="0" w:line="240" w:lineRule="auto"/>
        <w:ind w:firstLine="284"/>
        <w:jc w:val="both"/>
        <w:rPr>
          <w:rFonts w:ascii="Garamond" w:hAnsi="Garamond" w:cstheme="majorBidi"/>
          <w:b/>
          <w:bCs/>
          <w:color w:val="0563C1"/>
          <w:sz w:val="24"/>
          <w:szCs w:val="24"/>
        </w:rPr>
      </w:pPr>
    </w:p>
    <w:p w14:paraId="76CDBBD8" w14:textId="71E31DED"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noProof/>
          <w:sz w:val="24"/>
          <w:szCs w:val="24"/>
        </w:rPr>
        <w:drawing>
          <wp:inline distT="0" distB="0" distL="0" distR="0" wp14:anchorId="1998B08A" wp14:editId="44548096">
            <wp:extent cx="5431713" cy="137753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14593"/>
                    <a:stretch/>
                  </pic:blipFill>
                  <pic:spPr bwMode="auto">
                    <a:xfrm>
                      <a:off x="0" y="0"/>
                      <a:ext cx="5438310" cy="1379211"/>
                    </a:xfrm>
                    <a:prstGeom prst="rect">
                      <a:avLst/>
                    </a:prstGeom>
                    <a:noFill/>
                    <a:ln>
                      <a:noFill/>
                    </a:ln>
                    <a:extLst>
                      <a:ext uri="{53640926-AAD7-44D8-BBD7-CCE9431645EC}">
                        <a14:shadowObscured xmlns:a14="http://schemas.microsoft.com/office/drawing/2010/main"/>
                      </a:ext>
                    </a:extLst>
                  </pic:spPr>
                </pic:pic>
              </a:graphicData>
            </a:graphic>
          </wp:inline>
        </w:drawing>
      </w:r>
    </w:p>
    <w:p w14:paraId="61245B43" w14:textId="40C75665"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lastRenderedPageBreak/>
        <w:t>Qeveria e Shqipërisë ka bërë përparim të rëndësishëm në përmirësimin e përdorimit dhe në rritjen e këtyre aftësive.</w:t>
      </w:r>
      <w:r w:rsidRPr="00452F92">
        <w:rPr>
          <w:rFonts w:ascii="Garamond" w:eastAsiaTheme="majorEastAsia" w:hAnsi="Garamond" w:cstheme="majorBidi"/>
          <w:color w:val="000000" w:themeColor="text1"/>
          <w:spacing w:val="-8"/>
          <w:kern w:val="24"/>
          <w:position w:val="1"/>
          <w:sz w:val="24"/>
          <w:szCs w:val="24"/>
        </w:rPr>
        <w:t xml:space="preserve"> </w:t>
      </w:r>
      <w:r w:rsidRPr="00452F92">
        <w:rPr>
          <w:rFonts w:ascii="Garamond" w:hAnsi="Garamond" w:cstheme="majorBidi"/>
          <w:color w:val="000000" w:themeColor="text1"/>
          <w:sz w:val="24"/>
          <w:szCs w:val="24"/>
        </w:rPr>
        <w:t>E drejtuar nga vizioni i saj strategjik, Shqipëria ka përcaktuar prioritetet kryesore për të forcuar ofrimin dhe menaxhimin e arsimit digjital. Këto prioritete pasqyrohen në disa dokumente themelore, duke përfshirë:</w:t>
      </w:r>
    </w:p>
    <w:p w14:paraId="4ACE029D" w14:textId="79CD5B49" w:rsidR="00F12720" w:rsidRPr="00452F92" w:rsidRDefault="001C04AC" w:rsidP="00687E10">
      <w:pPr>
        <w:pStyle w:val="TEKSTIIII"/>
        <w:jc w:val="both"/>
      </w:pPr>
      <w:r>
        <w:t xml:space="preserve">- </w:t>
      </w:r>
      <w:r w:rsidR="00F12720" w:rsidRPr="00452F92">
        <w:t>Strategjinë Kombëtare të Arsimit (2021</w:t>
      </w:r>
      <w:r w:rsidR="00874547" w:rsidRPr="00452F92">
        <w:t>–</w:t>
      </w:r>
      <w:r w:rsidR="00F12720" w:rsidRPr="00452F92">
        <w:t>2026), miratuar me vendimin nr. 621, datë 22.10.2021</w:t>
      </w:r>
      <w:r w:rsidR="00687E10" w:rsidRPr="00452F92">
        <w:t>,</w:t>
      </w:r>
      <w:r w:rsidR="00F12720" w:rsidRPr="00452F92">
        <w:t xml:space="preserve"> të Këshillit të Ministrave </w:t>
      </w:r>
      <w:r w:rsidR="00971886" w:rsidRPr="00452F92">
        <w:rPr>
          <w:i/>
          <w:iCs/>
        </w:rPr>
        <w:t>“</w:t>
      </w:r>
      <w:r w:rsidR="00F12720" w:rsidRPr="00452F92">
        <w:rPr>
          <w:i/>
          <w:iCs/>
        </w:rPr>
        <w:t>Për miratimin e Strategjisë Kombëtare për Arsimin 2021–2026 dhe të planit të veprimit për zbatimin e saj</w:t>
      </w:r>
      <w:r w:rsidR="00971886" w:rsidRPr="00452F92">
        <w:rPr>
          <w:i/>
          <w:iCs/>
        </w:rPr>
        <w:t>”</w:t>
      </w:r>
      <w:r w:rsidR="00F12720" w:rsidRPr="00452F92">
        <w:rPr>
          <w:i/>
          <w:iCs/>
        </w:rPr>
        <w:t>;</w:t>
      </w:r>
    </w:p>
    <w:p w14:paraId="5C4722BE" w14:textId="3DC11E28" w:rsidR="00F12720" w:rsidRPr="00452F92" w:rsidRDefault="001C04AC" w:rsidP="00687E10">
      <w:pPr>
        <w:pStyle w:val="TEKSTIIII"/>
        <w:jc w:val="both"/>
      </w:pPr>
      <w:r>
        <w:t xml:space="preserve">- </w:t>
      </w:r>
      <w:r w:rsidR="00F12720" w:rsidRPr="00452F92">
        <w:t>Strategjinë Kombëtare për Kërkimin Shkencor, Teknologjinë dhe Inovacionin (2023</w:t>
      </w:r>
      <w:r w:rsidR="00687E10" w:rsidRPr="00452F92">
        <w:t>–</w:t>
      </w:r>
      <w:r w:rsidR="00F12720" w:rsidRPr="00452F92">
        <w:t>2030), miratuar me vendimin nr. 542, datë 20.9.2023</w:t>
      </w:r>
      <w:r w:rsidR="00687E10" w:rsidRPr="00452F92">
        <w:t>,</w:t>
      </w:r>
      <w:r w:rsidR="00F12720" w:rsidRPr="00452F92">
        <w:t xml:space="preserve"> të Këshillit të Ministrave</w:t>
      </w:r>
      <w:r w:rsidR="00687E10" w:rsidRPr="00452F92">
        <w:t>,</w:t>
      </w:r>
      <w:r w:rsidR="00F12720" w:rsidRPr="00452F92">
        <w:t xml:space="preserve"> </w:t>
      </w:r>
      <w:r w:rsidR="00971886" w:rsidRPr="00452F92">
        <w:t>“</w:t>
      </w:r>
      <w:r w:rsidR="00F12720" w:rsidRPr="00452F92">
        <w:t>Për miratimin e Strategjisë Kombëtare për Kërkimin Shkencor, Teknologjinë dhe Inovacionin 2023–2030 dhe të planit të veprimit për zbatimin e saj</w:t>
      </w:r>
      <w:r w:rsidR="00971886" w:rsidRPr="00452F92">
        <w:t>”</w:t>
      </w:r>
      <w:r w:rsidR="00F12720" w:rsidRPr="00452F92">
        <w:t>;</w:t>
      </w:r>
    </w:p>
    <w:p w14:paraId="300CA778" w14:textId="2CD5EAB0" w:rsidR="00F12720" w:rsidRPr="00452F92" w:rsidRDefault="001C04AC" w:rsidP="00687E10">
      <w:pPr>
        <w:pStyle w:val="TEKSTIIII"/>
        <w:jc w:val="both"/>
      </w:pPr>
      <w:r>
        <w:t xml:space="preserve">- </w:t>
      </w:r>
      <w:r w:rsidR="00F12720" w:rsidRPr="00452F92">
        <w:t>A</w:t>
      </w:r>
      <w:r w:rsidR="00687E10" w:rsidRPr="00452F92">
        <w:t>gje</w:t>
      </w:r>
      <w:r w:rsidR="00F12720" w:rsidRPr="00452F92">
        <w:t>ndën Digjitale të Shqipërisë 2022</w:t>
      </w:r>
      <w:r w:rsidR="008E5A51" w:rsidRPr="00452F92">
        <w:t>–</w:t>
      </w:r>
      <w:r w:rsidR="00F12720" w:rsidRPr="00452F92">
        <w:t>2026, miratuar me vendimin nr.</w:t>
      </w:r>
      <w:r w:rsidR="008E5A51" w:rsidRPr="00452F92">
        <w:t xml:space="preserve"> </w:t>
      </w:r>
      <w:r w:rsidR="00F12720" w:rsidRPr="00452F92">
        <w:t>370,</w:t>
      </w:r>
      <w:r w:rsidR="008E5A51" w:rsidRPr="00452F92">
        <w:t xml:space="preserve"> </w:t>
      </w:r>
      <w:r w:rsidR="00F12720" w:rsidRPr="00452F92">
        <w:t>datë 1.6.2022</w:t>
      </w:r>
      <w:r w:rsidR="008E5A51" w:rsidRPr="00452F92">
        <w:t>,</w:t>
      </w:r>
      <w:r w:rsidR="00F12720" w:rsidRPr="00452F92">
        <w:t xml:space="preserve"> të Këshillit të Ministrave</w:t>
      </w:r>
      <w:r w:rsidR="008E5A51" w:rsidRPr="00452F92">
        <w:t>,</w:t>
      </w:r>
      <w:r w:rsidR="00F12720" w:rsidRPr="00452F92">
        <w:t xml:space="preserve"> </w:t>
      </w:r>
      <w:r w:rsidR="00971886" w:rsidRPr="00452F92">
        <w:t>“</w:t>
      </w:r>
      <w:r w:rsidR="00F12720" w:rsidRPr="00452F92">
        <w:t xml:space="preserve">Për miratimin e Strategjisë </w:t>
      </w:r>
      <w:proofErr w:type="spellStart"/>
      <w:r w:rsidR="00F12720" w:rsidRPr="00452F92">
        <w:t>Ndërsektoriale</w:t>
      </w:r>
      <w:proofErr w:type="spellEnd"/>
      <w:r w:rsidR="00F12720" w:rsidRPr="00452F92">
        <w:t xml:space="preserve"> </w:t>
      </w:r>
      <w:r w:rsidR="008E5A51" w:rsidRPr="00452F92">
        <w:t>‘</w:t>
      </w:r>
      <w:r w:rsidR="00F12720" w:rsidRPr="00452F92">
        <w:t>Agjenda Digjitale e Shqipërisë</w:t>
      </w:r>
      <w:r w:rsidR="008E5A51" w:rsidRPr="00452F92">
        <w:t>’</w:t>
      </w:r>
      <w:r w:rsidR="00F12720" w:rsidRPr="00452F92">
        <w:t xml:space="preserve"> dhe të planit të veprimit 2022–2026</w:t>
      </w:r>
      <w:r w:rsidR="00971886" w:rsidRPr="00452F92">
        <w:t>”</w:t>
      </w:r>
      <w:r w:rsidR="00F12720" w:rsidRPr="00452F92">
        <w:t>.</w:t>
      </w:r>
    </w:p>
    <w:p w14:paraId="70817544" w14:textId="00BFA82E" w:rsidR="00F12720" w:rsidRPr="00452F92" w:rsidRDefault="001C04AC" w:rsidP="00687E10">
      <w:pPr>
        <w:pStyle w:val="TEKSTIIII"/>
        <w:jc w:val="both"/>
      </w:pPr>
      <w:r>
        <w:t xml:space="preserve">- </w:t>
      </w:r>
      <w:r w:rsidR="00F12720" w:rsidRPr="00452F92">
        <w:t>Strategjinë Kombëtare të Punësimit dhe Aftësive 2023</w:t>
      </w:r>
      <w:r w:rsidR="008E5A51" w:rsidRPr="00452F92">
        <w:t>–</w:t>
      </w:r>
      <w:r w:rsidR="00F12720" w:rsidRPr="00452F92">
        <w:t>2030, miratuar me vendimin nr. 173, datë 24.3.2023</w:t>
      </w:r>
      <w:r w:rsidR="008E5A51" w:rsidRPr="00452F92">
        <w:t>,</w:t>
      </w:r>
      <w:r w:rsidR="00F12720" w:rsidRPr="00452F92">
        <w:t xml:space="preserve"> të Këshillit të Ministrave</w:t>
      </w:r>
      <w:r w:rsidR="008E5A51" w:rsidRPr="00452F92">
        <w:t>,</w:t>
      </w:r>
      <w:r w:rsidR="00F12720" w:rsidRPr="00452F92">
        <w:t xml:space="preserve"> </w:t>
      </w:r>
      <w:r w:rsidR="00971886" w:rsidRPr="00452F92">
        <w:t>“</w:t>
      </w:r>
      <w:r w:rsidR="00F12720" w:rsidRPr="00452F92">
        <w:t>Për miratimin e Strategjisë Kombëtare të Punësimit dhe Aftësive 2023–2030, planit të veprimit për zbatimin e saj, si dhe planit të zbatimit të garancisë rinore 2023–2024</w:t>
      </w:r>
      <w:r w:rsidR="00971886" w:rsidRPr="00452F92">
        <w:t>”</w:t>
      </w:r>
      <w:r w:rsidR="00F12720" w:rsidRPr="00452F92">
        <w:t>;</w:t>
      </w:r>
    </w:p>
    <w:p w14:paraId="317CA744" w14:textId="45007D3C" w:rsidR="00F12720" w:rsidRPr="00452F92" w:rsidRDefault="001C04AC" w:rsidP="00687E10">
      <w:pPr>
        <w:pStyle w:val="TEKSTIIII"/>
        <w:jc w:val="both"/>
      </w:pPr>
      <w:r>
        <w:t xml:space="preserve">- </w:t>
      </w:r>
      <w:r w:rsidR="00F12720" w:rsidRPr="00452F92">
        <w:t>Strategjinë Kombëtare për Rininë dhe Plani i Veprimit 2022</w:t>
      </w:r>
      <w:r w:rsidR="008E5A51" w:rsidRPr="00452F92">
        <w:t>–</w:t>
      </w:r>
      <w:r w:rsidR="00F12720" w:rsidRPr="00452F92">
        <w:t>2029, miratuar me vendimin nr. 692, datë 26.10.2022</w:t>
      </w:r>
      <w:r w:rsidR="008E5A51" w:rsidRPr="00452F92">
        <w:t>,</w:t>
      </w:r>
      <w:r w:rsidR="00F12720" w:rsidRPr="00452F92">
        <w:t xml:space="preserve"> të Këshillit të Ministrave</w:t>
      </w:r>
      <w:r w:rsidR="008E5A51" w:rsidRPr="00452F92">
        <w:t>,</w:t>
      </w:r>
      <w:r w:rsidR="00F12720" w:rsidRPr="00452F92">
        <w:t xml:space="preserve"> </w:t>
      </w:r>
      <w:r w:rsidR="00971886" w:rsidRPr="00452F92">
        <w:t>“</w:t>
      </w:r>
      <w:r w:rsidR="00F12720" w:rsidRPr="00452F92">
        <w:t>Për miratimin e Strategjisë Kombëtare të Rinisë dhe planit të veprimit 2022–2029</w:t>
      </w:r>
      <w:r w:rsidR="00971886" w:rsidRPr="00452F92">
        <w:t>”</w:t>
      </w:r>
      <w:r w:rsidR="00F12720" w:rsidRPr="00452F92">
        <w:t xml:space="preserve">. </w:t>
      </w:r>
    </w:p>
    <w:p w14:paraId="1629B565" w14:textId="7C955FCA" w:rsidR="00F12720" w:rsidRPr="00452F92" w:rsidRDefault="001C04AC" w:rsidP="008E5A51">
      <w:pPr>
        <w:pStyle w:val="TEKSTIIII"/>
        <w:jc w:val="both"/>
      </w:pPr>
      <w:r>
        <w:t xml:space="preserve">- </w:t>
      </w:r>
      <w:r w:rsidR="00F12720" w:rsidRPr="00452F92">
        <w:t>Strategjia Kombëtare e Specializimit Inteligjent (</w:t>
      </w:r>
      <w:proofErr w:type="spellStart"/>
      <w:r w:rsidR="00F12720" w:rsidRPr="00452F92">
        <w:t>S3</w:t>
      </w:r>
      <w:proofErr w:type="spellEnd"/>
      <w:r w:rsidR="00F12720" w:rsidRPr="00452F92">
        <w:t>) 2025</w:t>
      </w:r>
      <w:r w:rsidR="008E5A51" w:rsidRPr="00452F92">
        <w:t>–</w:t>
      </w:r>
      <w:r w:rsidR="00F12720" w:rsidRPr="00452F92">
        <w:t xml:space="preserve">2030 dhe e planit të veprimit për zbatimin e saj datë 26.12.2024, miratuar me vendim të Këshillit të Ministrave </w:t>
      </w:r>
      <w:r w:rsidR="008E5A51" w:rsidRPr="00452F92">
        <w:t>nr</w:t>
      </w:r>
      <w:r w:rsidR="00F12720" w:rsidRPr="00452F92">
        <w:t>. 824, datë 26.12.2024.</w:t>
      </w:r>
    </w:p>
    <w:p w14:paraId="5920A76D" w14:textId="77777777" w:rsidR="00F12720" w:rsidRPr="00452F92" w:rsidRDefault="00F12720" w:rsidP="008E5A51">
      <w:pPr>
        <w:spacing w:after="0" w:line="240" w:lineRule="auto"/>
        <w:ind w:firstLine="284"/>
        <w:jc w:val="both"/>
        <w:rPr>
          <w:rFonts w:ascii="Garamond" w:hAnsi="Garamond" w:cstheme="majorBidi"/>
          <w:color w:val="000000" w:themeColor="text1"/>
          <w:sz w:val="24"/>
        </w:rPr>
      </w:pPr>
      <w:r w:rsidRPr="00452F92">
        <w:rPr>
          <w:rFonts w:ascii="Garamond" w:hAnsi="Garamond" w:cstheme="majorBidi"/>
          <w:color w:val="000000" w:themeColor="text1"/>
          <w:sz w:val="24"/>
        </w:rPr>
        <w:t>Disa nga fushat kryesore të fokusit mbi komponentin digjital në këto dokumente strategjike përfshijnë:</w:t>
      </w:r>
    </w:p>
    <w:tbl>
      <w:tblPr>
        <w:tblStyle w:val="PlainTable11"/>
        <w:tblW w:w="9493" w:type="dxa"/>
        <w:tblLook w:val="0420" w:firstRow="1" w:lastRow="0" w:firstColumn="0" w:lastColumn="0" w:noHBand="0" w:noVBand="1"/>
      </w:tblPr>
      <w:tblGrid>
        <w:gridCol w:w="4106"/>
        <w:gridCol w:w="5387"/>
      </w:tblGrid>
      <w:tr w:rsidR="00F12720" w:rsidRPr="00452F92" w14:paraId="720AC370" w14:textId="77777777" w:rsidTr="00291742">
        <w:trPr>
          <w:cnfStyle w:val="100000000000" w:firstRow="1" w:lastRow="0" w:firstColumn="0" w:lastColumn="0" w:oddVBand="0" w:evenVBand="0" w:oddHBand="0" w:evenHBand="0" w:firstRowFirstColumn="0" w:firstRowLastColumn="0" w:lastRowFirstColumn="0" w:lastRowLastColumn="0"/>
        </w:trPr>
        <w:tc>
          <w:tcPr>
            <w:tcW w:w="4106" w:type="dxa"/>
          </w:tcPr>
          <w:p w14:paraId="54C3E23A" w14:textId="77777777" w:rsidR="00F12720" w:rsidRPr="00452F92" w:rsidRDefault="00F12720" w:rsidP="00291742">
            <w:pPr>
              <w:jc w:val="both"/>
              <w:rPr>
                <w:rFonts w:ascii="Garamond" w:hAnsi="Garamond" w:cstheme="majorBidi"/>
                <w:color w:val="000000" w:themeColor="text1"/>
                <w:sz w:val="18"/>
              </w:rPr>
            </w:pPr>
            <w:r w:rsidRPr="00452F92">
              <w:rPr>
                <w:rFonts w:ascii="Garamond" w:hAnsi="Garamond" w:cstheme="majorBidi"/>
                <w:color w:val="000000" w:themeColor="text1"/>
                <w:sz w:val="18"/>
              </w:rPr>
              <w:t>Kategoria</w:t>
            </w:r>
          </w:p>
        </w:tc>
        <w:tc>
          <w:tcPr>
            <w:tcW w:w="5387" w:type="dxa"/>
          </w:tcPr>
          <w:p w14:paraId="79CABEE8" w14:textId="77777777" w:rsidR="00F12720" w:rsidRPr="00452F92" w:rsidRDefault="00F12720" w:rsidP="00291742">
            <w:pPr>
              <w:jc w:val="both"/>
              <w:rPr>
                <w:rFonts w:ascii="Garamond" w:hAnsi="Garamond" w:cstheme="majorBidi"/>
                <w:color w:val="000000" w:themeColor="text1"/>
                <w:sz w:val="18"/>
              </w:rPr>
            </w:pPr>
            <w:r w:rsidRPr="00452F92">
              <w:rPr>
                <w:rFonts w:ascii="Garamond" w:hAnsi="Garamond" w:cstheme="majorBidi"/>
                <w:color w:val="000000" w:themeColor="text1"/>
                <w:sz w:val="18"/>
              </w:rPr>
              <w:t>Detajet</w:t>
            </w:r>
          </w:p>
        </w:tc>
      </w:tr>
      <w:tr w:rsidR="00F12720" w:rsidRPr="00452F92" w14:paraId="6EB5103E" w14:textId="77777777" w:rsidTr="00291742">
        <w:trPr>
          <w:cnfStyle w:val="000000100000" w:firstRow="0" w:lastRow="0" w:firstColumn="0" w:lastColumn="0" w:oddVBand="0" w:evenVBand="0" w:oddHBand="1" w:evenHBand="0" w:firstRowFirstColumn="0" w:firstRowLastColumn="0" w:lastRowFirstColumn="0" w:lastRowLastColumn="0"/>
        </w:trPr>
        <w:tc>
          <w:tcPr>
            <w:tcW w:w="4106" w:type="dxa"/>
            <w:vAlign w:val="center"/>
          </w:tcPr>
          <w:p w14:paraId="21F894F4" w14:textId="77777777" w:rsidR="00F12720" w:rsidRPr="00452F92" w:rsidRDefault="00F12720" w:rsidP="00291742">
            <w:pPr>
              <w:jc w:val="both"/>
              <w:rPr>
                <w:rFonts w:ascii="Garamond" w:hAnsi="Garamond" w:cstheme="majorBidi"/>
                <w:color w:val="000000" w:themeColor="text1"/>
                <w:sz w:val="20"/>
              </w:rPr>
            </w:pPr>
            <w:r w:rsidRPr="00452F92">
              <w:rPr>
                <w:rFonts w:ascii="Garamond" w:hAnsi="Garamond" w:cstheme="majorBidi"/>
                <w:color w:val="000000" w:themeColor="text1"/>
                <w:sz w:val="20"/>
              </w:rPr>
              <w:t>Infrastruktura digjitale</w:t>
            </w:r>
          </w:p>
        </w:tc>
        <w:tc>
          <w:tcPr>
            <w:tcW w:w="5387" w:type="dxa"/>
          </w:tcPr>
          <w:p w14:paraId="58771275" w14:textId="05457FF7" w:rsidR="00F12720" w:rsidRPr="00452F92" w:rsidRDefault="00291742" w:rsidP="00291742">
            <w:pPr>
              <w:pStyle w:val="TEKSTIIII"/>
              <w:ind w:firstLine="0"/>
              <w:rPr>
                <w:sz w:val="20"/>
              </w:rPr>
            </w:pPr>
            <w:r w:rsidRPr="00452F92">
              <w:rPr>
                <w:sz w:val="20"/>
              </w:rPr>
              <w:t xml:space="preserve">- </w:t>
            </w:r>
            <w:r w:rsidR="00F12720" w:rsidRPr="00452F92">
              <w:rPr>
                <w:sz w:val="20"/>
              </w:rPr>
              <w:t xml:space="preserve">Vendosja e standardeve për pajisjet </w:t>
            </w:r>
            <w:proofErr w:type="spellStart"/>
            <w:r w:rsidR="00F12720" w:rsidRPr="00452F92">
              <w:rPr>
                <w:sz w:val="20"/>
              </w:rPr>
              <w:t>TIK</w:t>
            </w:r>
            <w:proofErr w:type="spellEnd"/>
          </w:p>
          <w:p w14:paraId="6B0BE6B9" w14:textId="45154823" w:rsidR="00F12720" w:rsidRPr="00452F92" w:rsidRDefault="00291742" w:rsidP="00291742">
            <w:pPr>
              <w:pStyle w:val="TEKSTIIII"/>
              <w:ind w:firstLine="0"/>
              <w:rPr>
                <w:sz w:val="20"/>
              </w:rPr>
            </w:pPr>
            <w:r w:rsidRPr="00452F92">
              <w:rPr>
                <w:sz w:val="20"/>
              </w:rPr>
              <w:t xml:space="preserve">- </w:t>
            </w:r>
            <w:r w:rsidR="00F12720" w:rsidRPr="00452F92">
              <w:rPr>
                <w:sz w:val="20"/>
              </w:rPr>
              <w:t xml:space="preserve">Laboratorët inteligjentë </w:t>
            </w:r>
            <w:r w:rsidR="00F12720" w:rsidRPr="00452F92">
              <w:rPr>
                <w:i/>
                <w:iCs/>
                <w:sz w:val="20"/>
              </w:rPr>
              <w:t>(</w:t>
            </w:r>
            <w:proofErr w:type="spellStart"/>
            <w:r w:rsidR="00E40FAA" w:rsidRPr="00452F92">
              <w:rPr>
                <w:i/>
                <w:iCs/>
                <w:sz w:val="20"/>
              </w:rPr>
              <w:t>SmartLab</w:t>
            </w:r>
            <w:r w:rsidR="00C306D9" w:rsidRPr="00452F92">
              <w:rPr>
                <w:i/>
                <w:iCs/>
                <w:sz w:val="20"/>
              </w:rPr>
              <w:t>s</w:t>
            </w:r>
            <w:proofErr w:type="spellEnd"/>
            <w:r w:rsidR="00F12720" w:rsidRPr="00452F92">
              <w:rPr>
                <w:i/>
                <w:iCs/>
                <w:sz w:val="20"/>
              </w:rPr>
              <w:t>)</w:t>
            </w:r>
          </w:p>
          <w:p w14:paraId="429F2757" w14:textId="18B766EB" w:rsidR="00F12720" w:rsidRPr="00452F92" w:rsidRDefault="00291742" w:rsidP="00291742">
            <w:pPr>
              <w:pStyle w:val="TEKSTIIII"/>
              <w:ind w:firstLine="0"/>
              <w:rPr>
                <w:sz w:val="20"/>
              </w:rPr>
            </w:pPr>
            <w:r w:rsidRPr="00452F92">
              <w:rPr>
                <w:sz w:val="20"/>
              </w:rPr>
              <w:t xml:space="preserve">- </w:t>
            </w:r>
            <w:r w:rsidR="00F12720" w:rsidRPr="00452F92">
              <w:rPr>
                <w:sz w:val="20"/>
              </w:rPr>
              <w:t xml:space="preserve">Përmirësimi i shpejtësisë së internetit dhe mbulimit me </w:t>
            </w:r>
            <w:proofErr w:type="spellStart"/>
            <w:r w:rsidR="00F12720" w:rsidRPr="00452F92">
              <w:rPr>
                <w:sz w:val="20"/>
              </w:rPr>
              <w:t>Wi-Fi</w:t>
            </w:r>
            <w:proofErr w:type="spellEnd"/>
          </w:p>
        </w:tc>
      </w:tr>
      <w:tr w:rsidR="00F12720" w:rsidRPr="00452F92" w14:paraId="6540F2B4" w14:textId="77777777" w:rsidTr="00291742">
        <w:tc>
          <w:tcPr>
            <w:tcW w:w="4106" w:type="dxa"/>
            <w:vAlign w:val="center"/>
          </w:tcPr>
          <w:p w14:paraId="333CF9FC" w14:textId="77777777" w:rsidR="00F12720" w:rsidRPr="00452F92" w:rsidRDefault="00F12720" w:rsidP="00291742">
            <w:pPr>
              <w:jc w:val="both"/>
              <w:rPr>
                <w:rFonts w:ascii="Garamond" w:hAnsi="Garamond" w:cstheme="majorBidi"/>
                <w:color w:val="000000" w:themeColor="text1"/>
                <w:sz w:val="20"/>
              </w:rPr>
            </w:pPr>
            <w:r w:rsidRPr="00452F92">
              <w:rPr>
                <w:rFonts w:ascii="Garamond" w:hAnsi="Garamond" w:cstheme="majorBidi"/>
                <w:color w:val="000000" w:themeColor="text1"/>
                <w:sz w:val="20"/>
              </w:rPr>
              <w:t>Zhvillimi i kompetencës digjitale të mësuesve</w:t>
            </w:r>
          </w:p>
        </w:tc>
        <w:tc>
          <w:tcPr>
            <w:tcW w:w="5387" w:type="dxa"/>
          </w:tcPr>
          <w:p w14:paraId="454EFBE8" w14:textId="4EF3F314" w:rsidR="00F12720" w:rsidRPr="00452F92" w:rsidRDefault="00291742" w:rsidP="00291742">
            <w:pPr>
              <w:pStyle w:val="TEKSTIIII"/>
              <w:ind w:firstLine="0"/>
              <w:rPr>
                <w:sz w:val="20"/>
              </w:rPr>
            </w:pPr>
            <w:r w:rsidRPr="00452F92">
              <w:rPr>
                <w:sz w:val="20"/>
              </w:rPr>
              <w:t xml:space="preserve">- </w:t>
            </w:r>
            <w:r w:rsidR="00F12720" w:rsidRPr="00452F92">
              <w:rPr>
                <w:sz w:val="20"/>
              </w:rPr>
              <w:t>Përafrimi me kornizën e BE-së</w:t>
            </w:r>
          </w:p>
          <w:p w14:paraId="0222D870" w14:textId="7FC11875" w:rsidR="00F12720" w:rsidRPr="00452F92" w:rsidRDefault="00291742" w:rsidP="00291742">
            <w:pPr>
              <w:pStyle w:val="TEKSTIIII"/>
              <w:ind w:firstLine="0"/>
              <w:rPr>
                <w:sz w:val="20"/>
              </w:rPr>
            </w:pPr>
            <w:r w:rsidRPr="00452F92">
              <w:rPr>
                <w:sz w:val="20"/>
              </w:rPr>
              <w:t xml:space="preserve">- </w:t>
            </w:r>
            <w:r w:rsidR="00F12720" w:rsidRPr="00452F92">
              <w:rPr>
                <w:sz w:val="20"/>
              </w:rPr>
              <w:t>Përfshirja e kompetencës digjitale në standardet e mësuesit</w:t>
            </w:r>
          </w:p>
          <w:p w14:paraId="0DD5FC69" w14:textId="2DD44AAC" w:rsidR="00F12720" w:rsidRPr="00452F92" w:rsidRDefault="00291742" w:rsidP="00291742">
            <w:pPr>
              <w:pStyle w:val="TEKSTIIII"/>
              <w:ind w:firstLine="0"/>
              <w:rPr>
                <w:sz w:val="20"/>
              </w:rPr>
            </w:pPr>
            <w:r w:rsidRPr="00452F92">
              <w:rPr>
                <w:sz w:val="20"/>
              </w:rPr>
              <w:t xml:space="preserve">- </w:t>
            </w:r>
            <w:r w:rsidR="00F12720" w:rsidRPr="00452F92">
              <w:rPr>
                <w:sz w:val="20"/>
              </w:rPr>
              <w:t>Trajnimi i vazhdueshëm për stafin mësimor</w:t>
            </w:r>
          </w:p>
        </w:tc>
      </w:tr>
      <w:tr w:rsidR="00F12720" w:rsidRPr="00452F92" w14:paraId="03B8D7A0" w14:textId="77777777" w:rsidTr="00291742">
        <w:trPr>
          <w:cnfStyle w:val="000000100000" w:firstRow="0" w:lastRow="0" w:firstColumn="0" w:lastColumn="0" w:oddVBand="0" w:evenVBand="0" w:oddHBand="1" w:evenHBand="0" w:firstRowFirstColumn="0" w:firstRowLastColumn="0" w:lastRowFirstColumn="0" w:lastRowLastColumn="0"/>
        </w:trPr>
        <w:tc>
          <w:tcPr>
            <w:tcW w:w="4106" w:type="dxa"/>
            <w:vAlign w:val="center"/>
          </w:tcPr>
          <w:p w14:paraId="07ABDAD5" w14:textId="77777777" w:rsidR="00F12720" w:rsidRPr="00452F92" w:rsidRDefault="00F12720" w:rsidP="00291742">
            <w:pPr>
              <w:jc w:val="both"/>
              <w:rPr>
                <w:rFonts w:ascii="Garamond" w:hAnsi="Garamond" w:cstheme="majorBidi"/>
                <w:color w:val="000000" w:themeColor="text1"/>
                <w:sz w:val="20"/>
              </w:rPr>
            </w:pPr>
            <w:r w:rsidRPr="00452F92">
              <w:rPr>
                <w:rFonts w:ascii="Garamond" w:hAnsi="Garamond" w:cstheme="majorBidi"/>
                <w:color w:val="000000" w:themeColor="text1"/>
                <w:sz w:val="20"/>
              </w:rPr>
              <w:t>Literatura digjitale për nxënësit</w:t>
            </w:r>
          </w:p>
        </w:tc>
        <w:tc>
          <w:tcPr>
            <w:tcW w:w="5387" w:type="dxa"/>
          </w:tcPr>
          <w:p w14:paraId="66F6BF05" w14:textId="4441803A" w:rsidR="00F12720" w:rsidRPr="00452F92" w:rsidRDefault="00291742" w:rsidP="00291742">
            <w:pPr>
              <w:pStyle w:val="TEKSTIIII"/>
              <w:ind w:firstLine="0"/>
              <w:rPr>
                <w:sz w:val="20"/>
              </w:rPr>
            </w:pPr>
            <w:r w:rsidRPr="00452F92">
              <w:rPr>
                <w:sz w:val="20"/>
              </w:rPr>
              <w:t xml:space="preserve">- </w:t>
            </w:r>
            <w:r w:rsidR="00F12720" w:rsidRPr="00452F92">
              <w:rPr>
                <w:sz w:val="20"/>
              </w:rPr>
              <w:t xml:space="preserve">Përfshirja e lëndës së </w:t>
            </w:r>
            <w:proofErr w:type="spellStart"/>
            <w:r w:rsidR="00F12720" w:rsidRPr="00452F92">
              <w:rPr>
                <w:sz w:val="20"/>
              </w:rPr>
              <w:t>TIK</w:t>
            </w:r>
            <w:proofErr w:type="spellEnd"/>
            <w:r w:rsidR="00F12720" w:rsidRPr="00452F92">
              <w:rPr>
                <w:sz w:val="20"/>
              </w:rPr>
              <w:t xml:space="preserve">-ut në të gjitha klasat e arsimit </w:t>
            </w:r>
            <w:proofErr w:type="spellStart"/>
            <w:r w:rsidR="00F12720" w:rsidRPr="00452F92">
              <w:rPr>
                <w:sz w:val="20"/>
              </w:rPr>
              <w:t>parauniversitar</w:t>
            </w:r>
            <w:proofErr w:type="spellEnd"/>
            <w:r w:rsidR="00F12720" w:rsidRPr="00452F92">
              <w:rPr>
                <w:sz w:val="20"/>
              </w:rPr>
              <w:t xml:space="preserve"> dhe përditësimi i kësaj </w:t>
            </w:r>
            <w:proofErr w:type="spellStart"/>
            <w:r w:rsidR="00F12720" w:rsidRPr="00452F92">
              <w:rPr>
                <w:sz w:val="20"/>
              </w:rPr>
              <w:t>kurrikule</w:t>
            </w:r>
            <w:proofErr w:type="spellEnd"/>
          </w:p>
          <w:p w14:paraId="230B1203" w14:textId="1FE0FF73" w:rsidR="00F12720" w:rsidRPr="00452F92" w:rsidRDefault="00291742" w:rsidP="00291742">
            <w:pPr>
              <w:pStyle w:val="TEKSTIIII"/>
              <w:ind w:firstLine="0"/>
              <w:rPr>
                <w:sz w:val="20"/>
              </w:rPr>
            </w:pPr>
            <w:r w:rsidRPr="00452F92">
              <w:rPr>
                <w:sz w:val="20"/>
              </w:rPr>
              <w:t xml:space="preserve">- </w:t>
            </w:r>
            <w:r w:rsidR="00F12720" w:rsidRPr="00452F92">
              <w:rPr>
                <w:sz w:val="20"/>
              </w:rPr>
              <w:t xml:space="preserve">Qendrat e teknologjisë jashtë </w:t>
            </w:r>
            <w:proofErr w:type="spellStart"/>
            <w:r w:rsidR="00F12720" w:rsidRPr="00452F92">
              <w:rPr>
                <w:sz w:val="20"/>
              </w:rPr>
              <w:t>kurrikulës</w:t>
            </w:r>
            <w:proofErr w:type="spellEnd"/>
          </w:p>
          <w:p w14:paraId="7ABEC5D8" w14:textId="15B4921B" w:rsidR="00F12720" w:rsidRPr="00452F92" w:rsidRDefault="00291742" w:rsidP="00291742">
            <w:pPr>
              <w:pStyle w:val="TEKSTIIII"/>
              <w:ind w:firstLine="0"/>
              <w:rPr>
                <w:sz w:val="20"/>
              </w:rPr>
            </w:pPr>
            <w:r w:rsidRPr="00452F92">
              <w:rPr>
                <w:sz w:val="20"/>
              </w:rPr>
              <w:t xml:space="preserve">- </w:t>
            </w:r>
            <w:r w:rsidR="00F12720" w:rsidRPr="00452F92">
              <w:rPr>
                <w:sz w:val="20"/>
              </w:rPr>
              <w:t>Zbatimi i mësimit të kombinuar dhe përdorimi i materialeve digjitale</w:t>
            </w:r>
          </w:p>
        </w:tc>
      </w:tr>
    </w:tbl>
    <w:p w14:paraId="6534B4D1" w14:textId="77777777" w:rsidR="00F12720" w:rsidRPr="00452F92" w:rsidRDefault="00F12720" w:rsidP="00F12720">
      <w:pPr>
        <w:spacing w:after="0" w:line="240" w:lineRule="auto"/>
        <w:ind w:firstLine="284"/>
        <w:jc w:val="both"/>
        <w:rPr>
          <w:rFonts w:ascii="Garamond" w:hAnsi="Garamond" w:cstheme="majorBidi"/>
          <w:color w:val="000000" w:themeColor="text1"/>
        </w:rPr>
      </w:pPr>
    </w:p>
    <w:p w14:paraId="3209AFC3" w14:textId="76E0CBB4" w:rsidR="00F12720" w:rsidRPr="00452F92" w:rsidRDefault="00F12720" w:rsidP="00291742">
      <w:pPr>
        <w:pStyle w:val="TEKSTIIII"/>
        <w:jc w:val="both"/>
      </w:pPr>
      <w:r w:rsidRPr="00452F92">
        <w:t xml:space="preserve">Për të garantuar një drejtim të qartë dhe të qëndrueshëm në zhvillimin e arsimit digjital, Ministria e Arsimit po prezanton </w:t>
      </w:r>
      <w:r w:rsidR="00F072F5" w:rsidRPr="00452F92">
        <w:t xml:space="preserve">planin e veprimit </w:t>
      </w:r>
      <w:r w:rsidRPr="00452F92">
        <w:t>të Agjendës Digjitale për Arsimin. Ky plan synon përshtatjen graduale dhe zbatimin efektiv të teknologjisë në të gjitha nivelet e sistemit arsimor.</w:t>
      </w:r>
    </w:p>
    <w:p w14:paraId="38A88CA7" w14:textId="3313575E" w:rsidR="00F12720" w:rsidRPr="00452F92" w:rsidRDefault="00F12720" w:rsidP="00291742">
      <w:pPr>
        <w:pStyle w:val="TEKSTIIII"/>
        <w:jc w:val="both"/>
      </w:pPr>
      <w:r w:rsidRPr="00452F92">
        <w:t>Kjo qasje është në përputhje me qëllimet kombëtare, siç përshkruhet në dokumentet strategjike kryesore</w:t>
      </w:r>
      <w:r w:rsidR="00C126CE" w:rsidRPr="00452F92">
        <w:t>,</w:t>
      </w:r>
      <w:r w:rsidRPr="00452F92">
        <w:t xml:space="preserve"> si</w:t>
      </w:r>
      <w:r w:rsidR="00C126CE" w:rsidRPr="00452F92">
        <w:t>:</w:t>
      </w:r>
      <w:r w:rsidRPr="00452F92">
        <w:t xml:space="preserve"> Strategjia Kombëtare e Arsimit 2021</w:t>
      </w:r>
      <w:r w:rsidR="00C126CE" w:rsidRPr="00452F92">
        <w:t>–</w:t>
      </w:r>
      <w:r w:rsidRPr="00452F92">
        <w:t>2026 dhe Agjenda Digjitale e Shqipërisë (2022</w:t>
      </w:r>
      <w:r w:rsidR="00FD643D" w:rsidRPr="00452F92">
        <w:t>–</w:t>
      </w:r>
      <w:r w:rsidRPr="00452F92">
        <w:t>2026), duke e vendosur Shqipërinë në pozicionin e duhur për përmbushjen e standardeve ndërkombëtare dhe për të integruar më tej praktikat digjitale në sistemi arsimor.</w:t>
      </w:r>
    </w:p>
    <w:p w14:paraId="7783F102" w14:textId="77777777" w:rsidR="00F12720" w:rsidRPr="00452F92" w:rsidRDefault="00F12720" w:rsidP="00291742">
      <w:pPr>
        <w:pStyle w:val="TEKSTIIII"/>
        <w:jc w:val="both"/>
        <w:rPr>
          <w:b/>
          <w:szCs w:val="24"/>
        </w:rPr>
      </w:pPr>
      <w:bookmarkStart w:id="2" w:name="_Toc212730764"/>
      <w:r w:rsidRPr="00452F92">
        <w:rPr>
          <w:b/>
          <w:szCs w:val="24"/>
        </w:rPr>
        <w:t>Metodologjia</w:t>
      </w:r>
      <w:bookmarkEnd w:id="2"/>
    </w:p>
    <w:p w14:paraId="1BC1C447" w14:textId="2E4AD68E" w:rsidR="00F12720" w:rsidRPr="00452F92" w:rsidRDefault="00F12720" w:rsidP="00291742">
      <w:pPr>
        <w:pStyle w:val="TEKSTIIII"/>
        <w:jc w:val="both"/>
      </w:pPr>
      <w:r w:rsidRPr="00452F92">
        <w:t>Është zbatuar</w:t>
      </w:r>
      <w:r w:rsidR="007C2019" w:rsidRPr="00452F92">
        <w:t xml:space="preserve"> </w:t>
      </w:r>
      <w:r w:rsidRPr="00452F92">
        <w:t>një metodologji dhe qasje e strukturuar për zhvillimin e këtij plani veprimi, e cila përfshin zhvillimin e kornizës, vlerësimin e situatës aktuale dhe analizën krahasuese me vendet e përzgjedhura.</w:t>
      </w:r>
    </w:p>
    <w:p w14:paraId="739396A8" w14:textId="3B467D44" w:rsidR="00F12720" w:rsidRPr="00452F92" w:rsidRDefault="00F12720" w:rsidP="00291742">
      <w:pPr>
        <w:pStyle w:val="TEKSTIIII"/>
        <w:jc w:val="both"/>
      </w:pPr>
      <w:r w:rsidRPr="00452F92">
        <w:t xml:space="preserve">Si pjesë e </w:t>
      </w:r>
      <w:r w:rsidRPr="00452F92">
        <w:rPr>
          <w:b/>
          <w:bCs/>
        </w:rPr>
        <w:t>procesit të zhvillimit të kornizës</w:t>
      </w:r>
      <w:r w:rsidR="00061B3A" w:rsidRPr="00452F92">
        <w:t xml:space="preserve"> </w:t>
      </w:r>
      <w:r w:rsidRPr="00452F92">
        <w:t xml:space="preserve">është ndërmarrë një shqyrtim gjithëpërfshirës </w:t>
      </w:r>
      <w:r w:rsidR="00061B3A" w:rsidRPr="00452F92">
        <w:t>i</w:t>
      </w:r>
      <w:r w:rsidRPr="00452F92">
        <w:t xml:space="preserve"> literaturës</w:t>
      </w:r>
      <w:r w:rsidR="00061B3A" w:rsidRPr="00452F92">
        <w:t>,</w:t>
      </w:r>
      <w:r w:rsidRPr="00452F92">
        <w:t xml:space="preserve"> duke u mbështetur në burimet kryesore</w:t>
      </w:r>
      <w:r w:rsidR="007E7066" w:rsidRPr="00452F92">
        <w:t>,</w:t>
      </w:r>
      <w:r w:rsidRPr="00452F92">
        <w:t xml:space="preserve"> si</w:t>
      </w:r>
      <w:r w:rsidR="007E7066" w:rsidRPr="00452F92">
        <w:t>:</w:t>
      </w:r>
      <w:r w:rsidRPr="00452F92">
        <w:t xml:space="preserve"> </w:t>
      </w:r>
      <w:r w:rsidR="007E7066" w:rsidRPr="00452F92">
        <w:t xml:space="preserve">rezolutat dhe rekomandimet për arsimin digjital </w:t>
      </w:r>
      <w:r w:rsidRPr="00452F92">
        <w:t xml:space="preserve">(Komisioni i BE-së, 2021, 2023), Modelimi i Arsimit Digjital: Faktorët Mundësues për </w:t>
      </w:r>
      <w:r w:rsidRPr="00452F92">
        <w:lastRenderedPageBreak/>
        <w:t xml:space="preserve">Cilësi, Barazi dhe </w:t>
      </w:r>
      <w:proofErr w:type="spellStart"/>
      <w:r w:rsidRPr="00452F92">
        <w:t>Efi</w:t>
      </w:r>
      <w:r w:rsidR="007E7066" w:rsidRPr="00452F92">
        <w:t>ci</w:t>
      </w:r>
      <w:r w:rsidRPr="00452F92">
        <w:t>encë</w:t>
      </w:r>
      <w:proofErr w:type="spellEnd"/>
      <w:r w:rsidRPr="00452F92">
        <w:t xml:space="preserve"> (OECD 2023) dhe Indeksi i Gatishmërisë së Teknologjisë së Edukimit (Banka Botërore, 2023). Bazuar në gjetjet nga literatura dhe konsultimin me ekspertë, u hartua një kornizë e përshtatur dhe dedikuar</w:t>
      </w:r>
      <w:r w:rsidR="007C2019" w:rsidRPr="00452F92">
        <w:t xml:space="preserve"> </w:t>
      </w:r>
      <w:r w:rsidRPr="00452F92">
        <w:t xml:space="preserve">për kryerjen e </w:t>
      </w:r>
      <w:r w:rsidR="00B7751C" w:rsidRPr="00452F92">
        <w:t>analizës</w:t>
      </w:r>
      <w:r w:rsidRPr="00452F92">
        <w:t xml:space="preserve">. Korniza (shihni </w:t>
      </w:r>
      <w:r w:rsidR="00B7751C" w:rsidRPr="00452F92">
        <w:t xml:space="preserve">figurën </w:t>
      </w:r>
      <w:r w:rsidRPr="00452F92">
        <w:t xml:space="preserve">1) përbëhet nga gjashtë dimensione kyçe: </w:t>
      </w:r>
      <w:r w:rsidR="00B7751C" w:rsidRPr="00452F92">
        <w:t>infrastruktura, qeverisja, politikat dhe programet, burimet njerëzore, pedagogjia dhe pjesëmarrja në ekosistem</w:t>
      </w:r>
      <w:r w:rsidRPr="00452F92">
        <w:t>.</w:t>
      </w:r>
    </w:p>
    <w:p w14:paraId="3DC8B695" w14:textId="21AA8A21" w:rsidR="00F12720" w:rsidRPr="00452F92" w:rsidRDefault="00F12720" w:rsidP="00291742">
      <w:pPr>
        <w:spacing w:after="0" w:line="240" w:lineRule="auto"/>
        <w:jc w:val="both"/>
        <w:rPr>
          <w:rFonts w:ascii="Garamond" w:hAnsi="Garamond" w:cstheme="majorBidi"/>
          <w:color w:val="000000" w:themeColor="text1"/>
        </w:rPr>
      </w:pPr>
    </w:p>
    <w:p w14:paraId="2681E284" w14:textId="2318F807" w:rsidR="0014104C" w:rsidRPr="00452F92" w:rsidRDefault="0014104C" w:rsidP="00291742">
      <w:pPr>
        <w:spacing w:after="0" w:line="240" w:lineRule="auto"/>
        <w:jc w:val="both"/>
        <w:rPr>
          <w:rFonts w:ascii="Garamond" w:hAnsi="Garamond" w:cstheme="majorBidi"/>
          <w:color w:val="000000" w:themeColor="text1"/>
        </w:rPr>
      </w:pPr>
      <w:r w:rsidRPr="00452F92">
        <w:rPr>
          <w:rFonts w:ascii="Garamond" w:hAnsi="Garamond" w:cstheme="majorBidi"/>
          <w:noProof/>
          <w:color w:val="000000" w:themeColor="text1"/>
        </w:rPr>
        <w:drawing>
          <wp:inline distT="0" distB="0" distL="0" distR="0" wp14:anchorId="0B910400" wp14:editId="7544E9E6">
            <wp:extent cx="5756019" cy="24760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70697" cy="2482319"/>
                    </a:xfrm>
                    <a:prstGeom prst="rect">
                      <a:avLst/>
                    </a:prstGeom>
                    <a:noFill/>
                  </pic:spPr>
                </pic:pic>
              </a:graphicData>
            </a:graphic>
          </wp:inline>
        </w:drawing>
      </w:r>
    </w:p>
    <w:p w14:paraId="58113A83" w14:textId="1CCA93EC" w:rsidR="00F12720" w:rsidRPr="00452F92" w:rsidRDefault="0014104C" w:rsidP="0014104C">
      <w:pPr>
        <w:spacing w:after="0" w:line="240" w:lineRule="auto"/>
        <w:ind w:firstLine="284"/>
        <w:jc w:val="center"/>
        <w:rPr>
          <w:rFonts w:ascii="Garamond" w:hAnsi="Garamond" w:cstheme="majorBidi"/>
          <w:b/>
          <w:bCs/>
          <w:i/>
          <w:iCs/>
          <w:color w:val="000000" w:themeColor="text1"/>
          <w:sz w:val="24"/>
          <w:szCs w:val="24"/>
        </w:rPr>
      </w:pPr>
      <w:r w:rsidRPr="00452F92">
        <w:rPr>
          <w:rFonts w:ascii="Garamond" w:hAnsi="Garamond" w:cstheme="majorBidi"/>
          <w:b/>
          <w:bCs/>
          <w:i/>
          <w:iCs/>
          <w:color w:val="000000" w:themeColor="text1"/>
          <w:sz w:val="24"/>
          <w:szCs w:val="24"/>
        </w:rPr>
        <w:t>Figura 1</w:t>
      </w:r>
      <w:r w:rsidR="00E364D2" w:rsidRPr="00452F92">
        <w:rPr>
          <w:rFonts w:ascii="Garamond" w:hAnsi="Garamond" w:cstheme="majorBidi"/>
          <w:b/>
          <w:bCs/>
          <w:i/>
          <w:iCs/>
          <w:color w:val="000000" w:themeColor="text1"/>
          <w:sz w:val="24"/>
          <w:szCs w:val="24"/>
        </w:rPr>
        <w:t>.</w:t>
      </w:r>
      <w:r w:rsidRPr="00452F92">
        <w:rPr>
          <w:rFonts w:ascii="Garamond" w:hAnsi="Garamond" w:cstheme="majorBidi"/>
          <w:b/>
          <w:bCs/>
          <w:i/>
          <w:iCs/>
          <w:color w:val="000000" w:themeColor="text1"/>
          <w:sz w:val="24"/>
          <w:szCs w:val="24"/>
        </w:rPr>
        <w:t xml:space="preserve"> </w:t>
      </w:r>
      <w:r w:rsidRPr="00452F92">
        <w:rPr>
          <w:rFonts w:ascii="Garamond" w:hAnsi="Garamond" w:cstheme="majorBidi"/>
          <w:i/>
          <w:iCs/>
          <w:color w:val="000000" w:themeColor="text1"/>
          <w:sz w:val="24"/>
          <w:szCs w:val="24"/>
        </w:rPr>
        <w:t>Struktura e personalizuar për analizë</w:t>
      </w:r>
    </w:p>
    <w:p w14:paraId="73A053D8" w14:textId="77777777" w:rsidR="00291742" w:rsidRPr="00452F92" w:rsidRDefault="00291742" w:rsidP="0014104C">
      <w:pPr>
        <w:spacing w:after="0" w:line="240" w:lineRule="auto"/>
        <w:ind w:firstLine="284"/>
        <w:jc w:val="center"/>
        <w:rPr>
          <w:rFonts w:ascii="Garamond" w:hAnsi="Garamond" w:cstheme="majorBidi"/>
          <w:b/>
          <w:bCs/>
          <w:color w:val="000000" w:themeColor="text1"/>
          <w:sz w:val="24"/>
          <w:szCs w:val="24"/>
        </w:rPr>
      </w:pPr>
    </w:p>
    <w:p w14:paraId="27FE868A" w14:textId="62661E11"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b/>
          <w:bCs/>
          <w:color w:val="000000" w:themeColor="text1"/>
          <w:sz w:val="24"/>
          <w:szCs w:val="24"/>
        </w:rPr>
        <w:t xml:space="preserve">Për analizën e gjendjes aktuale janë angazhuar </w:t>
      </w:r>
      <w:r w:rsidRPr="00452F92">
        <w:rPr>
          <w:rFonts w:ascii="Garamond" w:hAnsi="Garamond" w:cstheme="majorBidi"/>
          <w:color w:val="000000" w:themeColor="text1"/>
          <w:sz w:val="24"/>
          <w:szCs w:val="24"/>
        </w:rPr>
        <w:t>të gjithë aktorët kryesorë në Ministrinë e Arsimit dhe strukturat e varësisë së saj, si dhe përfaqësues nga Agjencia Kombëtare e Shoqërisë së Informacionit (AKSHI). Janë kërkuar</w:t>
      </w:r>
      <w:r w:rsidR="005B04A2"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gjithashtu</w:t>
      </w:r>
      <w:r w:rsidR="005B04A2"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pikëpamjet e palëve të interesuara joqeveritare, duke përfshirë Fondin e Kombeve të Bashkuara për Fëmijët (</w:t>
      </w:r>
      <w:proofErr w:type="spellStart"/>
      <w:r w:rsidRPr="00452F92">
        <w:rPr>
          <w:rFonts w:ascii="Garamond" w:hAnsi="Garamond" w:cstheme="majorBidi"/>
          <w:color w:val="000000" w:themeColor="text1"/>
          <w:sz w:val="24"/>
          <w:szCs w:val="24"/>
        </w:rPr>
        <w:t>UNICEF</w:t>
      </w:r>
      <w:proofErr w:type="spellEnd"/>
      <w:r w:rsidRPr="00452F92">
        <w:rPr>
          <w:rFonts w:ascii="Garamond" w:hAnsi="Garamond" w:cstheme="majorBidi"/>
          <w:color w:val="000000" w:themeColor="text1"/>
          <w:sz w:val="24"/>
          <w:szCs w:val="24"/>
        </w:rPr>
        <w:t>), Fondin Shqiptaro-Amerikan të Zhvillimit (</w:t>
      </w:r>
      <w:proofErr w:type="spellStart"/>
      <w:r w:rsidRPr="00452F92">
        <w:rPr>
          <w:rFonts w:ascii="Garamond" w:hAnsi="Garamond" w:cstheme="majorBidi"/>
          <w:color w:val="000000" w:themeColor="text1"/>
          <w:sz w:val="24"/>
          <w:szCs w:val="24"/>
        </w:rPr>
        <w:t>AADF</w:t>
      </w:r>
      <w:proofErr w:type="spellEnd"/>
      <w:r w:rsidRPr="00452F92">
        <w:rPr>
          <w:rFonts w:ascii="Garamond" w:hAnsi="Garamond" w:cstheme="majorBidi"/>
          <w:color w:val="000000" w:themeColor="text1"/>
          <w:sz w:val="24"/>
          <w:szCs w:val="24"/>
        </w:rPr>
        <w:t>), Bankën Botërore, Fondacionin e Shoqërisë së Hapur për Shqipërinë (</w:t>
      </w:r>
      <w:proofErr w:type="spellStart"/>
      <w:r w:rsidRPr="00452F92">
        <w:rPr>
          <w:rFonts w:ascii="Garamond" w:hAnsi="Garamond" w:cstheme="majorBidi"/>
          <w:color w:val="000000" w:themeColor="text1"/>
          <w:sz w:val="24"/>
          <w:szCs w:val="24"/>
        </w:rPr>
        <w:t>OSFA</w:t>
      </w:r>
      <w:proofErr w:type="spellEnd"/>
      <w:r w:rsidRPr="00452F92">
        <w:rPr>
          <w:rFonts w:ascii="Garamond" w:hAnsi="Garamond" w:cstheme="majorBidi"/>
          <w:color w:val="000000" w:themeColor="text1"/>
          <w:sz w:val="24"/>
          <w:szCs w:val="24"/>
        </w:rPr>
        <w:t>) dhe Këshillin e Evropës (</w:t>
      </w:r>
      <w:proofErr w:type="spellStart"/>
      <w:r w:rsidRPr="00452F92">
        <w:rPr>
          <w:rFonts w:ascii="Garamond" w:hAnsi="Garamond" w:cstheme="majorBidi"/>
          <w:color w:val="000000" w:themeColor="text1"/>
          <w:sz w:val="24"/>
          <w:szCs w:val="24"/>
        </w:rPr>
        <w:t>KiE</w:t>
      </w:r>
      <w:proofErr w:type="spellEnd"/>
      <w:r w:rsidRPr="00452F92">
        <w:rPr>
          <w:rFonts w:ascii="Garamond" w:hAnsi="Garamond" w:cstheme="majorBidi"/>
          <w:color w:val="000000" w:themeColor="text1"/>
          <w:sz w:val="24"/>
          <w:szCs w:val="24"/>
        </w:rPr>
        <w:t>). Intervistat u strukturua</w:t>
      </w:r>
      <w:r w:rsidR="005B04A2" w:rsidRPr="00452F92">
        <w:rPr>
          <w:rFonts w:ascii="Garamond" w:hAnsi="Garamond" w:cstheme="majorBidi"/>
          <w:color w:val="000000" w:themeColor="text1"/>
          <w:sz w:val="24"/>
          <w:szCs w:val="24"/>
        </w:rPr>
        <w:t>ra</w:t>
      </w:r>
      <w:r w:rsidRPr="00452F92">
        <w:rPr>
          <w:rFonts w:ascii="Garamond" w:hAnsi="Garamond" w:cstheme="majorBidi"/>
          <w:color w:val="000000" w:themeColor="text1"/>
          <w:sz w:val="24"/>
          <w:szCs w:val="24"/>
        </w:rPr>
        <w:t xml:space="preserve"> përmes pyetësorëve të detajuar dhe të hartuar</w:t>
      </w:r>
      <w:r w:rsidR="007C2019" w:rsidRPr="00452F9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mbi bazën e kornizës së mësipërme. Këto intervista mundësuan njohuri më të thelluara mbi gjendjen aktuale të arsimit digjital. Për më tepër, janë vlerësuar</w:t>
      </w:r>
      <w:r w:rsidR="00667058"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gjithashtu</w:t>
      </w:r>
      <w:r w:rsidR="00667058"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mbi 30 dokumente strategjike kombëtare dhe sektoriale për të shqyrtuar iniciativat në implementim dhe ato të planifikuara</w:t>
      </w:r>
      <w:r w:rsidR="007C2019" w:rsidRPr="00452F9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mbi arsimin digjital.</w:t>
      </w:r>
    </w:p>
    <w:p w14:paraId="6A7C1287" w14:textId="6F549AEC" w:rsidR="00F12720" w:rsidRPr="00452F92" w:rsidRDefault="00F12720" w:rsidP="00F12720">
      <w:pPr>
        <w:spacing w:after="0" w:line="240" w:lineRule="auto"/>
        <w:ind w:firstLine="284"/>
        <w:jc w:val="both"/>
        <w:rPr>
          <w:rFonts w:ascii="Garamond" w:hAnsi="Garamond" w:cstheme="majorBidi"/>
          <w:i/>
          <w:iCs/>
          <w:color w:val="000000" w:themeColor="text1"/>
          <w:sz w:val="24"/>
          <w:szCs w:val="24"/>
        </w:rPr>
      </w:pPr>
      <w:r w:rsidRPr="00452F92">
        <w:rPr>
          <w:rFonts w:ascii="Garamond" w:hAnsi="Garamond" w:cstheme="majorBidi"/>
          <w:b/>
          <w:bCs/>
          <w:color w:val="000000" w:themeColor="text1"/>
          <w:sz w:val="24"/>
          <w:szCs w:val="24"/>
        </w:rPr>
        <w:t xml:space="preserve">Analiza krahasuese </w:t>
      </w:r>
      <w:r w:rsidRPr="00452F92">
        <w:rPr>
          <w:rFonts w:ascii="Garamond" w:hAnsi="Garamond" w:cstheme="majorBidi"/>
          <w:color w:val="000000" w:themeColor="text1"/>
          <w:sz w:val="24"/>
          <w:szCs w:val="24"/>
        </w:rPr>
        <w:t>konsistoi në identifikimin e praktikave më të mira në arsimin digjital në vendet e përzgjedhura</w:t>
      </w:r>
      <w:r w:rsidR="00667058"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si: Estonia, Singapori, Spanja, Sllovenia dhe Izraeli. Në kuadër të këtij procesi u vlerësuan dokumentet publike që disponoheshin dhe u angazhuam me ekspertë vend</w:t>
      </w:r>
      <w:r w:rsidR="00667058" w:rsidRPr="00452F92">
        <w:rPr>
          <w:rFonts w:ascii="Garamond" w:hAnsi="Garamond" w:cstheme="majorBidi"/>
          <w:color w:val="000000" w:themeColor="text1"/>
          <w:sz w:val="24"/>
          <w:szCs w:val="24"/>
        </w:rPr>
        <w:t>ë</w:t>
      </w:r>
      <w:r w:rsidRPr="00452F92">
        <w:rPr>
          <w:rFonts w:ascii="Garamond" w:hAnsi="Garamond" w:cstheme="majorBidi"/>
          <w:color w:val="000000" w:themeColor="text1"/>
          <w:sz w:val="24"/>
          <w:szCs w:val="24"/>
        </w:rPr>
        <w:t>s dhe ndërkombëtarë për të mësuar nga përvojat këtyre vendeve. Gjithashtu</w:t>
      </w:r>
      <w:r w:rsidR="005A757D"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u morën në shqyrtim studime dhe raporte ndërkombëtare, duke përfshirë, por pa u kufizuar, në </w:t>
      </w:r>
      <w:r w:rsidR="005A757D" w:rsidRPr="00452F92">
        <w:rPr>
          <w:rFonts w:ascii="Garamond" w:hAnsi="Garamond" w:cstheme="majorBidi"/>
          <w:color w:val="000000" w:themeColor="text1"/>
          <w:sz w:val="24"/>
          <w:szCs w:val="24"/>
        </w:rPr>
        <w:t xml:space="preserve">perspektiva </w:t>
      </w:r>
      <w:r w:rsidRPr="00452F92">
        <w:rPr>
          <w:rFonts w:ascii="Garamond" w:hAnsi="Garamond" w:cstheme="majorBidi"/>
          <w:color w:val="000000" w:themeColor="text1"/>
          <w:sz w:val="24"/>
          <w:szCs w:val="24"/>
        </w:rPr>
        <w:t xml:space="preserve">për </w:t>
      </w:r>
      <w:r w:rsidR="005A757D" w:rsidRPr="00452F92">
        <w:rPr>
          <w:rFonts w:ascii="Garamond" w:hAnsi="Garamond" w:cstheme="majorBidi"/>
          <w:color w:val="000000" w:themeColor="text1"/>
          <w:sz w:val="24"/>
          <w:szCs w:val="24"/>
        </w:rPr>
        <w:t xml:space="preserve">arsimimin digjital </w:t>
      </w:r>
      <w:r w:rsidRPr="00452F92">
        <w:rPr>
          <w:rFonts w:ascii="Garamond" w:hAnsi="Garamond" w:cstheme="majorBidi"/>
          <w:color w:val="000000" w:themeColor="text1"/>
          <w:sz w:val="24"/>
          <w:szCs w:val="24"/>
        </w:rPr>
        <w:t xml:space="preserve">OECD 2023 </w:t>
      </w:r>
      <w:r w:rsidRPr="00452F92">
        <w:rPr>
          <w:rFonts w:ascii="Garamond" w:hAnsi="Garamond" w:cstheme="majorBidi"/>
          <w:i/>
          <w:iCs/>
          <w:color w:val="000000" w:themeColor="text1"/>
          <w:sz w:val="24"/>
          <w:szCs w:val="24"/>
        </w:rPr>
        <w:t>(</w:t>
      </w:r>
      <w:proofErr w:type="spellStart"/>
      <w:r w:rsidRPr="00452F92">
        <w:rPr>
          <w:rFonts w:ascii="Garamond" w:hAnsi="Garamond" w:cstheme="majorBidi"/>
          <w:i/>
          <w:iCs/>
          <w:color w:val="000000" w:themeColor="text1"/>
          <w:sz w:val="24"/>
          <w:szCs w:val="24"/>
        </w:rPr>
        <w:t>OECD’s</w:t>
      </w:r>
      <w:proofErr w:type="spellEnd"/>
      <w:r w:rsidRPr="00452F92">
        <w:rPr>
          <w:rFonts w:ascii="Garamond" w:hAnsi="Garamond" w:cstheme="majorBidi"/>
          <w:i/>
          <w:iCs/>
          <w:color w:val="000000" w:themeColor="text1"/>
          <w:sz w:val="24"/>
          <w:szCs w:val="24"/>
        </w:rPr>
        <w:t xml:space="preserve"> </w:t>
      </w:r>
      <w:proofErr w:type="spellStart"/>
      <w:r w:rsidRPr="00452F92">
        <w:rPr>
          <w:rFonts w:ascii="Garamond" w:hAnsi="Garamond" w:cstheme="majorBidi"/>
          <w:i/>
          <w:iCs/>
          <w:color w:val="000000" w:themeColor="text1"/>
          <w:sz w:val="24"/>
          <w:szCs w:val="24"/>
        </w:rPr>
        <w:t>Digital</w:t>
      </w:r>
      <w:proofErr w:type="spellEnd"/>
      <w:r w:rsidRPr="00452F92">
        <w:rPr>
          <w:rFonts w:ascii="Garamond" w:hAnsi="Garamond" w:cstheme="majorBidi"/>
          <w:i/>
          <w:iCs/>
          <w:color w:val="000000" w:themeColor="text1"/>
          <w:sz w:val="24"/>
          <w:szCs w:val="24"/>
        </w:rPr>
        <w:t xml:space="preserve"> </w:t>
      </w:r>
      <w:proofErr w:type="spellStart"/>
      <w:r w:rsidRPr="00452F92">
        <w:rPr>
          <w:rFonts w:ascii="Garamond" w:hAnsi="Garamond" w:cstheme="majorBidi"/>
          <w:i/>
          <w:iCs/>
          <w:color w:val="000000" w:themeColor="text1"/>
          <w:sz w:val="24"/>
          <w:szCs w:val="24"/>
        </w:rPr>
        <w:t>Education</w:t>
      </w:r>
      <w:proofErr w:type="spellEnd"/>
      <w:r w:rsidRPr="00452F92">
        <w:rPr>
          <w:rFonts w:ascii="Garamond" w:hAnsi="Garamond" w:cstheme="majorBidi"/>
          <w:i/>
          <w:iCs/>
          <w:color w:val="000000" w:themeColor="text1"/>
          <w:sz w:val="24"/>
          <w:szCs w:val="24"/>
        </w:rPr>
        <w:t xml:space="preserve"> Outlook),</w:t>
      </w:r>
      <w:r w:rsidRPr="00452F92">
        <w:rPr>
          <w:rFonts w:ascii="Garamond" w:hAnsi="Garamond" w:cstheme="majorBidi"/>
          <w:color w:val="000000" w:themeColor="text1"/>
          <w:sz w:val="24"/>
          <w:szCs w:val="24"/>
        </w:rPr>
        <w:t xml:space="preserve"> Plani i Veprimit për Arsimin Digjital të BE-së 2021</w:t>
      </w:r>
      <w:r w:rsidR="005A757D"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2027 </w:t>
      </w:r>
      <w:proofErr w:type="spellStart"/>
      <w:r w:rsidRPr="00452F92">
        <w:rPr>
          <w:rFonts w:ascii="Garamond" w:hAnsi="Garamond" w:cstheme="majorBidi"/>
          <w:i/>
          <w:iCs/>
          <w:color w:val="000000" w:themeColor="text1"/>
          <w:sz w:val="24"/>
          <w:szCs w:val="24"/>
        </w:rPr>
        <w:t>EU’s</w:t>
      </w:r>
      <w:proofErr w:type="spellEnd"/>
      <w:r w:rsidRPr="00452F92">
        <w:rPr>
          <w:rFonts w:ascii="Garamond" w:hAnsi="Garamond" w:cstheme="majorBidi"/>
          <w:i/>
          <w:iCs/>
          <w:color w:val="000000" w:themeColor="text1"/>
          <w:sz w:val="24"/>
          <w:szCs w:val="24"/>
        </w:rPr>
        <w:t xml:space="preserve"> </w:t>
      </w:r>
      <w:proofErr w:type="spellStart"/>
      <w:r w:rsidRPr="00452F92">
        <w:rPr>
          <w:rFonts w:ascii="Garamond" w:hAnsi="Garamond" w:cstheme="majorBidi"/>
          <w:i/>
          <w:iCs/>
          <w:color w:val="000000" w:themeColor="text1"/>
          <w:sz w:val="24"/>
          <w:szCs w:val="24"/>
        </w:rPr>
        <w:t>Digital</w:t>
      </w:r>
      <w:proofErr w:type="spellEnd"/>
      <w:r w:rsidRPr="00452F92">
        <w:rPr>
          <w:rFonts w:ascii="Garamond" w:hAnsi="Garamond" w:cstheme="majorBidi"/>
          <w:i/>
          <w:iCs/>
          <w:color w:val="000000" w:themeColor="text1"/>
          <w:sz w:val="24"/>
          <w:szCs w:val="24"/>
        </w:rPr>
        <w:t xml:space="preserve"> </w:t>
      </w:r>
      <w:proofErr w:type="spellStart"/>
      <w:r w:rsidRPr="00452F92">
        <w:rPr>
          <w:rFonts w:ascii="Garamond" w:hAnsi="Garamond" w:cstheme="majorBidi"/>
          <w:i/>
          <w:iCs/>
          <w:color w:val="000000" w:themeColor="text1"/>
          <w:sz w:val="24"/>
          <w:szCs w:val="24"/>
        </w:rPr>
        <w:t>Education</w:t>
      </w:r>
      <w:proofErr w:type="spellEnd"/>
      <w:r w:rsidRPr="00452F92">
        <w:rPr>
          <w:rFonts w:ascii="Garamond" w:hAnsi="Garamond" w:cstheme="majorBidi"/>
          <w:i/>
          <w:iCs/>
          <w:color w:val="000000" w:themeColor="text1"/>
          <w:sz w:val="24"/>
          <w:szCs w:val="24"/>
        </w:rPr>
        <w:t xml:space="preserve"> </w:t>
      </w:r>
      <w:proofErr w:type="spellStart"/>
      <w:r w:rsidRPr="00452F92">
        <w:rPr>
          <w:rFonts w:ascii="Garamond" w:hAnsi="Garamond" w:cstheme="majorBidi"/>
          <w:i/>
          <w:iCs/>
          <w:color w:val="000000" w:themeColor="text1"/>
          <w:sz w:val="24"/>
          <w:szCs w:val="24"/>
        </w:rPr>
        <w:t>Action</w:t>
      </w:r>
      <w:proofErr w:type="spellEnd"/>
      <w:r w:rsidRPr="00452F92">
        <w:rPr>
          <w:rFonts w:ascii="Garamond" w:hAnsi="Garamond" w:cstheme="majorBidi"/>
          <w:i/>
          <w:iCs/>
          <w:color w:val="000000" w:themeColor="text1"/>
          <w:sz w:val="24"/>
          <w:szCs w:val="24"/>
        </w:rPr>
        <w:t xml:space="preserve"> Plan)</w:t>
      </w:r>
      <w:r w:rsidRPr="00452F92">
        <w:rPr>
          <w:rFonts w:ascii="Garamond" w:hAnsi="Garamond" w:cstheme="majorBidi"/>
          <w:color w:val="000000" w:themeColor="text1"/>
          <w:sz w:val="24"/>
          <w:szCs w:val="24"/>
        </w:rPr>
        <w:t xml:space="preserve"> dhe </w:t>
      </w:r>
      <w:r w:rsidR="005A757D" w:rsidRPr="00452F92">
        <w:rPr>
          <w:rFonts w:ascii="Garamond" w:hAnsi="Garamond" w:cstheme="majorBidi"/>
          <w:color w:val="000000" w:themeColor="text1"/>
          <w:sz w:val="24"/>
          <w:szCs w:val="24"/>
        </w:rPr>
        <w:t xml:space="preserve">analiza </w:t>
      </w:r>
      <w:r w:rsidRPr="00452F92">
        <w:rPr>
          <w:rFonts w:ascii="Garamond" w:hAnsi="Garamond" w:cstheme="majorBidi"/>
          <w:color w:val="000000" w:themeColor="text1"/>
          <w:sz w:val="24"/>
          <w:szCs w:val="24"/>
        </w:rPr>
        <w:t xml:space="preserve">e </w:t>
      </w:r>
      <w:r w:rsidR="005A757D" w:rsidRPr="00452F92">
        <w:rPr>
          <w:rFonts w:ascii="Garamond" w:hAnsi="Garamond" w:cstheme="majorBidi"/>
          <w:color w:val="000000" w:themeColor="text1"/>
          <w:sz w:val="24"/>
          <w:szCs w:val="24"/>
        </w:rPr>
        <w:t xml:space="preserve">sektorit </w:t>
      </w:r>
      <w:r w:rsidRPr="00452F92">
        <w:rPr>
          <w:rFonts w:ascii="Garamond" w:hAnsi="Garamond" w:cstheme="majorBidi"/>
          <w:color w:val="000000" w:themeColor="text1"/>
          <w:sz w:val="24"/>
          <w:szCs w:val="24"/>
        </w:rPr>
        <w:t xml:space="preserve">të </w:t>
      </w:r>
      <w:r w:rsidR="005A757D" w:rsidRPr="00452F92">
        <w:rPr>
          <w:rFonts w:ascii="Garamond" w:hAnsi="Garamond" w:cstheme="majorBidi"/>
          <w:color w:val="000000" w:themeColor="text1"/>
          <w:sz w:val="24"/>
          <w:szCs w:val="24"/>
        </w:rPr>
        <w:t xml:space="preserve">arsimit </w:t>
      </w:r>
      <w:r w:rsidRPr="00452F92">
        <w:rPr>
          <w:rFonts w:ascii="Garamond" w:hAnsi="Garamond" w:cstheme="majorBidi"/>
          <w:color w:val="000000" w:themeColor="text1"/>
          <w:sz w:val="24"/>
          <w:szCs w:val="24"/>
        </w:rPr>
        <w:t xml:space="preserve">e mbështetur nga </w:t>
      </w:r>
      <w:proofErr w:type="spellStart"/>
      <w:r w:rsidRPr="00452F92">
        <w:rPr>
          <w:rFonts w:ascii="Garamond" w:hAnsi="Garamond" w:cstheme="majorBidi"/>
          <w:color w:val="000000" w:themeColor="text1"/>
          <w:sz w:val="24"/>
          <w:szCs w:val="24"/>
        </w:rPr>
        <w:t>UNICEF</w:t>
      </w:r>
      <w:proofErr w:type="spellEnd"/>
      <w:r w:rsidR="005A757D" w:rsidRPr="00452F92">
        <w:rPr>
          <w:rFonts w:ascii="Garamond" w:hAnsi="Garamond" w:cstheme="majorBidi"/>
          <w:color w:val="000000" w:themeColor="text1"/>
          <w:sz w:val="24"/>
          <w:szCs w:val="24"/>
        </w:rPr>
        <w:t>-i</w:t>
      </w:r>
      <w:r w:rsidRPr="00452F92">
        <w:rPr>
          <w:rFonts w:ascii="Garamond" w:hAnsi="Garamond" w:cstheme="majorBidi"/>
          <w:color w:val="000000" w:themeColor="text1"/>
          <w:sz w:val="24"/>
          <w:szCs w:val="24"/>
        </w:rPr>
        <w:t xml:space="preserve"> në vitin 2024 </w:t>
      </w:r>
      <w:r w:rsidRPr="00452F92">
        <w:rPr>
          <w:rFonts w:ascii="Garamond" w:hAnsi="Garamond" w:cstheme="majorBidi"/>
          <w:i/>
          <w:iCs/>
          <w:color w:val="000000" w:themeColor="text1"/>
          <w:sz w:val="24"/>
          <w:szCs w:val="24"/>
        </w:rPr>
        <w:t>(</w:t>
      </w:r>
      <w:proofErr w:type="spellStart"/>
      <w:r w:rsidRPr="00452F92">
        <w:rPr>
          <w:rFonts w:ascii="Garamond" w:hAnsi="Garamond" w:cstheme="majorBidi"/>
          <w:i/>
          <w:iCs/>
          <w:color w:val="000000" w:themeColor="text1"/>
          <w:sz w:val="24"/>
          <w:szCs w:val="24"/>
        </w:rPr>
        <w:t>UNICEF’s</w:t>
      </w:r>
      <w:proofErr w:type="spellEnd"/>
      <w:r w:rsidRPr="00452F92">
        <w:rPr>
          <w:rFonts w:ascii="Garamond" w:hAnsi="Garamond" w:cstheme="majorBidi"/>
          <w:i/>
          <w:iCs/>
          <w:color w:val="000000" w:themeColor="text1"/>
          <w:sz w:val="24"/>
          <w:szCs w:val="24"/>
        </w:rPr>
        <w:t xml:space="preserve"> </w:t>
      </w:r>
      <w:proofErr w:type="spellStart"/>
      <w:r w:rsidRPr="00452F92">
        <w:rPr>
          <w:rFonts w:ascii="Garamond" w:hAnsi="Garamond" w:cstheme="majorBidi"/>
          <w:i/>
          <w:iCs/>
          <w:color w:val="000000" w:themeColor="text1"/>
          <w:sz w:val="24"/>
          <w:szCs w:val="24"/>
        </w:rPr>
        <w:t>Education</w:t>
      </w:r>
      <w:proofErr w:type="spellEnd"/>
      <w:r w:rsidRPr="00452F92">
        <w:rPr>
          <w:rFonts w:ascii="Garamond" w:hAnsi="Garamond" w:cstheme="majorBidi"/>
          <w:i/>
          <w:iCs/>
          <w:color w:val="000000" w:themeColor="text1"/>
          <w:sz w:val="24"/>
          <w:szCs w:val="24"/>
        </w:rPr>
        <w:t xml:space="preserve"> </w:t>
      </w:r>
      <w:proofErr w:type="spellStart"/>
      <w:r w:rsidRPr="00452F92">
        <w:rPr>
          <w:rFonts w:ascii="Garamond" w:hAnsi="Garamond" w:cstheme="majorBidi"/>
          <w:i/>
          <w:iCs/>
          <w:color w:val="000000" w:themeColor="text1"/>
          <w:sz w:val="24"/>
          <w:szCs w:val="24"/>
        </w:rPr>
        <w:t>Sector</w:t>
      </w:r>
      <w:proofErr w:type="spellEnd"/>
      <w:r w:rsidRPr="00452F92">
        <w:rPr>
          <w:rFonts w:ascii="Garamond" w:hAnsi="Garamond" w:cstheme="majorBidi"/>
          <w:i/>
          <w:iCs/>
          <w:color w:val="000000" w:themeColor="text1"/>
          <w:sz w:val="24"/>
          <w:szCs w:val="24"/>
        </w:rPr>
        <w:t xml:space="preserve"> </w:t>
      </w:r>
      <w:proofErr w:type="spellStart"/>
      <w:r w:rsidRPr="00452F92">
        <w:rPr>
          <w:rFonts w:ascii="Garamond" w:hAnsi="Garamond" w:cstheme="majorBidi"/>
          <w:i/>
          <w:iCs/>
          <w:color w:val="000000" w:themeColor="text1"/>
          <w:sz w:val="24"/>
          <w:szCs w:val="24"/>
        </w:rPr>
        <w:t>Analysis</w:t>
      </w:r>
      <w:proofErr w:type="spellEnd"/>
      <w:r w:rsidRPr="00452F92">
        <w:rPr>
          <w:rFonts w:ascii="Garamond" w:hAnsi="Garamond" w:cstheme="majorBidi"/>
          <w:i/>
          <w:iCs/>
          <w:color w:val="000000" w:themeColor="text1"/>
          <w:sz w:val="24"/>
          <w:szCs w:val="24"/>
        </w:rPr>
        <w:t xml:space="preserve"> </w:t>
      </w:r>
      <w:proofErr w:type="spellStart"/>
      <w:r w:rsidRPr="00452F92">
        <w:rPr>
          <w:rFonts w:ascii="Garamond" w:hAnsi="Garamond" w:cstheme="majorBidi"/>
          <w:i/>
          <w:iCs/>
          <w:color w:val="000000" w:themeColor="text1"/>
          <w:sz w:val="24"/>
          <w:szCs w:val="24"/>
        </w:rPr>
        <w:t>of</w:t>
      </w:r>
      <w:proofErr w:type="spellEnd"/>
      <w:r w:rsidRPr="00452F92">
        <w:rPr>
          <w:rFonts w:ascii="Garamond" w:hAnsi="Garamond" w:cstheme="majorBidi"/>
          <w:i/>
          <w:iCs/>
          <w:color w:val="000000" w:themeColor="text1"/>
          <w:sz w:val="24"/>
          <w:szCs w:val="24"/>
        </w:rPr>
        <w:t xml:space="preserve"> </w:t>
      </w:r>
      <w:proofErr w:type="spellStart"/>
      <w:r w:rsidRPr="00452F92">
        <w:rPr>
          <w:rFonts w:ascii="Garamond" w:hAnsi="Garamond" w:cstheme="majorBidi"/>
          <w:i/>
          <w:iCs/>
          <w:color w:val="000000" w:themeColor="text1"/>
          <w:sz w:val="24"/>
          <w:szCs w:val="24"/>
        </w:rPr>
        <w:t>Albania</w:t>
      </w:r>
      <w:proofErr w:type="spellEnd"/>
      <w:r w:rsidRPr="00452F92">
        <w:rPr>
          <w:rFonts w:ascii="Garamond" w:hAnsi="Garamond" w:cstheme="majorBidi"/>
          <w:i/>
          <w:iCs/>
          <w:color w:val="000000" w:themeColor="text1"/>
          <w:sz w:val="24"/>
          <w:szCs w:val="24"/>
        </w:rPr>
        <w:t>).</w:t>
      </w:r>
    </w:p>
    <w:p w14:paraId="34DFC04D" w14:textId="1BC85123"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b/>
          <w:bCs/>
          <w:color w:val="000000" w:themeColor="text1"/>
          <w:sz w:val="24"/>
          <w:szCs w:val="24"/>
        </w:rPr>
        <w:t xml:space="preserve">Procesi i konsolidimit </w:t>
      </w:r>
      <w:r w:rsidRPr="00452F92">
        <w:rPr>
          <w:rFonts w:ascii="Garamond" w:hAnsi="Garamond" w:cstheme="majorBidi"/>
          <w:color w:val="000000" w:themeColor="text1"/>
          <w:sz w:val="24"/>
          <w:szCs w:val="24"/>
        </w:rPr>
        <w:t>përfshiu identifikimin e një liste gjithëpërfshirëse politikash</w:t>
      </w:r>
      <w:r w:rsidR="005A757D"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duke nxjerrë përfundime nga standardet ndërkombëtare, strategjitë kombëtare, intervistat e palëve të interesuara dhe sfidat sektoriale.</w:t>
      </w:r>
      <w:r w:rsidRPr="00452F92">
        <w:rPr>
          <w:rFonts w:ascii="Garamond" w:hAnsi="Garamond" w:cstheme="majorBidi"/>
          <w:b/>
          <w:bCs/>
          <w:color w:val="000000" w:themeColor="text1"/>
          <w:sz w:val="24"/>
          <w:szCs w:val="24"/>
        </w:rPr>
        <w:t xml:space="preserve"> </w:t>
      </w:r>
      <w:r w:rsidRPr="00452F92">
        <w:rPr>
          <w:rFonts w:ascii="Garamond" w:hAnsi="Garamond" w:cstheme="majorBidi"/>
          <w:color w:val="000000" w:themeColor="text1"/>
          <w:sz w:val="24"/>
          <w:szCs w:val="24"/>
        </w:rPr>
        <w:t>Më pas, u përshtatën këto politika për të siguruar përafrimin me situatën aktuale të arsimit në Shqipëri.</w:t>
      </w:r>
    </w:p>
    <w:p w14:paraId="06E11C19" w14:textId="269219F1"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Së fundi, u kategorizuan këto politika në objektiva strategjikë kyç, siç janë</w:t>
      </w:r>
      <w:r w:rsidR="00665F33"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përmirësimi i infrastrukturës digjitale, implementimi i teknologjive </w:t>
      </w:r>
      <w:proofErr w:type="spellStart"/>
      <w:r w:rsidRPr="00452F92">
        <w:rPr>
          <w:rFonts w:ascii="Garamond" w:hAnsi="Garamond" w:cstheme="majorBidi"/>
          <w:color w:val="000000" w:themeColor="text1"/>
          <w:sz w:val="24"/>
          <w:szCs w:val="24"/>
        </w:rPr>
        <w:t>inovative</w:t>
      </w:r>
      <w:proofErr w:type="spellEnd"/>
      <w:r w:rsidRPr="00452F92">
        <w:rPr>
          <w:rFonts w:ascii="Garamond" w:hAnsi="Garamond" w:cstheme="majorBidi"/>
          <w:color w:val="000000" w:themeColor="text1"/>
          <w:sz w:val="24"/>
          <w:szCs w:val="24"/>
        </w:rPr>
        <w:t xml:space="preserve"> dhe promovimi i </w:t>
      </w:r>
      <w:proofErr w:type="spellStart"/>
      <w:r w:rsidRPr="00452F92">
        <w:rPr>
          <w:rFonts w:ascii="Garamond" w:hAnsi="Garamond" w:cstheme="majorBidi"/>
          <w:color w:val="000000" w:themeColor="text1"/>
          <w:sz w:val="24"/>
          <w:szCs w:val="24"/>
        </w:rPr>
        <w:t>kurrikulave</w:t>
      </w:r>
      <w:proofErr w:type="spellEnd"/>
      <w:r w:rsidRPr="00452F92">
        <w:rPr>
          <w:rFonts w:ascii="Garamond" w:hAnsi="Garamond" w:cstheme="majorBidi"/>
          <w:color w:val="000000" w:themeColor="text1"/>
          <w:sz w:val="24"/>
          <w:szCs w:val="24"/>
        </w:rPr>
        <w:t xml:space="preserve"> digjitale gjithëpërfshirëse. Kjo qasje e strukturuar ndihmoi në krijimin e një pakete prej 26 rekomandimesh, të </w:t>
      </w:r>
      <w:proofErr w:type="spellStart"/>
      <w:r w:rsidRPr="00452F92">
        <w:rPr>
          <w:rFonts w:ascii="Garamond" w:hAnsi="Garamond" w:cstheme="majorBidi"/>
          <w:color w:val="000000" w:themeColor="text1"/>
          <w:sz w:val="24"/>
          <w:szCs w:val="24"/>
        </w:rPr>
        <w:t>prioritizuara</w:t>
      </w:r>
      <w:proofErr w:type="spellEnd"/>
      <w:r w:rsidRPr="00452F92">
        <w:rPr>
          <w:rFonts w:ascii="Garamond" w:hAnsi="Garamond" w:cstheme="majorBidi"/>
          <w:color w:val="000000" w:themeColor="text1"/>
          <w:sz w:val="24"/>
          <w:szCs w:val="24"/>
        </w:rPr>
        <w:t xml:space="preserve"> për implementim (afatshkurtër/afatmesëm/afatgjatë)</w:t>
      </w:r>
      <w:r w:rsidR="00665F33"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bazuar në faktorë të tillë</w:t>
      </w:r>
      <w:r w:rsidR="00665F33"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si lehtësia e implementimit, kërkesat për burime dhe varësitë ndërmjet tyre.</w:t>
      </w:r>
    </w:p>
    <w:p w14:paraId="5DE5A072" w14:textId="77777777" w:rsidR="00F12720" w:rsidRPr="00452F92" w:rsidRDefault="00F12720" w:rsidP="00F12720">
      <w:pPr>
        <w:pStyle w:val="Heading1"/>
        <w:spacing w:before="0" w:line="240" w:lineRule="auto"/>
        <w:ind w:firstLine="284"/>
        <w:rPr>
          <w:rFonts w:ascii="Garamond" w:hAnsi="Garamond"/>
          <w:color w:val="000000" w:themeColor="text1"/>
          <w:sz w:val="24"/>
          <w:szCs w:val="24"/>
        </w:rPr>
      </w:pPr>
      <w:bookmarkStart w:id="3" w:name="_Toc212730765"/>
      <w:r w:rsidRPr="00452F92">
        <w:rPr>
          <w:rFonts w:ascii="Garamond" w:hAnsi="Garamond"/>
          <w:color w:val="000000" w:themeColor="text1"/>
          <w:sz w:val="24"/>
          <w:szCs w:val="24"/>
        </w:rPr>
        <w:lastRenderedPageBreak/>
        <w:t>Kapitulli 1: Situata aktuale</w:t>
      </w:r>
      <w:bookmarkEnd w:id="3"/>
    </w:p>
    <w:p w14:paraId="4D4929C7" w14:textId="77777777"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Ky seksion përmban një vlerësim të detajuar të gjendjes aktuale të sistemit arsimor parë kjo nga perspektiva e arsimit digjital.</w:t>
      </w:r>
    </w:p>
    <w:p w14:paraId="0AD49482" w14:textId="461FADB3"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Qeveria e Shqipërisë ka treguar një angazhim të fortë për integrimin e teknologjive digjitale në të gjithë sektorin e arsimit. Përmes një sërë reformash të koordinuara mirë, vendi ka avancuar në infrastrukturë, korniza politike, mjete digjitale dhe nisma për zhvillimin e mësuesve, me synimin për t’i pajisur si nxënësit, ashtu edhe mësuesit me aftësitë e shekullit </w:t>
      </w:r>
      <w:proofErr w:type="spellStart"/>
      <w:r w:rsidR="00665F33" w:rsidRPr="00452F92">
        <w:rPr>
          <w:rFonts w:ascii="Garamond" w:hAnsi="Garamond" w:cstheme="majorBidi"/>
          <w:color w:val="000000" w:themeColor="text1"/>
          <w:sz w:val="24"/>
          <w:szCs w:val="24"/>
        </w:rPr>
        <w:t>XXI</w:t>
      </w:r>
      <w:proofErr w:type="spellEnd"/>
      <w:r w:rsidRPr="00452F92">
        <w:rPr>
          <w:rFonts w:ascii="Garamond" w:hAnsi="Garamond" w:cstheme="majorBidi"/>
          <w:color w:val="000000" w:themeColor="text1"/>
          <w:sz w:val="24"/>
          <w:szCs w:val="24"/>
        </w:rPr>
        <w:t>.</w:t>
      </w:r>
    </w:p>
    <w:p w14:paraId="1851F135" w14:textId="5C7D34DD"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Përparime të rëndësishme janë bërë në përmirësimin e infrastrukturës digjitale. Të gjitha shkollat në Shqipëri tashmë përfitojnë nga qasja në internet, falë bashkëpunimit midis Ministrisë së Arsimit, Agjencisë Kombëtare të Shoqërisë së Informacionit (AKSHI) dhe Ministrisë së Infrastrukturës dhe Energjisë (</w:t>
      </w:r>
      <w:proofErr w:type="spellStart"/>
      <w:r w:rsidRPr="00452F92">
        <w:rPr>
          <w:rFonts w:ascii="Garamond" w:hAnsi="Garamond" w:cstheme="majorBidi"/>
          <w:color w:val="000000" w:themeColor="text1"/>
          <w:sz w:val="24"/>
          <w:szCs w:val="24"/>
        </w:rPr>
        <w:t>MIE</w:t>
      </w:r>
      <w:proofErr w:type="spellEnd"/>
      <w:r w:rsidRPr="00452F92">
        <w:rPr>
          <w:rFonts w:ascii="Garamond" w:hAnsi="Garamond" w:cstheme="majorBidi"/>
          <w:color w:val="000000" w:themeColor="text1"/>
          <w:sz w:val="24"/>
          <w:szCs w:val="24"/>
        </w:rPr>
        <w:t xml:space="preserve">). Mbështetja teknike për shkollat sigurohet përmes mësuesve të </w:t>
      </w:r>
      <w:proofErr w:type="spellStart"/>
      <w:r w:rsidRPr="00452F92">
        <w:rPr>
          <w:rFonts w:ascii="Garamond" w:hAnsi="Garamond" w:cstheme="majorBidi"/>
          <w:color w:val="000000" w:themeColor="text1"/>
          <w:sz w:val="24"/>
          <w:szCs w:val="24"/>
        </w:rPr>
        <w:t>TIK</w:t>
      </w:r>
      <w:proofErr w:type="spellEnd"/>
      <w:r w:rsidRPr="00452F92">
        <w:rPr>
          <w:rFonts w:ascii="Garamond" w:hAnsi="Garamond" w:cstheme="majorBidi"/>
          <w:color w:val="000000" w:themeColor="text1"/>
          <w:sz w:val="24"/>
          <w:szCs w:val="24"/>
        </w:rPr>
        <w:t>-ut, zyrave arsimore vendore dhe kanaleve të komunikimit</w:t>
      </w:r>
      <w:r w:rsidR="00260537"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si</w:t>
      </w:r>
      <w:r w:rsidR="00260537"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w:t>
      </w:r>
      <w:proofErr w:type="spellStart"/>
      <w:r w:rsidRPr="00452F92">
        <w:rPr>
          <w:rFonts w:ascii="Garamond" w:hAnsi="Garamond" w:cstheme="majorBidi"/>
          <w:i/>
          <w:iCs/>
          <w:color w:val="000000" w:themeColor="text1"/>
          <w:sz w:val="24"/>
          <w:szCs w:val="24"/>
        </w:rPr>
        <w:t>email</w:t>
      </w:r>
      <w:proofErr w:type="spellEnd"/>
      <w:r w:rsidRPr="00452F92">
        <w:rPr>
          <w:rFonts w:ascii="Garamond" w:hAnsi="Garamond" w:cstheme="majorBidi"/>
          <w:i/>
          <w:iCs/>
          <w:color w:val="000000" w:themeColor="text1"/>
          <w:sz w:val="24"/>
          <w:szCs w:val="24"/>
        </w:rPr>
        <w:t>,</w:t>
      </w:r>
      <w:r w:rsidRPr="00452F92">
        <w:rPr>
          <w:rFonts w:ascii="Garamond" w:hAnsi="Garamond" w:cstheme="majorBidi"/>
          <w:color w:val="000000" w:themeColor="text1"/>
          <w:sz w:val="24"/>
          <w:szCs w:val="24"/>
        </w:rPr>
        <w:t xml:space="preserve"> telefon dhe portali </w:t>
      </w:r>
      <w:proofErr w:type="spellStart"/>
      <w:r w:rsidRPr="00452F92">
        <w:rPr>
          <w:rFonts w:ascii="Garamond" w:hAnsi="Garamond" w:cstheme="majorBidi"/>
          <w:color w:val="000000" w:themeColor="text1"/>
          <w:sz w:val="24"/>
          <w:szCs w:val="24"/>
        </w:rPr>
        <w:t>SMIP</w:t>
      </w:r>
      <w:proofErr w:type="spellEnd"/>
      <w:r w:rsidRPr="00452F92">
        <w:rPr>
          <w:rFonts w:ascii="Garamond" w:hAnsi="Garamond" w:cstheme="majorBidi"/>
          <w:color w:val="000000" w:themeColor="text1"/>
          <w:sz w:val="24"/>
          <w:szCs w:val="24"/>
        </w:rPr>
        <w:t>. Njëkohësisht, nisma</w:t>
      </w:r>
      <w:r w:rsidR="00260537"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si </w:t>
      </w:r>
      <w:proofErr w:type="spellStart"/>
      <w:r w:rsidR="00E40FAA" w:rsidRPr="00452F92">
        <w:rPr>
          <w:rFonts w:ascii="Garamond" w:hAnsi="Garamond" w:cstheme="majorBidi"/>
          <w:i/>
          <w:iCs/>
          <w:color w:val="000000" w:themeColor="text1"/>
          <w:sz w:val="24"/>
          <w:szCs w:val="24"/>
        </w:rPr>
        <w:t>SmartLab</w:t>
      </w:r>
      <w:r w:rsidR="00C306D9" w:rsidRPr="00452F92">
        <w:rPr>
          <w:rFonts w:ascii="Garamond" w:hAnsi="Garamond" w:cstheme="majorBidi"/>
          <w:i/>
          <w:iCs/>
          <w:color w:val="000000" w:themeColor="text1"/>
          <w:sz w:val="24"/>
          <w:szCs w:val="24"/>
        </w:rPr>
        <w:t>s</w:t>
      </w:r>
      <w:proofErr w:type="spellEnd"/>
      <w:r w:rsidRPr="00452F92">
        <w:rPr>
          <w:rFonts w:ascii="Garamond" w:hAnsi="Garamond" w:cstheme="majorBidi"/>
          <w:color w:val="000000" w:themeColor="text1"/>
          <w:sz w:val="24"/>
          <w:szCs w:val="24"/>
        </w:rPr>
        <w:t xml:space="preserve"> kanë ndihmuar në përmirësimin e raportit pajisje/nxënës, me përmirësime të vazhdueshme dhe mirëmbajtje të koordinuar nga AKSHI dhe Drejtoritë Rajonale të Arsimit </w:t>
      </w:r>
      <w:proofErr w:type="spellStart"/>
      <w:r w:rsidRPr="00452F92">
        <w:rPr>
          <w:rFonts w:ascii="Garamond" w:hAnsi="Garamond" w:cstheme="majorBidi"/>
          <w:color w:val="000000" w:themeColor="text1"/>
          <w:sz w:val="24"/>
          <w:szCs w:val="24"/>
        </w:rPr>
        <w:t>Parauniversitar</w:t>
      </w:r>
      <w:proofErr w:type="spellEnd"/>
      <w:r w:rsidRPr="00452F92">
        <w:rPr>
          <w:rFonts w:ascii="Garamond" w:hAnsi="Garamond" w:cstheme="majorBidi"/>
          <w:color w:val="000000" w:themeColor="text1"/>
          <w:sz w:val="24"/>
          <w:szCs w:val="24"/>
        </w:rPr>
        <w:t>. Në arsimin e lartë, investimet në infrastrukturën digjitale mbështeten nga Agjencia Kombëtare për Financimin e Arsimit të Lartë (</w:t>
      </w:r>
      <w:proofErr w:type="spellStart"/>
      <w:r w:rsidRPr="00452F92">
        <w:rPr>
          <w:rFonts w:ascii="Garamond" w:hAnsi="Garamond" w:cstheme="majorBidi"/>
          <w:color w:val="000000" w:themeColor="text1"/>
          <w:sz w:val="24"/>
          <w:szCs w:val="24"/>
        </w:rPr>
        <w:t>AKFAL</w:t>
      </w:r>
      <w:proofErr w:type="spellEnd"/>
      <w:r w:rsidRPr="00452F92">
        <w:rPr>
          <w:rFonts w:ascii="Garamond" w:hAnsi="Garamond" w:cstheme="majorBidi"/>
          <w:color w:val="000000" w:themeColor="text1"/>
          <w:sz w:val="24"/>
          <w:szCs w:val="24"/>
        </w:rPr>
        <w:t>) dhe Agjencia Kombëtare për Kërkimin Shkencor dhe Inovacionin (</w:t>
      </w:r>
      <w:proofErr w:type="spellStart"/>
      <w:r w:rsidRPr="00452F92">
        <w:rPr>
          <w:rFonts w:ascii="Garamond" w:hAnsi="Garamond" w:cstheme="majorBidi"/>
          <w:color w:val="000000" w:themeColor="text1"/>
          <w:sz w:val="24"/>
          <w:szCs w:val="24"/>
        </w:rPr>
        <w:t>AKKSHI</w:t>
      </w:r>
      <w:proofErr w:type="spellEnd"/>
      <w:r w:rsidRPr="00452F92">
        <w:rPr>
          <w:rFonts w:ascii="Garamond" w:hAnsi="Garamond" w:cstheme="majorBidi"/>
          <w:color w:val="000000" w:themeColor="text1"/>
          <w:sz w:val="24"/>
          <w:szCs w:val="24"/>
        </w:rPr>
        <w:t xml:space="preserve">), të cilat ofrojnë </w:t>
      </w:r>
      <w:proofErr w:type="spellStart"/>
      <w:r w:rsidRPr="00452F92">
        <w:rPr>
          <w:rFonts w:ascii="Garamond" w:hAnsi="Garamond" w:cstheme="majorBidi"/>
          <w:color w:val="000000" w:themeColor="text1"/>
          <w:sz w:val="24"/>
          <w:szCs w:val="24"/>
        </w:rPr>
        <w:t>grante</w:t>
      </w:r>
      <w:proofErr w:type="spellEnd"/>
      <w:r w:rsidRPr="00452F92">
        <w:rPr>
          <w:rFonts w:ascii="Garamond" w:hAnsi="Garamond" w:cstheme="majorBidi"/>
          <w:color w:val="000000" w:themeColor="text1"/>
          <w:sz w:val="24"/>
          <w:szCs w:val="24"/>
        </w:rPr>
        <w:t xml:space="preserve"> për projekte dhe laboratorë digjitalë të veçantë.</w:t>
      </w:r>
    </w:p>
    <w:p w14:paraId="1A9F37A7" w14:textId="47154DC3"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Përdorimi i sistemeve moderne të informacionit ka transformuar mënyrën se si menaxhohen dhe përdoren të dhënat në arsim. Në nivelin </w:t>
      </w:r>
      <w:proofErr w:type="spellStart"/>
      <w:r w:rsidRPr="00452F92">
        <w:rPr>
          <w:rFonts w:ascii="Garamond" w:hAnsi="Garamond" w:cstheme="majorBidi"/>
          <w:color w:val="000000" w:themeColor="text1"/>
          <w:sz w:val="24"/>
          <w:szCs w:val="24"/>
        </w:rPr>
        <w:t>parauniversitar</w:t>
      </w:r>
      <w:proofErr w:type="spellEnd"/>
      <w:r w:rsidRPr="00452F92">
        <w:rPr>
          <w:rFonts w:ascii="Garamond" w:hAnsi="Garamond" w:cstheme="majorBidi"/>
          <w:color w:val="000000" w:themeColor="text1"/>
          <w:sz w:val="24"/>
          <w:szCs w:val="24"/>
        </w:rPr>
        <w:t xml:space="preserve">, Sistemi i Menaxhimit të Informacionit </w:t>
      </w:r>
      <w:proofErr w:type="spellStart"/>
      <w:r w:rsidRPr="00452F92">
        <w:rPr>
          <w:rFonts w:ascii="Garamond" w:hAnsi="Garamond" w:cstheme="majorBidi"/>
          <w:color w:val="000000" w:themeColor="text1"/>
          <w:sz w:val="24"/>
          <w:szCs w:val="24"/>
        </w:rPr>
        <w:t>Parauniversitar</w:t>
      </w:r>
      <w:proofErr w:type="spellEnd"/>
      <w:r w:rsidRPr="00452F92">
        <w:rPr>
          <w:rFonts w:ascii="Garamond" w:hAnsi="Garamond" w:cstheme="majorBidi"/>
          <w:color w:val="000000" w:themeColor="text1"/>
          <w:sz w:val="24"/>
          <w:szCs w:val="24"/>
        </w:rPr>
        <w:t xml:space="preserve"> (</w:t>
      </w:r>
      <w:proofErr w:type="spellStart"/>
      <w:r w:rsidRPr="00452F92">
        <w:rPr>
          <w:rFonts w:ascii="Garamond" w:hAnsi="Garamond" w:cstheme="majorBidi"/>
          <w:color w:val="000000" w:themeColor="text1"/>
          <w:sz w:val="24"/>
          <w:szCs w:val="24"/>
        </w:rPr>
        <w:t>SMIP</w:t>
      </w:r>
      <w:proofErr w:type="spellEnd"/>
      <w:r w:rsidRPr="00452F92">
        <w:rPr>
          <w:rFonts w:ascii="Garamond" w:hAnsi="Garamond" w:cstheme="majorBidi"/>
          <w:color w:val="000000" w:themeColor="text1"/>
          <w:sz w:val="24"/>
          <w:szCs w:val="24"/>
        </w:rPr>
        <w:t>), krijuar me vendimin nr. 742, datë 3.12.2021</w:t>
      </w:r>
      <w:r w:rsidR="00260537"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të Këshillit të Ministrave</w:t>
      </w:r>
      <w:r w:rsidR="00260537"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w:t>
      </w:r>
      <w:r w:rsidR="00971886"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Për krijimin e bazës së të dhënave shtetërore të sistemit të menaxhimit të informacionit </w:t>
      </w:r>
      <w:proofErr w:type="spellStart"/>
      <w:r w:rsidRPr="00452F92">
        <w:rPr>
          <w:rFonts w:ascii="Garamond" w:hAnsi="Garamond" w:cstheme="majorBidi"/>
          <w:color w:val="000000" w:themeColor="text1"/>
          <w:sz w:val="24"/>
          <w:szCs w:val="24"/>
        </w:rPr>
        <w:t>parauniversitar</w:t>
      </w:r>
      <w:proofErr w:type="spellEnd"/>
      <w:r w:rsidRPr="00452F92">
        <w:rPr>
          <w:rFonts w:ascii="Garamond" w:hAnsi="Garamond" w:cstheme="majorBidi"/>
          <w:color w:val="000000" w:themeColor="text1"/>
          <w:sz w:val="24"/>
          <w:szCs w:val="24"/>
        </w:rPr>
        <w:t xml:space="preserve"> (</w:t>
      </w:r>
      <w:proofErr w:type="spellStart"/>
      <w:r w:rsidRPr="00452F92">
        <w:rPr>
          <w:rFonts w:ascii="Garamond" w:hAnsi="Garamond" w:cstheme="majorBidi"/>
          <w:color w:val="000000" w:themeColor="text1"/>
          <w:sz w:val="24"/>
          <w:szCs w:val="24"/>
        </w:rPr>
        <w:t>SMIP</w:t>
      </w:r>
      <w:proofErr w:type="spellEnd"/>
      <w:r w:rsidRPr="00452F92">
        <w:rPr>
          <w:rFonts w:ascii="Garamond" w:hAnsi="Garamond" w:cstheme="majorBidi"/>
          <w:color w:val="000000" w:themeColor="text1"/>
          <w:sz w:val="24"/>
          <w:szCs w:val="24"/>
        </w:rPr>
        <w:t xml:space="preserve">), </w:t>
      </w:r>
      <w:r w:rsidR="00260537" w:rsidRPr="00452F92">
        <w:rPr>
          <w:rFonts w:ascii="Garamond" w:hAnsi="Garamond" w:cstheme="majorBidi"/>
          <w:color w:val="000000" w:themeColor="text1"/>
          <w:sz w:val="24"/>
          <w:szCs w:val="24"/>
        </w:rPr>
        <w:t xml:space="preserve">u </w:t>
      </w:r>
      <w:r w:rsidRPr="00452F92">
        <w:rPr>
          <w:rFonts w:ascii="Garamond" w:hAnsi="Garamond" w:cstheme="majorBidi"/>
          <w:color w:val="000000" w:themeColor="text1"/>
          <w:sz w:val="24"/>
          <w:szCs w:val="24"/>
        </w:rPr>
        <w:t>mundëson shkollave të digjitalizojnë të dhëna</w:t>
      </w:r>
      <w:r w:rsidR="00380936"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si frekuentimi dhe notat, duke mundësuar raportim dinamik dhe planifikim të bazuar në të dhëna. Një platformë e ngjashme, </w:t>
      </w:r>
      <w:proofErr w:type="spellStart"/>
      <w:r w:rsidRPr="00452F92">
        <w:rPr>
          <w:rFonts w:ascii="Garamond" w:hAnsi="Garamond" w:cstheme="majorBidi"/>
          <w:color w:val="000000" w:themeColor="text1"/>
          <w:sz w:val="24"/>
          <w:szCs w:val="24"/>
        </w:rPr>
        <w:t>SMIAL</w:t>
      </w:r>
      <w:proofErr w:type="spellEnd"/>
      <w:r w:rsidRPr="00452F92">
        <w:rPr>
          <w:rFonts w:ascii="Garamond" w:hAnsi="Garamond" w:cstheme="majorBidi"/>
          <w:color w:val="000000" w:themeColor="text1"/>
          <w:sz w:val="24"/>
          <w:szCs w:val="24"/>
        </w:rPr>
        <w:t>, është zhvilluar nga MA</w:t>
      </w:r>
      <w:r w:rsidR="00380936" w:rsidRPr="00452F92">
        <w:rPr>
          <w:rFonts w:ascii="Garamond" w:hAnsi="Garamond" w:cstheme="majorBidi"/>
          <w:color w:val="000000" w:themeColor="text1"/>
          <w:sz w:val="24"/>
          <w:szCs w:val="24"/>
        </w:rPr>
        <w:t>-ja</w:t>
      </w:r>
      <w:r w:rsidRPr="00452F92">
        <w:rPr>
          <w:rFonts w:ascii="Garamond" w:hAnsi="Garamond" w:cstheme="majorBidi"/>
          <w:color w:val="000000" w:themeColor="text1"/>
          <w:sz w:val="24"/>
          <w:szCs w:val="24"/>
        </w:rPr>
        <w:t xml:space="preserve"> dhe AKSHI për të menaxhuar të dhënat e arsimit të lartë, duke zgjeruar më tej infrastrukturën digjitale të sistemit arsimor. Përveç sistemeve të </w:t>
      </w:r>
      <w:proofErr w:type="spellStart"/>
      <w:r w:rsidRPr="00452F92">
        <w:rPr>
          <w:rFonts w:ascii="Garamond" w:hAnsi="Garamond" w:cstheme="majorBidi"/>
          <w:color w:val="000000" w:themeColor="text1"/>
          <w:sz w:val="24"/>
          <w:szCs w:val="24"/>
        </w:rPr>
        <w:t>të</w:t>
      </w:r>
      <w:proofErr w:type="spellEnd"/>
      <w:r w:rsidRPr="00452F92">
        <w:rPr>
          <w:rFonts w:ascii="Garamond" w:hAnsi="Garamond" w:cstheme="majorBidi"/>
          <w:color w:val="000000" w:themeColor="text1"/>
          <w:sz w:val="24"/>
          <w:szCs w:val="24"/>
        </w:rPr>
        <w:t xml:space="preserve"> dhënave, mjete digjitale</w:t>
      </w:r>
      <w:r w:rsidR="009A1E54"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si </w:t>
      </w:r>
      <w:proofErr w:type="spellStart"/>
      <w:r w:rsidRPr="00452F92">
        <w:rPr>
          <w:rFonts w:ascii="Garamond" w:hAnsi="Garamond" w:cstheme="majorBidi"/>
          <w:color w:val="000000" w:themeColor="text1"/>
          <w:sz w:val="24"/>
          <w:szCs w:val="24"/>
        </w:rPr>
        <w:t>SMIP</w:t>
      </w:r>
      <w:proofErr w:type="spellEnd"/>
      <w:r w:rsidR="009A1E54" w:rsidRPr="00452F92">
        <w:rPr>
          <w:rFonts w:ascii="Garamond" w:hAnsi="Garamond" w:cstheme="majorBidi"/>
          <w:color w:val="000000" w:themeColor="text1"/>
          <w:sz w:val="24"/>
          <w:szCs w:val="24"/>
        </w:rPr>
        <w:t>-i,</w:t>
      </w:r>
      <w:r w:rsidRPr="00452F92">
        <w:rPr>
          <w:rFonts w:ascii="Garamond" w:hAnsi="Garamond" w:cstheme="majorBidi"/>
          <w:color w:val="000000" w:themeColor="text1"/>
          <w:sz w:val="24"/>
          <w:szCs w:val="24"/>
        </w:rPr>
        <w:t xml:space="preserve"> ofrojnë ndërveprim në kohë reale midis nxënësve, mësuesve dhe prindërve, ndërsa Qendra Ndërinstitucionale e Rrjeti Akademik Shqiptar (</w:t>
      </w:r>
      <w:proofErr w:type="spellStart"/>
      <w:r w:rsidRPr="00452F92">
        <w:rPr>
          <w:rFonts w:ascii="Garamond" w:hAnsi="Garamond" w:cstheme="majorBidi"/>
          <w:color w:val="000000" w:themeColor="text1"/>
          <w:sz w:val="24"/>
          <w:szCs w:val="24"/>
        </w:rPr>
        <w:t>RASH</w:t>
      </w:r>
      <w:proofErr w:type="spellEnd"/>
      <w:r w:rsidRPr="00452F92">
        <w:rPr>
          <w:rFonts w:ascii="Garamond" w:hAnsi="Garamond" w:cstheme="majorBidi"/>
          <w:color w:val="000000" w:themeColor="text1"/>
          <w:sz w:val="24"/>
          <w:szCs w:val="24"/>
        </w:rPr>
        <w:t xml:space="preserve">) u siguron institucioneve të arsimit të lartë dhe shkollave </w:t>
      </w:r>
      <w:proofErr w:type="spellStart"/>
      <w:r w:rsidRPr="00452F92">
        <w:rPr>
          <w:rFonts w:ascii="Garamond" w:hAnsi="Garamond" w:cstheme="majorBidi"/>
          <w:color w:val="000000" w:themeColor="text1"/>
          <w:sz w:val="24"/>
          <w:szCs w:val="24"/>
        </w:rPr>
        <w:t>akses</w:t>
      </w:r>
      <w:proofErr w:type="spellEnd"/>
      <w:r w:rsidRPr="00452F92">
        <w:rPr>
          <w:rFonts w:ascii="Garamond" w:hAnsi="Garamond" w:cstheme="majorBidi"/>
          <w:color w:val="000000" w:themeColor="text1"/>
          <w:sz w:val="24"/>
          <w:szCs w:val="24"/>
        </w:rPr>
        <w:t xml:space="preserve"> në sisteme si </w:t>
      </w:r>
      <w:r w:rsidRPr="00452F92">
        <w:rPr>
          <w:rFonts w:ascii="Garamond" w:hAnsi="Garamond" w:cstheme="majorBidi"/>
          <w:i/>
          <w:iCs/>
          <w:color w:val="000000" w:themeColor="text1"/>
          <w:sz w:val="24"/>
          <w:szCs w:val="24"/>
        </w:rPr>
        <w:t>U-</w:t>
      </w:r>
      <w:proofErr w:type="spellStart"/>
      <w:r w:rsidRPr="00452F92">
        <w:rPr>
          <w:rFonts w:ascii="Garamond" w:hAnsi="Garamond" w:cstheme="majorBidi"/>
          <w:i/>
          <w:iCs/>
          <w:color w:val="000000" w:themeColor="text1"/>
          <w:sz w:val="24"/>
          <w:szCs w:val="24"/>
        </w:rPr>
        <w:t>Albania</w:t>
      </w:r>
      <w:proofErr w:type="spellEnd"/>
      <w:r w:rsidRPr="00452F92">
        <w:rPr>
          <w:rFonts w:ascii="Garamond" w:hAnsi="Garamond" w:cstheme="majorBidi"/>
          <w:i/>
          <w:iCs/>
          <w:color w:val="000000" w:themeColor="text1"/>
          <w:sz w:val="24"/>
          <w:szCs w:val="24"/>
        </w:rPr>
        <w:t>,</w:t>
      </w:r>
      <w:r w:rsidRPr="00452F92">
        <w:rPr>
          <w:rFonts w:ascii="Garamond" w:hAnsi="Garamond" w:cstheme="majorBidi"/>
          <w:color w:val="000000" w:themeColor="text1"/>
          <w:sz w:val="24"/>
          <w:szCs w:val="24"/>
        </w:rPr>
        <w:t xml:space="preserve"> U-</w:t>
      </w:r>
      <w:proofErr w:type="spellStart"/>
      <w:r w:rsidRPr="00452F92">
        <w:rPr>
          <w:rFonts w:ascii="Garamond" w:hAnsi="Garamond" w:cstheme="majorBidi"/>
          <w:color w:val="000000" w:themeColor="text1"/>
          <w:sz w:val="24"/>
          <w:szCs w:val="24"/>
        </w:rPr>
        <w:t>GO</w:t>
      </w:r>
      <w:proofErr w:type="spellEnd"/>
      <w:r w:rsidRPr="00452F92">
        <w:rPr>
          <w:rFonts w:ascii="Garamond" w:hAnsi="Garamond" w:cstheme="majorBidi"/>
          <w:color w:val="000000" w:themeColor="text1"/>
          <w:sz w:val="24"/>
          <w:szCs w:val="24"/>
        </w:rPr>
        <w:t xml:space="preserve"> dhe </w:t>
      </w:r>
      <w:proofErr w:type="spellStart"/>
      <w:r w:rsidRPr="00452F92">
        <w:rPr>
          <w:rFonts w:ascii="Garamond" w:hAnsi="Garamond" w:cstheme="majorBidi"/>
          <w:color w:val="000000" w:themeColor="text1"/>
          <w:sz w:val="24"/>
          <w:szCs w:val="24"/>
        </w:rPr>
        <w:t>PITAGORA</w:t>
      </w:r>
      <w:proofErr w:type="spellEnd"/>
      <w:r w:rsidRPr="00452F92">
        <w:rPr>
          <w:rFonts w:ascii="Garamond" w:hAnsi="Garamond" w:cstheme="majorBidi"/>
          <w:color w:val="000000" w:themeColor="text1"/>
          <w:sz w:val="24"/>
          <w:szCs w:val="24"/>
        </w:rPr>
        <w:t xml:space="preserve">, së bashku me një platformë trajnimi </w:t>
      </w:r>
      <w:proofErr w:type="spellStart"/>
      <w:r w:rsidRPr="00452F92">
        <w:rPr>
          <w:rFonts w:ascii="Garamond" w:hAnsi="Garamond" w:cstheme="majorBidi"/>
          <w:i/>
          <w:iCs/>
          <w:color w:val="000000" w:themeColor="text1"/>
          <w:sz w:val="24"/>
          <w:szCs w:val="24"/>
        </w:rPr>
        <w:t>online</w:t>
      </w:r>
      <w:proofErr w:type="spellEnd"/>
      <w:r w:rsidRPr="00452F92">
        <w:rPr>
          <w:rFonts w:ascii="Garamond" w:hAnsi="Garamond" w:cstheme="majorBidi"/>
          <w:color w:val="000000" w:themeColor="text1"/>
          <w:sz w:val="24"/>
          <w:szCs w:val="24"/>
        </w:rPr>
        <w:t xml:space="preserve"> për mësuesit.</w:t>
      </w:r>
    </w:p>
    <w:p w14:paraId="6926BA63" w14:textId="4A61ED6F"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Nga pikëpamja e qeverisjes, arsimi digjital është i integruar në kuadrin më të gjerë strategjik të Shqipërisë. Iniciativa të qeverisë</w:t>
      </w:r>
      <w:r w:rsidR="00C306D9"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si pajisja e shkollave me </w:t>
      </w:r>
      <w:proofErr w:type="spellStart"/>
      <w:r w:rsidR="00E40FAA" w:rsidRPr="00452F92">
        <w:rPr>
          <w:rFonts w:ascii="Garamond" w:hAnsi="Garamond" w:cstheme="majorBidi"/>
          <w:i/>
          <w:iCs/>
          <w:color w:val="000000" w:themeColor="text1"/>
          <w:sz w:val="24"/>
          <w:szCs w:val="24"/>
        </w:rPr>
        <w:t>SmartLab</w:t>
      </w:r>
      <w:r w:rsidR="00C306D9" w:rsidRPr="00452F92">
        <w:rPr>
          <w:rFonts w:ascii="Garamond" w:hAnsi="Garamond" w:cstheme="majorBidi"/>
          <w:i/>
          <w:iCs/>
          <w:color w:val="000000" w:themeColor="text1"/>
          <w:sz w:val="24"/>
          <w:szCs w:val="24"/>
        </w:rPr>
        <w:t>s</w:t>
      </w:r>
      <w:proofErr w:type="spellEnd"/>
      <w:r w:rsidRPr="00452F92">
        <w:rPr>
          <w:rFonts w:ascii="Garamond" w:hAnsi="Garamond" w:cstheme="majorBidi"/>
          <w:color w:val="000000" w:themeColor="text1"/>
          <w:sz w:val="24"/>
          <w:szCs w:val="24"/>
        </w:rPr>
        <w:t xml:space="preserve">, futja e </w:t>
      </w:r>
      <w:r w:rsidR="00C91A09" w:rsidRPr="00452F92">
        <w:rPr>
          <w:rFonts w:ascii="Garamond" w:hAnsi="Garamond" w:cstheme="majorBidi"/>
          <w:color w:val="000000" w:themeColor="text1"/>
          <w:sz w:val="24"/>
          <w:szCs w:val="24"/>
        </w:rPr>
        <w:t>k</w:t>
      </w:r>
      <w:r w:rsidRPr="00452F92">
        <w:rPr>
          <w:rFonts w:ascii="Garamond" w:hAnsi="Garamond" w:cstheme="majorBidi"/>
          <w:color w:val="000000" w:themeColor="text1"/>
          <w:sz w:val="24"/>
          <w:szCs w:val="24"/>
        </w:rPr>
        <w:t>odimit që në klasën e parë dhe Programi Kombëtar për Zhvillimin Profesional të Mësuesve pasqyrojnë një vizion të qartë për ndërtimin e kompetencave digjitale</w:t>
      </w:r>
      <w:r w:rsidR="00C91A09"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që nga arsimi i fillor deri në arsimin e lartë. Gjithashtu</w:t>
      </w:r>
      <w:r w:rsidR="007C2019" w:rsidRPr="00452F9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reformat digjitale në arsim në Shqipëri mbështeten nga disa strategji kombëtare</w:t>
      </w:r>
      <w:r w:rsidR="00C91A09" w:rsidRPr="00452F92">
        <w:rPr>
          <w:rFonts w:ascii="Garamond" w:hAnsi="Garamond" w:cstheme="majorBidi"/>
          <w:color w:val="000000" w:themeColor="text1"/>
          <w:sz w:val="24"/>
          <w:szCs w:val="24"/>
        </w:rPr>
        <w:t xml:space="preserve"> – </w:t>
      </w:r>
      <w:r w:rsidRPr="00452F92">
        <w:rPr>
          <w:rFonts w:ascii="Garamond" w:hAnsi="Garamond" w:cstheme="majorBidi"/>
          <w:color w:val="000000" w:themeColor="text1"/>
          <w:sz w:val="24"/>
          <w:szCs w:val="24"/>
        </w:rPr>
        <w:t>përfshirë Strategjinë Kombëtare të Arsimit (2021–2026), Agjendën Digjitale (2022–2026) dhe Strategjinë Kombëtare për Shkencën, Teknologjinë dhe Inovacionin (2023–2030).</w:t>
      </w:r>
    </w:p>
    <w:p w14:paraId="0DC95510" w14:textId="7EC9C121"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Në aspektin e zbatimit të politikave, Ministria e Arsimit dhe institucionet në varësi të saj kanë zhvilluar standarde dhe udhëzime të detajuara për të mbështetur zhvillimin e kompetencave digjitale të mësuesve dhe nxënësve, veçanërisht në sistemin </w:t>
      </w:r>
      <w:proofErr w:type="spellStart"/>
      <w:r w:rsidRPr="00452F92">
        <w:rPr>
          <w:rFonts w:ascii="Garamond" w:hAnsi="Garamond" w:cstheme="majorBidi"/>
          <w:color w:val="000000" w:themeColor="text1"/>
          <w:sz w:val="24"/>
          <w:szCs w:val="24"/>
        </w:rPr>
        <w:t>parauniversitar</w:t>
      </w:r>
      <w:proofErr w:type="spellEnd"/>
      <w:r w:rsidRPr="00452F92">
        <w:rPr>
          <w:rFonts w:ascii="Garamond" w:hAnsi="Garamond" w:cstheme="majorBidi"/>
          <w:color w:val="000000" w:themeColor="text1"/>
          <w:sz w:val="24"/>
          <w:szCs w:val="24"/>
        </w:rPr>
        <w:t xml:space="preserve">. </w:t>
      </w:r>
      <w:proofErr w:type="spellStart"/>
      <w:r w:rsidRPr="00452F92">
        <w:rPr>
          <w:rFonts w:ascii="Garamond" w:hAnsi="Garamond" w:cstheme="majorBidi"/>
          <w:color w:val="000000" w:themeColor="text1"/>
          <w:sz w:val="24"/>
          <w:szCs w:val="24"/>
        </w:rPr>
        <w:t>Kurrikula</w:t>
      </w:r>
      <w:proofErr w:type="spellEnd"/>
      <w:r w:rsidRPr="00452F92">
        <w:rPr>
          <w:rFonts w:ascii="Garamond" w:hAnsi="Garamond" w:cstheme="majorBidi"/>
          <w:color w:val="000000" w:themeColor="text1"/>
          <w:sz w:val="24"/>
          <w:szCs w:val="24"/>
        </w:rPr>
        <w:t xml:space="preserve"> e re e </w:t>
      </w:r>
      <w:proofErr w:type="spellStart"/>
      <w:r w:rsidRPr="00452F92">
        <w:rPr>
          <w:rFonts w:ascii="Garamond" w:hAnsi="Garamond" w:cstheme="majorBidi"/>
          <w:color w:val="000000" w:themeColor="text1"/>
          <w:sz w:val="24"/>
          <w:szCs w:val="24"/>
        </w:rPr>
        <w:t>TIK</w:t>
      </w:r>
      <w:proofErr w:type="spellEnd"/>
      <w:r w:rsidRPr="00452F92">
        <w:rPr>
          <w:rFonts w:ascii="Garamond" w:hAnsi="Garamond" w:cstheme="majorBidi"/>
          <w:color w:val="000000" w:themeColor="text1"/>
          <w:sz w:val="24"/>
          <w:szCs w:val="24"/>
        </w:rPr>
        <w:t xml:space="preserve">-ut për klasat </w:t>
      </w:r>
      <w:r w:rsidR="00224568">
        <w:rPr>
          <w:rFonts w:ascii="Garamond" w:hAnsi="Garamond" w:cstheme="majorBidi"/>
          <w:color w:val="000000" w:themeColor="text1"/>
          <w:sz w:val="24"/>
          <w:szCs w:val="24"/>
        </w:rPr>
        <w:t>I</w:t>
      </w:r>
      <w:r w:rsidRPr="00452F92">
        <w:rPr>
          <w:rFonts w:ascii="Garamond" w:hAnsi="Garamond" w:cstheme="majorBidi"/>
          <w:color w:val="000000" w:themeColor="text1"/>
          <w:sz w:val="24"/>
          <w:szCs w:val="24"/>
        </w:rPr>
        <w:t>–</w:t>
      </w:r>
      <w:proofErr w:type="spellStart"/>
      <w:r w:rsidR="00224568">
        <w:rPr>
          <w:rFonts w:ascii="Garamond" w:hAnsi="Garamond" w:cstheme="majorBidi"/>
          <w:color w:val="000000" w:themeColor="text1"/>
          <w:sz w:val="24"/>
          <w:szCs w:val="24"/>
        </w:rPr>
        <w:t>III</w:t>
      </w:r>
      <w:proofErr w:type="spellEnd"/>
      <w:r w:rsidRPr="00452F92">
        <w:rPr>
          <w:rFonts w:ascii="Garamond" w:hAnsi="Garamond" w:cstheme="majorBidi"/>
          <w:color w:val="000000" w:themeColor="text1"/>
          <w:sz w:val="24"/>
          <w:szCs w:val="24"/>
        </w:rPr>
        <w:t xml:space="preserve">, e zhvilluar nga </w:t>
      </w:r>
      <w:proofErr w:type="spellStart"/>
      <w:r w:rsidRPr="00452F92">
        <w:rPr>
          <w:rFonts w:ascii="Garamond" w:hAnsi="Garamond" w:cstheme="majorBidi"/>
          <w:color w:val="000000" w:themeColor="text1"/>
          <w:sz w:val="24"/>
          <w:szCs w:val="24"/>
        </w:rPr>
        <w:t>ASCAP</w:t>
      </w:r>
      <w:proofErr w:type="spellEnd"/>
      <w:r w:rsidR="00C91A09" w:rsidRPr="00452F92">
        <w:rPr>
          <w:rFonts w:ascii="Garamond" w:hAnsi="Garamond" w:cstheme="majorBidi"/>
          <w:color w:val="000000" w:themeColor="text1"/>
          <w:sz w:val="24"/>
          <w:szCs w:val="24"/>
        </w:rPr>
        <w:t>-i,</w:t>
      </w:r>
      <w:r w:rsidRPr="00452F92">
        <w:rPr>
          <w:rFonts w:ascii="Garamond" w:hAnsi="Garamond" w:cstheme="majorBidi"/>
          <w:color w:val="000000" w:themeColor="text1"/>
          <w:sz w:val="24"/>
          <w:szCs w:val="24"/>
        </w:rPr>
        <w:t xml:space="preserve"> në bashkëpunim me një grup ndërinstitucional dhe ekspertizë të huaj, siguron koherencë në mësimdhënien digjitale, ndërsa Kodi i Cilësisë në Arsimin e Lartë udhëzon zhvillimin e infrastrukturës së </w:t>
      </w:r>
      <w:proofErr w:type="spellStart"/>
      <w:r w:rsidRPr="00452F92">
        <w:rPr>
          <w:rFonts w:ascii="Garamond" w:hAnsi="Garamond" w:cstheme="majorBidi"/>
          <w:color w:val="000000" w:themeColor="text1"/>
          <w:sz w:val="24"/>
          <w:szCs w:val="24"/>
        </w:rPr>
        <w:t>TIK</w:t>
      </w:r>
      <w:proofErr w:type="spellEnd"/>
      <w:r w:rsidRPr="00452F92">
        <w:rPr>
          <w:rFonts w:ascii="Garamond" w:hAnsi="Garamond" w:cstheme="majorBidi"/>
          <w:color w:val="000000" w:themeColor="text1"/>
          <w:sz w:val="24"/>
          <w:szCs w:val="24"/>
        </w:rPr>
        <w:t>-ut në institucionet e arsimit të lartë. MA</w:t>
      </w:r>
      <w:r w:rsidR="00C91A09" w:rsidRPr="00452F92">
        <w:rPr>
          <w:rFonts w:ascii="Garamond" w:hAnsi="Garamond" w:cstheme="majorBidi"/>
          <w:color w:val="000000" w:themeColor="text1"/>
          <w:sz w:val="24"/>
          <w:szCs w:val="24"/>
        </w:rPr>
        <w:t>-ja</w:t>
      </w:r>
      <w:r w:rsidRPr="00452F92">
        <w:rPr>
          <w:rFonts w:ascii="Garamond" w:hAnsi="Garamond" w:cstheme="majorBidi"/>
          <w:color w:val="000000" w:themeColor="text1"/>
          <w:sz w:val="24"/>
          <w:szCs w:val="24"/>
        </w:rPr>
        <w:t xml:space="preserve"> është duke zbatuar në mënyrë aktive një portofol programesh që mbështesin këto politika. Veçanërisht, programi </w:t>
      </w:r>
      <w:proofErr w:type="spellStart"/>
      <w:r w:rsidR="00E40FAA" w:rsidRPr="00452F92">
        <w:rPr>
          <w:rFonts w:ascii="Garamond" w:hAnsi="Garamond" w:cstheme="majorBidi"/>
          <w:i/>
          <w:iCs/>
          <w:color w:val="000000" w:themeColor="text1"/>
          <w:sz w:val="24"/>
          <w:szCs w:val="24"/>
        </w:rPr>
        <w:t>SmartLab</w:t>
      </w:r>
      <w:r w:rsidR="00C306D9" w:rsidRPr="00452F92">
        <w:rPr>
          <w:rFonts w:ascii="Garamond" w:hAnsi="Garamond" w:cstheme="majorBidi"/>
          <w:i/>
          <w:iCs/>
          <w:color w:val="000000" w:themeColor="text1"/>
          <w:sz w:val="24"/>
          <w:szCs w:val="24"/>
        </w:rPr>
        <w:t>s</w:t>
      </w:r>
      <w:proofErr w:type="spellEnd"/>
      <w:r w:rsidRPr="00452F92">
        <w:rPr>
          <w:rFonts w:ascii="Garamond" w:hAnsi="Garamond" w:cstheme="majorBidi"/>
          <w:color w:val="000000" w:themeColor="text1"/>
          <w:sz w:val="24"/>
          <w:szCs w:val="24"/>
        </w:rPr>
        <w:t xml:space="preserve"> po pajis shkollat me mjete digjitale moderne</w:t>
      </w:r>
      <w:r w:rsidR="00AD4311"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duke mbështetur zhvillimin e </w:t>
      </w:r>
      <w:proofErr w:type="spellStart"/>
      <w:r w:rsidRPr="00452F92">
        <w:rPr>
          <w:rFonts w:ascii="Garamond" w:hAnsi="Garamond" w:cstheme="majorBidi"/>
          <w:color w:val="000000" w:themeColor="text1"/>
          <w:sz w:val="24"/>
          <w:szCs w:val="24"/>
        </w:rPr>
        <w:t>kurrikulës</w:t>
      </w:r>
      <w:proofErr w:type="spellEnd"/>
      <w:r w:rsidRPr="00452F92">
        <w:rPr>
          <w:rFonts w:ascii="Garamond" w:hAnsi="Garamond" w:cstheme="majorBidi"/>
          <w:color w:val="000000" w:themeColor="text1"/>
          <w:sz w:val="24"/>
          <w:szCs w:val="24"/>
        </w:rPr>
        <w:t xml:space="preserve"> së re të </w:t>
      </w:r>
      <w:proofErr w:type="spellStart"/>
      <w:r w:rsidRPr="00452F92">
        <w:rPr>
          <w:rFonts w:ascii="Garamond" w:hAnsi="Garamond" w:cstheme="majorBidi"/>
          <w:color w:val="000000" w:themeColor="text1"/>
          <w:sz w:val="24"/>
          <w:szCs w:val="24"/>
        </w:rPr>
        <w:t>TIK</w:t>
      </w:r>
      <w:proofErr w:type="spellEnd"/>
      <w:r w:rsidRPr="00452F92">
        <w:rPr>
          <w:rFonts w:ascii="Garamond" w:hAnsi="Garamond" w:cstheme="majorBidi"/>
          <w:color w:val="000000" w:themeColor="text1"/>
          <w:sz w:val="24"/>
          <w:szCs w:val="24"/>
        </w:rPr>
        <w:t>-ut dhe aftësive të kodimit</w:t>
      </w:r>
      <w:r w:rsidR="004A4685"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që nga klasat e para të arsimit bazë. Ky program mbështetet nga Fondi Shqiptaro-Amerikan për Zhvillim (</w:t>
      </w:r>
      <w:proofErr w:type="spellStart"/>
      <w:r w:rsidRPr="00452F92">
        <w:rPr>
          <w:rFonts w:ascii="Garamond" w:hAnsi="Garamond" w:cstheme="majorBidi"/>
          <w:color w:val="000000" w:themeColor="text1"/>
          <w:sz w:val="24"/>
          <w:szCs w:val="24"/>
        </w:rPr>
        <w:t>AADF</w:t>
      </w:r>
      <w:proofErr w:type="spellEnd"/>
      <w:r w:rsidRPr="00452F92">
        <w:rPr>
          <w:rFonts w:ascii="Garamond" w:hAnsi="Garamond" w:cstheme="majorBidi"/>
          <w:color w:val="000000" w:themeColor="text1"/>
          <w:sz w:val="24"/>
          <w:szCs w:val="24"/>
        </w:rPr>
        <w:t>) dhe Banka Botërore. Ndërkohë, Programi Kombëtar për Zhvillimin Profesional të Mësuesve, i nisur në vitin 2024, ofron trajnime për rreth 16,000 mësues</w:t>
      </w:r>
      <w:r w:rsidR="004A4685"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në fusha si qasja </w:t>
      </w:r>
      <w:proofErr w:type="spellStart"/>
      <w:r w:rsidRPr="00452F92">
        <w:rPr>
          <w:rFonts w:ascii="Garamond" w:hAnsi="Garamond" w:cstheme="majorBidi"/>
          <w:color w:val="000000" w:themeColor="text1"/>
          <w:sz w:val="24"/>
          <w:szCs w:val="24"/>
        </w:rPr>
        <w:t>STEM</w:t>
      </w:r>
      <w:proofErr w:type="spellEnd"/>
      <w:r w:rsidRPr="00452F92">
        <w:rPr>
          <w:rFonts w:ascii="Garamond" w:hAnsi="Garamond" w:cstheme="majorBidi"/>
          <w:color w:val="000000" w:themeColor="text1"/>
          <w:sz w:val="24"/>
          <w:szCs w:val="24"/>
        </w:rPr>
        <w:t xml:space="preserve">, aftësitë digjitale, standardet ndërkombëtare (PISA, </w:t>
      </w:r>
      <w:proofErr w:type="spellStart"/>
      <w:r w:rsidRPr="00452F92">
        <w:rPr>
          <w:rFonts w:ascii="Garamond" w:hAnsi="Garamond" w:cstheme="majorBidi"/>
          <w:color w:val="000000" w:themeColor="text1"/>
          <w:sz w:val="24"/>
          <w:szCs w:val="24"/>
        </w:rPr>
        <w:t>TALIS</w:t>
      </w:r>
      <w:proofErr w:type="spellEnd"/>
      <w:r w:rsidRPr="00452F92">
        <w:rPr>
          <w:rFonts w:ascii="Garamond" w:hAnsi="Garamond" w:cstheme="majorBidi"/>
          <w:color w:val="000000" w:themeColor="text1"/>
          <w:sz w:val="24"/>
          <w:szCs w:val="24"/>
        </w:rPr>
        <w:t>) dhe praktikat gjithëpërfshirëse.</w:t>
      </w:r>
    </w:p>
    <w:p w14:paraId="7FD10C44" w14:textId="292EAE24" w:rsidR="00F12720" w:rsidRPr="00452F92" w:rsidRDefault="00F12720" w:rsidP="0014104C">
      <w:pPr>
        <w:spacing w:after="0" w:line="240" w:lineRule="auto"/>
        <w:ind w:firstLine="284"/>
        <w:jc w:val="both"/>
        <w:rPr>
          <w:rFonts w:ascii="Garamond" w:hAnsi="Garamond" w:cstheme="majorBidi"/>
          <w:color w:val="000000" w:themeColor="text1"/>
          <w:sz w:val="24"/>
          <w:szCs w:val="24"/>
          <w:lang w:val="it-IT"/>
        </w:rPr>
      </w:pPr>
      <w:r w:rsidRPr="00452F92">
        <w:rPr>
          <w:rFonts w:ascii="Garamond" w:hAnsi="Garamond" w:cstheme="majorBidi"/>
          <w:color w:val="000000" w:themeColor="text1"/>
          <w:sz w:val="24"/>
          <w:szCs w:val="24"/>
          <w:lang w:val="it-IT"/>
        </w:rPr>
        <w:lastRenderedPageBreak/>
        <w:t>Integrimi i sistemeve të informacionit si SMIP dhe SMIAL forcon më tej ofrimin e arsimit digjital. SMIP</w:t>
      </w:r>
      <w:r w:rsidR="00FC77E4" w:rsidRPr="00452F92">
        <w:rPr>
          <w:rFonts w:ascii="Garamond" w:hAnsi="Garamond" w:cstheme="majorBidi"/>
          <w:color w:val="000000" w:themeColor="text1"/>
          <w:sz w:val="24"/>
          <w:szCs w:val="24"/>
          <w:lang w:val="it-IT"/>
        </w:rPr>
        <w:t>-i</w:t>
      </w:r>
      <w:r w:rsidRPr="00452F92">
        <w:rPr>
          <w:rFonts w:ascii="Garamond" w:hAnsi="Garamond" w:cstheme="majorBidi"/>
          <w:color w:val="000000" w:themeColor="text1"/>
          <w:sz w:val="24"/>
          <w:szCs w:val="24"/>
          <w:lang w:val="it-IT"/>
        </w:rPr>
        <w:t xml:space="preserve"> lehtëson planifikimin e mësimeve, ndjekjen e rezultateve dhe përmirëson komunikimin ndërmjet shkollave dhe prindërve, ndërsa SMIAL ndihmon në menaxhimin e numrit të regjistrimeve të studentëve në të gjitha institucionet e arsimit të lartë publik dhe privat në Republikën e Shqipërisë.</w:t>
      </w:r>
    </w:p>
    <w:p w14:paraId="11D09B85" w14:textId="53CEC261" w:rsidR="00F12720" w:rsidRPr="00452F92" w:rsidRDefault="00F12720" w:rsidP="0014104C">
      <w:pPr>
        <w:pStyle w:val="TEKSTIIII"/>
        <w:jc w:val="both"/>
      </w:pPr>
      <w:r w:rsidRPr="00452F92">
        <w:rPr>
          <w:szCs w:val="24"/>
        </w:rPr>
        <w:t xml:space="preserve">Po ashtu sistemi </w:t>
      </w:r>
      <w:r w:rsidRPr="00452F92">
        <w:rPr>
          <w:i/>
          <w:iCs/>
          <w:szCs w:val="24"/>
        </w:rPr>
        <w:t>e-Matura</w:t>
      </w:r>
      <w:r w:rsidRPr="00452F92">
        <w:rPr>
          <w:szCs w:val="24"/>
        </w:rPr>
        <w:t xml:space="preserve"> është tashmë një komponent kyç i digjitalizimit të procesit të Maturës Shtetërore në Shqipëri. Ai mbulon të gjithë ciklin e administrimit të provimeve, duke përfshirë: aplikimin e kandidatëve përmes portalit </w:t>
      </w:r>
      <w:r w:rsidRPr="00452F92">
        <w:rPr>
          <w:i/>
          <w:iCs/>
          <w:szCs w:val="24"/>
        </w:rPr>
        <w:t>e-</w:t>
      </w:r>
      <w:proofErr w:type="spellStart"/>
      <w:r w:rsidRPr="00452F92">
        <w:rPr>
          <w:i/>
          <w:iCs/>
          <w:szCs w:val="24"/>
        </w:rPr>
        <w:t>Albania</w:t>
      </w:r>
      <w:proofErr w:type="spellEnd"/>
      <w:r w:rsidRPr="00452F92">
        <w:rPr>
          <w:i/>
          <w:iCs/>
          <w:szCs w:val="24"/>
        </w:rPr>
        <w:t>;</w:t>
      </w:r>
      <w:r w:rsidRPr="00452F92">
        <w:rPr>
          <w:szCs w:val="24"/>
        </w:rPr>
        <w:t xml:space="preserve"> konfirmimin e aplikimeve nga shkollat; ndarjen në qendra provimi; krijimin e listave dhe raporteve të materialeve; menaxhimin e sekretimit dhe pikëve të provimeve;</w:t>
      </w:r>
      <w:r w:rsidRPr="00452F92">
        <w:t xml:space="preserve"> përllogaritjen e notave; gjenerimin e diplomës; si dhe dërgimin e të dhënave përkatëse në sistemet shtetërore</w:t>
      </w:r>
      <w:r w:rsidR="00FC77E4" w:rsidRPr="00452F92">
        <w:t>,</w:t>
      </w:r>
      <w:r w:rsidRPr="00452F92">
        <w:t xml:space="preserve"> si </w:t>
      </w:r>
      <w:proofErr w:type="spellStart"/>
      <w:r w:rsidRPr="00452F92">
        <w:t>SMIP</w:t>
      </w:r>
      <w:proofErr w:type="spellEnd"/>
      <w:r w:rsidRPr="00452F92">
        <w:t xml:space="preserve">. Gjithashtu, ofron </w:t>
      </w:r>
      <w:r w:rsidR="00FC77E4" w:rsidRPr="00452F92">
        <w:t>shërbimet</w:t>
      </w:r>
      <w:r w:rsidRPr="00452F92">
        <w:t xml:space="preserve"> </w:t>
      </w:r>
      <w:proofErr w:type="spellStart"/>
      <w:r w:rsidRPr="00452F92">
        <w:rPr>
          <w:i/>
          <w:iCs/>
        </w:rPr>
        <w:t>online</w:t>
      </w:r>
      <w:proofErr w:type="spellEnd"/>
      <w:r w:rsidRPr="00452F92">
        <w:t xml:space="preserve"> për aplikimin dhe administrimin e kërkesave për kopje testi.</w:t>
      </w:r>
    </w:p>
    <w:p w14:paraId="0AEAF8E3" w14:textId="5CD95737" w:rsidR="00F12720" w:rsidRPr="00452F92" w:rsidRDefault="00F12720" w:rsidP="0014104C">
      <w:pPr>
        <w:pStyle w:val="TEKSTIIII"/>
        <w:jc w:val="both"/>
      </w:pPr>
      <w:proofErr w:type="spellStart"/>
      <w:r w:rsidRPr="00452F92">
        <w:t>Gjithëpërfshirja</w:t>
      </w:r>
      <w:proofErr w:type="spellEnd"/>
      <w:r w:rsidRPr="00452F92">
        <w:t xml:space="preserve"> është</w:t>
      </w:r>
      <w:r w:rsidR="00DF7F21" w:rsidRPr="00452F92">
        <w:t>,</w:t>
      </w:r>
      <w:r w:rsidRPr="00452F92">
        <w:t xml:space="preserve"> gjithashtu</w:t>
      </w:r>
      <w:r w:rsidR="00DF7F21" w:rsidRPr="00452F92">
        <w:t>,</w:t>
      </w:r>
      <w:r w:rsidRPr="00452F92">
        <w:t xml:space="preserve"> një përparësi kyçe më </w:t>
      </w:r>
      <w:r w:rsidR="00DF7F21" w:rsidRPr="00452F92">
        <w:t>sistemin</w:t>
      </w:r>
      <w:r w:rsidRPr="00452F92">
        <w:t xml:space="preserve"> arsimor. Strategjia Kombëtare e Arsimit 2021</w:t>
      </w:r>
      <w:r w:rsidR="00DF7F21" w:rsidRPr="00452F92">
        <w:rPr>
          <w:rFonts w:cstheme="majorBidi"/>
          <w:color w:val="000000" w:themeColor="text1"/>
          <w:szCs w:val="24"/>
        </w:rPr>
        <w:t>–</w:t>
      </w:r>
      <w:r w:rsidRPr="00452F92">
        <w:t xml:space="preserve">2026 parashikon përdorimin e mjeteve digjitale për të mbështetur fëmijët me aftësi të kufizuara, përfshirë teknologjitë ndihmëse për sfida vizuale, dëgjimore dhe të </w:t>
      </w:r>
      <w:proofErr w:type="spellStart"/>
      <w:r w:rsidRPr="00452F92">
        <w:t>të</w:t>
      </w:r>
      <w:proofErr w:type="spellEnd"/>
      <w:r w:rsidRPr="00452F92">
        <w:t xml:space="preserve"> nxënit. Këto përpjekje plotësohen nga partneritete ndërinstitucionale</w:t>
      </w:r>
      <w:r w:rsidR="000D4FEF" w:rsidRPr="00452F92">
        <w:t>,</w:t>
      </w:r>
      <w:r w:rsidRPr="00452F92">
        <w:t xml:space="preserve"> që sjellin ekspertizë teknike dhe financim</w:t>
      </w:r>
      <w:r w:rsidR="000D4FEF" w:rsidRPr="00452F92">
        <w:t xml:space="preserve">, </w:t>
      </w:r>
      <w:r w:rsidRPr="00452F92">
        <w:t>si dhe</w:t>
      </w:r>
      <w:r w:rsidR="007C2019" w:rsidRPr="00452F92">
        <w:t xml:space="preserve"> </w:t>
      </w:r>
      <w:r w:rsidRPr="00452F92">
        <w:t>nga organizata dhe donatorë ndërkombëtarë.</w:t>
      </w:r>
    </w:p>
    <w:p w14:paraId="735ADF73" w14:textId="6A8736B5" w:rsidR="00F12720" w:rsidRPr="00452F92" w:rsidRDefault="00F12720" w:rsidP="0014104C">
      <w:pPr>
        <w:pStyle w:val="TEKSTIIII"/>
        <w:jc w:val="both"/>
      </w:pPr>
      <w:r w:rsidRPr="00452F92">
        <w:t>Financiarisht, qeveria ka ndarë burime të konsiderueshme për të avancuar arsimin digjital. Monitorimi i këtyre investimeve dhe nismave përkatëse kryhet nga Drejtoria e Statistikave, Jet</w:t>
      </w:r>
      <w:r w:rsidR="000D4FEF" w:rsidRPr="00452F92">
        <w:t>ë</w:t>
      </w:r>
      <w:r w:rsidRPr="00452F92">
        <w:t>simit t</w:t>
      </w:r>
      <w:r w:rsidR="000D4FEF" w:rsidRPr="00452F92">
        <w:t>ë</w:t>
      </w:r>
      <w:r w:rsidRPr="00452F92">
        <w:t xml:space="preserve"> </w:t>
      </w:r>
      <w:proofErr w:type="spellStart"/>
      <w:r w:rsidRPr="00452F92">
        <w:t>Prioriteve</w:t>
      </w:r>
      <w:proofErr w:type="spellEnd"/>
      <w:r w:rsidRPr="00452F92">
        <w:t xml:space="preserve"> dhe Projekteve, e cila</w:t>
      </w:r>
      <w:r w:rsidR="000D4FEF" w:rsidRPr="00452F92">
        <w:t>,</w:t>
      </w:r>
      <w:r w:rsidRPr="00452F92">
        <w:t xml:space="preserve"> gjithashtu</w:t>
      </w:r>
      <w:r w:rsidR="000D4FEF" w:rsidRPr="00452F92">
        <w:t>,</w:t>
      </w:r>
      <w:r w:rsidRPr="00452F92">
        <w:t xml:space="preserve"> mbikëqyr raportimin mbi strategjinë kombëtare në përgjithësi përmes vlerësimeve periodike të rregullta.</w:t>
      </w:r>
    </w:p>
    <w:p w14:paraId="003B2775" w14:textId="7D55870F" w:rsidR="00F12720" w:rsidRPr="00452F92" w:rsidRDefault="00F12720" w:rsidP="0014104C">
      <w:pPr>
        <w:pStyle w:val="TEKSTIIII"/>
        <w:jc w:val="both"/>
      </w:pPr>
      <w:r w:rsidRPr="00452F92">
        <w:t>Ndërtimi i kapitalit njerëzor mbetet një shtyllë qendrore e transformimit të arsimit digjital në Shqipëri. MA</w:t>
      </w:r>
      <w:r w:rsidR="000D4FEF" w:rsidRPr="00452F92">
        <w:t>-ja</w:t>
      </w:r>
      <w:r w:rsidRPr="00452F92">
        <w:t xml:space="preserve"> dhe institucionet e saj të varësisë luajnë role kyçe në rekrutimin, certifikimin, trajnimin dhe vlerësimin e </w:t>
      </w:r>
      <w:proofErr w:type="spellStart"/>
      <w:r w:rsidRPr="00452F92">
        <w:t>performancës</w:t>
      </w:r>
      <w:proofErr w:type="spellEnd"/>
      <w:r w:rsidRPr="00452F92">
        <w:t xml:space="preserve"> së mësuesve. Institucionet</w:t>
      </w:r>
      <w:r w:rsidR="00F94632" w:rsidRPr="00452F92">
        <w:t>,</w:t>
      </w:r>
      <w:r w:rsidRPr="00452F92">
        <w:t xml:space="preserve"> si Qendra e Shërbimeve Arsimore dhe </w:t>
      </w:r>
      <w:proofErr w:type="spellStart"/>
      <w:r w:rsidRPr="00452F92">
        <w:t>ASCAP</w:t>
      </w:r>
      <w:proofErr w:type="spellEnd"/>
      <w:r w:rsidR="00F94632" w:rsidRPr="00452F92">
        <w:t>-i</w:t>
      </w:r>
      <w:r w:rsidRPr="00452F92">
        <w:t xml:space="preserve"> kanë zhvilluar standarde gjithëpërfshirëse për integrimin e </w:t>
      </w:r>
      <w:proofErr w:type="spellStart"/>
      <w:r w:rsidRPr="00452F92">
        <w:t>TIK</w:t>
      </w:r>
      <w:proofErr w:type="spellEnd"/>
      <w:r w:rsidRPr="00452F92">
        <w:t xml:space="preserve">-ut në procesin mësimor, mbështetur nga trajnime </w:t>
      </w:r>
      <w:r w:rsidR="00F94632" w:rsidRPr="00452F92">
        <w:t>përkatëse</w:t>
      </w:r>
      <w:r w:rsidRPr="00452F92">
        <w:t xml:space="preserve">, ndërsa AKSHI dhe </w:t>
      </w:r>
      <w:proofErr w:type="spellStart"/>
      <w:r w:rsidRPr="00452F92">
        <w:t>ZVAP</w:t>
      </w:r>
      <w:proofErr w:type="spellEnd"/>
      <w:r w:rsidRPr="00452F92">
        <w:t xml:space="preserve">-të ofrojnë mbështetje teknike. Programi Kombëtar për Zhvillimin e Mësuesve 2024 përfshin module të fokusuara në kodim, aftësi digjitale dhe metodologji të mësimdhënies dhe aktualisht mbështet rreth 1,340 mësues të </w:t>
      </w:r>
      <w:proofErr w:type="spellStart"/>
      <w:r w:rsidRPr="00452F92">
        <w:t>TIK</w:t>
      </w:r>
      <w:proofErr w:type="spellEnd"/>
      <w:r w:rsidRPr="00452F92">
        <w:t xml:space="preserve">-ut dhe të arsimit fillor me programe trajnimi të përshtatura për përmirësimin e aftësive digjitale të nxënësve në shkollat e pajisura me </w:t>
      </w:r>
      <w:proofErr w:type="spellStart"/>
      <w:r w:rsidR="00E40FAA" w:rsidRPr="00452F92">
        <w:rPr>
          <w:i/>
          <w:iCs/>
        </w:rPr>
        <w:t>SmartLabs</w:t>
      </w:r>
      <w:proofErr w:type="spellEnd"/>
      <w:r w:rsidRPr="00452F92">
        <w:t>.</w:t>
      </w:r>
    </w:p>
    <w:p w14:paraId="78655D89" w14:textId="4F6709F5" w:rsidR="00F12720" w:rsidRPr="00452F92" w:rsidRDefault="00F12720" w:rsidP="0014104C">
      <w:pPr>
        <w:pStyle w:val="TEKSTIIII"/>
        <w:jc w:val="both"/>
        <w:rPr>
          <w:lang w:val="nl-NL"/>
        </w:rPr>
      </w:pPr>
      <w:r w:rsidRPr="00452F92">
        <w:rPr>
          <w:lang w:val="nl-NL"/>
        </w:rPr>
        <w:t>Ndërkohë kurrikula e re e lëndës së TIK-ut është duke u implementuar për klasat I</w:t>
      </w:r>
      <w:r w:rsidR="00224568">
        <w:rPr>
          <w:lang w:val="nl-NL"/>
        </w:rPr>
        <w:t>–</w:t>
      </w:r>
      <w:r w:rsidRPr="00452F92">
        <w:rPr>
          <w:lang w:val="nl-NL"/>
        </w:rPr>
        <w:t>III dhe njëkohësisht është duke u punuar për rishikimin dhe përditësimin e të gjith</w:t>
      </w:r>
      <w:r w:rsidR="0066792D" w:rsidRPr="00452F92">
        <w:rPr>
          <w:lang w:val="nl-NL"/>
        </w:rPr>
        <w:t>a</w:t>
      </w:r>
      <w:r w:rsidRPr="00452F92">
        <w:rPr>
          <w:lang w:val="nl-NL"/>
        </w:rPr>
        <w:t xml:space="preserve"> programeve mësimore të TIK-ut deri në klasën XII. Në zbatim të kurrikulës së re të TIK-ut për klasat I</w:t>
      </w:r>
      <w:r w:rsidR="00224568">
        <w:rPr>
          <w:lang w:val="nl-NL"/>
        </w:rPr>
        <w:t>–</w:t>
      </w:r>
      <w:r w:rsidRPr="00452F92">
        <w:rPr>
          <w:lang w:val="nl-NL"/>
        </w:rPr>
        <w:t>III, platforma SMIP</w:t>
      </w:r>
      <w:r w:rsidR="00750F43" w:rsidRPr="00452F92">
        <w:rPr>
          <w:lang w:val="nl-NL"/>
        </w:rPr>
        <w:t>,</w:t>
      </w:r>
      <w:r w:rsidRPr="00452F92">
        <w:rPr>
          <w:lang w:val="nl-NL"/>
        </w:rPr>
        <w:t xml:space="preserve"> gjithshtu</w:t>
      </w:r>
      <w:r w:rsidR="00750F43" w:rsidRPr="00452F92">
        <w:rPr>
          <w:lang w:val="nl-NL"/>
        </w:rPr>
        <w:t>,</w:t>
      </w:r>
      <w:r w:rsidRPr="00452F92">
        <w:rPr>
          <w:lang w:val="nl-NL"/>
        </w:rPr>
        <w:t xml:space="preserve"> u mundëson mësuesve dhe nxënësve aksesimin direkt të platfomës së kodimit </w:t>
      </w:r>
      <w:r w:rsidRPr="00452F92">
        <w:rPr>
          <w:i/>
          <w:iCs/>
          <w:lang w:val="nl-NL"/>
        </w:rPr>
        <w:t>CodeMonkey.</w:t>
      </w:r>
      <w:r w:rsidRPr="00452F92">
        <w:rPr>
          <w:lang w:val="nl-NL"/>
        </w:rPr>
        <w:t xml:space="preserve"> Gjatë pandemisë COVID-19 u zhvilluan platforma dhe kanale</w:t>
      </w:r>
      <w:r w:rsidR="00E40FAA" w:rsidRPr="00452F92">
        <w:rPr>
          <w:lang w:val="nl-NL"/>
        </w:rPr>
        <w:t>,</w:t>
      </w:r>
      <w:r w:rsidRPr="00452F92">
        <w:rPr>
          <w:lang w:val="nl-NL"/>
        </w:rPr>
        <w:t xml:space="preserve"> si Akademi.al dhe RTSH Shkolla</w:t>
      </w:r>
      <w:r w:rsidR="00E40FAA" w:rsidRPr="00452F92">
        <w:rPr>
          <w:lang w:val="nl-NL"/>
        </w:rPr>
        <w:t>,</w:t>
      </w:r>
      <w:r w:rsidRPr="00452F92">
        <w:rPr>
          <w:lang w:val="nl-NL"/>
        </w:rPr>
        <w:t xml:space="preserve"> për të ofruar mësim të bazuar në video, </w:t>
      </w:r>
      <w:r w:rsidRPr="00452F92">
        <w:t xml:space="preserve">të cilat vazhdojnë të jenë aktive, duke shërbyer si arkiva të pasura të mësimit digjital, të </w:t>
      </w:r>
      <w:proofErr w:type="spellStart"/>
      <w:r w:rsidRPr="00452F92">
        <w:t>aksesueshme</w:t>
      </w:r>
      <w:proofErr w:type="spellEnd"/>
      <w:r w:rsidRPr="00452F92">
        <w:t xml:space="preserve"> nga të gjithë.</w:t>
      </w:r>
    </w:p>
    <w:p w14:paraId="63C24D26" w14:textId="096B34EC" w:rsidR="00F12720" w:rsidRPr="00452F92" w:rsidRDefault="00F12720" w:rsidP="0014104C">
      <w:pPr>
        <w:pStyle w:val="TEKSTIIII"/>
        <w:jc w:val="both"/>
        <w:rPr>
          <w:lang w:val="nl-NL"/>
        </w:rPr>
      </w:pPr>
      <w:r w:rsidRPr="00452F92">
        <w:rPr>
          <w:lang w:val="nl-NL"/>
        </w:rPr>
        <w:t>Së fundmi, pjesëmarrja më e gjerë inkurajohet përmes angazhimit në kohë reale të prindërve të mundësuar nga SMIP</w:t>
      </w:r>
      <w:r w:rsidR="00E40FAA" w:rsidRPr="00452F92">
        <w:rPr>
          <w:lang w:val="nl-NL"/>
        </w:rPr>
        <w:t>-i</w:t>
      </w:r>
      <w:r w:rsidRPr="00452F92">
        <w:rPr>
          <w:lang w:val="nl-NL"/>
        </w:rPr>
        <w:t>, si dhe përmes partneriteteve efektive publike-private dhe me donatorë. Bashkëpunimet me Vodafone, Akademi.al, AADF dhe UNICEF kanë luajtur një rol kyç në mbështetjen e reformave digjitale të qeverisë, veçanërisht në arsimin parauniversitar.</w:t>
      </w:r>
    </w:p>
    <w:p w14:paraId="3016A71D" w14:textId="77777777" w:rsidR="00F12720" w:rsidRPr="00452F92" w:rsidRDefault="00F12720" w:rsidP="0014104C">
      <w:pPr>
        <w:pStyle w:val="TEKSTIIII"/>
        <w:jc w:val="both"/>
        <w:rPr>
          <w:lang w:val="nl-NL"/>
        </w:rPr>
      </w:pPr>
      <w:r w:rsidRPr="00452F92">
        <w:rPr>
          <w:lang w:val="nl-NL"/>
        </w:rPr>
        <w:t>Në mënyrë të përmbledhur, Shqipëria ka ndërtuar një bazë të fortë për arsimin digjital në të gjithë sistemin e saj arsimor. Përmes infrastrukturës së integruar, planifikimit strategjik, bashkëpunimit ndërsektorial dhe programeve të dedikuara për trajnimin e mësuesve, qeveria vazhdon ta pozicionojë arsimin digjital si një përparësi kombëtare për një mësim gjithëpërfshirës dhe të orientuar drejt së ardhmes.</w:t>
      </w:r>
    </w:p>
    <w:p w14:paraId="0E11C922" w14:textId="77777777" w:rsidR="00F12720" w:rsidRPr="00452F92" w:rsidRDefault="00F12720" w:rsidP="0014104C">
      <w:pPr>
        <w:pStyle w:val="TEKSTIIII"/>
        <w:rPr>
          <w:b/>
          <w:szCs w:val="24"/>
        </w:rPr>
      </w:pPr>
      <w:bookmarkStart w:id="4" w:name="_Toc212730766"/>
      <w:r w:rsidRPr="00452F92">
        <w:rPr>
          <w:b/>
          <w:szCs w:val="24"/>
        </w:rPr>
        <w:t>Kapitulli 2: Vizioni, politikat dhe objektivat e politikave</w:t>
      </w:r>
      <w:bookmarkEnd w:id="4"/>
    </w:p>
    <w:p w14:paraId="5B5DD82B" w14:textId="1CE81EEA" w:rsidR="00F12720" w:rsidRPr="00452F92" w:rsidRDefault="0014104C" w:rsidP="0014104C">
      <w:pPr>
        <w:pStyle w:val="TEKSTIIII"/>
        <w:rPr>
          <w:b/>
          <w:szCs w:val="24"/>
        </w:rPr>
      </w:pPr>
      <w:bookmarkStart w:id="5" w:name="_Toc212730767"/>
      <w:r w:rsidRPr="00452F92">
        <w:rPr>
          <w:b/>
          <w:szCs w:val="24"/>
        </w:rPr>
        <w:t xml:space="preserve">A. </w:t>
      </w:r>
      <w:r w:rsidR="00F12720" w:rsidRPr="00452F92">
        <w:rPr>
          <w:b/>
          <w:szCs w:val="24"/>
        </w:rPr>
        <w:t>Vizioni</w:t>
      </w:r>
      <w:bookmarkEnd w:id="5"/>
    </w:p>
    <w:p w14:paraId="3A3ADA04" w14:textId="64C2141E" w:rsidR="00F12720" w:rsidRPr="00452F92" w:rsidRDefault="00F12720" w:rsidP="0014104C">
      <w:pPr>
        <w:pStyle w:val="TEKSTIIII"/>
        <w:jc w:val="both"/>
      </w:pPr>
      <w:r w:rsidRPr="00452F92">
        <w:t xml:space="preserve">Në krijimin e vizionit për planin e veprimit të agjendës digjitale për arsimin në Shqipëri, u analizuan prioritetet kombëtare, u vlerësua gjendja aktuale e sistemit arsimor dhe u krahasuan me praktikat më të mira globale. Ky proces përfshiu një rishikim të strategjive kryesore kombëtare, të </w:t>
      </w:r>
      <w:r w:rsidRPr="00452F92">
        <w:lastRenderedPageBreak/>
        <w:t>tilla si</w:t>
      </w:r>
      <w:r w:rsidR="00705708" w:rsidRPr="00452F92">
        <w:t>:</w:t>
      </w:r>
      <w:r w:rsidRPr="00452F92">
        <w:t xml:space="preserve"> Strategjia Kombëtare e Arsimit 2021</w:t>
      </w:r>
      <w:r w:rsidR="00705708" w:rsidRPr="00452F92">
        <w:t>–</w:t>
      </w:r>
      <w:r w:rsidRPr="00452F92">
        <w:t>2026 dhe Agjenda Digjitale e Shqipërisë dhe u angazhuan palët e interesuara për të identifikuar aspiratat arsimore të Shqipërisë. Për më tepër, njohuritë ndërkombëtare të përftuara nga analiza e vendeve</w:t>
      </w:r>
      <w:r w:rsidR="00AD519C" w:rsidRPr="00452F92">
        <w:t>,</w:t>
      </w:r>
      <w:r w:rsidRPr="00452F92">
        <w:t xml:space="preserve"> si</w:t>
      </w:r>
      <w:r w:rsidR="00AD519C" w:rsidRPr="00452F92">
        <w:t xml:space="preserve">: </w:t>
      </w:r>
      <w:r w:rsidRPr="00452F92">
        <w:t>Finlanda, Singapori dhe Estonia</w:t>
      </w:r>
      <w:r w:rsidR="00864210" w:rsidRPr="00452F92">
        <w:t>,</w:t>
      </w:r>
      <w:r w:rsidRPr="00452F92">
        <w:t xml:space="preserve"> ndihmuan në evidentimin e temave thelbësore</w:t>
      </w:r>
      <w:r w:rsidR="007C2019" w:rsidRPr="00452F92">
        <w:t xml:space="preserve"> </w:t>
      </w:r>
      <w:r w:rsidRPr="00452F92">
        <w:t xml:space="preserve">që duhet të orientojnë qasjen e Shqipërisë – më </w:t>
      </w:r>
      <w:proofErr w:type="spellStart"/>
      <w:r w:rsidRPr="00452F92">
        <w:t>specifikisht</w:t>
      </w:r>
      <w:proofErr w:type="spellEnd"/>
      <w:r w:rsidRPr="00452F92">
        <w:t xml:space="preserve"> inovacioni, </w:t>
      </w:r>
      <w:proofErr w:type="spellStart"/>
      <w:r w:rsidRPr="00452F92">
        <w:t>gjithëpërfshirja</w:t>
      </w:r>
      <w:proofErr w:type="spellEnd"/>
      <w:r w:rsidRPr="00452F92">
        <w:t>, iniciativat me vizion të qartë, angazhimi global, fokusi në cilësi dhe integrimi digjital.</w:t>
      </w:r>
    </w:p>
    <w:p w14:paraId="7ECA909C" w14:textId="77777777" w:rsidR="00F12720" w:rsidRPr="00452F92" w:rsidRDefault="00F12720" w:rsidP="0014104C">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Bazuar në këto tema, më poshtë evidentohet deklarata e vizionit:</w:t>
      </w:r>
    </w:p>
    <w:p w14:paraId="3C1AA39D" w14:textId="77777777" w:rsidR="00F12720" w:rsidRPr="00452F92" w:rsidRDefault="00F12720" w:rsidP="00F12720">
      <w:pPr>
        <w:spacing w:after="0" w:line="240" w:lineRule="auto"/>
        <w:ind w:firstLine="284"/>
        <w:jc w:val="both"/>
        <w:rPr>
          <w:rFonts w:ascii="Garamond" w:eastAsia="Times New Roman" w:hAnsi="Garamond" w:cstheme="majorBidi"/>
          <w:i/>
          <w:iCs/>
          <w:color w:val="000000" w:themeColor="text1"/>
          <w:sz w:val="24"/>
          <w:szCs w:val="24"/>
        </w:rPr>
      </w:pPr>
      <w:r w:rsidRPr="00452F92">
        <w:rPr>
          <w:rFonts w:ascii="Garamond" w:eastAsia="Times New Roman" w:hAnsi="Garamond" w:cstheme="majorBidi"/>
          <w:i/>
          <w:iCs/>
          <w:color w:val="000000" w:themeColor="text1"/>
          <w:sz w:val="24"/>
          <w:szCs w:val="24"/>
        </w:rPr>
        <w:t xml:space="preserve">Duke synuar ndërtimin e një shoqërie të fuqizuar në mënyrë digjitale, Shqipëria angazhohet të transformojë sistemin e saj arsimor deri në vitin 2030, përmes modernizimit të infrastrukturës, përdorimit të teknologjive </w:t>
      </w:r>
      <w:proofErr w:type="spellStart"/>
      <w:r w:rsidRPr="00452F92">
        <w:rPr>
          <w:rFonts w:ascii="Garamond" w:eastAsia="Times New Roman" w:hAnsi="Garamond" w:cstheme="majorBidi"/>
          <w:i/>
          <w:iCs/>
          <w:color w:val="000000" w:themeColor="text1"/>
          <w:sz w:val="24"/>
          <w:szCs w:val="24"/>
        </w:rPr>
        <w:t>inovative</w:t>
      </w:r>
      <w:proofErr w:type="spellEnd"/>
      <w:r w:rsidRPr="00452F92">
        <w:rPr>
          <w:rFonts w:ascii="Garamond" w:eastAsia="Times New Roman" w:hAnsi="Garamond" w:cstheme="majorBidi"/>
          <w:i/>
          <w:iCs/>
          <w:color w:val="000000" w:themeColor="text1"/>
          <w:sz w:val="24"/>
          <w:szCs w:val="24"/>
        </w:rPr>
        <w:t xml:space="preserve">, zhvillimit të </w:t>
      </w:r>
      <w:proofErr w:type="spellStart"/>
      <w:r w:rsidRPr="00452F92">
        <w:rPr>
          <w:rFonts w:ascii="Garamond" w:eastAsia="Times New Roman" w:hAnsi="Garamond" w:cstheme="majorBidi"/>
          <w:i/>
          <w:iCs/>
          <w:color w:val="000000" w:themeColor="text1"/>
          <w:sz w:val="24"/>
          <w:szCs w:val="24"/>
        </w:rPr>
        <w:t>kurrikulave</w:t>
      </w:r>
      <w:proofErr w:type="spellEnd"/>
      <w:r w:rsidRPr="00452F92">
        <w:rPr>
          <w:rFonts w:ascii="Garamond" w:eastAsia="Times New Roman" w:hAnsi="Garamond" w:cstheme="majorBidi"/>
          <w:i/>
          <w:iCs/>
          <w:color w:val="000000" w:themeColor="text1"/>
          <w:sz w:val="24"/>
          <w:szCs w:val="24"/>
        </w:rPr>
        <w:t xml:space="preserve"> digjitale gjithëpërfshirëse dhe fuqizimit të kapaciteteve profesionale të mësuesve.</w:t>
      </w:r>
    </w:p>
    <w:p w14:paraId="65038A16" w14:textId="77777777" w:rsidR="00F12720" w:rsidRPr="00452F92" w:rsidRDefault="00F12720" w:rsidP="00F12720">
      <w:pPr>
        <w:spacing w:after="0" w:line="240" w:lineRule="auto"/>
        <w:ind w:firstLine="284"/>
        <w:jc w:val="both"/>
        <w:rPr>
          <w:rFonts w:ascii="Garamond" w:eastAsia="Times New Roman" w:hAnsi="Garamond" w:cstheme="majorBidi"/>
          <w:i/>
          <w:iCs/>
          <w:color w:val="000000" w:themeColor="text1"/>
          <w:sz w:val="24"/>
          <w:szCs w:val="24"/>
        </w:rPr>
      </w:pPr>
      <w:r w:rsidRPr="00452F92">
        <w:rPr>
          <w:rFonts w:ascii="Garamond" w:eastAsia="Times New Roman" w:hAnsi="Garamond" w:cstheme="majorBidi"/>
          <w:i/>
          <w:iCs/>
          <w:color w:val="000000" w:themeColor="text1"/>
          <w:sz w:val="24"/>
          <w:szCs w:val="24"/>
        </w:rPr>
        <w:t>Nëpërmjet trajnimit të vazhdueshëm dhe të strukturuar të mësuesve, në përputhje me Kornizën Evropiane të Aftësive Digjitale për Edukatorët (</w:t>
      </w:r>
      <w:proofErr w:type="spellStart"/>
      <w:r w:rsidRPr="00452F92">
        <w:rPr>
          <w:rFonts w:ascii="Garamond" w:eastAsia="Times New Roman" w:hAnsi="Garamond" w:cstheme="majorBidi"/>
          <w:i/>
          <w:iCs/>
          <w:color w:val="000000" w:themeColor="text1"/>
          <w:sz w:val="24"/>
          <w:szCs w:val="24"/>
        </w:rPr>
        <w:t>DigCompEdu</w:t>
      </w:r>
      <w:proofErr w:type="spellEnd"/>
      <w:r w:rsidRPr="00452F92">
        <w:rPr>
          <w:rFonts w:ascii="Garamond" w:eastAsia="Times New Roman" w:hAnsi="Garamond" w:cstheme="majorBidi"/>
          <w:i/>
          <w:iCs/>
          <w:color w:val="000000" w:themeColor="text1"/>
          <w:sz w:val="24"/>
          <w:szCs w:val="24"/>
        </w:rPr>
        <w:t>), çdo mësues do të pajiset me njohuritë dhe aftësitë e nevojshme për të integruar me sukses teknologjinë në mësimdhënie dhe për të udhëhequr procesin e të nxënit në mjedise të ndryshme, fizike dhe digjitale.</w:t>
      </w:r>
    </w:p>
    <w:p w14:paraId="53D555D8" w14:textId="77777777" w:rsidR="00F12720" w:rsidRPr="00452F92" w:rsidRDefault="00F12720" w:rsidP="00F12720">
      <w:pPr>
        <w:spacing w:after="0" w:line="240" w:lineRule="auto"/>
        <w:ind w:firstLine="284"/>
        <w:jc w:val="both"/>
        <w:rPr>
          <w:rFonts w:ascii="Garamond" w:eastAsia="Times New Roman" w:hAnsi="Garamond" w:cstheme="majorBidi"/>
          <w:i/>
          <w:iCs/>
          <w:color w:val="000000" w:themeColor="text1"/>
          <w:sz w:val="24"/>
          <w:szCs w:val="24"/>
        </w:rPr>
      </w:pPr>
      <w:r w:rsidRPr="00452F92">
        <w:rPr>
          <w:rFonts w:ascii="Garamond" w:eastAsia="Times New Roman" w:hAnsi="Garamond" w:cstheme="majorBidi"/>
          <w:i/>
          <w:iCs/>
          <w:color w:val="000000" w:themeColor="text1"/>
          <w:sz w:val="24"/>
          <w:szCs w:val="24"/>
        </w:rPr>
        <w:t xml:space="preserve">Ky vizion synon të sigurojë që çdo nxënës dhe student në Shqipëri të ketë </w:t>
      </w:r>
      <w:proofErr w:type="spellStart"/>
      <w:r w:rsidRPr="00452F92">
        <w:rPr>
          <w:rFonts w:ascii="Garamond" w:eastAsia="Times New Roman" w:hAnsi="Garamond" w:cstheme="majorBidi"/>
          <w:i/>
          <w:iCs/>
          <w:color w:val="000000" w:themeColor="text1"/>
          <w:sz w:val="24"/>
          <w:szCs w:val="24"/>
        </w:rPr>
        <w:t>akses</w:t>
      </w:r>
      <w:proofErr w:type="spellEnd"/>
      <w:r w:rsidRPr="00452F92">
        <w:rPr>
          <w:rFonts w:ascii="Garamond" w:eastAsia="Times New Roman" w:hAnsi="Garamond" w:cstheme="majorBidi"/>
          <w:i/>
          <w:iCs/>
          <w:color w:val="000000" w:themeColor="text1"/>
          <w:sz w:val="24"/>
          <w:szCs w:val="24"/>
        </w:rPr>
        <w:t xml:space="preserve"> të barabartë në mundësi cilësore për të nxënë, të zhvillojë kompetencat digjitale dhe të jetë i përgatitur për sfidat dhe mundësitë e një bote digjitale në ndryshim të vazhdueshëm.</w:t>
      </w:r>
    </w:p>
    <w:p w14:paraId="3A4B0FDE" w14:textId="77777777" w:rsidR="00F12720" w:rsidRPr="00452F92" w:rsidRDefault="00F12720" w:rsidP="00F12720">
      <w:pPr>
        <w:spacing w:after="0" w:line="240" w:lineRule="auto"/>
        <w:ind w:firstLine="284"/>
        <w:jc w:val="both"/>
        <w:rPr>
          <w:rFonts w:ascii="Garamond" w:eastAsia="Times New Roman" w:hAnsi="Garamond" w:cstheme="majorBidi"/>
          <w:i/>
          <w:iCs/>
          <w:color w:val="000000" w:themeColor="text1"/>
        </w:rPr>
      </w:pPr>
    </w:p>
    <w:p w14:paraId="6CAC8DAA" w14:textId="17F56C0F" w:rsidR="00F12720" w:rsidRPr="00452F92" w:rsidRDefault="0014104C" w:rsidP="0014104C">
      <w:pPr>
        <w:pStyle w:val="Heading2"/>
        <w:keepNext w:val="0"/>
        <w:keepLines w:val="0"/>
        <w:spacing w:before="0" w:line="240" w:lineRule="auto"/>
        <w:ind w:left="284"/>
        <w:jc w:val="both"/>
        <w:rPr>
          <w:rFonts w:ascii="Garamond" w:hAnsi="Garamond"/>
          <w:color w:val="000000" w:themeColor="text1"/>
          <w:sz w:val="24"/>
          <w:szCs w:val="24"/>
        </w:rPr>
      </w:pPr>
      <w:bookmarkStart w:id="6" w:name="_Toc212730768"/>
      <w:r w:rsidRPr="00452F92">
        <w:rPr>
          <w:rFonts w:ascii="Garamond" w:hAnsi="Garamond"/>
          <w:color w:val="000000" w:themeColor="text1"/>
          <w:sz w:val="24"/>
          <w:szCs w:val="24"/>
        </w:rPr>
        <w:t xml:space="preserve">B. </w:t>
      </w:r>
      <w:r w:rsidR="00F12720" w:rsidRPr="00452F92">
        <w:rPr>
          <w:rFonts w:ascii="Garamond" w:hAnsi="Garamond"/>
          <w:color w:val="000000" w:themeColor="text1"/>
          <w:sz w:val="24"/>
          <w:szCs w:val="24"/>
        </w:rPr>
        <w:t>Politikat dhe objektivat e politikave</w:t>
      </w:r>
      <w:bookmarkEnd w:id="6"/>
    </w:p>
    <w:tbl>
      <w:tblPr>
        <w:tblStyle w:val="TableGrid"/>
        <w:tblW w:w="0" w:type="auto"/>
        <w:jc w:val="center"/>
        <w:tblLook w:val="04A0" w:firstRow="1" w:lastRow="0" w:firstColumn="1" w:lastColumn="0" w:noHBand="0" w:noVBand="1"/>
      </w:tblPr>
      <w:tblGrid>
        <w:gridCol w:w="516"/>
        <w:gridCol w:w="8501"/>
      </w:tblGrid>
      <w:tr w:rsidR="00F12720" w:rsidRPr="00452F92" w14:paraId="650BA092" w14:textId="77777777" w:rsidTr="00A75998">
        <w:trPr>
          <w:trHeight w:val="20"/>
          <w:jc w:val="center"/>
        </w:trPr>
        <w:tc>
          <w:tcPr>
            <w:tcW w:w="516" w:type="dxa"/>
            <w:shd w:val="clear" w:color="auto" w:fill="E5DFEC" w:themeFill="accent4" w:themeFillTint="33"/>
          </w:tcPr>
          <w:p w14:paraId="32C3A0AE" w14:textId="77777777" w:rsidR="00F12720" w:rsidRPr="00452F92" w:rsidRDefault="00F12720" w:rsidP="00971886">
            <w:pPr>
              <w:jc w:val="both"/>
              <w:rPr>
                <w:rFonts w:ascii="Garamond" w:hAnsi="Garamond" w:cstheme="majorBidi"/>
                <w:b/>
                <w:bCs/>
                <w:color w:val="000000" w:themeColor="text1"/>
                <w:sz w:val="20"/>
                <w:szCs w:val="20"/>
                <w:lang w:eastAsia="en-GB"/>
              </w:rPr>
            </w:pPr>
            <w:bookmarkStart w:id="7" w:name="_Hlk204978470"/>
            <w:r w:rsidRPr="00452F92">
              <w:rPr>
                <w:rFonts w:ascii="Garamond" w:hAnsi="Garamond" w:cstheme="majorBidi"/>
                <w:b/>
                <w:bCs/>
                <w:color w:val="000000" w:themeColor="text1"/>
                <w:sz w:val="20"/>
                <w:szCs w:val="20"/>
                <w:lang w:eastAsia="en-GB"/>
              </w:rPr>
              <w:t>Nr.</w:t>
            </w:r>
          </w:p>
        </w:tc>
        <w:tc>
          <w:tcPr>
            <w:tcW w:w="8834" w:type="dxa"/>
            <w:shd w:val="clear" w:color="auto" w:fill="E5DFEC" w:themeFill="accent4" w:themeFillTint="33"/>
          </w:tcPr>
          <w:p w14:paraId="15F7F8AC" w14:textId="77777777" w:rsidR="00F12720" w:rsidRPr="00452F92" w:rsidRDefault="00F12720" w:rsidP="00971886">
            <w:pPr>
              <w:jc w:val="both"/>
              <w:rPr>
                <w:rFonts w:ascii="Garamond" w:hAnsi="Garamond" w:cstheme="majorBidi"/>
                <w:b/>
                <w:bCs/>
                <w:color w:val="000000" w:themeColor="text1"/>
                <w:sz w:val="20"/>
                <w:szCs w:val="20"/>
                <w:lang w:eastAsia="en-GB"/>
              </w:rPr>
            </w:pPr>
            <w:r w:rsidRPr="00452F92">
              <w:rPr>
                <w:rFonts w:ascii="Garamond" w:hAnsi="Garamond" w:cstheme="majorBidi"/>
                <w:b/>
                <w:bCs/>
                <w:color w:val="000000" w:themeColor="text1"/>
                <w:sz w:val="20"/>
                <w:szCs w:val="20"/>
                <w:lang w:eastAsia="en-GB"/>
              </w:rPr>
              <w:t>Objektivat dhe politikat</w:t>
            </w:r>
          </w:p>
        </w:tc>
      </w:tr>
      <w:tr w:rsidR="00F12720" w:rsidRPr="00452F92" w14:paraId="6AD96DB3" w14:textId="77777777" w:rsidTr="00A75998">
        <w:trPr>
          <w:trHeight w:val="20"/>
          <w:jc w:val="center"/>
        </w:trPr>
        <w:tc>
          <w:tcPr>
            <w:tcW w:w="0" w:type="auto"/>
            <w:gridSpan w:val="2"/>
          </w:tcPr>
          <w:p w14:paraId="0A1BE2D3" w14:textId="77777777" w:rsidR="00F12720" w:rsidRPr="00452F92" w:rsidRDefault="00F12720" w:rsidP="00971886">
            <w:pPr>
              <w:jc w:val="both"/>
              <w:rPr>
                <w:rFonts w:ascii="Garamond" w:hAnsi="Garamond" w:cstheme="majorBidi"/>
                <w:b/>
                <w:bCs/>
                <w:color w:val="000000" w:themeColor="text1"/>
                <w:sz w:val="20"/>
                <w:szCs w:val="20"/>
                <w:lang w:eastAsia="en-GB"/>
              </w:rPr>
            </w:pPr>
            <w:r w:rsidRPr="00452F92">
              <w:rPr>
                <w:rFonts w:ascii="Garamond" w:hAnsi="Garamond" w:cstheme="majorBidi"/>
                <w:b/>
                <w:bCs/>
                <w:color w:val="000000" w:themeColor="text1"/>
                <w:sz w:val="20"/>
                <w:szCs w:val="20"/>
                <w:lang w:eastAsia="en-GB"/>
              </w:rPr>
              <w:t>Objektivi 1: Zgjerimi dhe përmirësimi i infrastrukturës arsimore digjitale</w:t>
            </w:r>
          </w:p>
        </w:tc>
      </w:tr>
      <w:tr w:rsidR="00F12720" w:rsidRPr="00452F92" w14:paraId="395E9460" w14:textId="77777777" w:rsidTr="00A75998">
        <w:trPr>
          <w:trHeight w:val="20"/>
          <w:jc w:val="center"/>
        </w:trPr>
        <w:tc>
          <w:tcPr>
            <w:tcW w:w="516" w:type="dxa"/>
          </w:tcPr>
          <w:p w14:paraId="32525CF2"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1</w:t>
            </w:r>
          </w:p>
        </w:tc>
        <w:tc>
          <w:tcPr>
            <w:tcW w:w="8834" w:type="dxa"/>
          </w:tcPr>
          <w:p w14:paraId="1CC47F91" w14:textId="59978EBE"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 xml:space="preserve">Zgjerim i </w:t>
            </w:r>
            <w:proofErr w:type="spellStart"/>
            <w:r w:rsidR="00E40FAA" w:rsidRPr="00452F92">
              <w:rPr>
                <w:rFonts w:ascii="Garamond" w:hAnsi="Garamond" w:cstheme="majorBidi"/>
                <w:i/>
                <w:iCs/>
                <w:color w:val="000000" w:themeColor="text1"/>
                <w:sz w:val="20"/>
                <w:szCs w:val="20"/>
                <w:lang w:eastAsia="en-GB"/>
              </w:rPr>
              <w:t>SmartLab</w:t>
            </w:r>
            <w:r w:rsidR="00C306D9" w:rsidRPr="00452F92">
              <w:rPr>
                <w:rFonts w:ascii="Garamond" w:hAnsi="Garamond" w:cstheme="majorBidi"/>
                <w:i/>
                <w:iCs/>
                <w:color w:val="000000" w:themeColor="text1"/>
                <w:sz w:val="20"/>
                <w:szCs w:val="20"/>
                <w:lang w:eastAsia="en-GB"/>
              </w:rPr>
              <w:t>s</w:t>
            </w:r>
            <w:proofErr w:type="spellEnd"/>
            <w:r w:rsidRPr="00452F92">
              <w:rPr>
                <w:rFonts w:ascii="Garamond" w:hAnsi="Garamond" w:cstheme="majorBidi"/>
                <w:color w:val="000000" w:themeColor="text1"/>
                <w:sz w:val="20"/>
                <w:szCs w:val="20"/>
                <w:lang w:eastAsia="en-GB"/>
              </w:rPr>
              <w:t xml:space="preserve"> në të gjitha shkollat deri në vitin 2027</w:t>
            </w:r>
          </w:p>
        </w:tc>
      </w:tr>
      <w:tr w:rsidR="00F12720" w:rsidRPr="00452F92" w14:paraId="5B630214" w14:textId="77777777" w:rsidTr="00A75998">
        <w:trPr>
          <w:trHeight w:val="20"/>
          <w:jc w:val="center"/>
        </w:trPr>
        <w:tc>
          <w:tcPr>
            <w:tcW w:w="516" w:type="dxa"/>
          </w:tcPr>
          <w:p w14:paraId="7C6EF147"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2</w:t>
            </w:r>
          </w:p>
        </w:tc>
        <w:tc>
          <w:tcPr>
            <w:tcW w:w="8834" w:type="dxa"/>
          </w:tcPr>
          <w:p w14:paraId="472B18CB"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eastAsia="Times New Roman" w:hAnsi="Garamond" w:cstheme="majorBidi"/>
                <w:color w:val="000000" w:themeColor="text1"/>
                <w:sz w:val="20"/>
                <w:szCs w:val="20"/>
              </w:rPr>
              <w:t xml:space="preserve">Blerja e 5,500 </w:t>
            </w:r>
            <w:proofErr w:type="spellStart"/>
            <w:r w:rsidRPr="00452F92">
              <w:rPr>
                <w:rFonts w:ascii="Garamond" w:eastAsia="Times New Roman" w:hAnsi="Garamond" w:cstheme="majorBidi"/>
                <w:color w:val="000000" w:themeColor="text1"/>
                <w:sz w:val="20"/>
                <w:szCs w:val="20"/>
              </w:rPr>
              <w:t>laptopëve</w:t>
            </w:r>
            <w:proofErr w:type="spellEnd"/>
            <w:r w:rsidRPr="00452F92">
              <w:rPr>
                <w:rFonts w:ascii="Garamond" w:eastAsia="Times New Roman" w:hAnsi="Garamond" w:cstheme="majorBidi"/>
                <w:color w:val="000000" w:themeColor="text1"/>
                <w:sz w:val="20"/>
                <w:szCs w:val="20"/>
              </w:rPr>
              <w:t xml:space="preserve"> për mësuesit e gjimnazeve</w:t>
            </w:r>
          </w:p>
        </w:tc>
      </w:tr>
      <w:tr w:rsidR="00F12720" w:rsidRPr="00452F92" w14:paraId="45BE2BB2" w14:textId="77777777" w:rsidTr="00A75998">
        <w:trPr>
          <w:trHeight w:val="20"/>
          <w:jc w:val="center"/>
        </w:trPr>
        <w:tc>
          <w:tcPr>
            <w:tcW w:w="516" w:type="dxa"/>
          </w:tcPr>
          <w:p w14:paraId="0053AD69"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3</w:t>
            </w:r>
          </w:p>
        </w:tc>
        <w:tc>
          <w:tcPr>
            <w:tcW w:w="8834" w:type="dxa"/>
          </w:tcPr>
          <w:p w14:paraId="25303717" w14:textId="1C8C02F2"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 xml:space="preserve">Vazhdimi me zgjerimin e lidhjes me internet </w:t>
            </w:r>
            <w:proofErr w:type="spellStart"/>
            <w:r w:rsidR="0002428F" w:rsidRPr="00452F92">
              <w:rPr>
                <w:rFonts w:ascii="Garamond" w:hAnsi="Garamond" w:cstheme="majorBidi"/>
                <w:i/>
                <w:iCs/>
                <w:color w:val="000000" w:themeColor="text1"/>
                <w:sz w:val="20"/>
                <w:szCs w:val="20"/>
                <w:lang w:eastAsia="en-GB"/>
              </w:rPr>
              <w:t>Broadband</w:t>
            </w:r>
            <w:proofErr w:type="spellEnd"/>
            <w:r w:rsidR="0002428F" w:rsidRPr="00452F92">
              <w:rPr>
                <w:rFonts w:ascii="Garamond" w:hAnsi="Garamond" w:cstheme="majorBidi"/>
                <w:color w:val="000000" w:themeColor="text1"/>
                <w:sz w:val="20"/>
                <w:szCs w:val="20"/>
                <w:lang w:eastAsia="en-GB"/>
              </w:rPr>
              <w:t xml:space="preserve"> </w:t>
            </w:r>
            <w:r w:rsidRPr="00452F92">
              <w:rPr>
                <w:rFonts w:ascii="Garamond" w:hAnsi="Garamond" w:cstheme="majorBidi"/>
                <w:color w:val="000000" w:themeColor="text1"/>
                <w:sz w:val="20"/>
                <w:szCs w:val="20"/>
                <w:lang w:eastAsia="en-GB"/>
              </w:rPr>
              <w:t xml:space="preserve">dhe </w:t>
            </w:r>
            <w:proofErr w:type="spellStart"/>
            <w:r w:rsidRPr="00452F92">
              <w:rPr>
                <w:rFonts w:ascii="Garamond" w:hAnsi="Garamond" w:cstheme="majorBidi"/>
                <w:color w:val="000000" w:themeColor="text1"/>
                <w:sz w:val="20"/>
                <w:szCs w:val="20"/>
                <w:lang w:eastAsia="en-GB"/>
              </w:rPr>
              <w:t>Wi-Fi</w:t>
            </w:r>
            <w:proofErr w:type="spellEnd"/>
            <w:r w:rsidRPr="00452F92">
              <w:rPr>
                <w:rFonts w:ascii="Garamond" w:hAnsi="Garamond" w:cstheme="majorBidi"/>
                <w:color w:val="000000" w:themeColor="text1"/>
                <w:sz w:val="20"/>
                <w:szCs w:val="20"/>
                <w:lang w:eastAsia="en-GB"/>
              </w:rPr>
              <w:t xml:space="preserve"> me shpejtësi të lartë në të gjitha shkollat </w:t>
            </w:r>
          </w:p>
        </w:tc>
      </w:tr>
      <w:tr w:rsidR="00F12720" w:rsidRPr="00452F92" w14:paraId="5B22202B" w14:textId="77777777" w:rsidTr="00A75998">
        <w:trPr>
          <w:trHeight w:val="20"/>
          <w:jc w:val="center"/>
        </w:trPr>
        <w:tc>
          <w:tcPr>
            <w:tcW w:w="516" w:type="dxa"/>
          </w:tcPr>
          <w:p w14:paraId="2B9F38B0"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4</w:t>
            </w:r>
          </w:p>
        </w:tc>
        <w:tc>
          <w:tcPr>
            <w:tcW w:w="8834" w:type="dxa"/>
          </w:tcPr>
          <w:p w14:paraId="164E766E"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Krijimi i platformës kombëtare për menaxhimin e informacionit kërkimor shkencor (</w:t>
            </w:r>
            <w:proofErr w:type="spellStart"/>
            <w:r w:rsidRPr="00452F92">
              <w:rPr>
                <w:rFonts w:ascii="Garamond" w:hAnsi="Garamond" w:cstheme="majorBidi"/>
                <w:color w:val="000000" w:themeColor="text1"/>
                <w:sz w:val="20"/>
                <w:szCs w:val="20"/>
                <w:lang w:eastAsia="en-GB"/>
              </w:rPr>
              <w:t>ACRIS</w:t>
            </w:r>
            <w:proofErr w:type="spellEnd"/>
            <w:r w:rsidRPr="00452F92">
              <w:rPr>
                <w:rFonts w:ascii="Garamond" w:hAnsi="Garamond" w:cstheme="majorBidi"/>
                <w:color w:val="000000" w:themeColor="text1"/>
                <w:sz w:val="20"/>
                <w:szCs w:val="20"/>
                <w:lang w:eastAsia="en-GB"/>
              </w:rPr>
              <w:t>)</w:t>
            </w:r>
          </w:p>
        </w:tc>
      </w:tr>
      <w:tr w:rsidR="00F12720" w:rsidRPr="00452F92" w14:paraId="6ED03279" w14:textId="77777777" w:rsidTr="00A75998">
        <w:trPr>
          <w:trHeight w:val="20"/>
          <w:jc w:val="center"/>
        </w:trPr>
        <w:tc>
          <w:tcPr>
            <w:tcW w:w="0" w:type="auto"/>
            <w:gridSpan w:val="2"/>
          </w:tcPr>
          <w:p w14:paraId="4738F307" w14:textId="2F1F40F9" w:rsidR="00F12720" w:rsidRPr="00452F92" w:rsidRDefault="00F12720" w:rsidP="00971886">
            <w:pPr>
              <w:jc w:val="both"/>
              <w:rPr>
                <w:rFonts w:ascii="Garamond" w:hAnsi="Garamond" w:cstheme="majorBidi"/>
                <w:b/>
                <w:bCs/>
                <w:color w:val="000000" w:themeColor="text1"/>
                <w:sz w:val="20"/>
                <w:szCs w:val="20"/>
                <w:lang w:eastAsia="en-GB"/>
              </w:rPr>
            </w:pPr>
            <w:r w:rsidRPr="00452F92">
              <w:rPr>
                <w:rFonts w:ascii="Garamond" w:hAnsi="Garamond" w:cstheme="majorBidi"/>
                <w:b/>
                <w:bCs/>
                <w:color w:val="000000" w:themeColor="text1"/>
                <w:sz w:val="20"/>
                <w:szCs w:val="20"/>
                <w:lang w:eastAsia="en-GB"/>
              </w:rPr>
              <w:t xml:space="preserve">Objektivi 2: Zhvillimi i standardeve të qeverisjes dhe </w:t>
            </w:r>
            <w:r w:rsidR="00971886" w:rsidRPr="00452F92">
              <w:rPr>
                <w:rFonts w:ascii="Garamond" w:hAnsi="Garamond" w:cstheme="majorBidi"/>
                <w:b/>
                <w:bCs/>
                <w:color w:val="000000" w:themeColor="text1"/>
                <w:sz w:val="20"/>
                <w:szCs w:val="20"/>
                <w:lang w:eastAsia="en-GB"/>
              </w:rPr>
              <w:t xml:space="preserve">i </w:t>
            </w:r>
            <w:r w:rsidRPr="00452F92">
              <w:rPr>
                <w:rFonts w:ascii="Garamond" w:hAnsi="Garamond" w:cstheme="majorBidi"/>
                <w:b/>
                <w:bCs/>
                <w:color w:val="000000" w:themeColor="text1"/>
                <w:sz w:val="20"/>
                <w:szCs w:val="20"/>
                <w:lang w:eastAsia="en-GB"/>
              </w:rPr>
              <w:t>monitorimit të arsimit digjital</w:t>
            </w:r>
          </w:p>
        </w:tc>
      </w:tr>
      <w:tr w:rsidR="00F12720" w:rsidRPr="00452F92" w14:paraId="03C3BC0C" w14:textId="77777777" w:rsidTr="00A75998">
        <w:trPr>
          <w:trHeight w:val="20"/>
          <w:jc w:val="center"/>
        </w:trPr>
        <w:tc>
          <w:tcPr>
            <w:tcW w:w="516" w:type="dxa"/>
          </w:tcPr>
          <w:p w14:paraId="442D517B"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5</w:t>
            </w:r>
          </w:p>
        </w:tc>
        <w:tc>
          <w:tcPr>
            <w:tcW w:w="8834" w:type="dxa"/>
          </w:tcPr>
          <w:p w14:paraId="199BA989"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 xml:space="preserve">Krijimi i një mekanizmi </w:t>
            </w:r>
            <w:r w:rsidRPr="00452F92">
              <w:rPr>
                <w:rFonts w:ascii="Garamond" w:hAnsi="Garamond" w:cstheme="majorBidi"/>
                <w:color w:val="000000" w:themeColor="text1"/>
                <w:sz w:val="20"/>
                <w:szCs w:val="20"/>
              </w:rPr>
              <w:t>për zbatimin dhe mbështetjen e Planit të Veprimit të Agjendës për Arsimin</w:t>
            </w:r>
          </w:p>
        </w:tc>
      </w:tr>
      <w:tr w:rsidR="00F12720" w:rsidRPr="00452F92" w14:paraId="0DB5D00F" w14:textId="77777777" w:rsidTr="00A75998">
        <w:trPr>
          <w:trHeight w:val="20"/>
          <w:jc w:val="center"/>
        </w:trPr>
        <w:tc>
          <w:tcPr>
            <w:tcW w:w="516" w:type="dxa"/>
          </w:tcPr>
          <w:p w14:paraId="0711D295"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6</w:t>
            </w:r>
          </w:p>
        </w:tc>
        <w:tc>
          <w:tcPr>
            <w:tcW w:w="8834" w:type="dxa"/>
          </w:tcPr>
          <w:p w14:paraId="51C856C6" w14:textId="6C7B99C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Vendosja e standardeve të niveleve të ndryshme për pajisjet digjitale dhe nd</w:t>
            </w:r>
            <w:r w:rsidRPr="00452F92">
              <w:rPr>
                <w:rFonts w:ascii="Garamond" w:hAnsi="Garamond" w:cstheme="majorBidi"/>
                <w:color w:val="000000" w:themeColor="text1"/>
                <w:sz w:val="20"/>
                <w:szCs w:val="20"/>
              </w:rPr>
              <w:t>ër</w:t>
            </w:r>
            <w:r w:rsidRPr="00452F92">
              <w:rPr>
                <w:rFonts w:ascii="Garamond" w:hAnsi="Garamond" w:cstheme="majorBidi"/>
                <w:color w:val="000000" w:themeColor="text1"/>
                <w:sz w:val="20"/>
                <w:szCs w:val="20"/>
                <w:lang w:eastAsia="en-GB"/>
              </w:rPr>
              <w:t>lidhjen në institucionet e arsimit të lartë</w:t>
            </w:r>
          </w:p>
        </w:tc>
      </w:tr>
      <w:tr w:rsidR="00F12720" w:rsidRPr="00452F92" w14:paraId="4FEE57B3" w14:textId="77777777" w:rsidTr="00A75998">
        <w:trPr>
          <w:trHeight w:val="20"/>
          <w:jc w:val="center"/>
        </w:trPr>
        <w:tc>
          <w:tcPr>
            <w:tcW w:w="516" w:type="dxa"/>
          </w:tcPr>
          <w:p w14:paraId="12FB9908"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7</w:t>
            </w:r>
          </w:p>
        </w:tc>
        <w:tc>
          <w:tcPr>
            <w:tcW w:w="8834" w:type="dxa"/>
          </w:tcPr>
          <w:p w14:paraId="592A899E"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 xml:space="preserve">Finalizimi i treguesve kombëtarë të arsimit dhe miratimi i një strukture të fortë të administrimit të </w:t>
            </w:r>
            <w:proofErr w:type="spellStart"/>
            <w:r w:rsidRPr="00452F92">
              <w:rPr>
                <w:rFonts w:ascii="Garamond" w:hAnsi="Garamond" w:cstheme="majorBidi"/>
                <w:color w:val="000000" w:themeColor="text1"/>
                <w:sz w:val="20"/>
                <w:szCs w:val="20"/>
                <w:lang w:eastAsia="en-GB"/>
              </w:rPr>
              <w:t>të</w:t>
            </w:r>
            <w:proofErr w:type="spellEnd"/>
            <w:r w:rsidRPr="00452F92">
              <w:rPr>
                <w:rFonts w:ascii="Garamond" w:hAnsi="Garamond" w:cstheme="majorBidi"/>
                <w:color w:val="000000" w:themeColor="text1"/>
                <w:sz w:val="20"/>
                <w:szCs w:val="20"/>
                <w:lang w:eastAsia="en-GB"/>
              </w:rPr>
              <w:t xml:space="preserve"> dhënave arsimore</w:t>
            </w:r>
          </w:p>
        </w:tc>
      </w:tr>
      <w:tr w:rsidR="00F12720" w:rsidRPr="00452F92" w14:paraId="00CFBB0B" w14:textId="77777777" w:rsidTr="00A75998">
        <w:trPr>
          <w:trHeight w:val="20"/>
          <w:jc w:val="center"/>
        </w:trPr>
        <w:tc>
          <w:tcPr>
            <w:tcW w:w="0" w:type="auto"/>
            <w:gridSpan w:val="2"/>
          </w:tcPr>
          <w:p w14:paraId="05A75E0D" w14:textId="5D0C4C2C" w:rsidR="00F12720" w:rsidRPr="00452F92" w:rsidRDefault="00F12720" w:rsidP="00971886">
            <w:pPr>
              <w:jc w:val="both"/>
              <w:rPr>
                <w:rFonts w:ascii="Garamond" w:hAnsi="Garamond" w:cstheme="majorBidi"/>
                <w:b/>
                <w:bCs/>
                <w:color w:val="000000" w:themeColor="text1"/>
                <w:sz w:val="20"/>
                <w:szCs w:val="20"/>
                <w:lang w:eastAsia="en-GB"/>
              </w:rPr>
            </w:pPr>
            <w:r w:rsidRPr="00452F92">
              <w:rPr>
                <w:rFonts w:ascii="Garamond" w:hAnsi="Garamond" w:cstheme="majorBidi"/>
                <w:b/>
                <w:bCs/>
                <w:color w:val="000000" w:themeColor="text1"/>
                <w:sz w:val="20"/>
                <w:szCs w:val="20"/>
                <w:lang w:eastAsia="en-GB"/>
              </w:rPr>
              <w:t xml:space="preserve">Objektivi 3: Mundësimi dhe inkurajimi në implementimin e teknologjive </w:t>
            </w:r>
            <w:proofErr w:type="spellStart"/>
            <w:r w:rsidRPr="00452F92">
              <w:rPr>
                <w:rFonts w:ascii="Garamond" w:hAnsi="Garamond" w:cstheme="majorBidi"/>
                <w:b/>
                <w:bCs/>
                <w:color w:val="000000" w:themeColor="text1"/>
                <w:sz w:val="20"/>
                <w:szCs w:val="20"/>
                <w:lang w:eastAsia="en-GB"/>
              </w:rPr>
              <w:t>inovative</w:t>
            </w:r>
            <w:proofErr w:type="spellEnd"/>
            <w:r w:rsidR="00971886" w:rsidRPr="00452F92">
              <w:rPr>
                <w:rFonts w:ascii="Garamond" w:hAnsi="Garamond" w:cstheme="majorBidi"/>
                <w:b/>
                <w:bCs/>
                <w:color w:val="000000" w:themeColor="text1"/>
                <w:sz w:val="20"/>
                <w:szCs w:val="20"/>
                <w:lang w:eastAsia="en-GB"/>
              </w:rPr>
              <w:t>,</w:t>
            </w:r>
            <w:r w:rsidRPr="00452F92">
              <w:rPr>
                <w:rFonts w:ascii="Garamond" w:hAnsi="Garamond" w:cstheme="majorBidi"/>
                <w:b/>
                <w:bCs/>
                <w:color w:val="000000" w:themeColor="text1"/>
                <w:sz w:val="20"/>
                <w:szCs w:val="20"/>
                <w:lang w:eastAsia="en-GB"/>
              </w:rPr>
              <w:t xml:space="preserve"> si IA</w:t>
            </w:r>
          </w:p>
        </w:tc>
      </w:tr>
      <w:tr w:rsidR="00F12720" w:rsidRPr="00452F92" w14:paraId="70895DA0" w14:textId="77777777" w:rsidTr="00A75998">
        <w:trPr>
          <w:trHeight w:val="20"/>
          <w:jc w:val="center"/>
        </w:trPr>
        <w:tc>
          <w:tcPr>
            <w:tcW w:w="516" w:type="dxa"/>
          </w:tcPr>
          <w:p w14:paraId="3C474FD1"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8</w:t>
            </w:r>
          </w:p>
        </w:tc>
        <w:tc>
          <w:tcPr>
            <w:tcW w:w="8834" w:type="dxa"/>
          </w:tcPr>
          <w:p w14:paraId="16CDCEF5" w14:textId="3BD32B45"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 xml:space="preserve">Zhvillimi dhe zbatimi i udhëzimeve dhe rasteve praktike për përdorimin e IA Gjeneruese </w:t>
            </w:r>
            <w:r w:rsidRPr="00452F92">
              <w:rPr>
                <w:rFonts w:ascii="Garamond" w:hAnsi="Garamond" w:cstheme="majorBidi"/>
                <w:i/>
                <w:iCs/>
                <w:color w:val="000000" w:themeColor="text1"/>
                <w:sz w:val="20"/>
                <w:szCs w:val="20"/>
              </w:rPr>
              <w:t>(</w:t>
            </w:r>
            <w:proofErr w:type="spellStart"/>
            <w:r w:rsidRPr="00452F92">
              <w:rPr>
                <w:rFonts w:ascii="Garamond" w:hAnsi="Garamond" w:cstheme="majorBidi"/>
                <w:i/>
                <w:iCs/>
                <w:color w:val="000000" w:themeColor="text1"/>
                <w:sz w:val="20"/>
                <w:szCs w:val="20"/>
              </w:rPr>
              <w:t>Generative</w:t>
            </w:r>
            <w:proofErr w:type="spellEnd"/>
            <w:r w:rsidRPr="00452F92">
              <w:rPr>
                <w:rFonts w:ascii="Garamond" w:hAnsi="Garamond" w:cstheme="majorBidi"/>
                <w:i/>
                <w:iCs/>
                <w:color w:val="000000" w:themeColor="text1"/>
                <w:sz w:val="20"/>
                <w:szCs w:val="20"/>
              </w:rPr>
              <w:t xml:space="preserve"> AI)</w:t>
            </w:r>
          </w:p>
        </w:tc>
      </w:tr>
      <w:tr w:rsidR="00F12720" w:rsidRPr="00452F92" w14:paraId="2F9554C0" w14:textId="77777777" w:rsidTr="00A75998">
        <w:trPr>
          <w:trHeight w:val="20"/>
          <w:jc w:val="center"/>
        </w:trPr>
        <w:tc>
          <w:tcPr>
            <w:tcW w:w="516" w:type="dxa"/>
          </w:tcPr>
          <w:p w14:paraId="60D9AE0C"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9</w:t>
            </w:r>
          </w:p>
        </w:tc>
        <w:tc>
          <w:tcPr>
            <w:tcW w:w="8834" w:type="dxa"/>
          </w:tcPr>
          <w:p w14:paraId="19F6E3FE"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Zhvillimi i një plani për nxitjen e bashkëpunimit ndërkombëtar për kurset e teknologjisë së avancuar në institucionet e arsimit të lartë</w:t>
            </w:r>
          </w:p>
        </w:tc>
      </w:tr>
      <w:tr w:rsidR="00F12720" w:rsidRPr="00452F92" w14:paraId="3EAE17B6" w14:textId="77777777" w:rsidTr="00A75998">
        <w:trPr>
          <w:trHeight w:val="20"/>
          <w:jc w:val="center"/>
        </w:trPr>
        <w:tc>
          <w:tcPr>
            <w:tcW w:w="516" w:type="dxa"/>
          </w:tcPr>
          <w:p w14:paraId="0EE11C8D"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10</w:t>
            </w:r>
          </w:p>
        </w:tc>
        <w:tc>
          <w:tcPr>
            <w:tcW w:w="8834" w:type="dxa"/>
          </w:tcPr>
          <w:p w14:paraId="6D10F5AE" w14:textId="5317C35D"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Përfshirja e</w:t>
            </w:r>
            <w:r w:rsidRPr="00452F92">
              <w:rPr>
                <w:rFonts w:ascii="Garamond" w:hAnsi="Garamond" w:cstheme="majorBidi"/>
                <w:color w:val="000000" w:themeColor="text1"/>
                <w:sz w:val="20"/>
                <w:szCs w:val="20"/>
              </w:rPr>
              <w:t xml:space="preserve"> edukimit mbi</w:t>
            </w:r>
            <w:r w:rsidRPr="00452F92">
              <w:rPr>
                <w:rFonts w:ascii="Garamond" w:hAnsi="Garamond" w:cstheme="majorBidi"/>
                <w:color w:val="000000" w:themeColor="text1"/>
                <w:sz w:val="20"/>
                <w:szCs w:val="20"/>
                <w:lang w:eastAsia="en-GB"/>
              </w:rPr>
              <w:t xml:space="preserve"> IA në </w:t>
            </w:r>
            <w:proofErr w:type="spellStart"/>
            <w:r w:rsidRPr="00452F92">
              <w:rPr>
                <w:rFonts w:ascii="Garamond" w:hAnsi="Garamond" w:cstheme="majorBidi"/>
                <w:color w:val="000000" w:themeColor="text1"/>
                <w:sz w:val="20"/>
                <w:szCs w:val="20"/>
                <w:lang w:eastAsia="en-GB"/>
              </w:rPr>
              <w:t>kurrikulën</w:t>
            </w:r>
            <w:proofErr w:type="spellEnd"/>
            <w:r w:rsidRPr="00452F92">
              <w:rPr>
                <w:rFonts w:ascii="Garamond" w:hAnsi="Garamond" w:cstheme="majorBidi"/>
                <w:color w:val="000000" w:themeColor="text1"/>
                <w:sz w:val="20"/>
                <w:szCs w:val="20"/>
                <w:lang w:eastAsia="en-GB"/>
              </w:rPr>
              <w:t xml:space="preserve"> e </w:t>
            </w:r>
            <w:proofErr w:type="spellStart"/>
            <w:r w:rsidRPr="00452F92">
              <w:rPr>
                <w:rFonts w:ascii="Garamond" w:hAnsi="Garamond" w:cstheme="majorBidi"/>
                <w:color w:val="000000" w:themeColor="text1"/>
                <w:sz w:val="20"/>
                <w:szCs w:val="20"/>
                <w:lang w:eastAsia="en-GB"/>
              </w:rPr>
              <w:t>TIK</w:t>
            </w:r>
            <w:proofErr w:type="spellEnd"/>
            <w:r w:rsidR="00971886" w:rsidRPr="00452F92">
              <w:rPr>
                <w:rFonts w:ascii="Garamond" w:hAnsi="Garamond" w:cstheme="majorBidi"/>
                <w:color w:val="000000" w:themeColor="text1"/>
                <w:sz w:val="20"/>
                <w:szCs w:val="20"/>
                <w:lang w:eastAsia="en-GB"/>
              </w:rPr>
              <w:t>-ut</w:t>
            </w:r>
          </w:p>
        </w:tc>
      </w:tr>
      <w:tr w:rsidR="00F12720" w:rsidRPr="00452F92" w14:paraId="52C7E929" w14:textId="77777777" w:rsidTr="00A75998">
        <w:trPr>
          <w:trHeight w:val="20"/>
          <w:jc w:val="center"/>
        </w:trPr>
        <w:tc>
          <w:tcPr>
            <w:tcW w:w="0" w:type="auto"/>
            <w:gridSpan w:val="2"/>
          </w:tcPr>
          <w:p w14:paraId="37D07291" w14:textId="77777777" w:rsidR="00F12720" w:rsidRPr="00452F92" w:rsidRDefault="00F12720" w:rsidP="00971886">
            <w:pPr>
              <w:jc w:val="both"/>
              <w:rPr>
                <w:rFonts w:ascii="Garamond" w:hAnsi="Garamond" w:cstheme="majorBidi"/>
                <w:b/>
                <w:bCs/>
                <w:color w:val="000000" w:themeColor="text1"/>
                <w:sz w:val="20"/>
                <w:szCs w:val="20"/>
                <w:lang w:eastAsia="en-GB"/>
              </w:rPr>
            </w:pPr>
            <w:r w:rsidRPr="00452F92">
              <w:rPr>
                <w:rFonts w:ascii="Garamond" w:hAnsi="Garamond" w:cstheme="majorBidi"/>
                <w:b/>
                <w:bCs/>
                <w:color w:val="000000" w:themeColor="text1"/>
                <w:sz w:val="20"/>
                <w:szCs w:val="20"/>
                <w:lang w:eastAsia="en-GB"/>
              </w:rPr>
              <w:t>Objektivi 4: Rritja dhe mbështetja e aftësive digjitale të mësuesve</w:t>
            </w:r>
          </w:p>
        </w:tc>
      </w:tr>
      <w:tr w:rsidR="00F12720" w:rsidRPr="00452F92" w14:paraId="7DC30A63" w14:textId="77777777" w:rsidTr="00A75998">
        <w:trPr>
          <w:trHeight w:val="20"/>
          <w:jc w:val="center"/>
        </w:trPr>
        <w:tc>
          <w:tcPr>
            <w:tcW w:w="516" w:type="dxa"/>
          </w:tcPr>
          <w:p w14:paraId="5A48A47B"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11</w:t>
            </w:r>
          </w:p>
        </w:tc>
        <w:tc>
          <w:tcPr>
            <w:tcW w:w="8834" w:type="dxa"/>
          </w:tcPr>
          <w:p w14:paraId="2FDAF3AD" w14:textId="7B0FBA29"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 xml:space="preserve">Zgjerimi i trajnimeve për </w:t>
            </w:r>
            <w:proofErr w:type="spellStart"/>
            <w:r w:rsidRPr="00452F92">
              <w:rPr>
                <w:rFonts w:ascii="Garamond" w:hAnsi="Garamond" w:cstheme="majorBidi"/>
                <w:color w:val="000000" w:themeColor="text1"/>
                <w:sz w:val="20"/>
                <w:szCs w:val="20"/>
                <w:lang w:eastAsia="en-GB"/>
              </w:rPr>
              <w:t>TIK</w:t>
            </w:r>
            <w:proofErr w:type="spellEnd"/>
            <w:r w:rsidR="00971886" w:rsidRPr="00452F92">
              <w:rPr>
                <w:rFonts w:ascii="Garamond" w:hAnsi="Garamond" w:cstheme="majorBidi"/>
                <w:color w:val="000000" w:themeColor="text1"/>
                <w:sz w:val="20"/>
                <w:szCs w:val="20"/>
                <w:lang w:eastAsia="en-GB"/>
              </w:rPr>
              <w:t>-un</w:t>
            </w:r>
            <w:r w:rsidRPr="00452F92">
              <w:rPr>
                <w:rFonts w:ascii="Garamond" w:hAnsi="Garamond" w:cstheme="majorBidi"/>
                <w:color w:val="000000" w:themeColor="text1"/>
                <w:sz w:val="20"/>
                <w:szCs w:val="20"/>
                <w:lang w:eastAsia="en-GB"/>
              </w:rPr>
              <w:t xml:space="preserve"> për të gjithë mësuesit dhe ofrimi i mbështetjes për trajnime bazuar në vlerësime periodike</w:t>
            </w:r>
          </w:p>
        </w:tc>
      </w:tr>
      <w:tr w:rsidR="00F12720" w:rsidRPr="00452F92" w14:paraId="24A5F6DC" w14:textId="77777777" w:rsidTr="00A75998">
        <w:trPr>
          <w:trHeight w:val="20"/>
          <w:jc w:val="center"/>
        </w:trPr>
        <w:tc>
          <w:tcPr>
            <w:tcW w:w="516" w:type="dxa"/>
          </w:tcPr>
          <w:p w14:paraId="3E72704D"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12</w:t>
            </w:r>
          </w:p>
        </w:tc>
        <w:tc>
          <w:tcPr>
            <w:tcW w:w="8834" w:type="dxa"/>
          </w:tcPr>
          <w:p w14:paraId="474B0906" w14:textId="2565A471"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Lidhja e programeve të studimit në fushën e mësuesisë me kompetencat digjitale të kërkuara për mësuesit</w:t>
            </w:r>
          </w:p>
        </w:tc>
      </w:tr>
      <w:tr w:rsidR="00F12720" w:rsidRPr="00452F92" w14:paraId="311F0660" w14:textId="77777777" w:rsidTr="00A75998">
        <w:trPr>
          <w:trHeight w:val="20"/>
          <w:jc w:val="center"/>
        </w:trPr>
        <w:tc>
          <w:tcPr>
            <w:tcW w:w="516" w:type="dxa"/>
          </w:tcPr>
          <w:p w14:paraId="0DFC1AEF"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13</w:t>
            </w:r>
          </w:p>
        </w:tc>
        <w:tc>
          <w:tcPr>
            <w:tcW w:w="8834" w:type="dxa"/>
          </w:tcPr>
          <w:p w14:paraId="1BA20178"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 xml:space="preserve">Përditësimi i mekanizmit </w:t>
            </w:r>
            <w:proofErr w:type="spellStart"/>
            <w:r w:rsidRPr="00452F92">
              <w:rPr>
                <w:rFonts w:ascii="Garamond" w:hAnsi="Garamond" w:cstheme="majorBidi"/>
                <w:i/>
                <w:iCs/>
                <w:color w:val="000000" w:themeColor="text1"/>
                <w:sz w:val="20"/>
                <w:szCs w:val="20"/>
                <w:lang w:eastAsia="en-GB"/>
              </w:rPr>
              <w:t>online</w:t>
            </w:r>
            <w:proofErr w:type="spellEnd"/>
            <w:r w:rsidRPr="00452F92">
              <w:rPr>
                <w:rFonts w:ascii="Garamond" w:hAnsi="Garamond" w:cstheme="majorBidi"/>
                <w:color w:val="000000" w:themeColor="text1"/>
                <w:sz w:val="20"/>
                <w:szCs w:val="20"/>
                <w:lang w:eastAsia="en-GB"/>
              </w:rPr>
              <w:t xml:space="preserve"> të zhvillimit të vazhdueshëm profesional për mësuesit</w:t>
            </w:r>
          </w:p>
        </w:tc>
      </w:tr>
      <w:tr w:rsidR="00F12720" w:rsidRPr="00452F92" w14:paraId="5D64B88A" w14:textId="77777777" w:rsidTr="00A75998">
        <w:trPr>
          <w:trHeight w:val="20"/>
          <w:jc w:val="center"/>
        </w:trPr>
        <w:tc>
          <w:tcPr>
            <w:tcW w:w="516" w:type="dxa"/>
          </w:tcPr>
          <w:p w14:paraId="0E446A0B"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14</w:t>
            </w:r>
          </w:p>
        </w:tc>
        <w:tc>
          <w:tcPr>
            <w:tcW w:w="8834" w:type="dxa"/>
          </w:tcPr>
          <w:p w14:paraId="71A4E150"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 xml:space="preserve">Vazhdim i përmirësimit të </w:t>
            </w:r>
            <w:proofErr w:type="spellStart"/>
            <w:r w:rsidRPr="00452F92">
              <w:rPr>
                <w:rFonts w:ascii="Garamond" w:hAnsi="Garamond" w:cstheme="majorBidi"/>
                <w:color w:val="000000" w:themeColor="text1"/>
                <w:sz w:val="20"/>
                <w:szCs w:val="20"/>
                <w:lang w:eastAsia="en-GB"/>
              </w:rPr>
              <w:t>gjithëpërfshirjes</w:t>
            </w:r>
            <w:proofErr w:type="spellEnd"/>
            <w:r w:rsidRPr="00452F92">
              <w:rPr>
                <w:rFonts w:ascii="Garamond" w:hAnsi="Garamond" w:cstheme="majorBidi"/>
                <w:color w:val="000000" w:themeColor="text1"/>
                <w:sz w:val="20"/>
                <w:szCs w:val="20"/>
                <w:lang w:eastAsia="en-GB"/>
              </w:rPr>
              <w:t xml:space="preserve"> në arsimin digjital</w:t>
            </w:r>
          </w:p>
        </w:tc>
      </w:tr>
      <w:tr w:rsidR="00F12720" w:rsidRPr="00452F92" w14:paraId="6BD77CC7" w14:textId="77777777" w:rsidTr="00A75998">
        <w:trPr>
          <w:trHeight w:val="20"/>
          <w:jc w:val="center"/>
        </w:trPr>
        <w:tc>
          <w:tcPr>
            <w:tcW w:w="0" w:type="auto"/>
            <w:gridSpan w:val="2"/>
          </w:tcPr>
          <w:p w14:paraId="7C087759" w14:textId="77777777" w:rsidR="00F12720" w:rsidRPr="00452F92" w:rsidRDefault="00F12720" w:rsidP="00971886">
            <w:pPr>
              <w:jc w:val="both"/>
              <w:rPr>
                <w:rFonts w:ascii="Garamond" w:hAnsi="Garamond" w:cstheme="majorBidi"/>
                <w:b/>
                <w:bCs/>
                <w:color w:val="000000" w:themeColor="text1"/>
                <w:sz w:val="20"/>
                <w:szCs w:val="20"/>
                <w:lang w:eastAsia="en-GB"/>
              </w:rPr>
            </w:pPr>
            <w:r w:rsidRPr="00452F92">
              <w:rPr>
                <w:rFonts w:ascii="Garamond" w:hAnsi="Garamond" w:cstheme="majorBidi"/>
                <w:b/>
                <w:bCs/>
                <w:color w:val="000000" w:themeColor="text1"/>
                <w:sz w:val="20"/>
                <w:szCs w:val="20"/>
                <w:lang w:eastAsia="en-GB"/>
              </w:rPr>
              <w:t xml:space="preserve">Objektivi 5: Promovimi i </w:t>
            </w:r>
            <w:proofErr w:type="spellStart"/>
            <w:r w:rsidRPr="00452F92">
              <w:rPr>
                <w:rFonts w:ascii="Garamond" w:hAnsi="Garamond" w:cstheme="majorBidi"/>
                <w:b/>
                <w:bCs/>
                <w:color w:val="000000" w:themeColor="text1"/>
                <w:sz w:val="20"/>
                <w:szCs w:val="20"/>
                <w:lang w:eastAsia="en-GB"/>
              </w:rPr>
              <w:t>kurrikulave</w:t>
            </w:r>
            <w:proofErr w:type="spellEnd"/>
            <w:r w:rsidRPr="00452F92">
              <w:rPr>
                <w:rFonts w:ascii="Garamond" w:hAnsi="Garamond" w:cstheme="majorBidi"/>
                <w:b/>
                <w:bCs/>
                <w:color w:val="000000" w:themeColor="text1"/>
                <w:sz w:val="20"/>
                <w:szCs w:val="20"/>
                <w:lang w:eastAsia="en-GB"/>
              </w:rPr>
              <w:t xml:space="preserve"> digjitale të përditësuara dhe gjithëpërfshirëse</w:t>
            </w:r>
          </w:p>
        </w:tc>
      </w:tr>
      <w:tr w:rsidR="00F12720" w:rsidRPr="00452F92" w14:paraId="05FE06C4" w14:textId="77777777" w:rsidTr="00A75998">
        <w:trPr>
          <w:trHeight w:val="20"/>
          <w:jc w:val="center"/>
        </w:trPr>
        <w:tc>
          <w:tcPr>
            <w:tcW w:w="516" w:type="dxa"/>
          </w:tcPr>
          <w:p w14:paraId="44DACA6A"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15</w:t>
            </w:r>
          </w:p>
        </w:tc>
        <w:tc>
          <w:tcPr>
            <w:tcW w:w="8834" w:type="dxa"/>
          </w:tcPr>
          <w:p w14:paraId="1894228C"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 xml:space="preserve">Vazhdimi i përditësimit të </w:t>
            </w:r>
            <w:proofErr w:type="spellStart"/>
            <w:r w:rsidRPr="00452F92">
              <w:rPr>
                <w:rFonts w:ascii="Garamond" w:hAnsi="Garamond" w:cstheme="majorBidi"/>
                <w:color w:val="000000" w:themeColor="text1"/>
                <w:sz w:val="20"/>
                <w:szCs w:val="20"/>
                <w:lang w:eastAsia="en-GB"/>
              </w:rPr>
              <w:t>kurrikulës</w:t>
            </w:r>
            <w:proofErr w:type="spellEnd"/>
            <w:r w:rsidRPr="00452F92">
              <w:rPr>
                <w:rFonts w:ascii="Garamond" w:hAnsi="Garamond" w:cstheme="majorBidi"/>
                <w:color w:val="000000" w:themeColor="text1"/>
                <w:sz w:val="20"/>
                <w:szCs w:val="20"/>
                <w:lang w:eastAsia="en-GB"/>
              </w:rPr>
              <w:t xml:space="preserve"> dhe kompetencave të </w:t>
            </w:r>
            <w:proofErr w:type="spellStart"/>
            <w:r w:rsidRPr="00452F92">
              <w:rPr>
                <w:rFonts w:ascii="Garamond" w:hAnsi="Garamond" w:cstheme="majorBidi"/>
                <w:color w:val="000000" w:themeColor="text1"/>
                <w:sz w:val="20"/>
                <w:szCs w:val="20"/>
                <w:lang w:eastAsia="en-GB"/>
              </w:rPr>
              <w:t>TIK</w:t>
            </w:r>
            <w:proofErr w:type="spellEnd"/>
            <w:r w:rsidRPr="00452F92">
              <w:rPr>
                <w:rFonts w:ascii="Garamond" w:hAnsi="Garamond" w:cstheme="majorBidi"/>
                <w:color w:val="000000" w:themeColor="text1"/>
                <w:sz w:val="20"/>
                <w:szCs w:val="20"/>
                <w:lang w:eastAsia="en-GB"/>
              </w:rPr>
              <w:t xml:space="preserve">-ut për arsimin </w:t>
            </w:r>
            <w:proofErr w:type="spellStart"/>
            <w:r w:rsidRPr="00452F92">
              <w:rPr>
                <w:rFonts w:ascii="Garamond" w:hAnsi="Garamond" w:cstheme="majorBidi"/>
                <w:color w:val="000000" w:themeColor="text1"/>
                <w:sz w:val="20"/>
                <w:szCs w:val="20"/>
                <w:lang w:eastAsia="en-GB"/>
              </w:rPr>
              <w:t>parauniversitar</w:t>
            </w:r>
            <w:proofErr w:type="spellEnd"/>
          </w:p>
        </w:tc>
      </w:tr>
      <w:tr w:rsidR="00F12720" w:rsidRPr="00452F92" w14:paraId="0C460106" w14:textId="77777777" w:rsidTr="00A75998">
        <w:trPr>
          <w:trHeight w:val="20"/>
          <w:jc w:val="center"/>
        </w:trPr>
        <w:tc>
          <w:tcPr>
            <w:tcW w:w="516" w:type="dxa"/>
          </w:tcPr>
          <w:p w14:paraId="7D563FA0"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16</w:t>
            </w:r>
          </w:p>
        </w:tc>
        <w:tc>
          <w:tcPr>
            <w:tcW w:w="8834" w:type="dxa"/>
          </w:tcPr>
          <w:p w14:paraId="70D3E6B1"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Zhvillimi dhe zbatimi i një programi edukimi për higjienën digjitale</w:t>
            </w:r>
          </w:p>
        </w:tc>
      </w:tr>
      <w:tr w:rsidR="00F12720" w:rsidRPr="00452F92" w14:paraId="5AA85F71" w14:textId="77777777" w:rsidTr="00A75998">
        <w:trPr>
          <w:trHeight w:val="20"/>
          <w:jc w:val="center"/>
        </w:trPr>
        <w:tc>
          <w:tcPr>
            <w:tcW w:w="516" w:type="dxa"/>
          </w:tcPr>
          <w:p w14:paraId="74A20C3B"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17</w:t>
            </w:r>
          </w:p>
        </w:tc>
        <w:tc>
          <w:tcPr>
            <w:tcW w:w="8834" w:type="dxa"/>
          </w:tcPr>
          <w:p w14:paraId="07BC3776" w14:textId="264BE711"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 xml:space="preserve">Përdorimi efektiv të Laboratorëve Inteligjent </w:t>
            </w:r>
            <w:r w:rsidRPr="00452F92">
              <w:rPr>
                <w:rFonts w:ascii="Garamond" w:hAnsi="Garamond" w:cstheme="majorBidi"/>
                <w:i/>
                <w:iCs/>
                <w:color w:val="000000" w:themeColor="text1"/>
                <w:sz w:val="20"/>
                <w:szCs w:val="20"/>
                <w:lang w:eastAsia="en-GB"/>
              </w:rPr>
              <w:t>(</w:t>
            </w:r>
            <w:proofErr w:type="spellStart"/>
            <w:r w:rsidR="00E40FAA" w:rsidRPr="00452F92">
              <w:rPr>
                <w:rFonts w:ascii="Garamond" w:hAnsi="Garamond" w:cstheme="majorBidi"/>
                <w:i/>
                <w:iCs/>
                <w:color w:val="000000" w:themeColor="text1"/>
                <w:sz w:val="20"/>
                <w:szCs w:val="20"/>
                <w:lang w:eastAsia="en-GB"/>
              </w:rPr>
              <w:t>SmartLab</w:t>
            </w:r>
            <w:r w:rsidR="00C306D9" w:rsidRPr="00452F92">
              <w:rPr>
                <w:rFonts w:ascii="Garamond" w:hAnsi="Garamond" w:cstheme="majorBidi"/>
                <w:i/>
                <w:iCs/>
                <w:color w:val="000000" w:themeColor="text1"/>
                <w:sz w:val="20"/>
                <w:szCs w:val="20"/>
                <w:lang w:eastAsia="en-GB"/>
              </w:rPr>
              <w:t>s</w:t>
            </w:r>
            <w:proofErr w:type="spellEnd"/>
            <w:r w:rsidRPr="00452F92">
              <w:rPr>
                <w:rFonts w:ascii="Garamond" w:hAnsi="Garamond" w:cstheme="majorBidi"/>
                <w:i/>
                <w:iCs/>
                <w:color w:val="000000" w:themeColor="text1"/>
                <w:sz w:val="20"/>
                <w:szCs w:val="20"/>
                <w:lang w:eastAsia="en-GB"/>
              </w:rPr>
              <w:t>)</w:t>
            </w:r>
            <w:r w:rsidRPr="00452F92">
              <w:rPr>
                <w:rFonts w:ascii="Garamond" w:hAnsi="Garamond" w:cstheme="majorBidi"/>
                <w:color w:val="000000" w:themeColor="text1"/>
                <w:sz w:val="20"/>
                <w:szCs w:val="20"/>
                <w:lang w:eastAsia="en-GB"/>
              </w:rPr>
              <w:t xml:space="preserve"> </w:t>
            </w:r>
          </w:p>
        </w:tc>
      </w:tr>
      <w:tr w:rsidR="00F12720" w:rsidRPr="00452F92" w14:paraId="10449400" w14:textId="77777777" w:rsidTr="00A75998">
        <w:trPr>
          <w:trHeight w:val="20"/>
          <w:jc w:val="center"/>
        </w:trPr>
        <w:tc>
          <w:tcPr>
            <w:tcW w:w="516" w:type="dxa"/>
          </w:tcPr>
          <w:p w14:paraId="08624706"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18</w:t>
            </w:r>
          </w:p>
        </w:tc>
        <w:tc>
          <w:tcPr>
            <w:tcW w:w="8834" w:type="dxa"/>
          </w:tcPr>
          <w:p w14:paraId="3D4B63E8"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 xml:space="preserve">Përditësimi i përmbajtjes digjitale në përputhje me </w:t>
            </w:r>
            <w:proofErr w:type="spellStart"/>
            <w:r w:rsidRPr="00452F92">
              <w:rPr>
                <w:rFonts w:ascii="Garamond" w:hAnsi="Garamond" w:cstheme="majorBidi"/>
                <w:color w:val="000000" w:themeColor="text1"/>
                <w:sz w:val="20"/>
                <w:szCs w:val="20"/>
                <w:lang w:eastAsia="en-GB"/>
              </w:rPr>
              <w:t>kurrikulën</w:t>
            </w:r>
            <w:proofErr w:type="spellEnd"/>
            <w:r w:rsidRPr="00452F92">
              <w:rPr>
                <w:rFonts w:ascii="Garamond" w:hAnsi="Garamond" w:cstheme="majorBidi"/>
                <w:color w:val="000000" w:themeColor="text1"/>
                <w:sz w:val="20"/>
                <w:szCs w:val="20"/>
                <w:lang w:eastAsia="en-GB"/>
              </w:rPr>
              <w:t xml:space="preserve"> e përditësuar</w:t>
            </w:r>
          </w:p>
        </w:tc>
      </w:tr>
      <w:tr w:rsidR="00F12720" w:rsidRPr="00452F92" w14:paraId="24C650DB" w14:textId="77777777" w:rsidTr="00A75998">
        <w:trPr>
          <w:trHeight w:val="20"/>
          <w:jc w:val="center"/>
        </w:trPr>
        <w:tc>
          <w:tcPr>
            <w:tcW w:w="0" w:type="auto"/>
            <w:gridSpan w:val="2"/>
          </w:tcPr>
          <w:p w14:paraId="31EE79E0" w14:textId="77777777" w:rsidR="00F12720" w:rsidRPr="00452F92" w:rsidRDefault="00F12720" w:rsidP="00971886">
            <w:pPr>
              <w:jc w:val="both"/>
              <w:rPr>
                <w:rFonts w:ascii="Garamond" w:hAnsi="Garamond" w:cstheme="majorBidi"/>
                <w:b/>
                <w:bCs/>
                <w:color w:val="000000" w:themeColor="text1"/>
                <w:sz w:val="20"/>
                <w:szCs w:val="20"/>
                <w:lang w:eastAsia="en-GB"/>
              </w:rPr>
            </w:pPr>
            <w:r w:rsidRPr="00452F92">
              <w:rPr>
                <w:rFonts w:ascii="Garamond" w:hAnsi="Garamond" w:cstheme="majorBidi"/>
                <w:b/>
                <w:bCs/>
                <w:color w:val="000000" w:themeColor="text1"/>
                <w:sz w:val="20"/>
                <w:szCs w:val="20"/>
                <w:lang w:eastAsia="en-GB"/>
              </w:rPr>
              <w:t>Objektivi 6: Inkurajimi i angazhimit shumëpalësh në edukimin digjital</w:t>
            </w:r>
          </w:p>
        </w:tc>
      </w:tr>
      <w:tr w:rsidR="00F12720" w:rsidRPr="00452F92" w14:paraId="4670DB1B" w14:textId="77777777" w:rsidTr="00A75998">
        <w:trPr>
          <w:trHeight w:val="20"/>
          <w:jc w:val="center"/>
        </w:trPr>
        <w:tc>
          <w:tcPr>
            <w:tcW w:w="516" w:type="dxa"/>
          </w:tcPr>
          <w:p w14:paraId="6718AA29"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19</w:t>
            </w:r>
          </w:p>
        </w:tc>
        <w:tc>
          <w:tcPr>
            <w:tcW w:w="8834" w:type="dxa"/>
          </w:tcPr>
          <w:p w14:paraId="3844E779"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Krijimi i një udhërrëfyesi për të rritur shikueshmërinë në internet të institucioneve të arsimit të lartë dhe shkollave</w:t>
            </w:r>
          </w:p>
        </w:tc>
      </w:tr>
      <w:tr w:rsidR="00F12720" w:rsidRPr="00452F92" w14:paraId="32543E07" w14:textId="77777777" w:rsidTr="00A75998">
        <w:trPr>
          <w:trHeight w:val="20"/>
          <w:jc w:val="center"/>
        </w:trPr>
        <w:tc>
          <w:tcPr>
            <w:tcW w:w="516" w:type="dxa"/>
          </w:tcPr>
          <w:p w14:paraId="729285F4"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20</w:t>
            </w:r>
          </w:p>
        </w:tc>
        <w:tc>
          <w:tcPr>
            <w:tcW w:w="8834" w:type="dxa"/>
          </w:tcPr>
          <w:p w14:paraId="7A29D819"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Bashkëpunimi me Agjencinë e Inovacionit dhe Ekselencës për përdorimin e teknologjisë në arsim</w:t>
            </w:r>
          </w:p>
        </w:tc>
      </w:tr>
      <w:tr w:rsidR="00F12720" w:rsidRPr="00452F92" w14:paraId="3148F42B" w14:textId="77777777" w:rsidTr="00A75998">
        <w:trPr>
          <w:trHeight w:val="20"/>
          <w:jc w:val="center"/>
        </w:trPr>
        <w:tc>
          <w:tcPr>
            <w:tcW w:w="516" w:type="dxa"/>
          </w:tcPr>
          <w:p w14:paraId="64DC71A0"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21</w:t>
            </w:r>
          </w:p>
        </w:tc>
        <w:tc>
          <w:tcPr>
            <w:tcW w:w="8834" w:type="dxa"/>
          </w:tcPr>
          <w:p w14:paraId="77FFF438"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Organizimi i festivalit të mësimit digjital në Shqipëri</w:t>
            </w:r>
          </w:p>
        </w:tc>
      </w:tr>
      <w:tr w:rsidR="00F12720" w:rsidRPr="00452F92" w14:paraId="63DCF912" w14:textId="77777777" w:rsidTr="00A75998">
        <w:trPr>
          <w:trHeight w:val="20"/>
          <w:jc w:val="center"/>
        </w:trPr>
        <w:tc>
          <w:tcPr>
            <w:tcW w:w="516" w:type="dxa"/>
          </w:tcPr>
          <w:p w14:paraId="56CBD7C8" w14:textId="77777777"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lang w:eastAsia="en-GB"/>
              </w:rPr>
              <w:t>22</w:t>
            </w:r>
          </w:p>
        </w:tc>
        <w:tc>
          <w:tcPr>
            <w:tcW w:w="8834" w:type="dxa"/>
          </w:tcPr>
          <w:p w14:paraId="6521FC67" w14:textId="3FD3FEAA" w:rsidR="00F12720" w:rsidRPr="00452F92" w:rsidRDefault="00F12720" w:rsidP="00971886">
            <w:pPr>
              <w:jc w:val="both"/>
              <w:rPr>
                <w:rFonts w:ascii="Garamond" w:hAnsi="Garamond" w:cstheme="majorBidi"/>
                <w:color w:val="000000" w:themeColor="text1"/>
                <w:sz w:val="20"/>
                <w:szCs w:val="20"/>
                <w:lang w:eastAsia="en-GB"/>
              </w:rPr>
            </w:pPr>
            <w:r w:rsidRPr="00452F92">
              <w:rPr>
                <w:rFonts w:ascii="Garamond" w:hAnsi="Garamond" w:cstheme="majorBidi"/>
                <w:color w:val="000000" w:themeColor="text1"/>
                <w:sz w:val="20"/>
                <w:szCs w:val="20"/>
              </w:rPr>
              <w:t xml:space="preserve">Krijimi i mekanizmave për njohjen e </w:t>
            </w:r>
            <w:proofErr w:type="spellStart"/>
            <w:r w:rsidRPr="00452F92">
              <w:rPr>
                <w:rFonts w:ascii="Garamond" w:hAnsi="Garamond" w:cstheme="majorBidi"/>
                <w:color w:val="000000" w:themeColor="text1"/>
                <w:sz w:val="20"/>
                <w:szCs w:val="20"/>
              </w:rPr>
              <w:t>krediteve</w:t>
            </w:r>
            <w:proofErr w:type="spellEnd"/>
            <w:r w:rsidRPr="00452F92">
              <w:rPr>
                <w:rFonts w:ascii="Garamond" w:hAnsi="Garamond" w:cstheme="majorBidi"/>
                <w:color w:val="000000" w:themeColor="text1"/>
                <w:sz w:val="20"/>
                <w:szCs w:val="20"/>
              </w:rPr>
              <w:t xml:space="preserve"> të programeve/kurseve specifike </w:t>
            </w:r>
            <w:r w:rsidRPr="00452F92">
              <w:rPr>
                <w:rFonts w:ascii="Garamond" w:hAnsi="Garamond" w:cstheme="majorBidi"/>
                <w:color w:val="000000" w:themeColor="text1"/>
                <w:sz w:val="20"/>
                <w:szCs w:val="20"/>
                <w:lang w:eastAsia="en-GB"/>
              </w:rPr>
              <w:t xml:space="preserve">Kurse </w:t>
            </w:r>
            <w:r w:rsidR="007436BE" w:rsidRPr="00452F92">
              <w:rPr>
                <w:rFonts w:ascii="Garamond" w:hAnsi="Garamond" w:cstheme="majorBidi"/>
                <w:color w:val="000000" w:themeColor="text1"/>
                <w:sz w:val="20"/>
                <w:szCs w:val="20"/>
                <w:lang w:eastAsia="en-GB"/>
              </w:rPr>
              <w:t xml:space="preserve">Masive </w:t>
            </w:r>
            <w:r w:rsidR="00661B28" w:rsidRPr="00452F92">
              <w:rPr>
                <w:rFonts w:ascii="Garamond" w:hAnsi="Garamond" w:cstheme="majorBidi"/>
                <w:color w:val="000000" w:themeColor="text1"/>
                <w:sz w:val="20"/>
                <w:szCs w:val="20"/>
                <w:lang w:eastAsia="en-GB"/>
              </w:rPr>
              <w:t xml:space="preserve">të </w:t>
            </w:r>
            <w:r w:rsidR="007436BE" w:rsidRPr="00452F92">
              <w:rPr>
                <w:rFonts w:ascii="Garamond" w:hAnsi="Garamond" w:cstheme="majorBidi"/>
                <w:color w:val="000000" w:themeColor="text1"/>
                <w:sz w:val="20"/>
                <w:szCs w:val="20"/>
                <w:lang w:eastAsia="en-GB"/>
              </w:rPr>
              <w:t xml:space="preserve">Hapura </w:t>
            </w:r>
            <w:proofErr w:type="spellStart"/>
            <w:r w:rsidR="007436BE" w:rsidRPr="00452F92">
              <w:rPr>
                <w:rFonts w:ascii="Garamond" w:hAnsi="Garamond" w:cstheme="majorBidi"/>
                <w:i/>
                <w:iCs/>
                <w:color w:val="000000" w:themeColor="text1"/>
                <w:sz w:val="20"/>
                <w:szCs w:val="20"/>
                <w:lang w:eastAsia="en-GB"/>
              </w:rPr>
              <w:t>Online</w:t>
            </w:r>
            <w:proofErr w:type="spellEnd"/>
            <w:r w:rsidRPr="00452F92">
              <w:rPr>
                <w:rFonts w:ascii="Garamond" w:hAnsi="Garamond" w:cstheme="majorBidi"/>
                <w:color w:val="000000" w:themeColor="text1"/>
                <w:sz w:val="20"/>
                <w:szCs w:val="20"/>
                <w:lang w:eastAsia="en-GB"/>
              </w:rPr>
              <w:t xml:space="preserve"> (</w:t>
            </w:r>
            <w:proofErr w:type="spellStart"/>
            <w:r w:rsidRPr="00452F92">
              <w:rPr>
                <w:rFonts w:ascii="Garamond" w:hAnsi="Garamond" w:cstheme="majorBidi"/>
                <w:color w:val="000000" w:themeColor="text1"/>
                <w:sz w:val="20"/>
                <w:szCs w:val="20"/>
              </w:rPr>
              <w:t>MOOCs</w:t>
            </w:r>
            <w:proofErr w:type="spellEnd"/>
            <w:r w:rsidRPr="00452F92">
              <w:rPr>
                <w:rFonts w:ascii="Garamond" w:hAnsi="Garamond" w:cstheme="majorBidi"/>
                <w:color w:val="000000" w:themeColor="text1"/>
                <w:sz w:val="20"/>
                <w:szCs w:val="20"/>
              </w:rPr>
              <w:t>)</w:t>
            </w:r>
            <w:r w:rsidR="00661B28" w:rsidRPr="00452F92">
              <w:rPr>
                <w:rFonts w:ascii="Garamond" w:hAnsi="Garamond" w:cstheme="majorBidi"/>
                <w:color w:val="000000" w:themeColor="text1"/>
                <w:sz w:val="20"/>
                <w:szCs w:val="20"/>
              </w:rPr>
              <w:t xml:space="preserve">, </w:t>
            </w:r>
            <w:r w:rsidRPr="00452F92">
              <w:rPr>
                <w:rFonts w:ascii="Garamond" w:hAnsi="Garamond" w:cstheme="majorBidi"/>
                <w:color w:val="000000" w:themeColor="text1"/>
                <w:sz w:val="20"/>
                <w:szCs w:val="20"/>
              </w:rPr>
              <w:t>sipas kërkesës së tregut</w:t>
            </w:r>
          </w:p>
        </w:tc>
      </w:tr>
      <w:bookmarkEnd w:id="7"/>
    </w:tbl>
    <w:p w14:paraId="2F4C18D5" w14:textId="77777777" w:rsidR="00F12720" w:rsidRPr="00452F92" w:rsidRDefault="00F12720" w:rsidP="00F12720">
      <w:pPr>
        <w:spacing w:after="0" w:line="240" w:lineRule="auto"/>
        <w:ind w:firstLine="284"/>
        <w:jc w:val="both"/>
        <w:rPr>
          <w:rFonts w:ascii="Garamond" w:hAnsi="Garamond" w:cstheme="majorBidi"/>
          <w:color w:val="000000" w:themeColor="text1"/>
        </w:rPr>
      </w:pPr>
    </w:p>
    <w:p w14:paraId="6A8ECD4D" w14:textId="77777777" w:rsidR="00971886" w:rsidRPr="00452F92" w:rsidRDefault="00971886" w:rsidP="00F12720">
      <w:pPr>
        <w:spacing w:after="0" w:line="240" w:lineRule="auto"/>
        <w:ind w:firstLine="284"/>
        <w:jc w:val="both"/>
        <w:rPr>
          <w:rFonts w:ascii="Garamond" w:hAnsi="Garamond" w:cstheme="majorBidi"/>
          <w:b/>
          <w:bCs/>
          <w:color w:val="000000" w:themeColor="text1"/>
          <w:sz w:val="24"/>
          <w:szCs w:val="24"/>
          <w:lang w:eastAsia="en-GB"/>
        </w:rPr>
      </w:pPr>
    </w:p>
    <w:p w14:paraId="15616F6F" w14:textId="463B4339"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b/>
          <w:bCs/>
          <w:color w:val="000000" w:themeColor="text1"/>
          <w:sz w:val="24"/>
          <w:szCs w:val="24"/>
          <w:lang w:eastAsia="en-GB"/>
        </w:rPr>
        <w:lastRenderedPageBreak/>
        <w:t>Objektivi 1: Zgjerimi dhe përmirësimi i infrastrukturës arsimore digjitale</w:t>
      </w:r>
    </w:p>
    <w:p w14:paraId="55FCB6CF" w14:textId="0366FCE3"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8" w:name="_Toc212730769"/>
      <w:r w:rsidRPr="00452F92">
        <w:rPr>
          <w:rFonts w:ascii="Garamond" w:hAnsi="Garamond"/>
          <w:color w:val="000000" w:themeColor="text1"/>
          <w:sz w:val="24"/>
          <w:szCs w:val="24"/>
        </w:rPr>
        <w:t xml:space="preserve">1. Zgjerimi i Laboratorëve Inteligjent </w:t>
      </w:r>
      <w:r w:rsidRPr="00452F92">
        <w:rPr>
          <w:rFonts w:ascii="Garamond" w:hAnsi="Garamond"/>
          <w:i/>
          <w:iCs/>
          <w:color w:val="000000" w:themeColor="text1"/>
          <w:sz w:val="24"/>
          <w:szCs w:val="24"/>
        </w:rPr>
        <w:t>(</w:t>
      </w:r>
      <w:proofErr w:type="spellStart"/>
      <w:r w:rsidR="00E40FAA" w:rsidRPr="00452F92">
        <w:rPr>
          <w:rFonts w:ascii="Garamond" w:hAnsi="Garamond"/>
          <w:i/>
          <w:iCs/>
          <w:color w:val="000000" w:themeColor="text1"/>
          <w:sz w:val="24"/>
          <w:szCs w:val="24"/>
        </w:rPr>
        <w:t>SmartLabs</w:t>
      </w:r>
      <w:proofErr w:type="spellEnd"/>
      <w:r w:rsidRPr="00452F92">
        <w:rPr>
          <w:rFonts w:ascii="Garamond" w:hAnsi="Garamond"/>
          <w:i/>
          <w:iCs/>
          <w:color w:val="000000" w:themeColor="text1"/>
          <w:sz w:val="24"/>
          <w:szCs w:val="24"/>
        </w:rPr>
        <w:t>)</w:t>
      </w:r>
      <w:r w:rsidRPr="00452F92">
        <w:rPr>
          <w:rFonts w:ascii="Garamond" w:hAnsi="Garamond"/>
          <w:color w:val="000000" w:themeColor="text1"/>
          <w:sz w:val="24"/>
          <w:szCs w:val="24"/>
        </w:rPr>
        <w:t xml:space="preserve"> në të gjitha shkollat deri në vitin 2027</w:t>
      </w:r>
      <w:bookmarkEnd w:id="8"/>
      <w:r w:rsidRPr="00452F92">
        <w:rPr>
          <w:rFonts w:ascii="Garamond" w:hAnsi="Garamond"/>
          <w:color w:val="000000" w:themeColor="text1"/>
          <w:sz w:val="24"/>
          <w:szCs w:val="24"/>
        </w:rPr>
        <w:t xml:space="preserve"> </w:t>
      </w:r>
    </w:p>
    <w:p w14:paraId="5AFE19F6" w14:textId="610E5670" w:rsidR="00F12720" w:rsidRPr="00452F92" w:rsidRDefault="00F12720" w:rsidP="00F12720">
      <w:pPr>
        <w:spacing w:after="0" w:line="240" w:lineRule="auto"/>
        <w:ind w:firstLine="284"/>
        <w:jc w:val="both"/>
        <w:rPr>
          <w:rFonts w:ascii="Garamond" w:eastAsia="Times New Roman" w:hAnsi="Garamond" w:cstheme="majorBidi"/>
          <w:color w:val="000000" w:themeColor="text1"/>
          <w:sz w:val="24"/>
          <w:szCs w:val="24"/>
        </w:rPr>
      </w:pPr>
      <w:r w:rsidRPr="00452F92">
        <w:rPr>
          <w:rFonts w:ascii="Garamond" w:eastAsia="Times New Roman" w:hAnsi="Garamond" w:cstheme="majorBidi"/>
          <w:color w:val="000000" w:themeColor="text1"/>
          <w:sz w:val="24"/>
          <w:szCs w:val="24"/>
        </w:rPr>
        <w:t>Kjo masë politike përputhet me përpjekjet e vazhdueshme për zgjerimin e laboratorëve inteligjentë në të gjithë territorin e Shqipërisë. Qeveria Shqiptare, në bashkëpunim me Fondacionin Shqiptaro-Amerikan për Zhvillim (</w:t>
      </w:r>
      <w:proofErr w:type="spellStart"/>
      <w:r w:rsidRPr="00452F92">
        <w:rPr>
          <w:rFonts w:ascii="Garamond" w:eastAsia="Times New Roman" w:hAnsi="Garamond" w:cstheme="majorBidi"/>
          <w:color w:val="000000" w:themeColor="text1"/>
          <w:sz w:val="24"/>
          <w:szCs w:val="24"/>
        </w:rPr>
        <w:t>AADF</w:t>
      </w:r>
      <w:proofErr w:type="spellEnd"/>
      <w:r w:rsidRPr="00452F92">
        <w:rPr>
          <w:rFonts w:ascii="Garamond" w:eastAsia="Times New Roman" w:hAnsi="Garamond" w:cstheme="majorBidi"/>
          <w:color w:val="000000" w:themeColor="text1"/>
          <w:sz w:val="24"/>
          <w:szCs w:val="24"/>
        </w:rPr>
        <w:t>), prezantoi Laboratorët Inteligjent</w:t>
      </w:r>
      <w:r w:rsidR="00971886" w:rsidRPr="00452F92">
        <w:rPr>
          <w:rFonts w:ascii="Garamond" w:eastAsia="Times New Roman" w:hAnsi="Garamond" w:cstheme="majorBidi"/>
          <w:color w:val="000000" w:themeColor="text1"/>
          <w:sz w:val="24"/>
          <w:szCs w:val="24"/>
        </w:rPr>
        <w:t>ë</w:t>
      </w:r>
      <w:r w:rsidRPr="00452F92">
        <w:rPr>
          <w:rFonts w:ascii="Garamond" w:eastAsia="Times New Roman" w:hAnsi="Garamond" w:cstheme="majorBidi"/>
          <w:color w:val="000000" w:themeColor="text1"/>
          <w:sz w:val="24"/>
          <w:szCs w:val="24"/>
        </w:rPr>
        <w:t xml:space="preserve"> </w:t>
      </w:r>
      <w:r w:rsidRPr="00452F92">
        <w:rPr>
          <w:rFonts w:ascii="Garamond" w:eastAsia="Times New Roman" w:hAnsi="Garamond" w:cstheme="majorBidi"/>
          <w:i/>
          <w:iCs/>
          <w:color w:val="000000" w:themeColor="text1"/>
          <w:sz w:val="24"/>
          <w:szCs w:val="24"/>
        </w:rPr>
        <w:t>(</w:t>
      </w:r>
      <w:proofErr w:type="spellStart"/>
      <w:r w:rsidR="00E40FAA" w:rsidRPr="00452F92">
        <w:rPr>
          <w:rFonts w:ascii="Garamond" w:eastAsia="Times New Roman" w:hAnsi="Garamond" w:cstheme="majorBidi"/>
          <w:i/>
          <w:iCs/>
          <w:color w:val="000000" w:themeColor="text1"/>
          <w:sz w:val="24"/>
          <w:szCs w:val="24"/>
        </w:rPr>
        <w:t>SmartLabs</w:t>
      </w:r>
      <w:proofErr w:type="spellEnd"/>
      <w:r w:rsidRPr="00452F92">
        <w:rPr>
          <w:rFonts w:ascii="Garamond" w:eastAsia="Times New Roman" w:hAnsi="Garamond" w:cstheme="majorBidi"/>
          <w:i/>
          <w:iCs/>
          <w:color w:val="000000" w:themeColor="text1"/>
          <w:sz w:val="24"/>
          <w:szCs w:val="24"/>
        </w:rPr>
        <w:t>)</w:t>
      </w:r>
      <w:r w:rsidRPr="00452F92">
        <w:rPr>
          <w:rFonts w:ascii="Garamond" w:eastAsia="Times New Roman" w:hAnsi="Garamond" w:cstheme="majorBidi"/>
          <w:color w:val="000000" w:themeColor="text1"/>
          <w:sz w:val="24"/>
          <w:szCs w:val="24"/>
        </w:rPr>
        <w:t xml:space="preserve"> në 100 shkolla, në kuadër të projektit </w:t>
      </w:r>
      <w:proofErr w:type="spellStart"/>
      <w:r w:rsidRPr="00452F92">
        <w:rPr>
          <w:rFonts w:ascii="Garamond" w:eastAsia="Times New Roman" w:hAnsi="Garamond" w:cstheme="majorBidi"/>
          <w:i/>
          <w:iCs/>
          <w:color w:val="000000" w:themeColor="text1"/>
          <w:sz w:val="24"/>
          <w:szCs w:val="24"/>
        </w:rPr>
        <w:t>ElementIT</w:t>
      </w:r>
      <w:proofErr w:type="spellEnd"/>
      <w:r w:rsidRPr="00452F92">
        <w:rPr>
          <w:rFonts w:ascii="Garamond" w:eastAsia="Times New Roman" w:hAnsi="Garamond" w:cstheme="majorBidi"/>
          <w:i/>
          <w:iCs/>
          <w:color w:val="000000" w:themeColor="text1"/>
          <w:sz w:val="24"/>
          <w:szCs w:val="24"/>
        </w:rPr>
        <w:t>.</w:t>
      </w:r>
      <w:r w:rsidRPr="00452F92">
        <w:rPr>
          <w:rFonts w:ascii="Garamond" w:eastAsia="Times New Roman" w:hAnsi="Garamond" w:cstheme="majorBidi"/>
          <w:color w:val="000000" w:themeColor="text1"/>
          <w:sz w:val="24"/>
          <w:szCs w:val="24"/>
        </w:rPr>
        <w:t xml:space="preserve"> Këta laboratorë ofrojnë </w:t>
      </w:r>
      <w:proofErr w:type="spellStart"/>
      <w:r w:rsidRPr="00452F92">
        <w:rPr>
          <w:rFonts w:ascii="Garamond" w:eastAsia="Times New Roman" w:hAnsi="Garamond" w:cstheme="majorBidi"/>
          <w:color w:val="000000" w:themeColor="text1"/>
          <w:sz w:val="24"/>
          <w:szCs w:val="24"/>
        </w:rPr>
        <w:t>akses</w:t>
      </w:r>
      <w:proofErr w:type="spellEnd"/>
      <w:r w:rsidRPr="00452F92">
        <w:rPr>
          <w:rFonts w:ascii="Garamond" w:eastAsia="Times New Roman" w:hAnsi="Garamond" w:cstheme="majorBidi"/>
          <w:color w:val="000000" w:themeColor="text1"/>
          <w:sz w:val="24"/>
          <w:szCs w:val="24"/>
        </w:rPr>
        <w:t xml:space="preserve"> për nxënësit në teknologjinë më të avancuar digjitale, duke përfshirë </w:t>
      </w:r>
      <w:proofErr w:type="spellStart"/>
      <w:r w:rsidRPr="00452F92">
        <w:rPr>
          <w:rFonts w:ascii="Garamond" w:eastAsia="Times New Roman" w:hAnsi="Garamond" w:cstheme="majorBidi"/>
          <w:color w:val="000000" w:themeColor="text1"/>
          <w:sz w:val="24"/>
          <w:szCs w:val="24"/>
        </w:rPr>
        <w:t>laptopë</w:t>
      </w:r>
      <w:proofErr w:type="spellEnd"/>
      <w:r w:rsidRPr="00452F92">
        <w:rPr>
          <w:rFonts w:ascii="Garamond" w:eastAsia="Times New Roman" w:hAnsi="Garamond" w:cstheme="majorBidi"/>
          <w:color w:val="000000" w:themeColor="text1"/>
          <w:sz w:val="24"/>
          <w:szCs w:val="24"/>
        </w:rPr>
        <w:t xml:space="preserve">, tabela inteligjente, projektorë, kite </w:t>
      </w:r>
      <w:proofErr w:type="spellStart"/>
      <w:r w:rsidRPr="00452F92">
        <w:rPr>
          <w:rFonts w:ascii="Garamond" w:eastAsia="Times New Roman" w:hAnsi="Garamond" w:cstheme="majorBidi"/>
          <w:color w:val="000000" w:themeColor="text1"/>
          <w:sz w:val="24"/>
          <w:szCs w:val="24"/>
        </w:rPr>
        <w:t>robotike</w:t>
      </w:r>
      <w:proofErr w:type="spellEnd"/>
      <w:r w:rsidRPr="00452F92">
        <w:rPr>
          <w:rFonts w:ascii="Garamond" w:eastAsia="Times New Roman" w:hAnsi="Garamond" w:cstheme="majorBidi"/>
          <w:color w:val="000000" w:themeColor="text1"/>
          <w:sz w:val="24"/>
          <w:szCs w:val="24"/>
        </w:rPr>
        <w:t xml:space="preserve"> etj.</w:t>
      </w:r>
    </w:p>
    <w:p w14:paraId="6136C862" w14:textId="3F53053E" w:rsidR="00F12720" w:rsidRPr="00452F92" w:rsidRDefault="00F12720" w:rsidP="00F12720">
      <w:pPr>
        <w:spacing w:after="0" w:line="240" w:lineRule="auto"/>
        <w:ind w:firstLine="284"/>
        <w:jc w:val="both"/>
        <w:rPr>
          <w:rFonts w:ascii="Garamond" w:eastAsia="Times New Roman" w:hAnsi="Garamond" w:cstheme="majorBidi"/>
          <w:color w:val="000000" w:themeColor="text1"/>
          <w:sz w:val="24"/>
          <w:szCs w:val="24"/>
        </w:rPr>
      </w:pPr>
      <w:r w:rsidRPr="00452F92">
        <w:rPr>
          <w:rFonts w:ascii="Garamond" w:eastAsia="Times New Roman" w:hAnsi="Garamond" w:cstheme="majorBidi"/>
          <w:color w:val="000000" w:themeColor="text1"/>
          <w:sz w:val="24"/>
          <w:szCs w:val="24"/>
        </w:rPr>
        <w:t xml:space="preserve">Gjatë vitit 2024–2025, në bashkëpunim me Bankën Botërore, u realizua instalimi i 216 laboratorëve inteligjentë në 200 shkolla, ndërkohë që planifikohet pajisja e edhe 654 laboratorëve të tjerë në 616 shkolla, me mbështetjen e Bashkimit Evropian (Bankës së Zhvillimit të Këshillit të Evropës). Këta laboratorë do të shërbejnë si bazë për zbatimin e </w:t>
      </w:r>
      <w:proofErr w:type="spellStart"/>
      <w:r w:rsidRPr="00452F92">
        <w:rPr>
          <w:rFonts w:ascii="Garamond" w:eastAsia="Times New Roman" w:hAnsi="Garamond" w:cstheme="majorBidi"/>
          <w:color w:val="000000" w:themeColor="text1"/>
          <w:sz w:val="24"/>
          <w:szCs w:val="24"/>
        </w:rPr>
        <w:t>kurrikulës</w:t>
      </w:r>
      <w:proofErr w:type="spellEnd"/>
      <w:r w:rsidRPr="00452F92">
        <w:rPr>
          <w:rFonts w:ascii="Garamond" w:eastAsia="Times New Roman" w:hAnsi="Garamond" w:cstheme="majorBidi"/>
          <w:color w:val="000000" w:themeColor="text1"/>
          <w:sz w:val="24"/>
          <w:szCs w:val="24"/>
        </w:rPr>
        <w:t xml:space="preserve"> së re të Teknologjisë së Informacionit dhe Komunikimit (</w:t>
      </w:r>
      <w:proofErr w:type="spellStart"/>
      <w:r w:rsidRPr="00452F92">
        <w:rPr>
          <w:rFonts w:ascii="Garamond" w:eastAsia="Times New Roman" w:hAnsi="Garamond" w:cstheme="majorBidi"/>
          <w:color w:val="000000" w:themeColor="text1"/>
          <w:sz w:val="24"/>
          <w:szCs w:val="24"/>
        </w:rPr>
        <w:t>TIK</w:t>
      </w:r>
      <w:proofErr w:type="spellEnd"/>
      <w:r w:rsidRPr="00452F92">
        <w:rPr>
          <w:rFonts w:ascii="Garamond" w:eastAsia="Times New Roman" w:hAnsi="Garamond" w:cstheme="majorBidi"/>
          <w:color w:val="000000" w:themeColor="text1"/>
          <w:sz w:val="24"/>
          <w:szCs w:val="24"/>
        </w:rPr>
        <w:t xml:space="preserve">) për klasat </w:t>
      </w:r>
      <w:r w:rsidR="00971886" w:rsidRPr="00452F92">
        <w:rPr>
          <w:rFonts w:ascii="Garamond" w:eastAsia="Times New Roman" w:hAnsi="Garamond" w:cstheme="majorBidi"/>
          <w:color w:val="000000" w:themeColor="text1"/>
          <w:sz w:val="24"/>
          <w:szCs w:val="24"/>
        </w:rPr>
        <w:t>I</w:t>
      </w:r>
      <w:r w:rsidRPr="00452F92">
        <w:rPr>
          <w:rFonts w:ascii="Garamond" w:eastAsia="Times New Roman" w:hAnsi="Garamond" w:cstheme="majorBidi"/>
          <w:color w:val="000000" w:themeColor="text1"/>
          <w:sz w:val="24"/>
          <w:szCs w:val="24"/>
        </w:rPr>
        <w:t xml:space="preserve">, </w:t>
      </w:r>
      <w:proofErr w:type="spellStart"/>
      <w:r w:rsidR="00971886" w:rsidRPr="00452F92">
        <w:rPr>
          <w:rFonts w:ascii="Garamond" w:eastAsia="Times New Roman" w:hAnsi="Garamond" w:cstheme="majorBidi"/>
          <w:color w:val="000000" w:themeColor="text1"/>
          <w:sz w:val="24"/>
          <w:szCs w:val="24"/>
        </w:rPr>
        <w:t>II</w:t>
      </w:r>
      <w:proofErr w:type="spellEnd"/>
      <w:r w:rsidRPr="00452F92">
        <w:rPr>
          <w:rFonts w:ascii="Garamond" w:eastAsia="Times New Roman" w:hAnsi="Garamond" w:cstheme="majorBidi"/>
          <w:color w:val="000000" w:themeColor="text1"/>
          <w:sz w:val="24"/>
          <w:szCs w:val="24"/>
        </w:rPr>
        <w:t xml:space="preserve"> dhe </w:t>
      </w:r>
      <w:proofErr w:type="spellStart"/>
      <w:r w:rsidR="00971886" w:rsidRPr="00452F92">
        <w:rPr>
          <w:rFonts w:ascii="Garamond" w:eastAsia="Times New Roman" w:hAnsi="Garamond" w:cstheme="majorBidi"/>
          <w:color w:val="000000" w:themeColor="text1"/>
          <w:sz w:val="24"/>
          <w:szCs w:val="24"/>
        </w:rPr>
        <w:t>III</w:t>
      </w:r>
      <w:proofErr w:type="spellEnd"/>
      <w:r w:rsidRPr="00452F92">
        <w:rPr>
          <w:rFonts w:ascii="Garamond" w:eastAsia="Times New Roman" w:hAnsi="Garamond" w:cstheme="majorBidi"/>
          <w:color w:val="000000" w:themeColor="text1"/>
          <w:sz w:val="24"/>
          <w:szCs w:val="24"/>
        </w:rPr>
        <w:t xml:space="preserve">, me synimin për ta shtrirë në të gjithë sistemin </w:t>
      </w:r>
      <w:proofErr w:type="spellStart"/>
      <w:r w:rsidRPr="00452F92">
        <w:rPr>
          <w:rFonts w:ascii="Garamond" w:eastAsia="Times New Roman" w:hAnsi="Garamond" w:cstheme="majorBidi"/>
          <w:color w:val="000000" w:themeColor="text1"/>
          <w:sz w:val="24"/>
          <w:szCs w:val="24"/>
        </w:rPr>
        <w:t>parauniversitar</w:t>
      </w:r>
      <w:proofErr w:type="spellEnd"/>
      <w:r w:rsidRPr="00452F92">
        <w:rPr>
          <w:rFonts w:ascii="Garamond" w:eastAsia="Times New Roman" w:hAnsi="Garamond" w:cstheme="majorBidi"/>
          <w:color w:val="000000" w:themeColor="text1"/>
          <w:sz w:val="24"/>
          <w:szCs w:val="24"/>
        </w:rPr>
        <w:t>.</w:t>
      </w:r>
    </w:p>
    <w:p w14:paraId="0B21EB11" w14:textId="77777777"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9" w:name="_Toc212730770"/>
      <w:r w:rsidRPr="00452F92">
        <w:rPr>
          <w:rFonts w:ascii="Garamond" w:hAnsi="Garamond"/>
          <w:color w:val="000000" w:themeColor="text1"/>
          <w:sz w:val="24"/>
          <w:szCs w:val="24"/>
        </w:rPr>
        <w:t xml:space="preserve">2. Blerja e 5,500 </w:t>
      </w:r>
      <w:proofErr w:type="spellStart"/>
      <w:r w:rsidRPr="00452F92">
        <w:rPr>
          <w:rFonts w:ascii="Garamond" w:hAnsi="Garamond"/>
          <w:color w:val="000000" w:themeColor="text1"/>
          <w:sz w:val="24"/>
          <w:szCs w:val="24"/>
        </w:rPr>
        <w:t>laptopëve</w:t>
      </w:r>
      <w:proofErr w:type="spellEnd"/>
      <w:r w:rsidRPr="00452F92">
        <w:rPr>
          <w:rFonts w:ascii="Garamond" w:hAnsi="Garamond"/>
          <w:color w:val="000000" w:themeColor="text1"/>
          <w:sz w:val="24"/>
          <w:szCs w:val="24"/>
        </w:rPr>
        <w:t xml:space="preserve"> për mësuesit e gjimnazeve</w:t>
      </w:r>
      <w:bookmarkEnd w:id="9"/>
    </w:p>
    <w:p w14:paraId="2F43A64C" w14:textId="208DCBF1" w:rsidR="00F12720" w:rsidRPr="00452F92" w:rsidRDefault="00F12720" w:rsidP="00F12720">
      <w:pPr>
        <w:spacing w:after="0" w:line="240" w:lineRule="auto"/>
        <w:ind w:firstLine="284"/>
        <w:jc w:val="both"/>
        <w:rPr>
          <w:rFonts w:ascii="Garamond" w:eastAsia="Times New Roman" w:hAnsi="Garamond" w:cstheme="majorBidi"/>
          <w:color w:val="000000" w:themeColor="text1"/>
          <w:sz w:val="24"/>
          <w:szCs w:val="24"/>
        </w:rPr>
      </w:pPr>
      <w:r w:rsidRPr="00452F92">
        <w:rPr>
          <w:rFonts w:ascii="Garamond" w:eastAsia="Times New Roman" w:hAnsi="Garamond" w:cstheme="majorBidi"/>
          <w:color w:val="000000" w:themeColor="text1"/>
          <w:sz w:val="24"/>
          <w:szCs w:val="24"/>
        </w:rPr>
        <w:t>Blerja e 5,500 kompjuterëve portativë (</w:t>
      </w:r>
      <w:proofErr w:type="spellStart"/>
      <w:r w:rsidRPr="00452F92">
        <w:rPr>
          <w:rFonts w:ascii="Garamond" w:eastAsia="Times New Roman" w:hAnsi="Garamond" w:cstheme="majorBidi"/>
          <w:color w:val="000000" w:themeColor="text1"/>
          <w:sz w:val="24"/>
          <w:szCs w:val="24"/>
        </w:rPr>
        <w:t>laptopë</w:t>
      </w:r>
      <w:proofErr w:type="spellEnd"/>
      <w:r w:rsidRPr="00452F92">
        <w:rPr>
          <w:rFonts w:ascii="Garamond" w:eastAsia="Times New Roman" w:hAnsi="Garamond" w:cstheme="majorBidi"/>
          <w:color w:val="000000" w:themeColor="text1"/>
          <w:sz w:val="24"/>
          <w:szCs w:val="24"/>
        </w:rPr>
        <w:t xml:space="preserve">), si pjesë e mbështetjes së qeverisë shqiptare për digjitalizimin e arsimit dhe rritjen e </w:t>
      </w:r>
      <w:proofErr w:type="spellStart"/>
      <w:r w:rsidRPr="00452F92">
        <w:rPr>
          <w:rFonts w:ascii="Garamond" w:eastAsia="Times New Roman" w:hAnsi="Garamond" w:cstheme="majorBidi"/>
          <w:color w:val="000000" w:themeColor="text1"/>
          <w:sz w:val="24"/>
          <w:szCs w:val="24"/>
        </w:rPr>
        <w:t>aksesit</w:t>
      </w:r>
      <w:proofErr w:type="spellEnd"/>
      <w:r w:rsidRPr="00452F92">
        <w:rPr>
          <w:rFonts w:ascii="Garamond" w:eastAsia="Times New Roman" w:hAnsi="Garamond" w:cstheme="majorBidi"/>
          <w:color w:val="000000" w:themeColor="text1"/>
          <w:sz w:val="24"/>
          <w:szCs w:val="24"/>
        </w:rPr>
        <w:t xml:space="preserve"> në teknologji për nxënësit dhe mësuesit në shkollat publike. Kjo ndërhyrje është pjesë e Programit </w:t>
      </w:r>
      <w:proofErr w:type="spellStart"/>
      <w:r w:rsidRPr="00452F92">
        <w:rPr>
          <w:rFonts w:ascii="Garamond" w:eastAsia="Times New Roman" w:hAnsi="Garamond" w:cstheme="majorBidi"/>
          <w:color w:val="000000" w:themeColor="text1"/>
          <w:sz w:val="24"/>
          <w:szCs w:val="24"/>
        </w:rPr>
        <w:t>Operacional</w:t>
      </w:r>
      <w:proofErr w:type="spellEnd"/>
      <w:r w:rsidRPr="00452F92">
        <w:rPr>
          <w:rFonts w:ascii="Garamond" w:eastAsia="Times New Roman" w:hAnsi="Garamond" w:cstheme="majorBidi"/>
          <w:color w:val="000000" w:themeColor="text1"/>
          <w:sz w:val="24"/>
          <w:szCs w:val="24"/>
        </w:rPr>
        <w:t xml:space="preserve"> Shumëvjeçar </w:t>
      </w:r>
      <w:r w:rsidR="00971886" w:rsidRPr="00452F92">
        <w:rPr>
          <w:rFonts w:ascii="Garamond" w:eastAsia="Times New Roman" w:hAnsi="Garamond" w:cstheme="majorBidi"/>
          <w:color w:val="000000" w:themeColor="text1"/>
          <w:sz w:val="24"/>
          <w:szCs w:val="24"/>
        </w:rPr>
        <w:t>“</w:t>
      </w:r>
      <w:r w:rsidRPr="00452F92">
        <w:rPr>
          <w:rFonts w:ascii="Garamond" w:eastAsia="Times New Roman" w:hAnsi="Garamond" w:cstheme="majorBidi"/>
          <w:color w:val="000000" w:themeColor="text1"/>
          <w:sz w:val="24"/>
          <w:szCs w:val="24"/>
        </w:rPr>
        <w:t>Ekonomia dhe Shoqëria Digjitale 2024–2027</w:t>
      </w:r>
      <w:r w:rsidR="00971886" w:rsidRPr="00452F92">
        <w:rPr>
          <w:rFonts w:ascii="Garamond" w:eastAsia="Times New Roman" w:hAnsi="Garamond" w:cstheme="majorBidi"/>
          <w:color w:val="000000" w:themeColor="text1"/>
          <w:sz w:val="24"/>
          <w:szCs w:val="24"/>
        </w:rPr>
        <w:t>”</w:t>
      </w:r>
      <w:r w:rsidRPr="00452F92">
        <w:rPr>
          <w:rFonts w:ascii="Garamond" w:eastAsia="Times New Roman" w:hAnsi="Garamond" w:cstheme="majorBidi"/>
          <w:color w:val="000000" w:themeColor="text1"/>
          <w:sz w:val="24"/>
          <w:szCs w:val="24"/>
        </w:rPr>
        <w:t xml:space="preserve">, e financuar nga </w:t>
      </w:r>
      <w:proofErr w:type="spellStart"/>
      <w:r w:rsidRPr="00452F92">
        <w:rPr>
          <w:rFonts w:ascii="Garamond" w:eastAsia="Times New Roman" w:hAnsi="Garamond" w:cstheme="majorBidi"/>
          <w:color w:val="000000" w:themeColor="text1"/>
          <w:sz w:val="24"/>
          <w:szCs w:val="24"/>
        </w:rPr>
        <w:t>IPA</w:t>
      </w:r>
      <w:proofErr w:type="spellEnd"/>
      <w:r w:rsidRPr="00452F92">
        <w:rPr>
          <w:rFonts w:ascii="Garamond" w:eastAsia="Times New Roman" w:hAnsi="Garamond" w:cstheme="majorBidi"/>
          <w:color w:val="000000" w:themeColor="text1"/>
          <w:sz w:val="24"/>
          <w:szCs w:val="24"/>
        </w:rPr>
        <w:t xml:space="preserve"> </w:t>
      </w:r>
      <w:proofErr w:type="spellStart"/>
      <w:r w:rsidRPr="00452F92">
        <w:rPr>
          <w:rFonts w:ascii="Garamond" w:eastAsia="Times New Roman" w:hAnsi="Garamond" w:cstheme="majorBidi"/>
          <w:color w:val="000000" w:themeColor="text1"/>
          <w:sz w:val="24"/>
          <w:szCs w:val="24"/>
        </w:rPr>
        <w:t>III</w:t>
      </w:r>
      <w:proofErr w:type="spellEnd"/>
      <w:r w:rsidRPr="00452F92">
        <w:rPr>
          <w:rFonts w:ascii="Garamond" w:eastAsia="Times New Roman" w:hAnsi="Garamond" w:cstheme="majorBidi"/>
          <w:color w:val="000000" w:themeColor="text1"/>
          <w:sz w:val="24"/>
          <w:szCs w:val="24"/>
        </w:rPr>
        <w:t xml:space="preserve">, dhe synon përmirësimin e kushteve të </w:t>
      </w:r>
      <w:proofErr w:type="spellStart"/>
      <w:r w:rsidRPr="00452F92">
        <w:rPr>
          <w:rFonts w:ascii="Garamond" w:eastAsia="Times New Roman" w:hAnsi="Garamond" w:cstheme="majorBidi"/>
          <w:color w:val="000000" w:themeColor="text1"/>
          <w:sz w:val="24"/>
          <w:szCs w:val="24"/>
        </w:rPr>
        <w:t>të</w:t>
      </w:r>
      <w:proofErr w:type="spellEnd"/>
      <w:r w:rsidRPr="00452F92">
        <w:rPr>
          <w:rFonts w:ascii="Garamond" w:eastAsia="Times New Roman" w:hAnsi="Garamond" w:cstheme="majorBidi"/>
          <w:color w:val="000000" w:themeColor="text1"/>
          <w:sz w:val="24"/>
          <w:szCs w:val="24"/>
        </w:rPr>
        <w:t xml:space="preserve"> nxënit, fuqizimin e përdorimit të platformave digjitale arsimore dhe mbylljen e hendekut digjital midis zonave urbane dhe rurale. </w:t>
      </w:r>
    </w:p>
    <w:p w14:paraId="514F7126" w14:textId="77777777" w:rsidR="00F12720" w:rsidRPr="00452F92" w:rsidRDefault="00F12720" w:rsidP="00F12720">
      <w:pPr>
        <w:spacing w:after="0" w:line="240" w:lineRule="auto"/>
        <w:ind w:firstLine="284"/>
        <w:rPr>
          <w:rFonts w:ascii="Garamond" w:eastAsia="Times New Roman" w:hAnsi="Garamond" w:cstheme="majorBidi"/>
          <w:color w:val="000000" w:themeColor="text1"/>
          <w:sz w:val="24"/>
          <w:szCs w:val="24"/>
        </w:rPr>
      </w:pPr>
      <w:r w:rsidRPr="00452F92">
        <w:rPr>
          <w:rFonts w:ascii="Garamond" w:eastAsia="Times New Roman" w:hAnsi="Garamond" w:cstheme="majorBidi"/>
          <w:b/>
          <w:bCs/>
          <w:color w:val="000000" w:themeColor="text1"/>
          <w:sz w:val="24"/>
          <w:szCs w:val="24"/>
        </w:rPr>
        <w:t>Rezultati i planifikuar:</w:t>
      </w:r>
    </w:p>
    <w:p w14:paraId="6FB499D7" w14:textId="48EC3B10" w:rsidR="00F12720" w:rsidRPr="00452F92" w:rsidRDefault="0014104C" w:rsidP="0014104C">
      <w:pPr>
        <w:pStyle w:val="ListParagraph"/>
        <w:spacing w:after="0" w:line="240" w:lineRule="auto"/>
        <w:ind w:left="284"/>
        <w:rPr>
          <w:rFonts w:ascii="Garamond" w:eastAsia="Times New Roman" w:hAnsi="Garamond" w:cstheme="majorBidi"/>
          <w:color w:val="000000" w:themeColor="text1"/>
          <w:sz w:val="24"/>
          <w:szCs w:val="24"/>
        </w:rPr>
      </w:pPr>
      <w:r w:rsidRPr="00452F92">
        <w:rPr>
          <w:rFonts w:ascii="Garamond" w:eastAsia="Times New Roman" w:hAnsi="Garamond" w:cstheme="majorBidi"/>
          <w:color w:val="000000" w:themeColor="text1"/>
          <w:sz w:val="24"/>
          <w:szCs w:val="24"/>
        </w:rPr>
        <w:t xml:space="preserve">- </w:t>
      </w:r>
      <w:r w:rsidR="00F12720" w:rsidRPr="00452F92">
        <w:rPr>
          <w:rFonts w:ascii="Garamond" w:eastAsia="Times New Roman" w:hAnsi="Garamond" w:cstheme="majorBidi"/>
          <w:color w:val="000000" w:themeColor="text1"/>
          <w:sz w:val="24"/>
          <w:szCs w:val="24"/>
        </w:rPr>
        <w:t xml:space="preserve">Krijimi i laboratorëve </w:t>
      </w:r>
      <w:proofErr w:type="spellStart"/>
      <w:r w:rsidR="00E40FAA" w:rsidRPr="00452F92">
        <w:rPr>
          <w:rFonts w:ascii="Garamond" w:eastAsia="Times New Roman" w:hAnsi="Garamond" w:cstheme="majorBidi"/>
          <w:i/>
          <w:iCs/>
          <w:color w:val="000000" w:themeColor="text1"/>
          <w:sz w:val="24"/>
          <w:szCs w:val="24"/>
        </w:rPr>
        <w:t>SmartLab</w:t>
      </w:r>
      <w:r w:rsidR="00971886" w:rsidRPr="00452F92">
        <w:rPr>
          <w:rFonts w:ascii="Garamond" w:eastAsia="Times New Roman" w:hAnsi="Garamond" w:cstheme="majorBidi"/>
          <w:i/>
          <w:iCs/>
          <w:color w:val="000000" w:themeColor="text1"/>
          <w:sz w:val="24"/>
          <w:szCs w:val="24"/>
        </w:rPr>
        <w:t>s</w:t>
      </w:r>
      <w:proofErr w:type="spellEnd"/>
      <w:r w:rsidR="00971886" w:rsidRPr="00452F92">
        <w:rPr>
          <w:rFonts w:ascii="Garamond" w:eastAsia="Times New Roman" w:hAnsi="Garamond" w:cstheme="majorBidi"/>
          <w:i/>
          <w:iCs/>
          <w:color w:val="000000" w:themeColor="text1"/>
          <w:sz w:val="24"/>
          <w:szCs w:val="24"/>
        </w:rPr>
        <w:t xml:space="preserve"> </w:t>
      </w:r>
      <w:r w:rsidR="00F12720" w:rsidRPr="00452F92">
        <w:rPr>
          <w:rFonts w:ascii="Garamond" w:eastAsia="Times New Roman" w:hAnsi="Garamond" w:cstheme="majorBidi"/>
          <w:color w:val="000000" w:themeColor="text1"/>
          <w:sz w:val="24"/>
          <w:szCs w:val="24"/>
        </w:rPr>
        <w:t xml:space="preserve">me </w:t>
      </w:r>
      <w:proofErr w:type="spellStart"/>
      <w:r w:rsidR="00F12720" w:rsidRPr="00452F92">
        <w:rPr>
          <w:rFonts w:ascii="Garamond" w:eastAsia="Times New Roman" w:hAnsi="Garamond" w:cstheme="majorBidi"/>
          <w:color w:val="000000" w:themeColor="text1"/>
          <w:sz w:val="24"/>
          <w:szCs w:val="24"/>
        </w:rPr>
        <w:t>akses</w:t>
      </w:r>
      <w:proofErr w:type="spellEnd"/>
      <w:r w:rsidR="00F12720" w:rsidRPr="00452F92">
        <w:rPr>
          <w:rFonts w:ascii="Garamond" w:eastAsia="Times New Roman" w:hAnsi="Garamond" w:cstheme="majorBidi"/>
          <w:color w:val="000000" w:themeColor="text1"/>
          <w:sz w:val="24"/>
          <w:szCs w:val="24"/>
        </w:rPr>
        <w:t xml:space="preserve"> për çdo shkollë</w:t>
      </w:r>
      <w:r w:rsidR="00971886" w:rsidRPr="00452F92">
        <w:rPr>
          <w:rFonts w:ascii="Garamond" w:eastAsia="Times New Roman" w:hAnsi="Garamond" w:cstheme="majorBidi"/>
          <w:color w:val="000000" w:themeColor="text1"/>
          <w:sz w:val="24"/>
          <w:szCs w:val="24"/>
        </w:rPr>
        <w:t>;</w:t>
      </w:r>
    </w:p>
    <w:p w14:paraId="7E7EC18A" w14:textId="120A2545" w:rsidR="00F12720" w:rsidRPr="00452F92" w:rsidRDefault="0014104C" w:rsidP="0014104C">
      <w:pPr>
        <w:pStyle w:val="ListParagraph"/>
        <w:spacing w:after="0" w:line="240" w:lineRule="auto"/>
        <w:ind w:left="284"/>
        <w:rPr>
          <w:rFonts w:ascii="Garamond" w:eastAsia="Times New Roman" w:hAnsi="Garamond" w:cstheme="majorBidi"/>
          <w:color w:val="000000" w:themeColor="text1"/>
          <w:sz w:val="24"/>
          <w:szCs w:val="24"/>
        </w:rPr>
      </w:pPr>
      <w:r w:rsidRPr="00452F92">
        <w:rPr>
          <w:rFonts w:ascii="Garamond" w:eastAsia="Times New Roman" w:hAnsi="Garamond" w:cstheme="majorBidi"/>
          <w:color w:val="000000" w:themeColor="text1"/>
          <w:sz w:val="24"/>
          <w:szCs w:val="24"/>
        </w:rPr>
        <w:t xml:space="preserve">- </w:t>
      </w:r>
      <w:r w:rsidR="00F12720" w:rsidRPr="00452F92">
        <w:rPr>
          <w:rFonts w:ascii="Garamond" w:eastAsia="Times New Roman" w:hAnsi="Garamond" w:cstheme="majorBidi"/>
          <w:color w:val="000000" w:themeColor="text1"/>
          <w:sz w:val="24"/>
          <w:szCs w:val="24"/>
        </w:rPr>
        <w:t xml:space="preserve">Blerja e 5,500 </w:t>
      </w:r>
      <w:proofErr w:type="spellStart"/>
      <w:r w:rsidR="00F12720" w:rsidRPr="00452F92">
        <w:rPr>
          <w:rFonts w:ascii="Garamond" w:eastAsia="Times New Roman" w:hAnsi="Garamond" w:cstheme="majorBidi"/>
          <w:color w:val="000000" w:themeColor="text1"/>
          <w:sz w:val="24"/>
          <w:szCs w:val="24"/>
        </w:rPr>
        <w:t>laptopëve</w:t>
      </w:r>
      <w:proofErr w:type="spellEnd"/>
      <w:r w:rsidR="00F12720" w:rsidRPr="00452F92">
        <w:rPr>
          <w:rFonts w:ascii="Garamond" w:eastAsia="Times New Roman" w:hAnsi="Garamond" w:cstheme="majorBidi"/>
          <w:color w:val="000000" w:themeColor="text1"/>
          <w:sz w:val="24"/>
          <w:szCs w:val="24"/>
        </w:rPr>
        <w:t xml:space="preserve"> për mësuesit e gjimnazeve</w:t>
      </w:r>
      <w:r w:rsidR="00971886" w:rsidRPr="00452F92">
        <w:rPr>
          <w:rFonts w:ascii="Garamond" w:eastAsia="Times New Roman" w:hAnsi="Garamond" w:cstheme="majorBidi"/>
          <w:color w:val="000000" w:themeColor="text1"/>
          <w:sz w:val="24"/>
          <w:szCs w:val="24"/>
        </w:rPr>
        <w:t>.</w:t>
      </w:r>
    </w:p>
    <w:p w14:paraId="5FD3D5D3" w14:textId="77777777" w:rsidR="00F12720" w:rsidRPr="00452F92" w:rsidRDefault="00F12720" w:rsidP="00F12720">
      <w:pPr>
        <w:spacing w:after="0" w:line="240" w:lineRule="auto"/>
        <w:ind w:firstLine="284"/>
        <w:rPr>
          <w:rFonts w:ascii="Garamond" w:eastAsia="Times New Roman" w:hAnsi="Garamond" w:cstheme="majorBidi"/>
          <w:color w:val="000000" w:themeColor="text1"/>
          <w:sz w:val="24"/>
          <w:szCs w:val="24"/>
        </w:rPr>
      </w:pPr>
      <w:r w:rsidRPr="00452F92">
        <w:rPr>
          <w:rFonts w:ascii="Garamond" w:eastAsia="Times New Roman" w:hAnsi="Garamond" w:cstheme="majorBidi"/>
          <w:b/>
          <w:bCs/>
          <w:color w:val="000000" w:themeColor="text1"/>
          <w:sz w:val="24"/>
          <w:szCs w:val="24"/>
        </w:rPr>
        <w:t>Rezultatet e tjera të mundshme:</w:t>
      </w:r>
    </w:p>
    <w:p w14:paraId="5CBEE1E2" w14:textId="2A448FD9" w:rsidR="00F12720" w:rsidRPr="00452F92" w:rsidRDefault="0014104C" w:rsidP="0014104C">
      <w:pPr>
        <w:pStyle w:val="ListParagraph"/>
        <w:spacing w:after="0" w:line="240" w:lineRule="auto"/>
        <w:ind w:left="284"/>
        <w:rPr>
          <w:rFonts w:ascii="Garamond" w:eastAsia="Times New Roman" w:hAnsi="Garamond" w:cstheme="majorBidi"/>
          <w:color w:val="000000" w:themeColor="text1"/>
          <w:sz w:val="24"/>
          <w:szCs w:val="24"/>
        </w:rPr>
      </w:pPr>
      <w:r w:rsidRPr="00452F92">
        <w:rPr>
          <w:rFonts w:ascii="Garamond" w:eastAsia="Times New Roman" w:hAnsi="Garamond" w:cstheme="majorBidi"/>
          <w:color w:val="000000" w:themeColor="text1"/>
          <w:sz w:val="24"/>
          <w:szCs w:val="24"/>
        </w:rPr>
        <w:t xml:space="preserve">- </w:t>
      </w:r>
      <w:r w:rsidR="00F12720" w:rsidRPr="00452F92">
        <w:rPr>
          <w:rFonts w:ascii="Garamond" w:eastAsia="Times New Roman" w:hAnsi="Garamond" w:cstheme="majorBidi"/>
          <w:color w:val="000000" w:themeColor="text1"/>
          <w:sz w:val="24"/>
          <w:szCs w:val="24"/>
        </w:rPr>
        <w:t>Përmirësimi i raportit nxënës-për-pajisje</w:t>
      </w:r>
      <w:r w:rsidR="00971886" w:rsidRPr="00452F92">
        <w:rPr>
          <w:rFonts w:ascii="Garamond" w:eastAsia="Times New Roman" w:hAnsi="Garamond" w:cstheme="majorBidi"/>
          <w:color w:val="000000" w:themeColor="text1"/>
          <w:sz w:val="24"/>
          <w:szCs w:val="24"/>
        </w:rPr>
        <w:t>;</w:t>
      </w:r>
    </w:p>
    <w:p w14:paraId="21EC79F7" w14:textId="234F521F" w:rsidR="00F12720" w:rsidRPr="00452F92" w:rsidRDefault="0014104C" w:rsidP="0014104C">
      <w:pPr>
        <w:pStyle w:val="ListParagraph"/>
        <w:spacing w:after="0" w:line="240" w:lineRule="auto"/>
        <w:ind w:left="284"/>
        <w:rPr>
          <w:rFonts w:ascii="Garamond" w:eastAsia="Times New Roman" w:hAnsi="Garamond" w:cstheme="majorBidi"/>
          <w:color w:val="000000" w:themeColor="text1"/>
          <w:sz w:val="24"/>
          <w:szCs w:val="24"/>
        </w:rPr>
      </w:pPr>
      <w:r w:rsidRPr="00452F92">
        <w:rPr>
          <w:rFonts w:ascii="Garamond" w:eastAsia="Times New Roman" w:hAnsi="Garamond" w:cstheme="majorBidi"/>
          <w:color w:val="000000" w:themeColor="text1"/>
          <w:sz w:val="24"/>
          <w:szCs w:val="24"/>
        </w:rPr>
        <w:t xml:space="preserve">- </w:t>
      </w:r>
      <w:r w:rsidR="00F12720" w:rsidRPr="00452F92">
        <w:rPr>
          <w:rFonts w:ascii="Garamond" w:eastAsia="Times New Roman" w:hAnsi="Garamond" w:cstheme="majorBidi"/>
          <w:color w:val="000000" w:themeColor="text1"/>
          <w:sz w:val="24"/>
          <w:szCs w:val="24"/>
        </w:rPr>
        <w:t xml:space="preserve">Qasje universale në pajisjet </w:t>
      </w:r>
      <w:proofErr w:type="spellStart"/>
      <w:r w:rsidR="00F12720" w:rsidRPr="00452F92">
        <w:rPr>
          <w:rFonts w:ascii="Garamond" w:eastAsia="Times New Roman" w:hAnsi="Garamond" w:cstheme="majorBidi"/>
          <w:color w:val="000000" w:themeColor="text1"/>
          <w:sz w:val="24"/>
          <w:szCs w:val="24"/>
        </w:rPr>
        <w:t>TIK</w:t>
      </w:r>
      <w:proofErr w:type="spellEnd"/>
      <w:r w:rsidR="00971886" w:rsidRPr="00452F92">
        <w:rPr>
          <w:rFonts w:ascii="Garamond" w:eastAsia="Times New Roman" w:hAnsi="Garamond" w:cstheme="majorBidi"/>
          <w:color w:val="000000" w:themeColor="text1"/>
          <w:sz w:val="24"/>
          <w:szCs w:val="24"/>
        </w:rPr>
        <w:t>.</w:t>
      </w:r>
    </w:p>
    <w:p w14:paraId="5C0F01C5" w14:textId="05D49C8E"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10" w:name="_Toc212730771"/>
      <w:r w:rsidRPr="00452F92">
        <w:rPr>
          <w:rFonts w:ascii="Garamond" w:hAnsi="Garamond"/>
          <w:color w:val="000000" w:themeColor="text1"/>
          <w:sz w:val="24"/>
          <w:szCs w:val="24"/>
        </w:rPr>
        <w:t xml:space="preserve">3. Vazhdimi i zgjerimit të lidhjes me brez të gjerë </w:t>
      </w:r>
      <w:r w:rsidRPr="00452F92">
        <w:rPr>
          <w:rFonts w:ascii="Garamond" w:hAnsi="Garamond"/>
          <w:i/>
          <w:iCs/>
          <w:color w:val="000000" w:themeColor="text1"/>
          <w:sz w:val="24"/>
          <w:szCs w:val="24"/>
        </w:rPr>
        <w:t>(</w:t>
      </w:r>
      <w:proofErr w:type="spellStart"/>
      <w:r w:rsidR="0002428F" w:rsidRPr="00452F92">
        <w:rPr>
          <w:rFonts w:ascii="Garamond" w:hAnsi="Garamond"/>
          <w:i/>
          <w:iCs/>
          <w:color w:val="000000" w:themeColor="text1"/>
          <w:sz w:val="24"/>
          <w:szCs w:val="24"/>
        </w:rPr>
        <w:t>Broadband</w:t>
      </w:r>
      <w:proofErr w:type="spellEnd"/>
      <w:r w:rsidRPr="00452F92">
        <w:rPr>
          <w:rFonts w:ascii="Garamond" w:hAnsi="Garamond"/>
          <w:i/>
          <w:iCs/>
          <w:color w:val="000000" w:themeColor="text1"/>
          <w:sz w:val="24"/>
          <w:szCs w:val="24"/>
        </w:rPr>
        <w:t xml:space="preserve">) </w:t>
      </w:r>
      <w:r w:rsidRPr="00452F92">
        <w:rPr>
          <w:rFonts w:ascii="Garamond" w:hAnsi="Garamond"/>
          <w:color w:val="000000" w:themeColor="text1"/>
          <w:sz w:val="24"/>
          <w:szCs w:val="24"/>
        </w:rPr>
        <w:t xml:space="preserve">dhe </w:t>
      </w:r>
      <w:proofErr w:type="spellStart"/>
      <w:r w:rsidRPr="00452F92">
        <w:rPr>
          <w:rFonts w:ascii="Garamond" w:hAnsi="Garamond"/>
          <w:color w:val="000000" w:themeColor="text1"/>
          <w:sz w:val="24"/>
          <w:szCs w:val="24"/>
        </w:rPr>
        <w:t>Wi-Fi</w:t>
      </w:r>
      <w:proofErr w:type="spellEnd"/>
      <w:r w:rsidRPr="00452F92">
        <w:rPr>
          <w:rFonts w:ascii="Garamond" w:hAnsi="Garamond"/>
          <w:color w:val="000000" w:themeColor="text1"/>
          <w:sz w:val="24"/>
          <w:szCs w:val="24"/>
        </w:rPr>
        <w:t xml:space="preserve"> me shpejtësi të lartë në të gjitha shkollat</w:t>
      </w:r>
      <w:bookmarkEnd w:id="10"/>
    </w:p>
    <w:p w14:paraId="46C3C9E4" w14:textId="77777777" w:rsidR="00F12720" w:rsidRPr="00452F92" w:rsidRDefault="00F12720" w:rsidP="0014104C">
      <w:pPr>
        <w:pStyle w:val="TEKSTIIII"/>
      </w:pPr>
      <w:r w:rsidRPr="00452F92">
        <w:t>Kjo masë synon të vazhdojë zgjerimin e lidhjes me brez të gjerë në shkolla për të mundësuar adaptimin dhe integrimin pa probleme të arsimit dhe mësimit digjital.</w:t>
      </w:r>
    </w:p>
    <w:p w14:paraId="60251C2C" w14:textId="10A324C9" w:rsidR="00F12720" w:rsidRPr="00452F92" w:rsidRDefault="00F12720" w:rsidP="00362F17">
      <w:pPr>
        <w:pStyle w:val="TEKSTIIII"/>
        <w:jc w:val="both"/>
      </w:pPr>
      <w:r w:rsidRPr="00452F92">
        <w:t xml:space="preserve">Ka iniciativa të vazhdueshme si pjesë e </w:t>
      </w:r>
      <w:r w:rsidR="00971886" w:rsidRPr="00452F92">
        <w:t>“</w:t>
      </w:r>
      <w:r w:rsidRPr="00452F92">
        <w:t xml:space="preserve">Planit Kombëtar për Zhvillimin e Qëndrueshëm të Infrastrukturës Digjitale, </w:t>
      </w:r>
      <w:proofErr w:type="spellStart"/>
      <w:r w:rsidRPr="00452F92">
        <w:rPr>
          <w:i/>
          <w:iCs/>
        </w:rPr>
        <w:t>Broadband</w:t>
      </w:r>
      <w:proofErr w:type="spellEnd"/>
      <w:r w:rsidRPr="00452F92">
        <w:t xml:space="preserve"> (2020</w:t>
      </w:r>
      <w:r w:rsidR="00362F17" w:rsidRPr="00452F92">
        <w:t>–</w:t>
      </w:r>
      <w:r w:rsidRPr="00452F92">
        <w:t>2025)</w:t>
      </w:r>
      <w:r w:rsidR="00971886" w:rsidRPr="00452F92">
        <w:t>”</w:t>
      </w:r>
      <w:r w:rsidRPr="00452F92">
        <w:t xml:space="preserve"> që synojnë të zgjerojnë brezin e gjerë me shpejtësi të lartë (të paktën 30 </w:t>
      </w:r>
      <w:proofErr w:type="spellStart"/>
      <w:r w:rsidRPr="00452F92">
        <w:t>Mbits</w:t>
      </w:r>
      <w:proofErr w:type="spellEnd"/>
      <w:r w:rsidRPr="00452F92">
        <w:t>) për të gjitha shkollat deri në vitin 2025. Si pjesë e Programit të Rritjes dhe Reformës së BE-së, Qeveria e Shqipërisë është angazhuar të lidhë 95% të shkollave publike me një lidhje interneti me shpejtësi të lartë’ deri në vitin 2025.</w:t>
      </w:r>
    </w:p>
    <w:p w14:paraId="0AB6B6DA" w14:textId="042FF6FE" w:rsidR="00F12720" w:rsidRPr="00452F92" w:rsidRDefault="00F12720" w:rsidP="00362F17">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Rezultati i planifikuar</w:t>
      </w:r>
      <w:r w:rsidR="00083552">
        <w:rPr>
          <w:rFonts w:ascii="Garamond" w:hAnsi="Garamond" w:cstheme="majorBidi"/>
          <w:b/>
          <w:bCs/>
          <w:color w:val="000000" w:themeColor="text1"/>
          <w:sz w:val="24"/>
          <w:szCs w:val="24"/>
        </w:rPr>
        <w:t>:</w:t>
      </w:r>
    </w:p>
    <w:p w14:paraId="1E918E22" w14:textId="46D0593D" w:rsidR="00F12720" w:rsidRPr="00452F92" w:rsidRDefault="0014104C" w:rsidP="00362F17">
      <w:pPr>
        <w:pStyle w:val="TEKSTIIII"/>
        <w:jc w:val="both"/>
      </w:pPr>
      <w:r w:rsidRPr="00452F92">
        <w:rPr>
          <w:lang w:eastAsia="en-GB"/>
        </w:rPr>
        <w:t xml:space="preserve">- </w:t>
      </w:r>
      <w:r w:rsidR="00F12720" w:rsidRPr="00452F92">
        <w:rPr>
          <w:lang w:eastAsia="en-GB"/>
        </w:rPr>
        <w:t xml:space="preserve">Krijimi i Laboratorëve </w:t>
      </w:r>
      <w:proofErr w:type="spellStart"/>
      <w:r w:rsidR="00F12720" w:rsidRPr="00452F92">
        <w:rPr>
          <w:i/>
          <w:iCs/>
          <w:lang w:eastAsia="en-GB"/>
        </w:rPr>
        <w:t>Smart</w:t>
      </w:r>
      <w:proofErr w:type="spellEnd"/>
      <w:r w:rsidR="00F12720" w:rsidRPr="00452F92">
        <w:rPr>
          <w:lang w:eastAsia="en-GB"/>
        </w:rPr>
        <w:t xml:space="preserve"> me </w:t>
      </w:r>
      <w:proofErr w:type="spellStart"/>
      <w:r w:rsidR="00F12720" w:rsidRPr="00452F92">
        <w:rPr>
          <w:lang w:eastAsia="en-GB"/>
        </w:rPr>
        <w:t>akses</w:t>
      </w:r>
      <w:proofErr w:type="spellEnd"/>
      <w:r w:rsidR="00F12720" w:rsidRPr="00452F92">
        <w:rPr>
          <w:lang w:eastAsia="en-GB"/>
        </w:rPr>
        <w:t xml:space="preserve"> për çdo shkollë dhe, në mënyrë të tërthortë, </w:t>
      </w:r>
      <w:proofErr w:type="spellStart"/>
      <w:r w:rsidR="00F12720" w:rsidRPr="00452F92">
        <w:rPr>
          <w:lang w:eastAsia="en-GB"/>
        </w:rPr>
        <w:t>akses</w:t>
      </w:r>
      <w:proofErr w:type="spellEnd"/>
      <w:r w:rsidR="00F12720" w:rsidRPr="00452F92">
        <w:rPr>
          <w:lang w:eastAsia="en-GB"/>
        </w:rPr>
        <w:t xml:space="preserve"> në internet me shpejtësi të lartë.</w:t>
      </w:r>
    </w:p>
    <w:p w14:paraId="51066606" w14:textId="3F231397" w:rsidR="00F12720" w:rsidRPr="00452F92" w:rsidRDefault="00F12720" w:rsidP="00362F17">
      <w:pPr>
        <w:pStyle w:val="TEKSTIIII"/>
        <w:jc w:val="both"/>
        <w:rPr>
          <w:b/>
          <w:bCs/>
        </w:rPr>
      </w:pPr>
      <w:r w:rsidRPr="00452F92">
        <w:rPr>
          <w:b/>
          <w:bCs/>
        </w:rPr>
        <w:t>Rezultatet e tjera të mundshme</w:t>
      </w:r>
      <w:r w:rsidR="00083552">
        <w:rPr>
          <w:b/>
          <w:bCs/>
        </w:rPr>
        <w:t>:</w:t>
      </w:r>
    </w:p>
    <w:p w14:paraId="7D84CC71" w14:textId="5DC6F4BB" w:rsidR="00F12720" w:rsidRPr="00452F92" w:rsidRDefault="0014104C" w:rsidP="00362F17">
      <w:pPr>
        <w:pStyle w:val="TEKSTIIII"/>
        <w:jc w:val="both"/>
      </w:pPr>
      <w:r w:rsidRPr="00452F92">
        <w:t xml:space="preserve">- </w:t>
      </w:r>
      <w:proofErr w:type="spellStart"/>
      <w:r w:rsidR="00F12720" w:rsidRPr="00452F92">
        <w:t>Akses</w:t>
      </w:r>
      <w:proofErr w:type="spellEnd"/>
      <w:r w:rsidR="00F12720" w:rsidRPr="00452F92">
        <w:t xml:space="preserve"> në internet me shpejtësi të lartë për të gjitha institucionet arsimore dhe integrim i pandërprerë i mësimit digjital.</w:t>
      </w:r>
    </w:p>
    <w:p w14:paraId="34A78F3D" w14:textId="77777777" w:rsidR="00362F17" w:rsidRPr="00452F92" w:rsidRDefault="00362F17" w:rsidP="00362F17">
      <w:pPr>
        <w:pStyle w:val="TEKSTIIII"/>
        <w:jc w:val="both"/>
      </w:pPr>
    </w:p>
    <w:tbl>
      <w:tblPr>
        <w:tblStyle w:val="TableGrid"/>
        <w:tblW w:w="5000" w:type="pct"/>
        <w:tblLook w:val="04A0" w:firstRow="1" w:lastRow="0" w:firstColumn="1" w:lastColumn="0" w:noHBand="0" w:noVBand="1"/>
      </w:tblPr>
      <w:tblGrid>
        <w:gridCol w:w="9017"/>
      </w:tblGrid>
      <w:tr w:rsidR="00F12720" w:rsidRPr="00452F92" w14:paraId="4F98754F" w14:textId="77777777" w:rsidTr="0002428F">
        <w:tc>
          <w:tcPr>
            <w:tcW w:w="5000" w:type="pct"/>
          </w:tcPr>
          <w:p w14:paraId="6AA40A34" w14:textId="77777777" w:rsidR="00F12720" w:rsidRPr="00452F92" w:rsidRDefault="00F12720" w:rsidP="00362F17">
            <w:pPr>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Kutia 1. Sistemet e Informacionit mbi Studentët</w:t>
            </w:r>
          </w:p>
          <w:p w14:paraId="3228502C" w14:textId="5F322770" w:rsidR="00F12720" w:rsidRPr="00452F92" w:rsidRDefault="00F12720" w:rsidP="00362F17">
            <w:pPr>
              <w:jc w:val="both"/>
              <w:rPr>
                <w:rFonts w:ascii="Garamond" w:hAnsi="Garamond" w:cstheme="majorBidi"/>
                <w:b/>
                <w:bCs/>
                <w:color w:val="000000" w:themeColor="text1"/>
                <w:sz w:val="24"/>
                <w:szCs w:val="24"/>
              </w:rPr>
            </w:pPr>
            <w:r w:rsidRPr="00452F92">
              <w:rPr>
                <w:rFonts w:ascii="Garamond" w:hAnsi="Garamond" w:cstheme="majorBidi"/>
                <w:color w:val="000000" w:themeColor="text1"/>
                <w:sz w:val="24"/>
                <w:szCs w:val="24"/>
              </w:rPr>
              <w:t xml:space="preserve">Mbi 65% e vendeve të </w:t>
            </w:r>
            <w:proofErr w:type="spellStart"/>
            <w:r w:rsidRPr="00452F92">
              <w:rPr>
                <w:rFonts w:ascii="Garamond" w:hAnsi="Garamond" w:cstheme="majorBidi"/>
                <w:color w:val="000000" w:themeColor="text1"/>
                <w:sz w:val="24"/>
                <w:szCs w:val="24"/>
              </w:rPr>
              <w:t>OBEZH</w:t>
            </w:r>
            <w:proofErr w:type="spellEnd"/>
            <w:r w:rsidR="00E239D7" w:rsidRPr="00452F92">
              <w:rPr>
                <w:rFonts w:ascii="Garamond" w:hAnsi="Garamond" w:cstheme="majorBidi"/>
                <w:color w:val="000000" w:themeColor="text1"/>
                <w:sz w:val="24"/>
                <w:szCs w:val="24"/>
              </w:rPr>
              <w:t>-së</w:t>
            </w:r>
            <w:r w:rsidRPr="00452F92">
              <w:rPr>
                <w:rFonts w:ascii="Garamond" w:hAnsi="Garamond" w:cstheme="majorBidi"/>
                <w:color w:val="000000" w:themeColor="text1"/>
                <w:sz w:val="24"/>
                <w:szCs w:val="24"/>
              </w:rPr>
              <w:t xml:space="preserve"> (OECD) përdorin sisteme informacioni mbi studentët, të cilat ofrojnë </w:t>
            </w:r>
            <w:proofErr w:type="spellStart"/>
            <w:r w:rsidRPr="00452F92">
              <w:rPr>
                <w:rFonts w:ascii="Garamond" w:hAnsi="Garamond" w:cstheme="majorBidi"/>
                <w:color w:val="000000" w:themeColor="text1"/>
                <w:sz w:val="24"/>
                <w:szCs w:val="24"/>
              </w:rPr>
              <w:t>akses</w:t>
            </w:r>
            <w:proofErr w:type="spellEnd"/>
            <w:r w:rsidRPr="00452F92">
              <w:rPr>
                <w:rFonts w:ascii="Garamond" w:hAnsi="Garamond" w:cstheme="majorBidi"/>
                <w:color w:val="000000" w:themeColor="text1"/>
                <w:sz w:val="24"/>
                <w:szCs w:val="24"/>
              </w:rPr>
              <w:t xml:space="preserve"> në kohë reale në të dhënat e tyre dhe mjete analitike për palët e interesuara. Këto sisteme shërbejnë për qëllime të ndryshme, të tilla si mbështetje për kërkime dhe raporte</w:t>
            </w:r>
            <w:r w:rsidR="009B0F29"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duke mbledhur të dhëna të detajuara për hartimin e politikave. Gjithashtu, ndihmojnë në përmirësimin e e-</w:t>
            </w:r>
            <w:r w:rsidR="009B0F29" w:rsidRPr="00452F92">
              <w:rPr>
                <w:rFonts w:ascii="Garamond" w:hAnsi="Garamond" w:cstheme="majorBidi"/>
                <w:color w:val="000000" w:themeColor="text1"/>
                <w:sz w:val="24"/>
                <w:szCs w:val="24"/>
              </w:rPr>
              <w:t xml:space="preserve">qeverisjes </w:t>
            </w:r>
            <w:r w:rsidRPr="00452F92">
              <w:rPr>
                <w:rFonts w:ascii="Garamond" w:hAnsi="Garamond" w:cstheme="majorBidi"/>
                <w:color w:val="000000" w:themeColor="text1"/>
                <w:sz w:val="24"/>
                <w:szCs w:val="24"/>
              </w:rPr>
              <w:t>(elektronike) nëpërmjet proceseve të standardizuara</w:t>
            </w:r>
            <w:r w:rsidR="0056525E"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si</w:t>
            </w:r>
            <w:r w:rsidR="0056525E"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regjistrimi dhe shpërndarja e burimeve, si dhe përmirësimin e mësimit të personalizuar përmes </w:t>
            </w:r>
            <w:proofErr w:type="spellStart"/>
            <w:r w:rsidRPr="00452F92">
              <w:rPr>
                <w:rFonts w:ascii="Garamond" w:hAnsi="Garamond" w:cstheme="majorBidi"/>
                <w:i/>
                <w:iCs/>
                <w:color w:val="000000" w:themeColor="text1"/>
                <w:sz w:val="24"/>
                <w:szCs w:val="24"/>
              </w:rPr>
              <w:t>feedback</w:t>
            </w:r>
            <w:proofErr w:type="spellEnd"/>
            <w:r w:rsidRPr="00452F92">
              <w:rPr>
                <w:rFonts w:ascii="Garamond" w:hAnsi="Garamond" w:cstheme="majorBidi"/>
                <w:color w:val="000000" w:themeColor="text1"/>
                <w:sz w:val="24"/>
                <w:szCs w:val="24"/>
              </w:rPr>
              <w:t xml:space="preserve">-ut të dedikuar për mësuesit dhe nxënësit. Për shembull, </w:t>
            </w:r>
            <w:r w:rsidRPr="00452F92">
              <w:rPr>
                <w:rFonts w:ascii="Garamond" w:hAnsi="Garamond" w:cstheme="majorBidi"/>
                <w:b/>
                <w:bCs/>
                <w:color w:val="000000" w:themeColor="text1"/>
                <w:sz w:val="24"/>
                <w:szCs w:val="24"/>
              </w:rPr>
              <w:t xml:space="preserve">Kanadaja </w:t>
            </w:r>
            <w:r w:rsidRPr="00452F92">
              <w:rPr>
                <w:rFonts w:ascii="Garamond" w:hAnsi="Garamond" w:cstheme="majorBidi"/>
                <w:color w:val="000000" w:themeColor="text1"/>
                <w:sz w:val="24"/>
                <w:szCs w:val="24"/>
              </w:rPr>
              <w:t xml:space="preserve">përdor sistemin </w:t>
            </w:r>
            <w:proofErr w:type="spellStart"/>
            <w:r w:rsidRPr="00452F92">
              <w:rPr>
                <w:rFonts w:ascii="Garamond" w:hAnsi="Garamond" w:cstheme="majorBidi"/>
                <w:color w:val="000000" w:themeColor="text1"/>
                <w:sz w:val="24"/>
                <w:szCs w:val="24"/>
              </w:rPr>
              <w:t>OnSIS</w:t>
            </w:r>
            <w:proofErr w:type="spellEnd"/>
            <w:r w:rsidRPr="00452F92">
              <w:rPr>
                <w:rFonts w:ascii="Garamond" w:hAnsi="Garamond" w:cstheme="majorBidi"/>
                <w:color w:val="000000" w:themeColor="text1"/>
                <w:sz w:val="24"/>
                <w:szCs w:val="24"/>
              </w:rPr>
              <w:t xml:space="preserve"> për </w:t>
            </w:r>
            <w:r w:rsidRPr="00452F92">
              <w:rPr>
                <w:rFonts w:ascii="Garamond" w:hAnsi="Garamond" w:cstheme="majorBidi"/>
                <w:color w:val="000000" w:themeColor="text1"/>
                <w:sz w:val="24"/>
                <w:szCs w:val="24"/>
              </w:rPr>
              <w:lastRenderedPageBreak/>
              <w:t xml:space="preserve">regjistrimin dhe mbledhjen e të dhënave socio-ekonomike për të ndihmuar vendimmarrjen në nivel rajonal, ndërsa </w:t>
            </w:r>
            <w:r w:rsidRPr="00452F92">
              <w:rPr>
                <w:rFonts w:ascii="Garamond" w:hAnsi="Garamond" w:cstheme="majorBidi"/>
                <w:b/>
                <w:bCs/>
                <w:color w:val="000000" w:themeColor="text1"/>
                <w:sz w:val="24"/>
                <w:szCs w:val="24"/>
              </w:rPr>
              <w:t xml:space="preserve">Letonia </w:t>
            </w:r>
            <w:r w:rsidRPr="00452F92">
              <w:rPr>
                <w:rFonts w:ascii="Garamond" w:hAnsi="Garamond" w:cstheme="majorBidi"/>
                <w:color w:val="000000" w:themeColor="text1"/>
                <w:sz w:val="24"/>
                <w:szCs w:val="24"/>
              </w:rPr>
              <w:t xml:space="preserve">dhe </w:t>
            </w:r>
            <w:r w:rsidRPr="00452F92">
              <w:rPr>
                <w:rFonts w:ascii="Garamond" w:hAnsi="Garamond" w:cstheme="majorBidi"/>
                <w:b/>
                <w:bCs/>
                <w:color w:val="000000" w:themeColor="text1"/>
                <w:sz w:val="24"/>
                <w:szCs w:val="24"/>
              </w:rPr>
              <w:t xml:space="preserve">Koreja </w:t>
            </w:r>
            <w:r w:rsidRPr="00452F92">
              <w:rPr>
                <w:rFonts w:ascii="Garamond" w:hAnsi="Garamond" w:cstheme="majorBidi"/>
                <w:color w:val="000000" w:themeColor="text1"/>
                <w:sz w:val="24"/>
                <w:szCs w:val="24"/>
              </w:rPr>
              <w:t xml:space="preserve">përdorin sisteme të ngjashme për ndjekjen e </w:t>
            </w:r>
            <w:proofErr w:type="spellStart"/>
            <w:r w:rsidRPr="00452F92">
              <w:rPr>
                <w:rFonts w:ascii="Garamond" w:hAnsi="Garamond" w:cstheme="majorBidi"/>
                <w:color w:val="000000" w:themeColor="text1"/>
                <w:sz w:val="24"/>
                <w:szCs w:val="24"/>
              </w:rPr>
              <w:t>performancës</w:t>
            </w:r>
            <w:proofErr w:type="spellEnd"/>
            <w:r w:rsidRPr="00452F92">
              <w:rPr>
                <w:rFonts w:ascii="Garamond" w:hAnsi="Garamond" w:cstheme="majorBidi"/>
                <w:color w:val="000000" w:themeColor="text1"/>
                <w:sz w:val="24"/>
                <w:szCs w:val="24"/>
              </w:rPr>
              <w:t xml:space="preserve"> dhe pjesëmarrjes. </w:t>
            </w:r>
            <w:r w:rsidRPr="00452F92">
              <w:rPr>
                <w:rFonts w:ascii="Garamond" w:hAnsi="Garamond" w:cstheme="majorBidi"/>
                <w:b/>
                <w:bCs/>
                <w:color w:val="000000" w:themeColor="text1"/>
                <w:sz w:val="24"/>
                <w:szCs w:val="24"/>
              </w:rPr>
              <w:t xml:space="preserve">Estonia </w:t>
            </w:r>
            <w:r w:rsidRPr="00452F92">
              <w:rPr>
                <w:rFonts w:ascii="Garamond" w:hAnsi="Garamond" w:cstheme="majorBidi"/>
                <w:bCs/>
                <w:color w:val="000000" w:themeColor="text1"/>
                <w:sz w:val="24"/>
                <w:szCs w:val="24"/>
              </w:rPr>
              <w:t xml:space="preserve">e ka </w:t>
            </w:r>
            <w:r w:rsidRPr="00452F92">
              <w:rPr>
                <w:rFonts w:ascii="Garamond" w:hAnsi="Garamond" w:cstheme="majorBidi"/>
                <w:color w:val="000000" w:themeColor="text1"/>
                <w:sz w:val="24"/>
                <w:szCs w:val="24"/>
              </w:rPr>
              <w:t xml:space="preserve">integruar sistemin e saj me shërbimet e e-qeverisjes për të mbështetur mësimin gjatë gjithë jetës, ndërsa </w:t>
            </w:r>
            <w:r w:rsidRPr="00452F92">
              <w:rPr>
                <w:rFonts w:ascii="Garamond" w:hAnsi="Garamond" w:cstheme="majorBidi"/>
                <w:b/>
                <w:bCs/>
                <w:color w:val="000000" w:themeColor="text1"/>
                <w:sz w:val="24"/>
                <w:szCs w:val="24"/>
              </w:rPr>
              <w:t xml:space="preserve">Zelanda e Re </w:t>
            </w:r>
            <w:r w:rsidRPr="00452F92">
              <w:rPr>
                <w:rFonts w:ascii="Garamond" w:hAnsi="Garamond" w:cstheme="majorBidi"/>
                <w:color w:val="000000" w:themeColor="text1"/>
                <w:sz w:val="24"/>
                <w:szCs w:val="24"/>
              </w:rPr>
              <w:t xml:space="preserve">dhe </w:t>
            </w:r>
            <w:proofErr w:type="spellStart"/>
            <w:r w:rsidRPr="00452F92">
              <w:rPr>
                <w:rFonts w:ascii="Garamond" w:hAnsi="Garamond" w:cstheme="majorBidi"/>
                <w:b/>
                <w:bCs/>
                <w:color w:val="000000" w:themeColor="text1"/>
                <w:sz w:val="24"/>
                <w:szCs w:val="24"/>
              </w:rPr>
              <w:t>Uellsi</w:t>
            </w:r>
            <w:proofErr w:type="spellEnd"/>
            <w:r w:rsidRPr="00452F92">
              <w:rPr>
                <w:rFonts w:ascii="Garamond" w:hAnsi="Garamond" w:cstheme="majorBidi"/>
                <w:b/>
                <w:bCs/>
                <w:color w:val="000000" w:themeColor="text1"/>
                <w:sz w:val="24"/>
                <w:szCs w:val="24"/>
              </w:rPr>
              <w:t xml:space="preserve"> i Ri Jugor </w:t>
            </w:r>
            <w:r w:rsidRPr="00452F92">
              <w:rPr>
                <w:rFonts w:ascii="Garamond" w:hAnsi="Garamond" w:cstheme="majorBidi"/>
                <w:color w:val="000000" w:themeColor="text1"/>
                <w:sz w:val="24"/>
                <w:szCs w:val="24"/>
              </w:rPr>
              <w:t xml:space="preserve">përdorin sistemet e tyre për të mbledhur të dhëna të detajuara mbi vlerësimin, duke mundësuar </w:t>
            </w:r>
            <w:proofErr w:type="spellStart"/>
            <w:r w:rsidRPr="00452F92">
              <w:rPr>
                <w:rFonts w:ascii="Garamond" w:hAnsi="Garamond" w:cstheme="majorBidi"/>
                <w:i/>
                <w:iCs/>
                <w:color w:val="000000" w:themeColor="text1"/>
                <w:sz w:val="24"/>
                <w:szCs w:val="24"/>
              </w:rPr>
              <w:t>feedback</w:t>
            </w:r>
            <w:proofErr w:type="spellEnd"/>
            <w:r w:rsidRPr="00452F92" w:rsidDel="00032EB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të personalizuar mësimor dhe matje të angazhimit.</w:t>
            </w:r>
          </w:p>
        </w:tc>
      </w:tr>
    </w:tbl>
    <w:p w14:paraId="26D942EC" w14:textId="77777777" w:rsidR="00F12720" w:rsidRPr="00452F92" w:rsidRDefault="00F12720" w:rsidP="00F12720">
      <w:pPr>
        <w:spacing w:after="0" w:line="240" w:lineRule="auto"/>
        <w:ind w:firstLine="284"/>
        <w:jc w:val="both"/>
        <w:rPr>
          <w:rFonts w:ascii="Garamond" w:hAnsi="Garamond" w:cstheme="majorBidi"/>
          <w:b/>
          <w:bCs/>
          <w:color w:val="000000" w:themeColor="text1"/>
        </w:rPr>
      </w:pPr>
    </w:p>
    <w:p w14:paraId="77E92ECC" w14:textId="77777777"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11" w:name="_Toc212730772"/>
      <w:r w:rsidRPr="00452F92">
        <w:rPr>
          <w:rFonts w:ascii="Garamond" w:hAnsi="Garamond"/>
          <w:color w:val="000000" w:themeColor="text1"/>
          <w:sz w:val="24"/>
          <w:szCs w:val="24"/>
        </w:rPr>
        <w:t>4. Krijimi i platformës kombëtare për menaxhimin e informacionit kërkimor shkencor (</w:t>
      </w:r>
      <w:proofErr w:type="spellStart"/>
      <w:r w:rsidRPr="00452F92">
        <w:rPr>
          <w:rFonts w:ascii="Garamond" w:hAnsi="Garamond"/>
          <w:color w:val="000000" w:themeColor="text1"/>
          <w:sz w:val="24"/>
          <w:szCs w:val="24"/>
        </w:rPr>
        <w:t>ACRIS</w:t>
      </w:r>
      <w:proofErr w:type="spellEnd"/>
      <w:r w:rsidRPr="00452F92">
        <w:rPr>
          <w:rFonts w:ascii="Garamond" w:hAnsi="Garamond"/>
          <w:color w:val="000000" w:themeColor="text1"/>
          <w:sz w:val="24"/>
          <w:szCs w:val="24"/>
        </w:rPr>
        <w:t>)</w:t>
      </w:r>
      <w:bookmarkEnd w:id="11"/>
    </w:p>
    <w:p w14:paraId="47B54ADC" w14:textId="77777777" w:rsidR="00F12720" w:rsidRPr="00452F92" w:rsidRDefault="00F12720" w:rsidP="00F12720">
      <w:pPr>
        <w:pStyle w:val="NormalWeb"/>
        <w:spacing w:after="0" w:line="240" w:lineRule="auto"/>
        <w:ind w:firstLine="284"/>
        <w:jc w:val="both"/>
        <w:rPr>
          <w:rFonts w:ascii="Garamond" w:hAnsi="Garamond" w:cstheme="majorBidi"/>
          <w:color w:val="000000" w:themeColor="text1"/>
        </w:rPr>
      </w:pPr>
      <w:r w:rsidRPr="00452F92">
        <w:rPr>
          <w:rFonts w:ascii="Garamond" w:hAnsi="Garamond" w:cstheme="majorBidi"/>
          <w:color w:val="000000" w:themeColor="text1"/>
        </w:rPr>
        <w:t xml:space="preserve">Planifikohet ngritja e një platforme kombëtare të centralizuar – </w:t>
      </w:r>
      <w:proofErr w:type="spellStart"/>
      <w:r w:rsidRPr="00452F92">
        <w:rPr>
          <w:rStyle w:val="Strong"/>
          <w:rFonts w:ascii="Garamond" w:hAnsi="Garamond" w:cstheme="majorBidi"/>
          <w:color w:val="000000" w:themeColor="text1"/>
        </w:rPr>
        <w:t>ACRIS</w:t>
      </w:r>
      <w:proofErr w:type="spellEnd"/>
      <w:r w:rsidRPr="00452F92">
        <w:rPr>
          <w:rStyle w:val="Strong"/>
          <w:rFonts w:ascii="Garamond" w:hAnsi="Garamond" w:cstheme="majorBidi"/>
          <w:color w:val="000000" w:themeColor="text1"/>
        </w:rPr>
        <w:t xml:space="preserve"> </w:t>
      </w:r>
      <w:r w:rsidRPr="00452F92">
        <w:rPr>
          <w:rStyle w:val="Strong"/>
          <w:rFonts w:ascii="Garamond" w:hAnsi="Garamond" w:cstheme="majorBidi"/>
          <w:i/>
          <w:iCs/>
          <w:color w:val="000000" w:themeColor="text1"/>
        </w:rPr>
        <w:t>(</w:t>
      </w:r>
      <w:proofErr w:type="spellStart"/>
      <w:r w:rsidRPr="00452F92">
        <w:rPr>
          <w:rStyle w:val="Strong"/>
          <w:rFonts w:ascii="Garamond" w:hAnsi="Garamond" w:cstheme="majorBidi"/>
          <w:i/>
          <w:iCs/>
          <w:color w:val="000000" w:themeColor="text1"/>
        </w:rPr>
        <w:t>Albanian</w:t>
      </w:r>
      <w:proofErr w:type="spellEnd"/>
      <w:r w:rsidRPr="00452F92">
        <w:rPr>
          <w:rStyle w:val="Strong"/>
          <w:rFonts w:ascii="Garamond" w:hAnsi="Garamond" w:cstheme="majorBidi"/>
          <w:i/>
          <w:iCs/>
          <w:color w:val="000000" w:themeColor="text1"/>
        </w:rPr>
        <w:t xml:space="preserve"> </w:t>
      </w:r>
      <w:proofErr w:type="spellStart"/>
      <w:r w:rsidRPr="00452F92">
        <w:rPr>
          <w:rStyle w:val="Strong"/>
          <w:rFonts w:ascii="Garamond" w:hAnsi="Garamond" w:cstheme="majorBidi"/>
          <w:i/>
          <w:iCs/>
          <w:color w:val="000000" w:themeColor="text1"/>
        </w:rPr>
        <w:t>Current</w:t>
      </w:r>
      <w:proofErr w:type="spellEnd"/>
      <w:r w:rsidRPr="00452F92">
        <w:rPr>
          <w:rStyle w:val="Strong"/>
          <w:rFonts w:ascii="Garamond" w:hAnsi="Garamond" w:cstheme="majorBidi"/>
          <w:i/>
          <w:iCs/>
          <w:color w:val="000000" w:themeColor="text1"/>
        </w:rPr>
        <w:t xml:space="preserve"> </w:t>
      </w:r>
      <w:proofErr w:type="spellStart"/>
      <w:r w:rsidRPr="00452F92">
        <w:rPr>
          <w:rStyle w:val="Strong"/>
          <w:rFonts w:ascii="Garamond" w:hAnsi="Garamond" w:cstheme="majorBidi"/>
          <w:i/>
          <w:iCs/>
          <w:color w:val="000000" w:themeColor="text1"/>
        </w:rPr>
        <w:t>Research</w:t>
      </w:r>
      <w:proofErr w:type="spellEnd"/>
      <w:r w:rsidRPr="00452F92">
        <w:rPr>
          <w:rStyle w:val="Strong"/>
          <w:rFonts w:ascii="Garamond" w:hAnsi="Garamond" w:cstheme="majorBidi"/>
          <w:i/>
          <w:iCs/>
          <w:color w:val="000000" w:themeColor="text1"/>
        </w:rPr>
        <w:t xml:space="preserve"> </w:t>
      </w:r>
      <w:proofErr w:type="spellStart"/>
      <w:r w:rsidRPr="00452F92">
        <w:rPr>
          <w:rStyle w:val="Strong"/>
          <w:rFonts w:ascii="Garamond" w:hAnsi="Garamond" w:cstheme="majorBidi"/>
          <w:i/>
          <w:iCs/>
          <w:color w:val="000000" w:themeColor="text1"/>
        </w:rPr>
        <w:t>Information</w:t>
      </w:r>
      <w:proofErr w:type="spellEnd"/>
      <w:r w:rsidRPr="00452F92">
        <w:rPr>
          <w:rStyle w:val="Strong"/>
          <w:rFonts w:ascii="Garamond" w:hAnsi="Garamond" w:cstheme="majorBidi"/>
          <w:i/>
          <w:iCs/>
          <w:color w:val="000000" w:themeColor="text1"/>
        </w:rPr>
        <w:t xml:space="preserve"> </w:t>
      </w:r>
      <w:proofErr w:type="spellStart"/>
      <w:r w:rsidRPr="00452F92">
        <w:rPr>
          <w:rStyle w:val="Strong"/>
          <w:rFonts w:ascii="Garamond" w:hAnsi="Garamond" w:cstheme="majorBidi"/>
          <w:i/>
          <w:iCs/>
          <w:color w:val="000000" w:themeColor="text1"/>
        </w:rPr>
        <w:t>System</w:t>
      </w:r>
      <w:proofErr w:type="spellEnd"/>
      <w:r w:rsidRPr="00452F92">
        <w:rPr>
          <w:rStyle w:val="Strong"/>
          <w:rFonts w:ascii="Garamond" w:hAnsi="Garamond" w:cstheme="majorBidi"/>
          <w:i/>
          <w:iCs/>
          <w:color w:val="000000" w:themeColor="text1"/>
        </w:rPr>
        <w:t>)</w:t>
      </w:r>
      <w:r w:rsidRPr="00452F92">
        <w:rPr>
          <w:rFonts w:ascii="Garamond" w:hAnsi="Garamond" w:cstheme="majorBidi"/>
          <w:color w:val="000000" w:themeColor="text1"/>
        </w:rPr>
        <w:t xml:space="preserve"> – për menaxhimin gjithëpërfshirës dhe të standardizuar të informacionit kërkimor shkencor në Shqipëri. Sistemi do të shërbejë si bazë e vetme reference për grumbullimin, administrimin dhe analizimin e të dhënave në lidhje me:</w:t>
      </w:r>
    </w:p>
    <w:p w14:paraId="7B5F4F04" w14:textId="287DF194" w:rsidR="0014104C" w:rsidRPr="00452F92" w:rsidRDefault="0014104C" w:rsidP="0014104C">
      <w:pPr>
        <w:pStyle w:val="TEKSTIIII"/>
      </w:pPr>
      <w:r w:rsidRPr="00452F92">
        <w:t>1.</w:t>
      </w:r>
      <w:r w:rsidR="00C15211" w:rsidRPr="00452F92">
        <w:t xml:space="preserve"> </w:t>
      </w:r>
      <w:r w:rsidR="00287658" w:rsidRPr="00452F92">
        <w:t xml:space="preserve">Institucionet </w:t>
      </w:r>
      <w:r w:rsidRPr="00452F92">
        <w:t>kërkimore</w:t>
      </w:r>
      <w:r w:rsidR="00287658" w:rsidRPr="00452F92">
        <w:t>;</w:t>
      </w:r>
    </w:p>
    <w:p w14:paraId="126745C4" w14:textId="222EA297" w:rsidR="0014104C" w:rsidRPr="00452F92" w:rsidRDefault="0014104C" w:rsidP="0014104C">
      <w:pPr>
        <w:pStyle w:val="TEKSTIIII"/>
      </w:pPr>
      <w:r w:rsidRPr="00452F92">
        <w:t>2.</w:t>
      </w:r>
      <w:r w:rsidR="00C15211" w:rsidRPr="00452F92">
        <w:t xml:space="preserve"> </w:t>
      </w:r>
      <w:r w:rsidR="00287658" w:rsidRPr="00452F92">
        <w:t xml:space="preserve">Kërkuesit </w:t>
      </w:r>
      <w:r w:rsidRPr="00452F92">
        <w:t>shkencorë</w:t>
      </w:r>
      <w:r w:rsidR="00C15211" w:rsidRPr="00452F92">
        <w:t>;</w:t>
      </w:r>
    </w:p>
    <w:p w14:paraId="1EEC26AE" w14:textId="5B9AB6A4" w:rsidR="0014104C" w:rsidRPr="00452F92" w:rsidRDefault="0014104C" w:rsidP="0014104C">
      <w:pPr>
        <w:pStyle w:val="TEKSTIIII"/>
      </w:pPr>
      <w:r w:rsidRPr="00452F92">
        <w:t>3.</w:t>
      </w:r>
      <w:r w:rsidR="00C15211" w:rsidRPr="00452F92">
        <w:t xml:space="preserve"> </w:t>
      </w:r>
      <w:r w:rsidR="00287658" w:rsidRPr="00452F92">
        <w:t xml:space="preserve">Projektet </w:t>
      </w:r>
      <w:r w:rsidRPr="00452F92">
        <w:t>e zbatuara</w:t>
      </w:r>
      <w:r w:rsidR="00C15211" w:rsidRPr="00452F92">
        <w:t>;</w:t>
      </w:r>
    </w:p>
    <w:p w14:paraId="649496B5" w14:textId="73E5A31C" w:rsidR="0014104C" w:rsidRPr="00452F92" w:rsidRDefault="0014104C" w:rsidP="0014104C">
      <w:pPr>
        <w:pStyle w:val="TEKSTIIII"/>
      </w:pPr>
      <w:r w:rsidRPr="00452F92">
        <w:t>4.</w:t>
      </w:r>
      <w:r w:rsidR="00C15211" w:rsidRPr="00452F92">
        <w:t xml:space="preserve"> </w:t>
      </w:r>
      <w:r w:rsidR="00287658" w:rsidRPr="00452F92">
        <w:t xml:space="preserve">Publikimet </w:t>
      </w:r>
      <w:r w:rsidRPr="00452F92">
        <w:t>shkencore</w:t>
      </w:r>
      <w:r w:rsidR="00C15211" w:rsidRPr="00452F92">
        <w:t>;</w:t>
      </w:r>
    </w:p>
    <w:p w14:paraId="3366921E" w14:textId="230E5DC3" w:rsidR="0014104C" w:rsidRPr="00452F92" w:rsidRDefault="0014104C" w:rsidP="0014104C">
      <w:pPr>
        <w:pStyle w:val="TEKSTIIII"/>
      </w:pPr>
      <w:r w:rsidRPr="00452F92">
        <w:t>5.</w:t>
      </w:r>
      <w:r w:rsidR="00C15211" w:rsidRPr="00452F92">
        <w:t xml:space="preserve"> </w:t>
      </w:r>
      <w:r w:rsidR="00287658" w:rsidRPr="00452F92">
        <w:t>Patentat</w:t>
      </w:r>
      <w:r w:rsidR="00C15211" w:rsidRPr="00452F92">
        <w:t>;</w:t>
      </w:r>
    </w:p>
    <w:p w14:paraId="0100661D" w14:textId="39C9ADE1" w:rsidR="0014104C" w:rsidRPr="00452F92" w:rsidRDefault="0014104C" w:rsidP="0014104C">
      <w:pPr>
        <w:pStyle w:val="TEKSTIIII"/>
      </w:pPr>
      <w:r w:rsidRPr="00452F92">
        <w:t>6.</w:t>
      </w:r>
      <w:r w:rsidR="00C15211" w:rsidRPr="00452F92">
        <w:t xml:space="preserve"> </w:t>
      </w:r>
      <w:r w:rsidR="00287658" w:rsidRPr="00452F92">
        <w:t xml:space="preserve">Infrastrukturën </w:t>
      </w:r>
      <w:r w:rsidRPr="00452F92">
        <w:t>kërkimore</w:t>
      </w:r>
      <w:r w:rsidR="00C15211" w:rsidRPr="00452F92">
        <w:t>;</w:t>
      </w:r>
    </w:p>
    <w:p w14:paraId="075A1884" w14:textId="393E5D1D" w:rsidR="0014104C" w:rsidRPr="00452F92" w:rsidRDefault="0014104C" w:rsidP="0014104C">
      <w:pPr>
        <w:pStyle w:val="TEKSTIIII"/>
      </w:pPr>
      <w:r w:rsidRPr="00452F92">
        <w:t>7.</w:t>
      </w:r>
      <w:r w:rsidR="00C15211" w:rsidRPr="00452F92">
        <w:t xml:space="preserve"> </w:t>
      </w:r>
      <w:r w:rsidR="00287658" w:rsidRPr="00452F92">
        <w:t xml:space="preserve">Burimet </w:t>
      </w:r>
      <w:r w:rsidRPr="00452F92">
        <w:t>e financimit</w:t>
      </w:r>
      <w:r w:rsidR="00C15211" w:rsidRPr="00452F92">
        <w:t>; dhe</w:t>
      </w:r>
    </w:p>
    <w:p w14:paraId="526A73A6" w14:textId="5D43E519" w:rsidR="0014104C" w:rsidRPr="00452F92" w:rsidRDefault="0014104C" w:rsidP="0014104C">
      <w:pPr>
        <w:pStyle w:val="TEKSTIIII"/>
      </w:pPr>
      <w:r w:rsidRPr="00452F92">
        <w:t>8.</w:t>
      </w:r>
      <w:r w:rsidR="00C15211" w:rsidRPr="00452F92">
        <w:t xml:space="preserve"> </w:t>
      </w:r>
      <w:r w:rsidR="00287658" w:rsidRPr="00452F92">
        <w:t xml:space="preserve">Rezultatet </w:t>
      </w:r>
      <w:r w:rsidRPr="00452F92">
        <w:t>e arritura nga kërkimi shkencor.</w:t>
      </w:r>
    </w:p>
    <w:p w14:paraId="579031B3" w14:textId="3DE9A0FE" w:rsidR="00F12720" w:rsidRPr="00452F92" w:rsidRDefault="00F12720" w:rsidP="00F12720">
      <w:pPr>
        <w:pStyle w:val="NormalWeb"/>
        <w:spacing w:after="0" w:line="240" w:lineRule="auto"/>
        <w:ind w:firstLine="284"/>
        <w:jc w:val="both"/>
        <w:rPr>
          <w:rFonts w:ascii="Garamond" w:hAnsi="Garamond" w:cstheme="majorBidi"/>
          <w:color w:val="000000" w:themeColor="text1"/>
        </w:rPr>
      </w:pPr>
      <w:r w:rsidRPr="00452F92">
        <w:rPr>
          <w:rFonts w:ascii="Garamond" w:hAnsi="Garamond" w:cstheme="majorBidi"/>
          <w:color w:val="000000" w:themeColor="text1"/>
        </w:rPr>
        <w:t xml:space="preserve">Platforma </w:t>
      </w:r>
      <w:proofErr w:type="spellStart"/>
      <w:r w:rsidRPr="00452F92">
        <w:rPr>
          <w:rFonts w:ascii="Garamond" w:hAnsi="Garamond" w:cstheme="majorBidi"/>
          <w:color w:val="000000" w:themeColor="text1"/>
        </w:rPr>
        <w:t>ACRIS</w:t>
      </w:r>
      <w:proofErr w:type="spellEnd"/>
      <w:r w:rsidRPr="00452F92">
        <w:rPr>
          <w:rFonts w:ascii="Garamond" w:hAnsi="Garamond" w:cstheme="majorBidi"/>
          <w:color w:val="000000" w:themeColor="text1"/>
        </w:rPr>
        <w:t xml:space="preserve"> do të mundësojë integrim me sisteme të tjera kombëtare dhe ndërkombëtare, si dhe do të rrisë transparencën, llogaridhënien dhe përdorimin e të dhënave për qëllime analitike dhe vendimmarrëse në fushën e kërkimit dhe inovacionit.</w:t>
      </w:r>
    </w:p>
    <w:p w14:paraId="20C7DCB5" w14:textId="77777777"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Objektivi 2: Zhvillimi i standardeve të qeverisjes dhe monitorimit të arsimit digjital</w:t>
      </w:r>
    </w:p>
    <w:p w14:paraId="2E6ADFD3" w14:textId="474C04FD"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12" w:name="_Toc212730773"/>
      <w:r w:rsidRPr="00452F92">
        <w:rPr>
          <w:rFonts w:ascii="Garamond" w:hAnsi="Garamond"/>
          <w:color w:val="000000" w:themeColor="text1"/>
          <w:sz w:val="24"/>
          <w:szCs w:val="24"/>
        </w:rPr>
        <w:t>5. Krijimi i një mekanizmi të zbatimit të planit të veprimit të agjendës digjitale për arsimin</w:t>
      </w:r>
      <w:bookmarkEnd w:id="12"/>
    </w:p>
    <w:p w14:paraId="551973D9" w14:textId="1BD61A8F" w:rsidR="00F12720" w:rsidRPr="00452F92" w:rsidRDefault="00F12720" w:rsidP="0014104C">
      <w:pPr>
        <w:pStyle w:val="TEKSTIIII"/>
        <w:jc w:val="both"/>
      </w:pPr>
      <w:r w:rsidRPr="00452F92">
        <w:t>Ministria e Arsimit fokusohet në edukimin digjital me iniciativa kyçe</w:t>
      </w:r>
      <w:r w:rsidR="000C241A" w:rsidRPr="00452F92">
        <w:t>,</w:t>
      </w:r>
      <w:r w:rsidRPr="00452F92">
        <w:t xml:space="preserve"> si përfshirja e lëndës së </w:t>
      </w:r>
      <w:proofErr w:type="spellStart"/>
      <w:r w:rsidRPr="00452F92">
        <w:t>TIK</w:t>
      </w:r>
      <w:proofErr w:type="spellEnd"/>
      <w:r w:rsidRPr="00452F92">
        <w:t xml:space="preserve">-ut që nga klasa e parë, rishikimi i </w:t>
      </w:r>
      <w:proofErr w:type="spellStart"/>
      <w:r w:rsidRPr="00452F92">
        <w:t>kurrikulave</w:t>
      </w:r>
      <w:proofErr w:type="spellEnd"/>
      <w:r w:rsidRPr="00452F92">
        <w:t xml:space="preserve"> </w:t>
      </w:r>
      <w:proofErr w:type="spellStart"/>
      <w:r w:rsidRPr="00452F92">
        <w:t>TIK</w:t>
      </w:r>
      <w:proofErr w:type="spellEnd"/>
      <w:r w:rsidRPr="00452F92">
        <w:t xml:space="preserve"> për të gjitha klasat, instalimi i laboratorëve inteligjentë </w:t>
      </w:r>
      <w:r w:rsidRPr="00452F92">
        <w:rPr>
          <w:i/>
          <w:iCs/>
        </w:rPr>
        <w:t>(</w:t>
      </w:r>
      <w:proofErr w:type="spellStart"/>
      <w:r w:rsidR="00E40FAA" w:rsidRPr="00452F92">
        <w:rPr>
          <w:i/>
          <w:iCs/>
        </w:rPr>
        <w:t>SmartLabs</w:t>
      </w:r>
      <w:proofErr w:type="spellEnd"/>
      <w:r w:rsidRPr="00452F92">
        <w:rPr>
          <w:i/>
          <w:iCs/>
        </w:rPr>
        <w:t>)</w:t>
      </w:r>
      <w:r w:rsidRPr="00452F92">
        <w:t xml:space="preserve"> për shkollat dhe programi i trajnimit të Inteligjencës Artificiale për të rinjtë. Këto nisma janë në bashkëpunim me institucione e tjera (p.sh. AKSHI) dhe palët e interesuara joqeveritare (p.sh. </w:t>
      </w:r>
      <w:proofErr w:type="spellStart"/>
      <w:r w:rsidRPr="00452F92">
        <w:t>AADF</w:t>
      </w:r>
      <w:proofErr w:type="spellEnd"/>
      <w:r w:rsidRPr="00452F92">
        <w:t xml:space="preserve">, </w:t>
      </w:r>
      <w:proofErr w:type="spellStart"/>
      <w:r w:rsidRPr="00452F92">
        <w:t>UNICEF</w:t>
      </w:r>
      <w:proofErr w:type="spellEnd"/>
      <w:r w:rsidRPr="00452F92">
        <w:t xml:space="preserve"> etj.). Megjithëse ekzistojnë grupe pune dhe mekanizma të tjerë në nivele projektesh/iniciativash, nuk ka një mekanizëm të vetëm për drejtimin, monitorimin dhe mbështetjen e zbatimit të nismave të arsimit digjital.</w:t>
      </w:r>
    </w:p>
    <w:p w14:paraId="1FF657F5" w14:textId="5DE6BF91" w:rsidR="00F12720" w:rsidRPr="00452F92" w:rsidRDefault="00F12720" w:rsidP="0014104C">
      <w:pPr>
        <w:pStyle w:val="TEKSTIIII"/>
        <w:jc w:val="both"/>
      </w:pPr>
      <w:r w:rsidRPr="00452F92">
        <w:t>Kjo masë politike synon të krijojë një mekanizëm të dedikuar për monitorimin e</w:t>
      </w:r>
      <w:r w:rsidR="007C2019" w:rsidRPr="00452F92">
        <w:t xml:space="preserve"> </w:t>
      </w:r>
      <w:r w:rsidRPr="00452F92">
        <w:t>zbatimit efektiv dhe në kohë të planit të veprimit të agjendës digjitale për arsimin. Ky mekanizëm do të drejtojë koordinimin dhe zbatimin e politikave dhe programeve të arsimit digjital nëpër institucione.</w:t>
      </w:r>
    </w:p>
    <w:p w14:paraId="357C02EE" w14:textId="542F9C85" w:rsidR="00F12720" w:rsidRPr="00452F92" w:rsidRDefault="00F12720" w:rsidP="00AD6D8D">
      <w:pPr>
        <w:pStyle w:val="TEKSTIIII"/>
        <w:jc w:val="both"/>
      </w:pPr>
      <w:r w:rsidRPr="00452F92">
        <w:t>Zbatimi i këtij plani veprimi do të monitorohet nga grupi i punës i ngritur nga ministria pë</w:t>
      </w:r>
      <w:r w:rsidR="00AD6D8D" w:rsidRPr="00452F92">
        <w:t>r</w:t>
      </w:r>
      <w:r w:rsidRPr="00452F92">
        <w:t>gjegjëse për arsimin. Ky proces do të realizohet përmes takimeve të rishikimit periodik, duke përfshirë vlerësime gjatë periudhës së implementimit. Gjithashtu, do të vijojë mbështetja e Agjencisë së Inovacionit dhe Ekselencës dhe Agjencia Kombëtare e Shoqërisë së Informacionit</w:t>
      </w:r>
      <w:r w:rsidR="008C45E3" w:rsidRPr="00452F92">
        <w:t>,</w:t>
      </w:r>
      <w:r w:rsidRPr="00452F92">
        <w:t xml:space="preserve"> si institucione që luajnë rol të rëndësishëm në integrimin e teknologjisë, bazuar në mirëkuptimin dhe diskutimet e përbashkëta mes palëve.</w:t>
      </w:r>
    </w:p>
    <w:p w14:paraId="35D7E7CC" w14:textId="3FB34CDD" w:rsidR="00F12720" w:rsidRPr="00452F92" w:rsidRDefault="00F12720" w:rsidP="00F12720">
      <w:pPr>
        <w:pStyle w:val="ListParagraph"/>
        <w:spacing w:after="0" w:line="240" w:lineRule="auto"/>
        <w:ind w:left="0"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 i planifikuar</w:t>
      </w:r>
      <w:r w:rsidR="00083552">
        <w:rPr>
          <w:rFonts w:ascii="Garamond" w:hAnsi="Garamond" w:cstheme="majorBidi"/>
          <w:b/>
          <w:bCs/>
          <w:color w:val="000000" w:themeColor="text1"/>
          <w:sz w:val="24"/>
          <w:szCs w:val="24"/>
        </w:rPr>
        <w:t>:</w:t>
      </w:r>
    </w:p>
    <w:p w14:paraId="36E44AA9" w14:textId="78C88239" w:rsidR="00F12720" w:rsidRPr="00452F92" w:rsidRDefault="008C45E3" w:rsidP="008C45E3">
      <w:pPr>
        <w:pStyle w:val="TEKSTIIII"/>
        <w:jc w:val="both"/>
        <w:rPr>
          <w:szCs w:val="24"/>
        </w:rPr>
      </w:pPr>
      <w:r w:rsidRPr="00452F92">
        <w:rPr>
          <w:szCs w:val="24"/>
        </w:rPr>
        <w:t xml:space="preserve">- </w:t>
      </w:r>
      <w:r w:rsidR="00F12720" w:rsidRPr="00452F92">
        <w:rPr>
          <w:szCs w:val="24"/>
        </w:rPr>
        <w:t>Miratimi i një mekanizmi monitorues që përfshin monitorimin dhe raportimin periodik të zbatimit të planit të veprimit.</w:t>
      </w:r>
    </w:p>
    <w:p w14:paraId="7C7F6298" w14:textId="5C989F49" w:rsidR="00F12720" w:rsidRPr="00452F92" w:rsidRDefault="00F12720" w:rsidP="00F12720">
      <w:pPr>
        <w:pStyle w:val="ListParagraph"/>
        <w:spacing w:after="0" w:line="240" w:lineRule="auto"/>
        <w:ind w:left="0"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Rezultatet e tjera të mundshme</w:t>
      </w:r>
      <w:r w:rsidR="00083552">
        <w:rPr>
          <w:rFonts w:ascii="Garamond" w:hAnsi="Garamond" w:cstheme="majorBidi"/>
          <w:b/>
          <w:bCs/>
          <w:color w:val="000000" w:themeColor="text1"/>
          <w:sz w:val="24"/>
          <w:szCs w:val="24"/>
        </w:rPr>
        <w:t>:</w:t>
      </w:r>
    </w:p>
    <w:p w14:paraId="3DF6652B" w14:textId="00230A3A" w:rsidR="00F12720" w:rsidRPr="00452F92" w:rsidRDefault="0014104C" w:rsidP="0014104C">
      <w:pPr>
        <w:pStyle w:val="TEKSTIIII"/>
        <w:jc w:val="both"/>
      </w:pPr>
      <w:r w:rsidRPr="00452F92">
        <w:rPr>
          <w:szCs w:val="24"/>
        </w:rPr>
        <w:t xml:space="preserve">- </w:t>
      </w:r>
      <w:r w:rsidR="00F12720" w:rsidRPr="00452F92">
        <w:rPr>
          <w:szCs w:val="24"/>
        </w:rPr>
        <w:t>Monitorimi dhe zbatimi në kohë: Siguron që plani i veprimit të agjendës digjitale për arsimin</w:t>
      </w:r>
      <w:r w:rsidR="00F12720" w:rsidRPr="00452F92">
        <w:t xml:space="preserve"> të zbatohet brenda afateve kohore të përcaktuara, duke ruajtur llogaridhënien.</w:t>
      </w:r>
    </w:p>
    <w:p w14:paraId="3093F784" w14:textId="339FDD89" w:rsidR="00F12720" w:rsidRPr="00452F92" w:rsidRDefault="0014104C" w:rsidP="0014104C">
      <w:pPr>
        <w:pStyle w:val="TEKSTIIII"/>
        <w:jc w:val="both"/>
      </w:pPr>
      <w:r w:rsidRPr="00452F92">
        <w:t xml:space="preserve">- </w:t>
      </w:r>
      <w:r w:rsidR="00F12720" w:rsidRPr="00452F92">
        <w:t>Koordinim i centralizuar dhe efikas: Lehtëson mbikëqyrjen qendrore të iniciativave të ndryshme të arsimit digjital, duke ndihmuar në përputhjen e politikave me qëllimet</w:t>
      </w:r>
      <w:r w:rsidR="007C2019" w:rsidRPr="00452F92">
        <w:t xml:space="preserve"> </w:t>
      </w:r>
      <w:r w:rsidR="00F12720" w:rsidRPr="00452F92">
        <w:t>strategjike.</w:t>
      </w:r>
    </w:p>
    <w:tbl>
      <w:tblPr>
        <w:tblStyle w:val="TableGrid"/>
        <w:tblW w:w="0" w:type="auto"/>
        <w:tblLook w:val="04A0" w:firstRow="1" w:lastRow="0" w:firstColumn="1" w:lastColumn="0" w:noHBand="0" w:noVBand="1"/>
      </w:tblPr>
      <w:tblGrid>
        <w:gridCol w:w="8997"/>
      </w:tblGrid>
      <w:tr w:rsidR="00F12720" w:rsidRPr="00452F92" w14:paraId="78015ED4" w14:textId="77777777" w:rsidTr="00307E65">
        <w:tc>
          <w:tcPr>
            <w:tcW w:w="8997" w:type="dxa"/>
          </w:tcPr>
          <w:p w14:paraId="774B96BC" w14:textId="77777777" w:rsidR="00F12720" w:rsidRPr="00452F92" w:rsidRDefault="00F12720" w:rsidP="00307E65">
            <w:pPr>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lastRenderedPageBreak/>
              <w:t>Kutia 2. Qeverisja e arsimit digjital</w:t>
            </w:r>
          </w:p>
          <w:p w14:paraId="29E2AC86" w14:textId="1AC71DCF" w:rsidR="00F12720" w:rsidRPr="00452F92" w:rsidRDefault="00F12720" w:rsidP="00307E65">
            <w:pPr>
              <w:pStyle w:val="ListParagraph"/>
              <w:ind w:left="0"/>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Shtetet miratojnë modele të ndryshme qeverisjeje për arsimin digjital bazuar në strukturat e tyre federale. Në </w:t>
            </w:r>
            <w:r w:rsidRPr="00452F92">
              <w:rPr>
                <w:rFonts w:ascii="Garamond" w:hAnsi="Garamond" w:cstheme="majorBidi"/>
                <w:b/>
                <w:bCs/>
                <w:color w:val="000000" w:themeColor="text1"/>
                <w:sz w:val="24"/>
                <w:szCs w:val="24"/>
              </w:rPr>
              <w:t>Itali</w:t>
            </w:r>
            <w:r w:rsidRPr="00452F92">
              <w:rPr>
                <w:rFonts w:ascii="Garamond" w:hAnsi="Garamond" w:cstheme="majorBidi"/>
                <w:color w:val="000000" w:themeColor="text1"/>
                <w:sz w:val="24"/>
                <w:szCs w:val="24"/>
              </w:rPr>
              <w:t xml:space="preserve">, një Menaxher i </w:t>
            </w:r>
            <w:proofErr w:type="spellStart"/>
            <w:r w:rsidRPr="00452F92">
              <w:rPr>
                <w:rFonts w:ascii="Garamond" w:hAnsi="Garamond" w:cstheme="majorBidi"/>
                <w:color w:val="000000" w:themeColor="text1"/>
                <w:sz w:val="24"/>
                <w:szCs w:val="24"/>
              </w:rPr>
              <w:t>Tranzicionit</w:t>
            </w:r>
            <w:proofErr w:type="spellEnd"/>
            <w:r w:rsidRPr="00452F92">
              <w:rPr>
                <w:rFonts w:ascii="Garamond" w:hAnsi="Garamond" w:cstheme="majorBidi"/>
                <w:color w:val="000000" w:themeColor="text1"/>
                <w:sz w:val="24"/>
                <w:szCs w:val="24"/>
              </w:rPr>
              <w:t xml:space="preserve"> Digjital drejton iniciativat e riorganizimit dhe digjitalizimit për institucionet arsimore. </w:t>
            </w:r>
            <w:r w:rsidRPr="00452F92">
              <w:rPr>
                <w:rFonts w:ascii="Garamond" w:hAnsi="Garamond" w:cstheme="majorBidi"/>
                <w:b/>
                <w:bCs/>
                <w:color w:val="000000" w:themeColor="text1"/>
                <w:sz w:val="24"/>
                <w:szCs w:val="24"/>
              </w:rPr>
              <w:t xml:space="preserve">Singapori </w:t>
            </w:r>
            <w:r w:rsidRPr="00452F92">
              <w:rPr>
                <w:rFonts w:ascii="Garamond" w:hAnsi="Garamond" w:cstheme="majorBidi"/>
                <w:color w:val="000000" w:themeColor="text1"/>
                <w:sz w:val="24"/>
                <w:szCs w:val="24"/>
              </w:rPr>
              <w:t xml:space="preserve">ka dy modele: Aftësitë e së Ardhmes </w:t>
            </w:r>
            <w:proofErr w:type="spellStart"/>
            <w:r w:rsidRPr="00452F92">
              <w:rPr>
                <w:rFonts w:ascii="Garamond" w:hAnsi="Garamond" w:cstheme="majorBidi"/>
                <w:i/>
                <w:color w:val="000000" w:themeColor="text1"/>
                <w:sz w:val="24"/>
                <w:szCs w:val="24"/>
              </w:rPr>
              <w:t>SkillsFuture</w:t>
            </w:r>
            <w:proofErr w:type="spellEnd"/>
            <w:r w:rsidRPr="00452F92">
              <w:rPr>
                <w:rFonts w:ascii="Garamond" w:hAnsi="Garamond" w:cstheme="majorBidi"/>
                <w:color w:val="000000" w:themeColor="text1"/>
                <w:sz w:val="24"/>
                <w:szCs w:val="24"/>
              </w:rPr>
              <w:t xml:space="preserve">, e drejtuar nga një </w:t>
            </w:r>
            <w:r w:rsidR="00307E65" w:rsidRPr="00452F92">
              <w:rPr>
                <w:rFonts w:ascii="Garamond" w:hAnsi="Garamond" w:cstheme="majorBidi"/>
                <w:color w:val="000000" w:themeColor="text1"/>
                <w:sz w:val="24"/>
                <w:szCs w:val="24"/>
              </w:rPr>
              <w:t xml:space="preserve">drejtor i përgjithshëm, </w:t>
            </w:r>
            <w:r w:rsidRPr="00452F92">
              <w:rPr>
                <w:rFonts w:ascii="Garamond" w:hAnsi="Garamond" w:cstheme="majorBidi"/>
                <w:color w:val="000000" w:themeColor="text1"/>
                <w:sz w:val="24"/>
                <w:szCs w:val="24"/>
              </w:rPr>
              <w:t xml:space="preserve">që fokusohet në mësimin dhe aftësitë për shekullin </w:t>
            </w:r>
            <w:proofErr w:type="spellStart"/>
            <w:r w:rsidR="00CD561B" w:rsidRPr="00452F92">
              <w:rPr>
                <w:rFonts w:ascii="Garamond" w:hAnsi="Garamond" w:cstheme="majorBidi"/>
                <w:color w:val="000000" w:themeColor="text1"/>
                <w:sz w:val="24"/>
                <w:szCs w:val="24"/>
              </w:rPr>
              <w:t>XXI</w:t>
            </w:r>
            <w:proofErr w:type="spellEnd"/>
            <w:r w:rsidRPr="00452F92">
              <w:rPr>
                <w:rFonts w:ascii="Garamond" w:hAnsi="Garamond" w:cstheme="majorBidi"/>
                <w:color w:val="000000" w:themeColor="text1"/>
                <w:sz w:val="24"/>
                <w:szCs w:val="24"/>
              </w:rPr>
              <w:t xml:space="preserve"> gjatë gjithë jetës së individit, si dhe një divizion të specializuar brenda Ministrisë së Arsimit që përqendrohet në iniciativat e edukimit digjital. </w:t>
            </w:r>
            <w:r w:rsidRPr="00452F92">
              <w:rPr>
                <w:rFonts w:ascii="Garamond" w:hAnsi="Garamond" w:cstheme="majorBidi"/>
                <w:b/>
                <w:bCs/>
                <w:color w:val="000000" w:themeColor="text1"/>
                <w:sz w:val="24"/>
                <w:szCs w:val="24"/>
              </w:rPr>
              <w:t xml:space="preserve">Franca </w:t>
            </w:r>
            <w:r w:rsidRPr="00452F92">
              <w:rPr>
                <w:rFonts w:ascii="Garamond" w:hAnsi="Garamond" w:cstheme="majorBidi"/>
                <w:color w:val="000000" w:themeColor="text1"/>
                <w:sz w:val="24"/>
                <w:szCs w:val="24"/>
              </w:rPr>
              <w:t xml:space="preserve">ka një departament të dedikuar nën Ministrinë e Arsimit me nëndrejtori për shërbimet digjitale, infrastrukturën dhe transformimin. </w:t>
            </w:r>
          </w:p>
        </w:tc>
      </w:tr>
    </w:tbl>
    <w:p w14:paraId="79E7D981" w14:textId="77777777"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13" w:name="_Toc212730774"/>
      <w:r w:rsidRPr="00452F92">
        <w:rPr>
          <w:rFonts w:ascii="Garamond" w:hAnsi="Garamond"/>
          <w:color w:val="000000" w:themeColor="text1"/>
          <w:sz w:val="24"/>
          <w:szCs w:val="24"/>
        </w:rPr>
        <w:t xml:space="preserve">6. Vendosja e standardeve të </w:t>
      </w:r>
      <w:r w:rsidRPr="00452F92">
        <w:rPr>
          <w:rFonts w:ascii="Garamond" w:hAnsi="Garamond"/>
          <w:color w:val="000000" w:themeColor="text1"/>
          <w:sz w:val="24"/>
          <w:szCs w:val="24"/>
          <w:lang w:eastAsia="en-GB"/>
        </w:rPr>
        <w:t>shkall</w:t>
      </w:r>
      <w:r w:rsidRPr="00452F92">
        <w:rPr>
          <w:rFonts w:ascii="Garamond" w:hAnsi="Garamond"/>
          <w:color w:val="000000" w:themeColor="text1"/>
          <w:sz w:val="24"/>
          <w:szCs w:val="24"/>
        </w:rPr>
        <w:t>ëzuara</w:t>
      </w:r>
      <w:r w:rsidRPr="00452F92">
        <w:rPr>
          <w:rFonts w:ascii="Garamond" w:hAnsi="Garamond"/>
          <w:color w:val="000000" w:themeColor="text1"/>
          <w:sz w:val="24"/>
          <w:szCs w:val="24"/>
          <w:lang w:eastAsia="en-GB"/>
        </w:rPr>
        <w:t xml:space="preserve"> </w:t>
      </w:r>
      <w:r w:rsidRPr="00452F92">
        <w:rPr>
          <w:rFonts w:ascii="Garamond" w:hAnsi="Garamond"/>
          <w:color w:val="000000" w:themeColor="text1"/>
          <w:sz w:val="24"/>
          <w:szCs w:val="24"/>
        </w:rPr>
        <w:t>për pajisjet digjitale dhe ndërlidhjen për institucionet e arsimit të lartë</w:t>
      </w:r>
      <w:bookmarkEnd w:id="13"/>
    </w:p>
    <w:p w14:paraId="4E90184F" w14:textId="77777777" w:rsidR="00F12720" w:rsidRPr="00452F92" w:rsidRDefault="00F12720" w:rsidP="00F12720">
      <w:pPr>
        <w:spacing w:after="0" w:line="240" w:lineRule="auto"/>
        <w:ind w:firstLine="284"/>
        <w:jc w:val="both"/>
        <w:rPr>
          <w:rFonts w:ascii="Garamond" w:hAnsi="Garamond" w:cstheme="majorBidi"/>
          <w:color w:val="000000" w:themeColor="text1"/>
          <w:sz w:val="24"/>
        </w:rPr>
      </w:pPr>
      <w:r w:rsidRPr="00452F92">
        <w:rPr>
          <w:rFonts w:ascii="Garamond" w:hAnsi="Garamond" w:cstheme="majorBidi"/>
          <w:color w:val="000000" w:themeColor="text1"/>
          <w:sz w:val="24"/>
        </w:rPr>
        <w:t xml:space="preserve">Për arsimin </w:t>
      </w:r>
      <w:proofErr w:type="spellStart"/>
      <w:r w:rsidRPr="00452F92">
        <w:rPr>
          <w:rFonts w:ascii="Garamond" w:hAnsi="Garamond" w:cstheme="majorBidi"/>
          <w:color w:val="000000" w:themeColor="text1"/>
          <w:sz w:val="24"/>
        </w:rPr>
        <w:t>parauniversitar</w:t>
      </w:r>
      <w:proofErr w:type="spellEnd"/>
      <w:r w:rsidRPr="00452F92">
        <w:rPr>
          <w:rFonts w:ascii="Garamond" w:hAnsi="Garamond" w:cstheme="majorBidi"/>
          <w:color w:val="000000" w:themeColor="text1"/>
          <w:sz w:val="24"/>
        </w:rPr>
        <w:t xml:space="preserve">, Ministria e Arsimit në bashkëpunim me Agjencinë Kombëtare për Shoqërinë e Informacionit (AKSHI) ka zhvilluar dhe zbatuar struktura dhe mekanizma për të siguruar </w:t>
      </w:r>
      <w:proofErr w:type="spellStart"/>
      <w:r w:rsidRPr="00452F92">
        <w:rPr>
          <w:rFonts w:ascii="Garamond" w:hAnsi="Garamond" w:cstheme="majorBidi"/>
          <w:color w:val="000000" w:themeColor="text1"/>
          <w:sz w:val="24"/>
        </w:rPr>
        <w:t>disponueshmërinë</w:t>
      </w:r>
      <w:proofErr w:type="spellEnd"/>
      <w:r w:rsidRPr="00452F92">
        <w:rPr>
          <w:rFonts w:ascii="Garamond" w:hAnsi="Garamond" w:cstheme="majorBidi"/>
          <w:color w:val="000000" w:themeColor="text1"/>
          <w:sz w:val="24"/>
        </w:rPr>
        <w:t xml:space="preserve"> e pajisjeve digjitale dhe lidhje të fuqishme të internetit me brez të gjerë. </w:t>
      </w:r>
    </w:p>
    <w:p w14:paraId="09015EA7" w14:textId="773033EA" w:rsidR="00F12720" w:rsidRPr="00452F92" w:rsidRDefault="00F12720" w:rsidP="00F12720">
      <w:pPr>
        <w:spacing w:after="0" w:line="240" w:lineRule="auto"/>
        <w:ind w:firstLine="284"/>
        <w:jc w:val="both"/>
        <w:rPr>
          <w:rFonts w:ascii="Garamond" w:hAnsi="Garamond" w:cstheme="majorBidi"/>
          <w:color w:val="000000" w:themeColor="text1"/>
          <w:sz w:val="24"/>
        </w:rPr>
      </w:pPr>
      <w:r w:rsidRPr="00452F92">
        <w:rPr>
          <w:rFonts w:ascii="Garamond" w:hAnsi="Garamond" w:cstheme="majorBidi"/>
          <w:color w:val="000000" w:themeColor="text1"/>
          <w:sz w:val="24"/>
        </w:rPr>
        <w:t>Në lidhje me arsimin e lartë, Kodi i Cilësisë së Arsimit të Lartë është një dokument kyç që ofron një listë të kërkesave për Institucionet e Arsimit të Lartë (</w:t>
      </w:r>
      <w:proofErr w:type="spellStart"/>
      <w:r w:rsidRPr="00452F92">
        <w:rPr>
          <w:rFonts w:ascii="Garamond" w:hAnsi="Garamond" w:cstheme="majorBidi"/>
          <w:color w:val="000000" w:themeColor="text1"/>
          <w:sz w:val="24"/>
        </w:rPr>
        <w:t>IAL</w:t>
      </w:r>
      <w:proofErr w:type="spellEnd"/>
      <w:r w:rsidRPr="00452F92">
        <w:rPr>
          <w:rFonts w:ascii="Garamond" w:hAnsi="Garamond" w:cstheme="majorBidi"/>
          <w:color w:val="000000" w:themeColor="text1"/>
          <w:sz w:val="24"/>
        </w:rPr>
        <w:t>)</w:t>
      </w:r>
      <w:r w:rsidR="00894648" w:rsidRPr="00452F92">
        <w:rPr>
          <w:rFonts w:ascii="Garamond" w:hAnsi="Garamond" w:cstheme="majorBidi"/>
          <w:color w:val="000000" w:themeColor="text1"/>
          <w:sz w:val="24"/>
        </w:rPr>
        <w:t>,</w:t>
      </w:r>
      <w:r w:rsidRPr="00452F92">
        <w:rPr>
          <w:rFonts w:ascii="Garamond" w:hAnsi="Garamond" w:cstheme="majorBidi"/>
          <w:color w:val="000000" w:themeColor="text1"/>
          <w:sz w:val="24"/>
        </w:rPr>
        <w:t xml:space="preserve"> të cilat duhet të akreditohen për të ushtruar veprimtarinë e tyre akademike, sipas kuadrit ligjor në Shqipëri. </w:t>
      </w:r>
    </w:p>
    <w:p w14:paraId="1498D8E1" w14:textId="316C7A14" w:rsidR="00F12720" w:rsidRPr="00452F92" w:rsidRDefault="00F12720" w:rsidP="00F12720">
      <w:pPr>
        <w:spacing w:after="0" w:line="240" w:lineRule="auto"/>
        <w:ind w:firstLine="284"/>
        <w:jc w:val="both"/>
        <w:rPr>
          <w:rFonts w:ascii="Garamond" w:hAnsi="Garamond" w:cstheme="majorBidi"/>
          <w:color w:val="000000" w:themeColor="text1"/>
          <w:sz w:val="24"/>
        </w:rPr>
      </w:pPr>
      <w:r w:rsidRPr="00452F92">
        <w:rPr>
          <w:rFonts w:ascii="Garamond" w:hAnsi="Garamond" w:cstheme="majorBidi"/>
          <w:color w:val="000000" w:themeColor="text1"/>
          <w:sz w:val="24"/>
        </w:rPr>
        <w:t>Për të rritur më tej efektivitetin e këtyre standardeve, kjo masë rekomandon prezantimin e standardeve të shkallëzuara sipas nivelit. Kjo do të përfshijë standardet minimale që do të jenë të zbatueshme për të gjitha Institucionet e Arsimit të Lartë (</w:t>
      </w:r>
      <w:proofErr w:type="spellStart"/>
      <w:r w:rsidRPr="00452F92">
        <w:rPr>
          <w:rFonts w:ascii="Garamond" w:hAnsi="Garamond" w:cstheme="majorBidi"/>
          <w:color w:val="000000" w:themeColor="text1"/>
          <w:sz w:val="24"/>
        </w:rPr>
        <w:t>IAL</w:t>
      </w:r>
      <w:proofErr w:type="spellEnd"/>
      <w:r w:rsidRPr="00452F92">
        <w:rPr>
          <w:rFonts w:ascii="Garamond" w:hAnsi="Garamond" w:cstheme="majorBidi"/>
          <w:color w:val="000000" w:themeColor="text1"/>
          <w:sz w:val="24"/>
        </w:rPr>
        <w:t xml:space="preserve">), për të siguruar që të ketë </w:t>
      </w:r>
      <w:proofErr w:type="spellStart"/>
      <w:r w:rsidRPr="00452F92">
        <w:rPr>
          <w:rFonts w:ascii="Garamond" w:hAnsi="Garamond" w:cstheme="majorBidi"/>
          <w:color w:val="000000" w:themeColor="text1"/>
          <w:sz w:val="24"/>
        </w:rPr>
        <w:t>akses</w:t>
      </w:r>
      <w:proofErr w:type="spellEnd"/>
      <w:r w:rsidRPr="00452F92">
        <w:rPr>
          <w:rFonts w:ascii="Garamond" w:hAnsi="Garamond" w:cstheme="majorBidi"/>
          <w:color w:val="000000" w:themeColor="text1"/>
          <w:sz w:val="24"/>
        </w:rPr>
        <w:t xml:space="preserve"> universal në infrastrukturën bazë digjitale. Institucionet e Arsimit të Lartë (</w:t>
      </w:r>
      <w:proofErr w:type="spellStart"/>
      <w:r w:rsidRPr="00452F92">
        <w:rPr>
          <w:rFonts w:ascii="Garamond" w:hAnsi="Garamond" w:cstheme="majorBidi"/>
          <w:color w:val="000000" w:themeColor="text1"/>
          <w:sz w:val="24"/>
        </w:rPr>
        <w:t>IAL</w:t>
      </w:r>
      <w:proofErr w:type="spellEnd"/>
      <w:r w:rsidRPr="00452F92">
        <w:rPr>
          <w:rFonts w:ascii="Garamond" w:hAnsi="Garamond" w:cstheme="majorBidi"/>
          <w:color w:val="000000" w:themeColor="text1"/>
          <w:sz w:val="24"/>
        </w:rPr>
        <w:t>)</w:t>
      </w:r>
      <w:r w:rsidR="00894648" w:rsidRPr="00452F92">
        <w:rPr>
          <w:rFonts w:ascii="Garamond" w:hAnsi="Garamond" w:cstheme="majorBidi"/>
          <w:color w:val="000000" w:themeColor="text1"/>
          <w:sz w:val="24"/>
        </w:rPr>
        <w:t>,</w:t>
      </w:r>
      <w:r w:rsidRPr="00452F92">
        <w:rPr>
          <w:rFonts w:ascii="Garamond" w:hAnsi="Garamond" w:cstheme="majorBidi"/>
          <w:color w:val="000000" w:themeColor="text1"/>
          <w:sz w:val="24"/>
        </w:rPr>
        <w:t xml:space="preserve"> që ofrojnë kurse (të avancuara) të </w:t>
      </w:r>
      <w:proofErr w:type="spellStart"/>
      <w:r w:rsidRPr="00452F92">
        <w:rPr>
          <w:rFonts w:ascii="Garamond" w:hAnsi="Garamond" w:cstheme="majorBidi"/>
          <w:color w:val="000000" w:themeColor="text1"/>
          <w:sz w:val="24"/>
        </w:rPr>
        <w:t>TIK</w:t>
      </w:r>
      <w:proofErr w:type="spellEnd"/>
      <w:r w:rsidR="00894648" w:rsidRPr="00452F92">
        <w:rPr>
          <w:rFonts w:ascii="Garamond" w:hAnsi="Garamond" w:cstheme="majorBidi"/>
          <w:color w:val="000000" w:themeColor="text1"/>
          <w:sz w:val="24"/>
        </w:rPr>
        <w:t>-ut</w:t>
      </w:r>
      <w:r w:rsidRPr="00452F92">
        <w:rPr>
          <w:rFonts w:ascii="Garamond" w:hAnsi="Garamond" w:cstheme="majorBidi"/>
          <w:color w:val="000000" w:themeColor="text1"/>
          <w:sz w:val="24"/>
        </w:rPr>
        <w:t xml:space="preserve"> do t’iu kërkohet të përmbushin standarde të avancuara për të siguruar që kurse të tilla të mbështeten nga infrastruktura digjitale e duhur dhe e përditësuar. Kjo qasje siguron që, të gjithë studentët, të kenë </w:t>
      </w:r>
      <w:proofErr w:type="spellStart"/>
      <w:r w:rsidRPr="00452F92">
        <w:rPr>
          <w:rFonts w:ascii="Garamond" w:hAnsi="Garamond" w:cstheme="majorBidi"/>
          <w:color w:val="000000" w:themeColor="text1"/>
          <w:sz w:val="24"/>
        </w:rPr>
        <w:t>akses</w:t>
      </w:r>
      <w:proofErr w:type="spellEnd"/>
      <w:r w:rsidRPr="00452F92">
        <w:rPr>
          <w:rFonts w:ascii="Garamond" w:hAnsi="Garamond" w:cstheme="majorBidi"/>
          <w:color w:val="000000" w:themeColor="text1"/>
          <w:sz w:val="24"/>
        </w:rPr>
        <w:t xml:space="preserve"> të barabartë në mjete dhe infrastrukturë digjitale të cilësisë së lartë, të përshtatura për fushat e tyre të studimit, aftësitë dhe synimet për t’i përmirësuar aftësitë në fushën e këtij plani veprimi.</w:t>
      </w:r>
    </w:p>
    <w:p w14:paraId="46C4E9A8" w14:textId="77777777" w:rsidR="00F12720" w:rsidRPr="00452F92" w:rsidRDefault="00F12720" w:rsidP="00F12720">
      <w:pPr>
        <w:spacing w:after="0" w:line="240" w:lineRule="auto"/>
        <w:ind w:firstLine="284"/>
        <w:jc w:val="both"/>
        <w:rPr>
          <w:rFonts w:ascii="Garamond" w:hAnsi="Garamond" w:cstheme="majorBidi"/>
          <w:color w:val="000000" w:themeColor="text1"/>
          <w:sz w:val="24"/>
        </w:rPr>
      </w:pPr>
      <w:r w:rsidRPr="00452F92">
        <w:rPr>
          <w:rFonts w:ascii="Garamond" w:hAnsi="Garamond" w:cstheme="majorBidi"/>
          <w:color w:val="000000" w:themeColor="text1"/>
          <w:sz w:val="24"/>
        </w:rPr>
        <w:t>Standardet do të vendosen pas një konsultimi të gjerë me të gjithë aktorët përkatës, duke përfshirë institucionet e arsimit të lartë.</w:t>
      </w:r>
    </w:p>
    <w:p w14:paraId="0B44BB89" w14:textId="77777777" w:rsidR="00F12720" w:rsidRPr="00452F92" w:rsidRDefault="00F12720" w:rsidP="00F12720">
      <w:pPr>
        <w:pStyle w:val="ListParagraph"/>
        <w:spacing w:after="0" w:line="240" w:lineRule="auto"/>
        <w:ind w:left="0"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Rezultatet e tjera të mundshme</w:t>
      </w:r>
    </w:p>
    <w:p w14:paraId="66DB20A7" w14:textId="396C89EC" w:rsidR="00F12720" w:rsidRPr="00452F92" w:rsidRDefault="0014104C" w:rsidP="0014104C">
      <w:pPr>
        <w:pStyle w:val="TEKSTIIII"/>
        <w:jc w:val="both"/>
        <w:rPr>
          <w:szCs w:val="24"/>
        </w:rPr>
      </w:pPr>
      <w:r w:rsidRPr="00452F92">
        <w:rPr>
          <w:szCs w:val="24"/>
        </w:rPr>
        <w:t xml:space="preserve">- </w:t>
      </w:r>
      <w:r w:rsidR="00F12720" w:rsidRPr="00452F92">
        <w:rPr>
          <w:szCs w:val="24"/>
        </w:rPr>
        <w:t xml:space="preserve">Infrastrukturë e unifikuar digjitale: Qëndrueshmëri në burimet digjitale në të gjitha </w:t>
      </w:r>
      <w:proofErr w:type="spellStart"/>
      <w:r w:rsidR="00F12720" w:rsidRPr="00452F92">
        <w:rPr>
          <w:szCs w:val="24"/>
        </w:rPr>
        <w:t>IAL</w:t>
      </w:r>
      <w:proofErr w:type="spellEnd"/>
      <w:r w:rsidR="00F12720" w:rsidRPr="00452F92">
        <w:rPr>
          <w:szCs w:val="24"/>
        </w:rPr>
        <w:t xml:space="preserve">-të, duke siguruar që studentët në institucione të ndryshme të kenë </w:t>
      </w:r>
      <w:proofErr w:type="spellStart"/>
      <w:r w:rsidR="00F12720" w:rsidRPr="00452F92">
        <w:rPr>
          <w:szCs w:val="24"/>
        </w:rPr>
        <w:t>akses</w:t>
      </w:r>
      <w:proofErr w:type="spellEnd"/>
      <w:r w:rsidR="00F12720" w:rsidRPr="00452F92">
        <w:rPr>
          <w:szCs w:val="24"/>
        </w:rPr>
        <w:t xml:space="preserve"> të barabartë në teknologjinë thelbësore.</w:t>
      </w:r>
      <w:r w:rsidR="00894648" w:rsidRPr="00452F92">
        <w:rPr>
          <w:szCs w:val="24"/>
        </w:rPr>
        <w:t xml:space="preserve"> </w:t>
      </w:r>
      <w:r w:rsidR="00F12720" w:rsidRPr="00452F92">
        <w:rPr>
          <w:szCs w:val="24"/>
        </w:rPr>
        <w:t xml:space="preserve">Rritje e përgatitjes ndaj tregut të punës: Studentët mund të përdorin mjetet përkatëse të </w:t>
      </w:r>
      <w:proofErr w:type="spellStart"/>
      <w:r w:rsidR="00F12720" w:rsidRPr="00452F92">
        <w:rPr>
          <w:szCs w:val="24"/>
        </w:rPr>
        <w:t>TIK</w:t>
      </w:r>
      <w:proofErr w:type="spellEnd"/>
      <w:r w:rsidR="00F12720" w:rsidRPr="00452F92">
        <w:rPr>
          <w:szCs w:val="24"/>
        </w:rPr>
        <w:t>-ut</w:t>
      </w:r>
      <w:r w:rsidR="00053B13" w:rsidRPr="00452F92">
        <w:rPr>
          <w:szCs w:val="24"/>
        </w:rPr>
        <w:t>,</w:t>
      </w:r>
      <w:r w:rsidR="00F12720" w:rsidRPr="00452F92">
        <w:rPr>
          <w:szCs w:val="24"/>
        </w:rPr>
        <w:t xml:space="preserve"> që përputhen me standardet e industrisë, duke i përgatitur më mir</w:t>
      </w:r>
      <w:r w:rsidR="00053B13" w:rsidRPr="00452F92">
        <w:rPr>
          <w:szCs w:val="24"/>
        </w:rPr>
        <w:t>ë</w:t>
      </w:r>
      <w:r w:rsidR="00F12720" w:rsidRPr="00452F92">
        <w:rPr>
          <w:szCs w:val="24"/>
        </w:rPr>
        <w:t xml:space="preserve"> për punësim në të ardhmen.</w:t>
      </w:r>
    </w:p>
    <w:p w14:paraId="7F80951C" w14:textId="2503AD18" w:rsidR="00F12720" w:rsidRPr="00452F92" w:rsidRDefault="0014104C" w:rsidP="0014104C">
      <w:pPr>
        <w:pStyle w:val="TEKSTIIII"/>
        <w:jc w:val="both"/>
        <w:rPr>
          <w:szCs w:val="24"/>
        </w:rPr>
      </w:pPr>
      <w:r w:rsidRPr="00452F92">
        <w:rPr>
          <w:szCs w:val="24"/>
        </w:rPr>
        <w:t xml:space="preserve">- </w:t>
      </w:r>
      <w:r w:rsidR="00F12720" w:rsidRPr="00452F92">
        <w:rPr>
          <w:szCs w:val="24"/>
        </w:rPr>
        <w:t>Mbështetje për platformat e reja: Infrastruktura e duhur do të rrisë më tepër përqafimin e platformave të reja, siç është Sistemi i Menaxhimit të Informacionit për Arsimin e Lartë (</w:t>
      </w:r>
      <w:proofErr w:type="spellStart"/>
      <w:r w:rsidR="00F12720" w:rsidRPr="00452F92">
        <w:rPr>
          <w:szCs w:val="24"/>
        </w:rPr>
        <w:t>SMIAL</w:t>
      </w:r>
      <w:proofErr w:type="spellEnd"/>
      <w:r w:rsidR="00F12720" w:rsidRPr="00452F92">
        <w:rPr>
          <w:szCs w:val="24"/>
        </w:rPr>
        <w:t>), duke përmirësuar proceset administrative dhe mësimore.</w:t>
      </w:r>
    </w:p>
    <w:p w14:paraId="313B2CF4" w14:textId="77777777"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14" w:name="_Toc212730775"/>
      <w:r w:rsidRPr="00452F92">
        <w:rPr>
          <w:rFonts w:ascii="Garamond" w:hAnsi="Garamond"/>
          <w:color w:val="000000" w:themeColor="text1"/>
          <w:sz w:val="24"/>
          <w:szCs w:val="24"/>
        </w:rPr>
        <w:t xml:space="preserve">7. </w:t>
      </w:r>
      <w:bookmarkStart w:id="15" w:name="_Toc203138652"/>
      <w:r w:rsidRPr="00452F92">
        <w:rPr>
          <w:rFonts w:ascii="Garamond" w:hAnsi="Garamond"/>
          <w:color w:val="000000" w:themeColor="text1"/>
          <w:sz w:val="24"/>
          <w:szCs w:val="24"/>
        </w:rPr>
        <w:t xml:space="preserve">Treguesit kombëtarë të arsimit dhe roli i tyre si pjesë e kuadrit të administrimit të </w:t>
      </w:r>
      <w:proofErr w:type="spellStart"/>
      <w:r w:rsidRPr="00452F92">
        <w:rPr>
          <w:rFonts w:ascii="Garamond" w:hAnsi="Garamond"/>
          <w:color w:val="000000" w:themeColor="text1"/>
          <w:sz w:val="24"/>
          <w:szCs w:val="24"/>
        </w:rPr>
        <w:t>të</w:t>
      </w:r>
      <w:proofErr w:type="spellEnd"/>
      <w:r w:rsidRPr="00452F92">
        <w:rPr>
          <w:rFonts w:ascii="Garamond" w:hAnsi="Garamond"/>
          <w:color w:val="000000" w:themeColor="text1"/>
          <w:sz w:val="24"/>
          <w:szCs w:val="24"/>
        </w:rPr>
        <w:t xml:space="preserve"> dhënave</w:t>
      </w:r>
      <w:bookmarkEnd w:id="14"/>
      <w:bookmarkEnd w:id="15"/>
    </w:p>
    <w:p w14:paraId="463855C6" w14:textId="77777777" w:rsidR="00F12720" w:rsidRPr="00452F92" w:rsidRDefault="00F12720" w:rsidP="00F12720">
      <w:pPr>
        <w:spacing w:after="0" w:line="240" w:lineRule="auto"/>
        <w:ind w:firstLine="284"/>
        <w:jc w:val="both"/>
        <w:rPr>
          <w:rFonts w:ascii="Garamond" w:hAnsi="Garamond" w:cstheme="majorBidi"/>
          <w:color w:val="000000" w:themeColor="text1"/>
          <w:sz w:val="24"/>
        </w:rPr>
      </w:pPr>
      <w:bookmarkStart w:id="16" w:name="_Toc203138653"/>
      <w:bookmarkStart w:id="17" w:name="_Toc204154430"/>
      <w:r w:rsidRPr="00452F92">
        <w:rPr>
          <w:rFonts w:ascii="Garamond" w:hAnsi="Garamond" w:cstheme="majorBidi"/>
          <w:color w:val="000000" w:themeColor="text1"/>
          <w:sz w:val="24"/>
          <w:szCs w:val="24"/>
        </w:rPr>
        <w:t xml:space="preserve">Ministria e Arsimit është e fokusuar në përmirësimin e matjes së rezultateve arsimore. Tregues digjital të tillë si numri i pajisjeve digjitale, shpejtësia e lidhjes dhe </w:t>
      </w:r>
      <w:proofErr w:type="spellStart"/>
      <w:r w:rsidRPr="00452F92">
        <w:rPr>
          <w:rFonts w:ascii="Garamond" w:hAnsi="Garamond" w:cstheme="majorBidi"/>
          <w:color w:val="000000" w:themeColor="text1"/>
          <w:sz w:val="24"/>
          <w:szCs w:val="24"/>
        </w:rPr>
        <w:t>performanca</w:t>
      </w:r>
      <w:proofErr w:type="spellEnd"/>
      <w:r w:rsidRPr="00452F92">
        <w:rPr>
          <w:rFonts w:ascii="Garamond" w:hAnsi="Garamond" w:cstheme="majorBidi"/>
          <w:color w:val="000000" w:themeColor="text1"/>
          <w:sz w:val="24"/>
          <w:szCs w:val="24"/>
        </w:rPr>
        <w:t xml:space="preserve"> e pajisjeve mblidhen</w:t>
      </w:r>
      <w:r w:rsidRPr="00452F92">
        <w:rPr>
          <w:rFonts w:ascii="Garamond" w:hAnsi="Garamond" w:cstheme="majorBidi"/>
          <w:color w:val="000000" w:themeColor="text1"/>
          <w:sz w:val="24"/>
        </w:rPr>
        <w:t xml:space="preserve"> sipas nevojës. Por, me futjen e sistemit </w:t>
      </w:r>
      <w:proofErr w:type="spellStart"/>
      <w:r w:rsidRPr="00452F92">
        <w:rPr>
          <w:rFonts w:ascii="Garamond" w:hAnsi="Garamond" w:cstheme="majorBidi"/>
          <w:color w:val="000000" w:themeColor="text1"/>
          <w:sz w:val="24"/>
        </w:rPr>
        <w:t>SMIP</w:t>
      </w:r>
      <w:proofErr w:type="spellEnd"/>
      <w:r w:rsidRPr="00452F92">
        <w:rPr>
          <w:rFonts w:ascii="Garamond" w:hAnsi="Garamond" w:cstheme="majorBidi"/>
          <w:color w:val="000000" w:themeColor="text1"/>
          <w:sz w:val="24"/>
        </w:rPr>
        <w:t xml:space="preserve"> në nivel shkolle, mbledhja dhe raportimi i të dhënave është bërë dinamike dhe efikase.</w:t>
      </w:r>
      <w:bookmarkEnd w:id="16"/>
      <w:bookmarkEnd w:id="17"/>
    </w:p>
    <w:p w14:paraId="7A3F6232" w14:textId="357D94D7" w:rsidR="00F12720" w:rsidRPr="00452F92" w:rsidRDefault="00F12720" w:rsidP="00F12720">
      <w:pPr>
        <w:spacing w:after="0" w:line="240" w:lineRule="auto"/>
        <w:ind w:firstLine="284"/>
        <w:jc w:val="both"/>
        <w:rPr>
          <w:rFonts w:ascii="Garamond" w:hAnsi="Garamond" w:cstheme="majorBidi"/>
          <w:color w:val="000000" w:themeColor="text1"/>
          <w:sz w:val="24"/>
        </w:rPr>
      </w:pPr>
      <w:r w:rsidRPr="00452F92">
        <w:rPr>
          <w:rFonts w:ascii="Garamond" w:hAnsi="Garamond" w:cstheme="majorBidi"/>
          <w:color w:val="000000" w:themeColor="text1"/>
          <w:sz w:val="24"/>
        </w:rPr>
        <w:t>Strategjia Kombëtare e Arsimit</w:t>
      </w:r>
      <w:r w:rsidR="00A77E6C" w:rsidRPr="00452F92">
        <w:rPr>
          <w:rFonts w:ascii="Garamond" w:hAnsi="Garamond" w:cstheme="majorBidi"/>
          <w:color w:val="000000" w:themeColor="text1"/>
          <w:sz w:val="24"/>
        </w:rPr>
        <w:t>,</w:t>
      </w:r>
      <w:r w:rsidRPr="00452F92">
        <w:rPr>
          <w:rFonts w:ascii="Garamond" w:hAnsi="Garamond" w:cstheme="majorBidi"/>
          <w:color w:val="000000" w:themeColor="text1"/>
          <w:sz w:val="24"/>
        </w:rPr>
        <w:t xml:space="preserve"> gjithashtu</w:t>
      </w:r>
      <w:r w:rsidR="00A77E6C" w:rsidRPr="00452F92">
        <w:rPr>
          <w:rFonts w:ascii="Garamond" w:hAnsi="Garamond" w:cstheme="majorBidi"/>
          <w:color w:val="000000" w:themeColor="text1"/>
          <w:sz w:val="24"/>
        </w:rPr>
        <w:t>,</w:t>
      </w:r>
      <w:r w:rsidRPr="00452F92">
        <w:rPr>
          <w:rFonts w:ascii="Garamond" w:hAnsi="Garamond" w:cstheme="majorBidi"/>
          <w:color w:val="000000" w:themeColor="text1"/>
          <w:sz w:val="24"/>
        </w:rPr>
        <w:t xml:space="preserve"> parashikon nevojën e zhvillimit të treguesve kombëtarë dhe MA po punon ngushtë me </w:t>
      </w:r>
      <w:proofErr w:type="spellStart"/>
      <w:r w:rsidRPr="00452F92">
        <w:rPr>
          <w:rFonts w:ascii="Garamond" w:hAnsi="Garamond" w:cstheme="majorBidi"/>
          <w:color w:val="000000" w:themeColor="text1"/>
          <w:sz w:val="24"/>
        </w:rPr>
        <w:t>INSTAT</w:t>
      </w:r>
      <w:proofErr w:type="spellEnd"/>
      <w:r w:rsidR="00A77E6C" w:rsidRPr="00452F92">
        <w:rPr>
          <w:rFonts w:ascii="Garamond" w:hAnsi="Garamond" w:cstheme="majorBidi"/>
          <w:color w:val="000000" w:themeColor="text1"/>
          <w:sz w:val="24"/>
        </w:rPr>
        <w:t>-in</w:t>
      </w:r>
      <w:r w:rsidRPr="00452F92">
        <w:rPr>
          <w:rFonts w:ascii="Garamond" w:hAnsi="Garamond" w:cstheme="majorBidi"/>
          <w:color w:val="000000" w:themeColor="text1"/>
          <w:sz w:val="24"/>
        </w:rPr>
        <w:t xml:space="preserve"> për të arritur këtë rezultat</w:t>
      </w:r>
      <w:r w:rsidR="00A77E6C" w:rsidRPr="00452F92">
        <w:rPr>
          <w:rFonts w:ascii="Garamond" w:hAnsi="Garamond" w:cstheme="majorBidi"/>
          <w:color w:val="000000" w:themeColor="text1"/>
          <w:sz w:val="24"/>
        </w:rPr>
        <w:t>,</w:t>
      </w:r>
      <w:r w:rsidRPr="00452F92">
        <w:rPr>
          <w:rFonts w:ascii="Garamond" w:hAnsi="Garamond" w:cstheme="majorBidi"/>
          <w:color w:val="000000" w:themeColor="text1"/>
          <w:sz w:val="24"/>
        </w:rPr>
        <w:t xml:space="preserve"> në përputhje me kornizat ndërkombëtare të OECD</w:t>
      </w:r>
      <w:r w:rsidR="00A77E6C" w:rsidRPr="00452F92">
        <w:rPr>
          <w:rFonts w:ascii="Garamond" w:hAnsi="Garamond" w:cstheme="majorBidi"/>
          <w:color w:val="000000" w:themeColor="text1"/>
          <w:sz w:val="24"/>
        </w:rPr>
        <w:t>-së</w:t>
      </w:r>
      <w:r w:rsidRPr="00452F92">
        <w:rPr>
          <w:rFonts w:ascii="Garamond" w:hAnsi="Garamond" w:cstheme="majorBidi"/>
          <w:color w:val="000000" w:themeColor="text1"/>
          <w:sz w:val="24"/>
        </w:rPr>
        <w:t xml:space="preserve">, Kombeve të Bashkuara dhe BE etj. Kjo masë rekomandon finalizimin e këtyre treguesve kombëtarë të arsimit dhe miratimin e një kornize për qeverisjen e të dhënave. </w:t>
      </w:r>
    </w:p>
    <w:p w14:paraId="6CA70D20" w14:textId="77777777" w:rsidR="00F12720" w:rsidRPr="00452F92" w:rsidRDefault="00F12720" w:rsidP="00F12720">
      <w:pPr>
        <w:spacing w:after="0" w:line="240" w:lineRule="auto"/>
        <w:ind w:firstLine="284"/>
        <w:jc w:val="both"/>
        <w:rPr>
          <w:rFonts w:ascii="Garamond" w:hAnsi="Garamond" w:cstheme="majorBidi"/>
          <w:color w:val="000000" w:themeColor="text1"/>
          <w:sz w:val="24"/>
        </w:rPr>
      </w:pPr>
      <w:r w:rsidRPr="00452F92">
        <w:rPr>
          <w:rFonts w:ascii="Garamond" w:hAnsi="Garamond" w:cstheme="majorBidi"/>
          <w:color w:val="000000" w:themeColor="text1"/>
          <w:sz w:val="24"/>
        </w:rPr>
        <w:t>Ndërsa digjitalizimi bëhet i pandarë në arsim, një kornizë e strukturuar e qeverisjes së të dhënave është thelbësore për mbledhjen, ruajtjen dhe raportimin e saktë të tyre.</w:t>
      </w:r>
    </w:p>
    <w:p w14:paraId="5FAF734B" w14:textId="77777777" w:rsidR="00F12720" w:rsidRPr="00452F92" w:rsidRDefault="00F12720" w:rsidP="00F12720">
      <w:pPr>
        <w:pStyle w:val="ListParagraph"/>
        <w:spacing w:after="0" w:line="240" w:lineRule="auto"/>
        <w:ind w:left="0" w:firstLine="284"/>
        <w:jc w:val="both"/>
        <w:rPr>
          <w:rFonts w:ascii="Garamond" w:hAnsi="Garamond" w:cstheme="majorBidi"/>
          <w:color w:val="000000" w:themeColor="text1"/>
          <w:sz w:val="24"/>
        </w:rPr>
      </w:pPr>
      <w:r w:rsidRPr="00452F92">
        <w:rPr>
          <w:rFonts w:ascii="Garamond" w:hAnsi="Garamond" w:cstheme="majorBidi"/>
          <w:color w:val="000000" w:themeColor="text1"/>
          <w:sz w:val="24"/>
        </w:rPr>
        <w:t>Kjo masë politike përfshin tre hapa kryesorë:</w:t>
      </w:r>
    </w:p>
    <w:p w14:paraId="382A1C76" w14:textId="3BC032BE" w:rsidR="0014104C" w:rsidRPr="00452F92" w:rsidRDefault="0014104C" w:rsidP="0014104C">
      <w:pPr>
        <w:pStyle w:val="TEKSTIIII"/>
        <w:jc w:val="both"/>
      </w:pPr>
      <w:r w:rsidRPr="00452F92">
        <w:lastRenderedPageBreak/>
        <w:t xml:space="preserve">1. Finalizimi i </w:t>
      </w:r>
      <w:r w:rsidR="00A84953" w:rsidRPr="00452F92">
        <w:t>treguesve të arsimit</w:t>
      </w:r>
      <w:r w:rsidRPr="00452F92">
        <w:t>: Përafrimi i treguesve kombëtarë të arsimit në kuadër të këtij plani veprimi me Strategjinë Kombëtare të Arsimit, duke përdorur kornizat ekzistuese si Treguesit e Sistemeve Arsimore të OECD</w:t>
      </w:r>
      <w:r w:rsidR="00A84953" w:rsidRPr="00452F92">
        <w:t>-së</w:t>
      </w:r>
      <w:r w:rsidRPr="00452F92">
        <w:t>, A</w:t>
      </w:r>
      <w:r w:rsidR="00A84953" w:rsidRPr="00452F92">
        <w:t>gj</w:t>
      </w:r>
      <w:r w:rsidRPr="00452F92">
        <w:t>enda 2030 e OKB-së për Zhvillim të Qëndrueshëm dhe Bashkëpunimit Evropian në Arsim dhe Trajnim. Ky hap siguron që të gjithë treguesit të jenë të standardizuar dhe në përputhje me praktikat më të mira ndërkombëtare.</w:t>
      </w:r>
    </w:p>
    <w:p w14:paraId="4292BF59" w14:textId="1F123EA4" w:rsidR="0014104C" w:rsidRPr="00452F92" w:rsidRDefault="0014104C" w:rsidP="0014104C">
      <w:pPr>
        <w:pStyle w:val="TEKSTIIII"/>
        <w:jc w:val="both"/>
      </w:pPr>
      <w:r w:rsidRPr="00452F92">
        <w:t xml:space="preserve">2. Miratimi i kuadrit të qeverisjes së të dhënave: Zhvillimi i një kornize menaxhimi të </w:t>
      </w:r>
      <w:proofErr w:type="spellStart"/>
      <w:r w:rsidRPr="00452F92">
        <w:t>të</w:t>
      </w:r>
      <w:proofErr w:type="spellEnd"/>
      <w:r w:rsidRPr="00452F92">
        <w:t xml:space="preserve"> dhënave që përcakton çdo tregues, qartëson përgjegjësitë për mbledhjen e të dhënave, si dhe përcakton metodat e mbledhjes së tyre dhe saktëson udhëzimet mbi frekuencën (shpeshtësinë kohore). Kjo kornizë do të përfshijë </w:t>
      </w:r>
      <w:proofErr w:type="spellStart"/>
      <w:r w:rsidRPr="00452F92">
        <w:t>hartëzimin</w:t>
      </w:r>
      <w:proofErr w:type="spellEnd"/>
      <w:r w:rsidRPr="00452F92">
        <w:t xml:space="preserve"> e praktikave aktuale dhe përshtatjen e tyre bazuar në praktikat më të mira dhe treguesit e </w:t>
      </w:r>
      <w:proofErr w:type="spellStart"/>
      <w:r w:rsidRPr="00452F92">
        <w:t>dakordësuar</w:t>
      </w:r>
      <w:proofErr w:type="spellEnd"/>
      <w:r w:rsidRPr="00452F92">
        <w:t>.</w:t>
      </w:r>
    </w:p>
    <w:p w14:paraId="12C38311" w14:textId="777278FE" w:rsidR="0014104C" w:rsidRPr="00452F92" w:rsidRDefault="0014104C" w:rsidP="0014104C">
      <w:pPr>
        <w:pStyle w:val="TEKSTIIII"/>
        <w:jc w:val="both"/>
      </w:pPr>
      <w:r w:rsidRPr="00452F92">
        <w:t xml:space="preserve">3. Sigurimi i përditësimit të paneleve informative: Krijimi ose përditësimi i paneleve informative </w:t>
      </w:r>
      <w:r w:rsidRPr="00452F92">
        <w:rPr>
          <w:i/>
          <w:iCs/>
        </w:rPr>
        <w:t>(</w:t>
      </w:r>
      <w:proofErr w:type="spellStart"/>
      <w:r w:rsidRPr="00452F92">
        <w:rPr>
          <w:i/>
          <w:iCs/>
        </w:rPr>
        <w:t>dashboard</w:t>
      </w:r>
      <w:proofErr w:type="spellEnd"/>
      <w:r w:rsidRPr="00452F92">
        <w:rPr>
          <w:i/>
          <w:iCs/>
        </w:rPr>
        <w:t>)</w:t>
      </w:r>
      <w:r w:rsidRPr="00452F92">
        <w:t xml:space="preserve"> (p.sh., përmes </w:t>
      </w:r>
      <w:proofErr w:type="spellStart"/>
      <w:r w:rsidRPr="00452F92">
        <w:t>SMIP</w:t>
      </w:r>
      <w:proofErr w:type="spellEnd"/>
      <w:r w:rsidRPr="00452F92">
        <w:t>) për shfaqjen e të gjithë treguesve për palët vendimmarrëse në nivele të ndryshme, nga mësuesit dhe drejtorët deri te</w:t>
      </w:r>
      <w:r w:rsidR="00761411">
        <w:t>k</w:t>
      </w:r>
      <w:r w:rsidRPr="00452F92">
        <w:t xml:space="preserve"> zyrtarët e ministrisë. Paneli do të ofrojë të dhëna të sakta në kohë reale për të mbështetur vendimmarrjen dhe zhvillimin e politikave.</w:t>
      </w:r>
    </w:p>
    <w:p w14:paraId="4DA82C67" w14:textId="76ECDC82" w:rsidR="00F12720" w:rsidRPr="00452F92" w:rsidRDefault="00F12720" w:rsidP="00F12720">
      <w:pPr>
        <w:pStyle w:val="ListParagraph"/>
        <w:spacing w:after="0" w:line="240" w:lineRule="auto"/>
        <w:ind w:left="0"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Rezultati i planifikuar</w:t>
      </w:r>
      <w:r w:rsidR="002936AB" w:rsidRPr="00452F92">
        <w:rPr>
          <w:rFonts w:ascii="Garamond" w:hAnsi="Garamond" w:cstheme="majorBidi"/>
          <w:b/>
          <w:bCs/>
          <w:color w:val="000000" w:themeColor="text1"/>
          <w:sz w:val="24"/>
          <w:szCs w:val="24"/>
        </w:rPr>
        <w:t>:</w:t>
      </w:r>
    </w:p>
    <w:p w14:paraId="47BC499A" w14:textId="45182479" w:rsidR="00F12720" w:rsidRPr="00452F92" w:rsidRDefault="008B5794" w:rsidP="008B5794">
      <w:pPr>
        <w:pStyle w:val="TEKSTIIII"/>
      </w:pPr>
      <w:r w:rsidRPr="00452F92">
        <w:t>-</w:t>
      </w:r>
      <w:r w:rsidR="002936AB" w:rsidRPr="00452F92">
        <w:t xml:space="preserve"> </w:t>
      </w:r>
      <w:r w:rsidR="00F12720" w:rsidRPr="00452F92">
        <w:t>Miratimi dhe monitorimi i rregullt i treguesve kombëtarë të arsimit</w:t>
      </w:r>
      <w:r w:rsidR="00AE59B5" w:rsidRPr="00452F92">
        <w:t>;</w:t>
      </w:r>
    </w:p>
    <w:p w14:paraId="1D607F26" w14:textId="4A3C16C4" w:rsidR="00F12720" w:rsidRPr="00452F92" w:rsidRDefault="008B5794" w:rsidP="008B5794">
      <w:pPr>
        <w:pStyle w:val="TEKSTIIII"/>
      </w:pPr>
      <w:r w:rsidRPr="00452F92">
        <w:t>-</w:t>
      </w:r>
      <w:r w:rsidR="002936AB" w:rsidRPr="00452F92">
        <w:t xml:space="preserve"> </w:t>
      </w:r>
      <w:r w:rsidR="00F12720" w:rsidRPr="00452F92">
        <w:t>Miratimi i kuadrit së qeverisjes së të dhënave arsimore</w:t>
      </w:r>
      <w:r w:rsidR="00AE59B5" w:rsidRPr="00452F92">
        <w:t>.</w:t>
      </w:r>
    </w:p>
    <w:p w14:paraId="3FA651A6" w14:textId="7E422AC0" w:rsidR="00F12720" w:rsidRPr="00452F92" w:rsidRDefault="00F12720" w:rsidP="00F12720">
      <w:pPr>
        <w:pStyle w:val="ListParagraph"/>
        <w:spacing w:after="0" w:line="240" w:lineRule="auto"/>
        <w:ind w:left="0"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Rezultatet e tjera të mundshme</w:t>
      </w:r>
      <w:r w:rsidR="00AE59B5" w:rsidRPr="00452F92">
        <w:rPr>
          <w:rFonts w:ascii="Garamond" w:hAnsi="Garamond" w:cstheme="majorBidi"/>
          <w:b/>
          <w:bCs/>
          <w:color w:val="000000" w:themeColor="text1"/>
          <w:sz w:val="24"/>
          <w:szCs w:val="24"/>
        </w:rPr>
        <w:t>:</w:t>
      </w:r>
    </w:p>
    <w:p w14:paraId="6A9732FB" w14:textId="7D8E0D97" w:rsidR="00F12720" w:rsidRPr="00452F92" w:rsidRDefault="008B5794" w:rsidP="008B5794">
      <w:pPr>
        <w:pStyle w:val="TEKSTIIII"/>
        <w:jc w:val="both"/>
      </w:pPr>
      <w:r w:rsidRPr="00452F92">
        <w:t xml:space="preserve">- </w:t>
      </w:r>
      <w:r w:rsidR="00F12720" w:rsidRPr="00452F92">
        <w:t>Përmirësimi i vendimmarrjes bazuar në të dhëna dhe evidenca: Përmirësimi i mbledhjes së të dhënave mundëson vendimmarrje dhe politika të përshtatura për nevojat aktuale arsimore</w:t>
      </w:r>
      <w:r w:rsidR="00AE59B5" w:rsidRPr="00452F92">
        <w:t>;</w:t>
      </w:r>
    </w:p>
    <w:p w14:paraId="458BB3AE" w14:textId="64EB8718" w:rsidR="00F12720" w:rsidRPr="00452F92" w:rsidRDefault="008B5794" w:rsidP="008B5794">
      <w:pPr>
        <w:pStyle w:val="TEKSTIIII"/>
        <w:jc w:val="both"/>
      </w:pPr>
      <w:r w:rsidRPr="00452F92">
        <w:t xml:space="preserve">- </w:t>
      </w:r>
      <w:r w:rsidR="00F12720" w:rsidRPr="00452F92">
        <w:t xml:space="preserve">Zgjerimi i kuptimit të ndikimit të masave politike: Të dhënat e besueshme ndihmojnë në vlerësimin efektiv të ndikimit që kanë ndërhyrjet dhe politikat e </w:t>
      </w:r>
      <w:proofErr w:type="spellStart"/>
      <w:r w:rsidR="00F12720" w:rsidRPr="00452F92">
        <w:t>implementuara</w:t>
      </w:r>
      <w:proofErr w:type="spellEnd"/>
      <w:r w:rsidR="00F12720" w:rsidRPr="00452F92">
        <w:t xml:space="preserve"> dhe orientojnë përmirësimet e tyre në të ardhmen</w:t>
      </w:r>
      <w:r w:rsidR="00AE59B5" w:rsidRPr="00452F92">
        <w:t>;</w:t>
      </w:r>
    </w:p>
    <w:p w14:paraId="1B78F4A7" w14:textId="6A93434D" w:rsidR="00F12720" w:rsidRPr="00452F92" w:rsidRDefault="008B5794" w:rsidP="008B5794">
      <w:pPr>
        <w:pStyle w:val="TEKSTIIII"/>
        <w:jc w:val="both"/>
      </w:pPr>
      <w:r w:rsidRPr="00452F92">
        <w:t xml:space="preserve">- </w:t>
      </w:r>
      <w:r w:rsidR="00F12720" w:rsidRPr="00452F92">
        <w:t>Raportimi efikas për anketat ndërkombëtare: Indikatorët e standardizuar e bëjnë më të lehtë raportimin e të dhënave tek organizatat ndërkombëtare dhe pjesëmarrjen në vlerësimet globale.</w:t>
      </w:r>
    </w:p>
    <w:p w14:paraId="7CE01334" w14:textId="77777777" w:rsidR="00F12720" w:rsidRPr="00452F92" w:rsidRDefault="00F12720" w:rsidP="00F12720">
      <w:pPr>
        <w:pStyle w:val="ListParagraph"/>
        <w:spacing w:after="0" w:line="240" w:lineRule="auto"/>
        <w:ind w:left="0"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 xml:space="preserve">Objektivi 3: Mundësimi dhe inkurajimi në implementimin e teknologjive </w:t>
      </w:r>
      <w:proofErr w:type="spellStart"/>
      <w:r w:rsidRPr="00452F92">
        <w:rPr>
          <w:rFonts w:ascii="Garamond" w:hAnsi="Garamond" w:cstheme="majorBidi"/>
          <w:b/>
          <w:bCs/>
          <w:color w:val="000000" w:themeColor="text1"/>
          <w:sz w:val="24"/>
          <w:szCs w:val="24"/>
        </w:rPr>
        <w:t>inovative</w:t>
      </w:r>
      <w:proofErr w:type="spellEnd"/>
    </w:p>
    <w:p w14:paraId="3B4DA97A" w14:textId="7B842DBE"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18" w:name="_Toc212730776"/>
      <w:r w:rsidRPr="00452F92">
        <w:rPr>
          <w:rFonts w:ascii="Garamond" w:hAnsi="Garamond"/>
          <w:color w:val="000000" w:themeColor="text1"/>
          <w:sz w:val="24"/>
          <w:szCs w:val="24"/>
        </w:rPr>
        <w:t xml:space="preserve">8. Zhvillimi dhe zbatimi i udhëzimeve dhe </w:t>
      </w:r>
      <w:r w:rsidR="00AE59B5" w:rsidRPr="00452F92">
        <w:rPr>
          <w:rFonts w:ascii="Garamond" w:hAnsi="Garamond"/>
          <w:color w:val="000000" w:themeColor="text1"/>
          <w:sz w:val="24"/>
          <w:szCs w:val="24"/>
        </w:rPr>
        <w:t xml:space="preserve">i </w:t>
      </w:r>
      <w:r w:rsidRPr="00452F92">
        <w:rPr>
          <w:rFonts w:ascii="Garamond" w:hAnsi="Garamond"/>
          <w:color w:val="000000" w:themeColor="text1"/>
          <w:sz w:val="24"/>
          <w:szCs w:val="24"/>
        </w:rPr>
        <w:t>rasteve praktike për përdorimin e IA</w:t>
      </w:r>
      <w:r w:rsidR="00AE59B5" w:rsidRPr="00452F92">
        <w:rPr>
          <w:rFonts w:ascii="Garamond" w:hAnsi="Garamond"/>
          <w:color w:val="000000" w:themeColor="text1"/>
          <w:sz w:val="24"/>
          <w:szCs w:val="24"/>
        </w:rPr>
        <w:t>-së</w:t>
      </w:r>
      <w:r w:rsidRPr="00452F92">
        <w:rPr>
          <w:rFonts w:ascii="Garamond" w:hAnsi="Garamond"/>
          <w:color w:val="000000" w:themeColor="text1"/>
          <w:sz w:val="24"/>
          <w:szCs w:val="24"/>
        </w:rPr>
        <w:t xml:space="preserve"> gjeneruese (</w:t>
      </w:r>
      <w:proofErr w:type="spellStart"/>
      <w:r w:rsidRPr="00452F92">
        <w:rPr>
          <w:rFonts w:ascii="Garamond" w:hAnsi="Garamond"/>
          <w:color w:val="000000" w:themeColor="text1"/>
          <w:sz w:val="24"/>
          <w:szCs w:val="24"/>
        </w:rPr>
        <w:t>GenAI</w:t>
      </w:r>
      <w:proofErr w:type="spellEnd"/>
      <w:r w:rsidRPr="00452F92">
        <w:rPr>
          <w:rFonts w:ascii="Garamond" w:hAnsi="Garamond"/>
          <w:color w:val="000000" w:themeColor="text1"/>
          <w:sz w:val="24"/>
          <w:szCs w:val="24"/>
        </w:rPr>
        <w:t>).</w:t>
      </w:r>
      <w:bookmarkEnd w:id="18"/>
    </w:p>
    <w:p w14:paraId="2D6B8344" w14:textId="54C972BB" w:rsidR="00F12720" w:rsidRPr="00452F92" w:rsidRDefault="00F12720" w:rsidP="00F12720">
      <w:pPr>
        <w:pStyle w:val="ListParagraph"/>
        <w:spacing w:after="0" w:line="240" w:lineRule="auto"/>
        <w:ind w:left="0"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Me publikimin e </w:t>
      </w:r>
      <w:proofErr w:type="spellStart"/>
      <w:r w:rsidRPr="00452F92">
        <w:rPr>
          <w:rFonts w:ascii="Garamond" w:hAnsi="Garamond" w:cstheme="majorBidi"/>
          <w:color w:val="000000" w:themeColor="text1"/>
          <w:sz w:val="24"/>
          <w:szCs w:val="24"/>
        </w:rPr>
        <w:t>ChatGPT</w:t>
      </w:r>
      <w:proofErr w:type="spellEnd"/>
      <w:r w:rsidRPr="00452F92">
        <w:rPr>
          <w:rFonts w:ascii="Garamond" w:hAnsi="Garamond" w:cstheme="majorBidi"/>
          <w:color w:val="000000" w:themeColor="text1"/>
          <w:sz w:val="24"/>
          <w:szCs w:val="24"/>
        </w:rPr>
        <w:t xml:space="preserve"> nga </w:t>
      </w:r>
      <w:proofErr w:type="spellStart"/>
      <w:r w:rsidRPr="00452F92">
        <w:rPr>
          <w:rFonts w:ascii="Garamond" w:hAnsi="Garamond" w:cstheme="majorBidi"/>
          <w:color w:val="000000" w:themeColor="text1"/>
          <w:sz w:val="24"/>
          <w:szCs w:val="24"/>
        </w:rPr>
        <w:t>OpenAI</w:t>
      </w:r>
      <w:proofErr w:type="spellEnd"/>
      <w:r w:rsidRPr="00452F92">
        <w:rPr>
          <w:rFonts w:ascii="Garamond" w:hAnsi="Garamond" w:cstheme="majorBidi"/>
          <w:color w:val="000000" w:themeColor="text1"/>
          <w:sz w:val="24"/>
          <w:szCs w:val="24"/>
        </w:rPr>
        <w:t xml:space="preserve"> në 2022</w:t>
      </w:r>
      <w:r w:rsidRPr="00452F92">
        <w:rPr>
          <w:rStyle w:val="FootnoteReference"/>
          <w:rFonts w:ascii="Garamond" w:hAnsi="Garamond"/>
          <w:color w:val="000000" w:themeColor="text1"/>
          <w:sz w:val="24"/>
          <w:szCs w:val="24"/>
        </w:rPr>
        <w:footnoteReference w:id="2"/>
      </w:r>
      <w:r w:rsidRPr="00452F92">
        <w:rPr>
          <w:rFonts w:ascii="Garamond" w:hAnsi="Garamond" w:cstheme="majorBidi"/>
          <w:color w:val="000000" w:themeColor="text1"/>
          <w:sz w:val="24"/>
          <w:szCs w:val="24"/>
        </w:rPr>
        <w:t>, përdorimi i Inteligjencës Artificiale (IA) Gjeneruese ka njohur rritje në mënyrë të ndjeshme. Duke qenë i orientuar për përdorim të përgjithshëm dhe falas, adoptimi i tij në arsim gjithashtu është rritur. Mjetet e IA</w:t>
      </w:r>
      <w:r w:rsidR="00C43A19" w:rsidRPr="00452F92">
        <w:rPr>
          <w:rFonts w:ascii="Garamond" w:hAnsi="Garamond" w:cstheme="majorBidi"/>
          <w:color w:val="000000" w:themeColor="text1"/>
          <w:sz w:val="24"/>
          <w:szCs w:val="24"/>
        </w:rPr>
        <w:t>-së</w:t>
      </w:r>
      <w:r w:rsidRPr="00452F92">
        <w:rPr>
          <w:rFonts w:ascii="Garamond" w:hAnsi="Garamond" w:cstheme="majorBidi"/>
          <w:color w:val="000000" w:themeColor="text1"/>
          <w:sz w:val="24"/>
          <w:szCs w:val="24"/>
        </w:rPr>
        <w:t xml:space="preserve"> kanë potencial të konsiderueshëm për të pasuruar praktikat arsimore, por ato kërkojnë udhëzime të qarta dhe mbështetje në trajnime për t’u përdorur në mënyrë etike dhe efektive. Ministria e Arsimit është e angazhuar për të avancuar përdorimin e përgjegjshëm të IA në sistemin arsimor.</w:t>
      </w:r>
    </w:p>
    <w:p w14:paraId="20546EC1" w14:textId="48B038B1" w:rsidR="00F12720" w:rsidRPr="00452F92" w:rsidRDefault="00F12720" w:rsidP="00F12720">
      <w:pPr>
        <w:pStyle w:val="ListParagraph"/>
        <w:spacing w:after="0" w:line="240" w:lineRule="auto"/>
        <w:ind w:left="0"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Kur mjetet e IA përdoren në mënyrë të sigurt dhe etike, mund të mbështesin mësuesit në përpjekjet e tyre mësimore. Kjo masë synon zhvillimin e udhëzimeve shteruese dhe rasteve të përdorimit për të ndihmuar mësuesit që t</w:t>
      </w:r>
      <w:r w:rsidR="00C43A19"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i përdorin këto mjete në mënyrë efektive, krijuese dhe me përgjegjësi. Element</w:t>
      </w:r>
      <w:r w:rsidR="001D4949" w:rsidRPr="00452F92">
        <w:rPr>
          <w:rFonts w:ascii="Garamond" w:hAnsi="Garamond" w:cstheme="majorBidi"/>
          <w:color w:val="000000" w:themeColor="text1"/>
          <w:sz w:val="24"/>
          <w:szCs w:val="24"/>
        </w:rPr>
        <w:t>e</w:t>
      </w:r>
      <w:r w:rsidRPr="00452F92">
        <w:rPr>
          <w:rFonts w:ascii="Garamond" w:hAnsi="Garamond" w:cstheme="majorBidi"/>
          <w:color w:val="000000" w:themeColor="text1"/>
          <w:sz w:val="24"/>
          <w:szCs w:val="24"/>
        </w:rPr>
        <w:t>t kryesor</w:t>
      </w:r>
      <w:r w:rsidR="00992746" w:rsidRPr="00452F92">
        <w:rPr>
          <w:rFonts w:ascii="Garamond" w:hAnsi="Garamond" w:cstheme="majorBidi"/>
          <w:color w:val="000000" w:themeColor="text1"/>
          <w:sz w:val="24"/>
          <w:szCs w:val="24"/>
        </w:rPr>
        <w:t>e</w:t>
      </w:r>
      <w:r w:rsidRPr="00452F92">
        <w:rPr>
          <w:rFonts w:ascii="Garamond" w:hAnsi="Garamond" w:cstheme="majorBidi"/>
          <w:color w:val="000000" w:themeColor="text1"/>
          <w:sz w:val="24"/>
          <w:szCs w:val="24"/>
        </w:rPr>
        <w:t xml:space="preserve"> të udhëzimeve përfshijnë adresimin e kufizimeve dhe pasaktësive algoritmike, ofrimin e rasteve specifike të përdorimit dhe praktikave më të mira, mbrojtjen e të dhënave personale, si dhe sqarimin e shqetësimeve lidhur me pronësinë intelektuale.</w:t>
      </w:r>
    </w:p>
    <w:p w14:paraId="717366FB" w14:textId="1DF10506" w:rsidR="00F12720" w:rsidRPr="00452F92" w:rsidRDefault="00F12720" w:rsidP="00F12720">
      <w:pPr>
        <w:pStyle w:val="ListParagraph"/>
        <w:spacing w:after="0" w:line="240" w:lineRule="auto"/>
        <w:ind w:left="0"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Rezultatet e planifikuara:</w:t>
      </w:r>
    </w:p>
    <w:p w14:paraId="73429AD3" w14:textId="14B608A6" w:rsidR="00F12720" w:rsidRPr="00452F92" w:rsidRDefault="008B5794" w:rsidP="008B5794">
      <w:pPr>
        <w:pStyle w:val="TEKSTIIII"/>
        <w:jc w:val="both"/>
        <w:rPr>
          <w:szCs w:val="24"/>
        </w:rPr>
      </w:pPr>
      <w:r w:rsidRPr="00452F92">
        <w:rPr>
          <w:szCs w:val="24"/>
        </w:rPr>
        <w:t>-</w:t>
      </w:r>
      <w:r w:rsidR="00C43A19" w:rsidRPr="00452F92">
        <w:rPr>
          <w:szCs w:val="24"/>
        </w:rPr>
        <w:t xml:space="preserve"> </w:t>
      </w:r>
      <w:r w:rsidR="00F12720" w:rsidRPr="00452F92">
        <w:rPr>
          <w:szCs w:val="24"/>
        </w:rPr>
        <w:t xml:space="preserve">Publikimi i udhëzimeve të IA </w:t>
      </w:r>
      <w:r w:rsidR="00992746" w:rsidRPr="00452F92">
        <w:rPr>
          <w:szCs w:val="24"/>
        </w:rPr>
        <w:t xml:space="preserve">gjeneruese </w:t>
      </w:r>
      <w:r w:rsidR="00F12720" w:rsidRPr="00452F92">
        <w:rPr>
          <w:szCs w:val="24"/>
        </w:rPr>
        <w:t>dhe rasteve përkatëse të përdorimit</w:t>
      </w:r>
      <w:r w:rsidR="00992746" w:rsidRPr="00452F92">
        <w:rPr>
          <w:szCs w:val="24"/>
        </w:rPr>
        <w:t>;</w:t>
      </w:r>
      <w:r w:rsidR="00F12720" w:rsidRPr="00452F92">
        <w:rPr>
          <w:szCs w:val="24"/>
        </w:rPr>
        <w:t xml:space="preserve"> </w:t>
      </w:r>
    </w:p>
    <w:p w14:paraId="5D3A835E" w14:textId="267697E1" w:rsidR="00F12720" w:rsidRPr="00452F92" w:rsidRDefault="008B5794" w:rsidP="008B5794">
      <w:pPr>
        <w:pStyle w:val="TEKSTIIII"/>
        <w:jc w:val="both"/>
        <w:rPr>
          <w:szCs w:val="24"/>
        </w:rPr>
      </w:pPr>
      <w:r w:rsidRPr="00452F92">
        <w:rPr>
          <w:szCs w:val="24"/>
        </w:rPr>
        <w:t>-</w:t>
      </w:r>
      <w:r w:rsidR="00C43A19" w:rsidRPr="00452F92">
        <w:rPr>
          <w:szCs w:val="24"/>
        </w:rPr>
        <w:t xml:space="preserve"> </w:t>
      </w:r>
      <w:r w:rsidR="00F12720" w:rsidRPr="00452F92">
        <w:rPr>
          <w:szCs w:val="24"/>
        </w:rPr>
        <w:t>Implementim i udhëzimeve në të gjitha institucionet arsimore</w:t>
      </w:r>
      <w:r w:rsidR="00992746" w:rsidRPr="00452F92">
        <w:rPr>
          <w:szCs w:val="24"/>
        </w:rPr>
        <w:t>.</w:t>
      </w:r>
    </w:p>
    <w:p w14:paraId="16A76361" w14:textId="425A7525" w:rsidR="00F12720" w:rsidRPr="00452F92" w:rsidRDefault="00F12720" w:rsidP="00C43A19">
      <w:pPr>
        <w:pStyle w:val="ListParagraph"/>
        <w:spacing w:after="0" w:line="240" w:lineRule="auto"/>
        <w:ind w:left="0"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Rezultatet e tjera të mundshme:</w:t>
      </w:r>
    </w:p>
    <w:p w14:paraId="2E9C2D46" w14:textId="5121BC25" w:rsidR="00F12720" w:rsidRPr="00452F92" w:rsidRDefault="008B5794" w:rsidP="008B5794">
      <w:pPr>
        <w:pStyle w:val="TEKSTIIII"/>
        <w:jc w:val="both"/>
        <w:rPr>
          <w:szCs w:val="24"/>
        </w:rPr>
      </w:pPr>
      <w:r w:rsidRPr="00452F92">
        <w:rPr>
          <w:szCs w:val="24"/>
        </w:rPr>
        <w:t>-</w:t>
      </w:r>
      <w:r w:rsidR="00C43A19" w:rsidRPr="00452F92">
        <w:rPr>
          <w:szCs w:val="24"/>
        </w:rPr>
        <w:t xml:space="preserve"> </w:t>
      </w:r>
      <w:r w:rsidR="00F12720" w:rsidRPr="00452F92">
        <w:rPr>
          <w:szCs w:val="24"/>
        </w:rPr>
        <w:t>Rritja e ndërgjegjësimit dhe aftësisë për IA</w:t>
      </w:r>
      <w:r w:rsidR="00992746" w:rsidRPr="00452F92">
        <w:rPr>
          <w:szCs w:val="24"/>
        </w:rPr>
        <w:t>-në</w:t>
      </w:r>
      <w:r w:rsidR="00F12720" w:rsidRPr="00452F92">
        <w:rPr>
          <w:szCs w:val="24"/>
        </w:rPr>
        <w:t xml:space="preserve">: </w:t>
      </w:r>
      <w:r w:rsidR="00992746" w:rsidRPr="00452F92">
        <w:rPr>
          <w:szCs w:val="24"/>
        </w:rPr>
        <w:t xml:space="preserve">mësuesit </w:t>
      </w:r>
      <w:r w:rsidR="00F12720" w:rsidRPr="00452F92">
        <w:rPr>
          <w:szCs w:val="24"/>
        </w:rPr>
        <w:t>do të kenë një kuptim më të thellë të mundësive, kapaciteteve, kufizimeve dhe konsideratave etike të IA-së, duke nxitur një përdorim më të informuar dhe të përgjegjshëm</w:t>
      </w:r>
      <w:r w:rsidR="00992746" w:rsidRPr="00452F92">
        <w:rPr>
          <w:szCs w:val="24"/>
        </w:rPr>
        <w:t>;</w:t>
      </w:r>
    </w:p>
    <w:p w14:paraId="38819046" w14:textId="128C1737" w:rsidR="00F12720" w:rsidRPr="00452F92" w:rsidRDefault="008B5794" w:rsidP="008B5794">
      <w:pPr>
        <w:pStyle w:val="TEKSTIIII"/>
        <w:jc w:val="both"/>
      </w:pPr>
      <w:r w:rsidRPr="00452F92">
        <w:lastRenderedPageBreak/>
        <w:t>-</w:t>
      </w:r>
      <w:r w:rsidR="00992746" w:rsidRPr="00452F92">
        <w:t xml:space="preserve"> </w:t>
      </w:r>
      <w:r w:rsidR="00F12720" w:rsidRPr="00452F92">
        <w:t xml:space="preserve">Rritja e përdorimit të IA në arsim: </w:t>
      </w:r>
      <w:r w:rsidR="00992746" w:rsidRPr="00452F92">
        <w:t xml:space="preserve">udhëzime </w:t>
      </w:r>
      <w:r w:rsidR="00F12720" w:rsidRPr="00452F92">
        <w:t>të qarta dhe shembuj praktikë do të inkurajojnë mësuesit/pedagogët të eksplorojnë aplikimet e IA</w:t>
      </w:r>
      <w:r w:rsidR="00992746" w:rsidRPr="00452F92">
        <w:t>-së</w:t>
      </w:r>
      <w:r w:rsidR="00F12720" w:rsidRPr="00452F92">
        <w:t xml:space="preserve"> në ambientet e tyre, duke e pasuruar përvojën arsimore</w:t>
      </w:r>
      <w:r w:rsidR="00992746" w:rsidRPr="00452F92">
        <w:t>;</w:t>
      </w:r>
    </w:p>
    <w:p w14:paraId="5D88AFF5" w14:textId="109AB507" w:rsidR="00F12720" w:rsidRPr="00452F92" w:rsidRDefault="008B5794" w:rsidP="008B5794">
      <w:pPr>
        <w:pStyle w:val="TEKSTIIII"/>
        <w:jc w:val="both"/>
      </w:pPr>
      <w:r w:rsidRPr="00452F92">
        <w:t>-</w:t>
      </w:r>
      <w:r w:rsidR="00992746" w:rsidRPr="00452F92">
        <w:t xml:space="preserve"> </w:t>
      </w:r>
      <w:r w:rsidR="00F12720" w:rsidRPr="00452F92">
        <w:t xml:space="preserve">Udhëzuesit do të garantojnë përdorimin korrekt të platformave dhe integrimin e tyre më </w:t>
      </w:r>
      <w:proofErr w:type="spellStart"/>
      <w:r w:rsidR="00F12720" w:rsidRPr="00452F92">
        <w:rPr>
          <w:i/>
          <w:iCs/>
        </w:rPr>
        <w:t>tool</w:t>
      </w:r>
      <w:proofErr w:type="spellEnd"/>
      <w:r w:rsidR="00F12720" w:rsidRPr="00452F92">
        <w:t>-e t</w:t>
      </w:r>
      <w:r w:rsidR="00761411">
        <w:t>ë</w:t>
      </w:r>
      <w:r w:rsidR="00F12720" w:rsidRPr="00452F92">
        <w:t xml:space="preserve"> inteligjencës artificiale për të siguruar rrjedhshmëri dhe përdorim efikas të informacionit në të gjithë zinxhirin arsimor.</w:t>
      </w:r>
    </w:p>
    <w:p w14:paraId="4700CE5E" w14:textId="77777777"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19" w:name="_Toc212730777"/>
      <w:r w:rsidRPr="00452F92">
        <w:rPr>
          <w:rFonts w:ascii="Garamond" w:hAnsi="Garamond"/>
          <w:color w:val="000000" w:themeColor="text1"/>
          <w:sz w:val="24"/>
          <w:szCs w:val="24"/>
        </w:rPr>
        <w:t>9. Zhvillimi i një plani për nxitjen e bashkëpunimit ndërkombëtar për programe/kurse të teknologjisë së avancuar në Institucionet e Arsimit të Lartë</w:t>
      </w:r>
      <w:bookmarkEnd w:id="19"/>
      <w:r w:rsidRPr="00452F92">
        <w:rPr>
          <w:rFonts w:ascii="Garamond" w:hAnsi="Garamond"/>
          <w:color w:val="000000" w:themeColor="text1"/>
          <w:sz w:val="24"/>
          <w:szCs w:val="24"/>
        </w:rPr>
        <w:t xml:space="preserve"> </w:t>
      </w:r>
    </w:p>
    <w:p w14:paraId="04F9BF79" w14:textId="77777777" w:rsidR="00F12720" w:rsidRPr="00452F92" w:rsidRDefault="00F12720" w:rsidP="008B5794">
      <w:pPr>
        <w:spacing w:after="0" w:line="240" w:lineRule="auto"/>
        <w:ind w:firstLine="284"/>
        <w:jc w:val="both"/>
        <w:rPr>
          <w:rFonts w:ascii="Garamond" w:hAnsi="Garamond" w:cstheme="majorBidi"/>
          <w:color w:val="000000" w:themeColor="text1"/>
          <w:sz w:val="24"/>
        </w:rPr>
      </w:pPr>
      <w:r w:rsidRPr="00452F92">
        <w:rPr>
          <w:rFonts w:ascii="Garamond" w:hAnsi="Garamond" w:cstheme="majorBidi"/>
          <w:color w:val="000000" w:themeColor="text1"/>
          <w:sz w:val="24"/>
        </w:rPr>
        <w:t>Ka një kërkesë në rritje për sigurinë kibernetike dhe aftësitë e IA në nivel global</w:t>
      </w:r>
      <w:r w:rsidRPr="00452F92">
        <w:rPr>
          <w:rStyle w:val="FootnoteReference"/>
          <w:rFonts w:ascii="Garamond" w:hAnsi="Garamond"/>
          <w:color w:val="000000" w:themeColor="text1"/>
          <w:sz w:val="24"/>
        </w:rPr>
        <w:footnoteReference w:id="3"/>
      </w:r>
      <w:r w:rsidRPr="00452F92">
        <w:rPr>
          <w:rFonts w:ascii="Garamond" w:hAnsi="Garamond" w:cstheme="majorBidi"/>
          <w:color w:val="000000" w:themeColor="text1"/>
          <w:sz w:val="24"/>
        </w:rPr>
        <w:t xml:space="preserve"> dhe në Shqipëri</w:t>
      </w:r>
      <w:r w:rsidRPr="00452F92">
        <w:rPr>
          <w:rStyle w:val="FootnoteReference"/>
          <w:rFonts w:ascii="Garamond" w:hAnsi="Garamond"/>
          <w:color w:val="000000" w:themeColor="text1"/>
          <w:sz w:val="24"/>
        </w:rPr>
        <w:footnoteReference w:id="4"/>
      </w:r>
      <w:r w:rsidRPr="00452F92">
        <w:rPr>
          <w:rFonts w:ascii="Garamond" w:hAnsi="Garamond" w:cstheme="majorBidi"/>
          <w:color w:val="000000" w:themeColor="text1"/>
          <w:sz w:val="24"/>
        </w:rPr>
        <w:t>. Duke pasur parasysh kërkesën globale dhe ndikimet e mundshme të sigurisë të teknologjive të tilla, është e rëndësishme të zhvillohet ekspertiza lokale në këto fusha.</w:t>
      </w:r>
    </w:p>
    <w:p w14:paraId="7C3337D4" w14:textId="1D037977" w:rsidR="00F12720" w:rsidRPr="00452F92" w:rsidRDefault="00F12720" w:rsidP="008B5794">
      <w:pPr>
        <w:spacing w:after="0" w:line="240" w:lineRule="auto"/>
        <w:ind w:firstLine="284"/>
        <w:jc w:val="both"/>
        <w:rPr>
          <w:rFonts w:ascii="Garamond" w:hAnsi="Garamond" w:cstheme="majorBidi"/>
          <w:b/>
          <w:color w:val="000000" w:themeColor="text1"/>
          <w:sz w:val="24"/>
        </w:rPr>
      </w:pPr>
      <w:r w:rsidRPr="00452F92">
        <w:rPr>
          <w:rFonts w:ascii="Garamond" w:hAnsi="Garamond" w:cstheme="majorBidi"/>
          <w:color w:val="000000" w:themeColor="text1"/>
          <w:sz w:val="24"/>
        </w:rPr>
        <w:t>Ministria e Arsimit është e angazhuar të zhvillojë bashkëpunime ndërkombëtare</w:t>
      </w:r>
      <w:r w:rsidR="00F4688E" w:rsidRPr="00452F92">
        <w:rPr>
          <w:rFonts w:ascii="Garamond" w:hAnsi="Garamond" w:cstheme="majorBidi"/>
          <w:color w:val="000000" w:themeColor="text1"/>
          <w:sz w:val="24"/>
        </w:rPr>
        <w:t>,</w:t>
      </w:r>
      <w:r w:rsidRPr="00452F92">
        <w:rPr>
          <w:rFonts w:ascii="Garamond" w:hAnsi="Garamond" w:cstheme="majorBidi"/>
          <w:color w:val="000000" w:themeColor="text1"/>
          <w:sz w:val="24"/>
        </w:rPr>
        <w:t xml:space="preserve"> si një nga masat për të adresuar këtë boshllëk. Kjo bazohet më tej në objektivin e përcaktuar në Strategjinë Kombëtare të Arsimit për ndërkombëtarizimin e </w:t>
      </w:r>
      <w:proofErr w:type="spellStart"/>
      <w:r w:rsidRPr="00452F92">
        <w:rPr>
          <w:rFonts w:ascii="Garamond" w:hAnsi="Garamond" w:cstheme="majorBidi"/>
          <w:color w:val="000000" w:themeColor="text1"/>
          <w:sz w:val="24"/>
        </w:rPr>
        <w:t>IAL</w:t>
      </w:r>
      <w:proofErr w:type="spellEnd"/>
      <w:r w:rsidR="006011F1">
        <w:rPr>
          <w:rFonts w:ascii="Garamond" w:hAnsi="Garamond" w:cstheme="majorBidi"/>
          <w:color w:val="000000" w:themeColor="text1"/>
          <w:sz w:val="24"/>
        </w:rPr>
        <w:t>-s</w:t>
      </w:r>
      <w:r w:rsidR="002452AD">
        <w:rPr>
          <w:rFonts w:ascii="Garamond" w:hAnsi="Garamond" w:cstheme="majorBidi"/>
          <w:color w:val="000000" w:themeColor="text1"/>
          <w:sz w:val="24"/>
        </w:rPr>
        <w:t>ë</w:t>
      </w:r>
      <w:r w:rsidRPr="00452F92">
        <w:rPr>
          <w:rFonts w:ascii="Garamond" w:hAnsi="Garamond" w:cstheme="majorBidi"/>
          <w:color w:val="000000" w:themeColor="text1"/>
          <w:sz w:val="24"/>
        </w:rPr>
        <w:t xml:space="preserve"> (objektivi </w:t>
      </w:r>
      <w:proofErr w:type="spellStart"/>
      <w:r w:rsidRPr="00452F92">
        <w:rPr>
          <w:rFonts w:ascii="Garamond" w:hAnsi="Garamond" w:cstheme="majorBidi"/>
          <w:color w:val="000000" w:themeColor="text1"/>
          <w:sz w:val="24"/>
        </w:rPr>
        <w:t>C6.1</w:t>
      </w:r>
      <w:proofErr w:type="spellEnd"/>
      <w:r w:rsidRPr="00452F92">
        <w:rPr>
          <w:rFonts w:ascii="Garamond" w:hAnsi="Garamond" w:cstheme="majorBidi"/>
          <w:color w:val="000000" w:themeColor="text1"/>
          <w:sz w:val="24"/>
        </w:rPr>
        <w:t>), duke inkurajuar bashkëpunime që rrisin cilësinë e arsimit të lartë në Shqipëri.</w:t>
      </w:r>
    </w:p>
    <w:p w14:paraId="53F1CD08" w14:textId="11EDD998" w:rsidR="00F12720" w:rsidRPr="00452F92" w:rsidRDefault="00F12720" w:rsidP="008B5794">
      <w:pPr>
        <w:pStyle w:val="ListParagraph"/>
        <w:spacing w:after="0" w:line="240" w:lineRule="auto"/>
        <w:ind w:left="0" w:firstLine="284"/>
        <w:jc w:val="both"/>
        <w:rPr>
          <w:rFonts w:ascii="Garamond" w:hAnsi="Garamond" w:cstheme="majorBidi"/>
          <w:color w:val="000000" w:themeColor="text1"/>
          <w:sz w:val="24"/>
        </w:rPr>
      </w:pPr>
      <w:r w:rsidRPr="00452F92">
        <w:rPr>
          <w:rFonts w:ascii="Garamond" w:hAnsi="Garamond" w:cstheme="majorBidi"/>
          <w:color w:val="000000" w:themeColor="text1"/>
          <w:sz w:val="24"/>
        </w:rPr>
        <w:t xml:space="preserve">Kjo masë politike thekson bashkëpunimin ndërkombëtar për të krijuar mundësi për studentët e </w:t>
      </w:r>
      <w:proofErr w:type="spellStart"/>
      <w:r w:rsidRPr="00452F92">
        <w:rPr>
          <w:rFonts w:ascii="Garamond" w:hAnsi="Garamond" w:cstheme="majorBidi"/>
          <w:color w:val="000000" w:themeColor="text1"/>
          <w:sz w:val="24"/>
        </w:rPr>
        <w:t>IAL</w:t>
      </w:r>
      <w:proofErr w:type="spellEnd"/>
      <w:r w:rsidR="00F4688E" w:rsidRPr="00452F92">
        <w:rPr>
          <w:rFonts w:ascii="Garamond" w:hAnsi="Garamond" w:cstheme="majorBidi"/>
          <w:color w:val="000000" w:themeColor="text1"/>
          <w:sz w:val="24"/>
        </w:rPr>
        <w:t>-së,</w:t>
      </w:r>
      <w:r w:rsidRPr="00452F92">
        <w:rPr>
          <w:rFonts w:ascii="Garamond" w:hAnsi="Garamond" w:cstheme="majorBidi"/>
          <w:color w:val="000000" w:themeColor="text1"/>
          <w:sz w:val="24"/>
        </w:rPr>
        <w:t xml:space="preserve"> që të studiojnë teknologji të avancuara, të tilla si IA dhe siguria kibernetike. Nga ndërtimi i bashkëpunimeve me institucionet ndërkombëtare, </w:t>
      </w:r>
      <w:proofErr w:type="spellStart"/>
      <w:r w:rsidRPr="00452F92">
        <w:rPr>
          <w:rFonts w:ascii="Garamond" w:hAnsi="Garamond" w:cstheme="majorBidi"/>
          <w:color w:val="000000" w:themeColor="text1"/>
          <w:sz w:val="24"/>
        </w:rPr>
        <w:t>IAL</w:t>
      </w:r>
      <w:proofErr w:type="spellEnd"/>
      <w:r w:rsidRPr="00452F92">
        <w:rPr>
          <w:rFonts w:ascii="Garamond" w:hAnsi="Garamond" w:cstheme="majorBidi"/>
          <w:color w:val="000000" w:themeColor="text1"/>
          <w:sz w:val="24"/>
        </w:rPr>
        <w:t>-të shqiptar</w:t>
      </w:r>
      <w:r w:rsidR="00F4688E" w:rsidRPr="00452F92">
        <w:rPr>
          <w:rFonts w:ascii="Garamond" w:hAnsi="Garamond" w:cstheme="majorBidi"/>
          <w:color w:val="000000" w:themeColor="text1"/>
          <w:sz w:val="24"/>
        </w:rPr>
        <w:t>e</w:t>
      </w:r>
      <w:r w:rsidRPr="00452F92">
        <w:rPr>
          <w:rFonts w:ascii="Garamond" w:hAnsi="Garamond" w:cstheme="majorBidi"/>
          <w:color w:val="000000" w:themeColor="text1"/>
          <w:sz w:val="24"/>
        </w:rPr>
        <w:t xml:space="preserve"> mund t’u ofrojnë studentëve një zgjerim të </w:t>
      </w:r>
      <w:proofErr w:type="spellStart"/>
      <w:r w:rsidRPr="00452F92">
        <w:rPr>
          <w:rFonts w:ascii="Garamond" w:hAnsi="Garamond" w:cstheme="majorBidi"/>
          <w:color w:val="000000" w:themeColor="text1"/>
          <w:sz w:val="24"/>
        </w:rPr>
        <w:t>aksesit</w:t>
      </w:r>
      <w:proofErr w:type="spellEnd"/>
      <w:r w:rsidRPr="00452F92">
        <w:rPr>
          <w:rFonts w:ascii="Garamond" w:hAnsi="Garamond" w:cstheme="majorBidi"/>
          <w:color w:val="000000" w:themeColor="text1"/>
          <w:sz w:val="24"/>
        </w:rPr>
        <w:t xml:space="preserve"> në njohuritë më të fundit dhe të kontribuojnë në një forcë punëtore të përgatitur për të ardhmen.</w:t>
      </w:r>
    </w:p>
    <w:p w14:paraId="7E53800C" w14:textId="77777777" w:rsidR="00F12720" w:rsidRPr="00452F92" w:rsidRDefault="00F12720" w:rsidP="008B5794">
      <w:pPr>
        <w:pStyle w:val="ListParagraph"/>
        <w:spacing w:after="0" w:line="240" w:lineRule="auto"/>
        <w:ind w:left="0" w:firstLine="284"/>
        <w:jc w:val="both"/>
        <w:rPr>
          <w:rFonts w:ascii="Garamond" w:hAnsi="Garamond" w:cstheme="majorBidi"/>
          <w:color w:val="000000" w:themeColor="text1"/>
          <w:sz w:val="24"/>
        </w:rPr>
      </w:pPr>
      <w:r w:rsidRPr="00452F92">
        <w:rPr>
          <w:rFonts w:ascii="Garamond" w:hAnsi="Garamond" w:cstheme="majorBidi"/>
          <w:color w:val="000000" w:themeColor="text1"/>
          <w:sz w:val="24"/>
        </w:rPr>
        <w:t>Disa nga iniciativat e propozuara përfshijnë:</w:t>
      </w:r>
    </w:p>
    <w:p w14:paraId="76C0234C" w14:textId="519674C1" w:rsidR="00F12720" w:rsidRPr="00452F92" w:rsidRDefault="008B5794" w:rsidP="008B5794">
      <w:pPr>
        <w:pStyle w:val="TEKSTIIII"/>
        <w:jc w:val="both"/>
      </w:pPr>
      <w:r w:rsidRPr="00452F92">
        <w:rPr>
          <w:i/>
          <w:iCs/>
        </w:rPr>
        <w:t xml:space="preserve">- </w:t>
      </w:r>
      <w:r w:rsidR="00F12720" w:rsidRPr="00452F92">
        <w:rPr>
          <w:i/>
          <w:iCs/>
        </w:rPr>
        <w:t xml:space="preserve">Për studentët: </w:t>
      </w:r>
      <w:r w:rsidR="00F12720" w:rsidRPr="00452F92">
        <w:t xml:space="preserve">Krijimi i programeve të shkëmbimit për programe studimi/kurse të fokusuara në IA, si ato të ofruara nga </w:t>
      </w:r>
      <w:proofErr w:type="spellStart"/>
      <w:r w:rsidR="00F12720" w:rsidRPr="00452F92">
        <w:t>Erasmus</w:t>
      </w:r>
      <w:proofErr w:type="spellEnd"/>
      <w:r w:rsidR="00F12720" w:rsidRPr="00452F92">
        <w:t xml:space="preserve"> dhe projekti </w:t>
      </w:r>
      <w:proofErr w:type="spellStart"/>
      <w:r w:rsidR="00F12720" w:rsidRPr="00452F92">
        <w:t>LAIA</w:t>
      </w:r>
      <w:proofErr w:type="spellEnd"/>
      <w:r w:rsidR="00F12720" w:rsidRPr="00452F92">
        <w:rPr>
          <w:rStyle w:val="FootnoteReference"/>
          <w:color w:val="000000" w:themeColor="text1"/>
        </w:rPr>
        <w:footnoteReference w:id="5"/>
      </w:r>
      <w:r w:rsidR="00F12720" w:rsidRPr="00452F92">
        <w:t xml:space="preserve">, së bashku me bursa të dedikuara. Bashkëpunimet me platformat </w:t>
      </w:r>
      <w:proofErr w:type="spellStart"/>
      <w:r w:rsidR="00F12720" w:rsidRPr="00452F92">
        <w:t>MOOC</w:t>
      </w:r>
      <w:proofErr w:type="spellEnd"/>
      <w:r w:rsidR="007C2019" w:rsidRPr="00452F92">
        <w:t xml:space="preserve"> </w:t>
      </w:r>
      <w:r w:rsidR="00F12720" w:rsidRPr="00452F92">
        <w:t xml:space="preserve">(Kurse Masive të Hapura </w:t>
      </w:r>
      <w:proofErr w:type="spellStart"/>
      <w:r w:rsidR="00F12720" w:rsidRPr="00452F92">
        <w:rPr>
          <w:i/>
          <w:iCs/>
        </w:rPr>
        <w:t>Online</w:t>
      </w:r>
      <w:proofErr w:type="spellEnd"/>
      <w:r w:rsidR="00F12720" w:rsidRPr="00452F92">
        <w:rPr>
          <w:i/>
          <w:iCs/>
        </w:rPr>
        <w:t>)</w:t>
      </w:r>
      <w:r w:rsidR="00F12720" w:rsidRPr="00452F92">
        <w:t xml:space="preserve"> për kurse me </w:t>
      </w:r>
      <w:proofErr w:type="spellStart"/>
      <w:r w:rsidR="00F12720" w:rsidRPr="00452F92">
        <w:t>kredit</w:t>
      </w:r>
      <w:r w:rsidR="00F4688E" w:rsidRPr="00452F92">
        <w:t>e</w:t>
      </w:r>
      <w:proofErr w:type="spellEnd"/>
      <w:r w:rsidR="00F12720" w:rsidRPr="00452F92">
        <w:t xml:space="preserve"> në IA</w:t>
      </w:r>
      <w:r w:rsidR="007C2019" w:rsidRPr="00452F92">
        <w:t xml:space="preserve"> </w:t>
      </w:r>
      <w:r w:rsidR="00F12720" w:rsidRPr="00452F92">
        <w:t>mund të zgjerojnë më tej mundësitë e studimit për studentët shqiptar.</w:t>
      </w:r>
    </w:p>
    <w:p w14:paraId="441700A9" w14:textId="6C535CD9" w:rsidR="00F12720" w:rsidRPr="00452F92" w:rsidRDefault="008B5794" w:rsidP="008B5794">
      <w:pPr>
        <w:pStyle w:val="TEKSTIIII"/>
        <w:jc w:val="both"/>
      </w:pPr>
      <w:r w:rsidRPr="00452F92">
        <w:rPr>
          <w:i/>
          <w:iCs/>
        </w:rPr>
        <w:t xml:space="preserve">- </w:t>
      </w:r>
      <w:r w:rsidR="00F12720" w:rsidRPr="00452F92">
        <w:rPr>
          <w:i/>
          <w:iCs/>
        </w:rPr>
        <w:t xml:space="preserve">Për trajnerët: </w:t>
      </w:r>
      <w:r w:rsidR="00F12720" w:rsidRPr="00452F92">
        <w:t>Organizim program vizitash për profesorë dhe ekspertë të IA</w:t>
      </w:r>
      <w:r w:rsidR="00F4688E" w:rsidRPr="00452F92">
        <w:t>-së</w:t>
      </w:r>
      <w:r w:rsidR="00F12720" w:rsidRPr="00452F92">
        <w:t xml:space="preserve"> nga universitetet evropiane (p.sh., përmes projektit </w:t>
      </w:r>
      <w:proofErr w:type="spellStart"/>
      <w:r w:rsidR="00F12720" w:rsidRPr="00452F92">
        <w:t>READ</w:t>
      </w:r>
      <w:proofErr w:type="spellEnd"/>
      <w:r w:rsidR="00F12720" w:rsidRPr="00452F92">
        <w:t xml:space="preserve"> të </w:t>
      </w:r>
      <w:proofErr w:type="spellStart"/>
      <w:r w:rsidR="00F12720" w:rsidRPr="00452F92">
        <w:t>AADF</w:t>
      </w:r>
      <w:proofErr w:type="spellEnd"/>
      <w:r w:rsidR="00F4688E" w:rsidRPr="00452F92">
        <w:t>-së</w:t>
      </w:r>
      <w:r w:rsidR="00F12720" w:rsidRPr="00452F92">
        <w:t xml:space="preserve">) dhe mundësimi i leksioneve afatshkurtra nga ekspertë të ftuar mbi tema të specializuara. </w:t>
      </w:r>
    </w:p>
    <w:p w14:paraId="41813C85" w14:textId="1FDA35A8" w:rsidR="00F12720" w:rsidRPr="00452F92" w:rsidRDefault="008B5794" w:rsidP="008B5794">
      <w:pPr>
        <w:pStyle w:val="TEKSTIIII"/>
        <w:jc w:val="both"/>
      </w:pPr>
      <w:r w:rsidRPr="00452F92">
        <w:rPr>
          <w:i/>
          <w:iCs/>
        </w:rPr>
        <w:t xml:space="preserve">- </w:t>
      </w:r>
      <w:r w:rsidR="00F12720" w:rsidRPr="00452F92">
        <w:rPr>
          <w:i/>
          <w:iCs/>
        </w:rPr>
        <w:t xml:space="preserve">Për institucionet </w:t>
      </w:r>
      <w:r w:rsidR="00F12720" w:rsidRPr="00452F92">
        <w:t>: Zhvillimi i projekteve kërkimore të përbashkëta në fushën e IA</w:t>
      </w:r>
      <w:r w:rsidR="00F22040" w:rsidRPr="00452F92">
        <w:t>-së</w:t>
      </w:r>
      <w:r w:rsidR="00F12720" w:rsidRPr="00452F92">
        <w:t xml:space="preserve"> dhe kurse të përbashkëta në IA, (p.sh. </w:t>
      </w:r>
      <w:proofErr w:type="spellStart"/>
      <w:r w:rsidR="00F12720" w:rsidRPr="00452F92">
        <w:t>Master</w:t>
      </w:r>
      <w:proofErr w:type="spellEnd"/>
      <w:r w:rsidR="00F12720" w:rsidRPr="00452F92">
        <w:t xml:space="preserve"> i Shkencave në IA), duke ndërtuar</w:t>
      </w:r>
      <w:r w:rsidR="00F22040" w:rsidRPr="00452F92">
        <w:t>,</w:t>
      </w:r>
      <w:r w:rsidR="00F12720" w:rsidRPr="00452F92">
        <w:t xml:space="preserve"> gjithashtu</w:t>
      </w:r>
      <w:r w:rsidR="00F22040" w:rsidRPr="00452F92">
        <w:t>,</w:t>
      </w:r>
      <w:r w:rsidR="00F12720" w:rsidRPr="00452F92">
        <w:t xml:space="preserve"> kapacitete akademike lokale përmes programeve të shkëmbimit.</w:t>
      </w:r>
    </w:p>
    <w:p w14:paraId="6E86BEAD" w14:textId="11492D80"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 i planifikuar</w:t>
      </w:r>
      <w:r w:rsidR="00F22040" w:rsidRPr="00452F92">
        <w:rPr>
          <w:rFonts w:ascii="Garamond" w:hAnsi="Garamond" w:cstheme="majorBidi"/>
          <w:b/>
          <w:bCs/>
          <w:color w:val="000000" w:themeColor="text1"/>
          <w:sz w:val="24"/>
          <w:szCs w:val="24"/>
        </w:rPr>
        <w:t>:</w:t>
      </w:r>
    </w:p>
    <w:p w14:paraId="424DE723" w14:textId="7C1CFA9D" w:rsidR="00F12720" w:rsidRPr="00452F92" w:rsidRDefault="008B5794" w:rsidP="008B5794">
      <w:pPr>
        <w:pStyle w:val="TEKSTIIII"/>
        <w:jc w:val="both"/>
        <w:rPr>
          <w:szCs w:val="24"/>
        </w:rPr>
      </w:pPr>
      <w:r w:rsidRPr="00452F92">
        <w:rPr>
          <w:szCs w:val="24"/>
        </w:rPr>
        <w:t xml:space="preserve">- </w:t>
      </w:r>
      <w:r w:rsidR="00F12720" w:rsidRPr="00452F92">
        <w:rPr>
          <w:szCs w:val="24"/>
        </w:rPr>
        <w:t>Krijimi i një kuadri bashkëpunimi ndërkombëtar për programe/kurse të teknologjisë së avancuar dhe vënia në funksion e 2</w:t>
      </w:r>
      <w:r w:rsidR="00F22040" w:rsidRPr="00452F92">
        <w:rPr>
          <w:szCs w:val="24"/>
        </w:rPr>
        <w:t>–</w:t>
      </w:r>
      <w:r w:rsidR="00F12720" w:rsidRPr="00452F92">
        <w:rPr>
          <w:szCs w:val="24"/>
        </w:rPr>
        <w:t>3 programeve/kurseve të përbashkëta.</w:t>
      </w:r>
    </w:p>
    <w:p w14:paraId="0B703678" w14:textId="77777777"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Rezultatet e tjera të mundshme</w:t>
      </w:r>
    </w:p>
    <w:p w14:paraId="6AE6529D" w14:textId="666EB602" w:rsidR="00F12720" w:rsidRPr="00452F92" w:rsidRDefault="008B5794" w:rsidP="008B5794">
      <w:pPr>
        <w:pStyle w:val="TEKSTIIII"/>
        <w:jc w:val="both"/>
        <w:rPr>
          <w:szCs w:val="24"/>
        </w:rPr>
      </w:pPr>
      <w:r w:rsidRPr="00452F92">
        <w:rPr>
          <w:szCs w:val="24"/>
        </w:rPr>
        <w:t xml:space="preserve">- </w:t>
      </w:r>
      <w:r w:rsidR="00F12720" w:rsidRPr="00452F92">
        <w:rPr>
          <w:szCs w:val="24"/>
        </w:rPr>
        <w:t xml:space="preserve">Ndërtimi i kapaciteteve të fuqisë punëtore: </w:t>
      </w:r>
      <w:r w:rsidR="001C77DE" w:rsidRPr="00452F92">
        <w:rPr>
          <w:szCs w:val="24"/>
        </w:rPr>
        <w:t xml:space="preserve">zgjerimi </w:t>
      </w:r>
      <w:r w:rsidR="00F12720" w:rsidRPr="00452F92">
        <w:rPr>
          <w:szCs w:val="24"/>
        </w:rPr>
        <w:t>i grupeve të ekspertëve vend</w:t>
      </w:r>
      <w:r w:rsidR="001C77DE" w:rsidRPr="00452F92">
        <w:rPr>
          <w:szCs w:val="24"/>
        </w:rPr>
        <w:t>ë</w:t>
      </w:r>
      <w:r w:rsidR="00F12720" w:rsidRPr="00452F92">
        <w:rPr>
          <w:szCs w:val="24"/>
        </w:rPr>
        <w:t>s të trajnuar në IA dhe në sigurinë kibernetike.</w:t>
      </w:r>
    </w:p>
    <w:p w14:paraId="20FC33A5" w14:textId="333C3A19" w:rsidR="00F12720" w:rsidRPr="00452F92" w:rsidRDefault="008B5794" w:rsidP="008B5794">
      <w:pPr>
        <w:pStyle w:val="TEKSTIIII"/>
        <w:jc w:val="both"/>
        <w:rPr>
          <w:szCs w:val="24"/>
        </w:rPr>
      </w:pPr>
      <w:r w:rsidRPr="00452F92">
        <w:rPr>
          <w:szCs w:val="24"/>
        </w:rPr>
        <w:t xml:space="preserve">- </w:t>
      </w:r>
      <w:r w:rsidR="00F12720" w:rsidRPr="00452F92">
        <w:rPr>
          <w:szCs w:val="24"/>
        </w:rPr>
        <w:t xml:space="preserve">Rritja e bashkëpunimit ndërmjet </w:t>
      </w:r>
      <w:r w:rsidR="001C77DE" w:rsidRPr="00452F92">
        <w:rPr>
          <w:szCs w:val="24"/>
        </w:rPr>
        <w:t>institucioneve të arsimit të lartë</w:t>
      </w:r>
      <w:r w:rsidR="00F12720" w:rsidRPr="00452F92">
        <w:rPr>
          <w:szCs w:val="24"/>
        </w:rPr>
        <w:t xml:space="preserve">: </w:t>
      </w:r>
      <w:r w:rsidR="001C77DE" w:rsidRPr="00452F92">
        <w:rPr>
          <w:szCs w:val="24"/>
        </w:rPr>
        <w:t xml:space="preserve">forcimi </w:t>
      </w:r>
      <w:r w:rsidR="00F12720" w:rsidRPr="00452F92">
        <w:rPr>
          <w:szCs w:val="24"/>
        </w:rPr>
        <w:t xml:space="preserve">i lidhjeve midis </w:t>
      </w:r>
      <w:proofErr w:type="spellStart"/>
      <w:r w:rsidR="00F12720" w:rsidRPr="00452F92">
        <w:rPr>
          <w:szCs w:val="24"/>
        </w:rPr>
        <w:t>IAL</w:t>
      </w:r>
      <w:proofErr w:type="spellEnd"/>
      <w:r w:rsidR="001C77DE" w:rsidRPr="00452F92">
        <w:rPr>
          <w:szCs w:val="24"/>
        </w:rPr>
        <w:t>-së</w:t>
      </w:r>
      <w:r w:rsidR="00F12720" w:rsidRPr="00452F92">
        <w:rPr>
          <w:szCs w:val="24"/>
        </w:rPr>
        <w:t xml:space="preserve"> shqiptare dhe evropiane, duke hapur rrugën për bashkëpunime të vazhdueshme.</w:t>
      </w:r>
    </w:p>
    <w:p w14:paraId="0655F5EB" w14:textId="28EDA4D6" w:rsidR="00F12720" w:rsidRPr="00452F92" w:rsidRDefault="008B5794" w:rsidP="008B5794">
      <w:pPr>
        <w:pStyle w:val="TEKSTIIII"/>
        <w:jc w:val="both"/>
        <w:rPr>
          <w:szCs w:val="24"/>
        </w:rPr>
      </w:pPr>
      <w:r w:rsidRPr="00452F92">
        <w:rPr>
          <w:szCs w:val="24"/>
        </w:rPr>
        <w:t xml:space="preserve">- </w:t>
      </w:r>
      <w:proofErr w:type="spellStart"/>
      <w:r w:rsidR="00F12720" w:rsidRPr="00452F92">
        <w:rPr>
          <w:szCs w:val="24"/>
        </w:rPr>
        <w:t>Akses</w:t>
      </w:r>
      <w:proofErr w:type="spellEnd"/>
      <w:r w:rsidR="00F12720" w:rsidRPr="00452F92">
        <w:rPr>
          <w:szCs w:val="24"/>
        </w:rPr>
        <w:t xml:space="preserve"> në njohuri të avancuara: </w:t>
      </w:r>
      <w:r w:rsidR="001C77DE" w:rsidRPr="00452F92">
        <w:rPr>
          <w:szCs w:val="24"/>
        </w:rPr>
        <w:t xml:space="preserve">u </w:t>
      </w:r>
      <w:r w:rsidR="00F12720" w:rsidRPr="00452F92">
        <w:rPr>
          <w:szCs w:val="24"/>
        </w:rPr>
        <w:t xml:space="preserve">ofron studentëve dhe stafit akademik </w:t>
      </w:r>
      <w:proofErr w:type="spellStart"/>
      <w:r w:rsidR="00F12720" w:rsidRPr="00452F92">
        <w:rPr>
          <w:szCs w:val="24"/>
        </w:rPr>
        <w:t>akses</w:t>
      </w:r>
      <w:proofErr w:type="spellEnd"/>
      <w:r w:rsidR="00F12720" w:rsidRPr="00452F92">
        <w:rPr>
          <w:szCs w:val="24"/>
        </w:rPr>
        <w:t xml:space="preserve"> më të madh në kërkime, teknologji dhe ekspertiza bashkëkohore, duke nxitur inovacionin dhe kërkimet në fushat kryesore të teknologjisë.</w:t>
      </w:r>
    </w:p>
    <w:p w14:paraId="5519B9B3" w14:textId="386FFFC9"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20" w:name="_Toc212730778"/>
      <w:r w:rsidRPr="00452F92">
        <w:rPr>
          <w:rFonts w:ascii="Garamond" w:hAnsi="Garamond"/>
          <w:color w:val="000000" w:themeColor="text1"/>
          <w:sz w:val="24"/>
          <w:szCs w:val="24"/>
        </w:rPr>
        <w:t xml:space="preserve">10. Përfshirja e Inteligjencës Artificiale në </w:t>
      </w:r>
      <w:proofErr w:type="spellStart"/>
      <w:r w:rsidRPr="00452F92">
        <w:rPr>
          <w:rFonts w:ascii="Garamond" w:hAnsi="Garamond"/>
          <w:color w:val="000000" w:themeColor="text1"/>
          <w:sz w:val="24"/>
          <w:szCs w:val="24"/>
        </w:rPr>
        <w:t>kurrikulën</w:t>
      </w:r>
      <w:proofErr w:type="spellEnd"/>
      <w:r w:rsidRPr="00452F92">
        <w:rPr>
          <w:rFonts w:ascii="Garamond" w:hAnsi="Garamond"/>
          <w:color w:val="000000" w:themeColor="text1"/>
          <w:sz w:val="24"/>
          <w:szCs w:val="24"/>
        </w:rPr>
        <w:t xml:space="preserve"> e </w:t>
      </w:r>
      <w:proofErr w:type="spellStart"/>
      <w:r w:rsidRPr="00452F92">
        <w:rPr>
          <w:rFonts w:ascii="Garamond" w:hAnsi="Garamond"/>
          <w:color w:val="000000" w:themeColor="text1"/>
          <w:sz w:val="24"/>
          <w:szCs w:val="24"/>
        </w:rPr>
        <w:t>TIK</w:t>
      </w:r>
      <w:proofErr w:type="spellEnd"/>
      <w:r w:rsidR="001C77DE" w:rsidRPr="00452F92">
        <w:rPr>
          <w:rFonts w:ascii="Garamond" w:hAnsi="Garamond"/>
          <w:color w:val="000000" w:themeColor="text1"/>
          <w:sz w:val="24"/>
          <w:szCs w:val="24"/>
        </w:rPr>
        <w:t>-ut</w:t>
      </w:r>
      <w:r w:rsidRPr="00452F92">
        <w:rPr>
          <w:rFonts w:ascii="Garamond" w:hAnsi="Garamond"/>
          <w:color w:val="000000" w:themeColor="text1"/>
          <w:sz w:val="24"/>
          <w:szCs w:val="24"/>
        </w:rPr>
        <w:t xml:space="preserve"> në arsimin </w:t>
      </w:r>
      <w:proofErr w:type="spellStart"/>
      <w:r w:rsidRPr="00452F92">
        <w:rPr>
          <w:rFonts w:ascii="Garamond" w:hAnsi="Garamond"/>
          <w:color w:val="000000" w:themeColor="text1"/>
          <w:sz w:val="24"/>
          <w:szCs w:val="24"/>
        </w:rPr>
        <w:t>parauniversitar</w:t>
      </w:r>
      <w:bookmarkEnd w:id="20"/>
      <w:proofErr w:type="spellEnd"/>
    </w:p>
    <w:p w14:paraId="56F5DDBF" w14:textId="6EA8C60A" w:rsidR="00F12720" w:rsidRPr="00452F92" w:rsidRDefault="00F12720" w:rsidP="00F12720">
      <w:pPr>
        <w:pStyle w:val="ListParagraph"/>
        <w:spacing w:after="0" w:line="240" w:lineRule="auto"/>
        <w:ind w:left="0"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Me rritjen e përdorimit të IA</w:t>
      </w:r>
      <w:r w:rsidR="001C77DE" w:rsidRPr="00452F92">
        <w:rPr>
          <w:rFonts w:ascii="Garamond" w:hAnsi="Garamond" w:cstheme="majorBidi"/>
          <w:color w:val="000000" w:themeColor="text1"/>
          <w:sz w:val="24"/>
          <w:szCs w:val="24"/>
        </w:rPr>
        <w:t>-së</w:t>
      </w:r>
      <w:r w:rsidRPr="00452F92">
        <w:rPr>
          <w:rFonts w:ascii="Garamond" w:hAnsi="Garamond" w:cstheme="majorBidi"/>
          <w:color w:val="000000" w:themeColor="text1"/>
          <w:sz w:val="24"/>
          <w:szCs w:val="24"/>
        </w:rPr>
        <w:t xml:space="preserve"> në jetën tonë të përditshme, edukimi rreth IA po bëhet gjithnjë e më i rëndësishëm. Konsensusi global i shprehur në dokumentin e UNESCO-s</w:t>
      </w:r>
      <w:r w:rsidRPr="00452F92">
        <w:rPr>
          <w:rStyle w:val="FootnoteReference"/>
          <w:rFonts w:ascii="Garamond" w:hAnsi="Garamond"/>
          <w:color w:val="000000" w:themeColor="text1"/>
          <w:sz w:val="24"/>
          <w:szCs w:val="24"/>
        </w:rPr>
        <w:footnoteReference w:id="6"/>
      </w:r>
      <w:r w:rsidRPr="00452F92">
        <w:rPr>
          <w:rFonts w:ascii="Garamond" w:hAnsi="Garamond" w:cstheme="majorBidi"/>
          <w:color w:val="000000" w:themeColor="text1"/>
          <w:sz w:val="24"/>
          <w:szCs w:val="24"/>
        </w:rPr>
        <w:t xml:space="preserve">, </w:t>
      </w:r>
      <w:r w:rsidR="00971886"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Konsensusi i Pekinit për IA</w:t>
      </w:r>
      <w:r w:rsidR="001C77DE" w:rsidRPr="00452F92">
        <w:rPr>
          <w:rFonts w:ascii="Garamond" w:hAnsi="Garamond" w:cstheme="majorBidi"/>
          <w:color w:val="000000" w:themeColor="text1"/>
          <w:sz w:val="24"/>
          <w:szCs w:val="24"/>
        </w:rPr>
        <w:t>-në</w:t>
      </w:r>
      <w:r w:rsidRPr="00452F92">
        <w:rPr>
          <w:rFonts w:ascii="Garamond" w:hAnsi="Garamond" w:cstheme="majorBidi"/>
          <w:color w:val="000000" w:themeColor="text1"/>
          <w:sz w:val="24"/>
          <w:szCs w:val="24"/>
        </w:rPr>
        <w:t xml:space="preserve"> dhe Arsimin</w:t>
      </w:r>
      <w:r w:rsidR="00971886"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mbështet integrimin e IA në </w:t>
      </w:r>
      <w:proofErr w:type="spellStart"/>
      <w:r w:rsidRPr="00452F92">
        <w:rPr>
          <w:rFonts w:ascii="Garamond" w:hAnsi="Garamond" w:cstheme="majorBidi"/>
          <w:color w:val="000000" w:themeColor="text1"/>
          <w:sz w:val="24"/>
          <w:szCs w:val="24"/>
        </w:rPr>
        <w:t>kurrikulat</w:t>
      </w:r>
      <w:proofErr w:type="spellEnd"/>
      <w:r w:rsidRPr="00452F92">
        <w:rPr>
          <w:rFonts w:ascii="Garamond" w:hAnsi="Garamond" w:cstheme="majorBidi"/>
          <w:color w:val="000000" w:themeColor="text1"/>
          <w:sz w:val="24"/>
          <w:szCs w:val="24"/>
        </w:rPr>
        <w:t xml:space="preserve"> shkollore.</w:t>
      </w:r>
    </w:p>
    <w:p w14:paraId="4E250A31" w14:textId="5FFCC1F4" w:rsidR="00F12720" w:rsidRPr="00452F92" w:rsidRDefault="00F12720" w:rsidP="00F12720">
      <w:pPr>
        <w:pStyle w:val="ListParagraph"/>
        <w:spacing w:after="0" w:line="240" w:lineRule="auto"/>
        <w:ind w:left="0"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lastRenderedPageBreak/>
        <w:t xml:space="preserve">Kjo masë synon të zhvillojë dhe integrojë Inteligjencën Artificiale (IA) në arsimin </w:t>
      </w:r>
      <w:proofErr w:type="spellStart"/>
      <w:r w:rsidRPr="00452F92">
        <w:rPr>
          <w:rFonts w:ascii="Garamond" w:hAnsi="Garamond" w:cstheme="majorBidi"/>
          <w:color w:val="000000" w:themeColor="text1"/>
          <w:sz w:val="24"/>
          <w:szCs w:val="24"/>
        </w:rPr>
        <w:t>parauniversitar</w:t>
      </w:r>
      <w:proofErr w:type="spellEnd"/>
      <w:r w:rsidRPr="00452F92">
        <w:rPr>
          <w:rFonts w:ascii="Garamond" w:hAnsi="Garamond" w:cstheme="majorBidi"/>
          <w:color w:val="000000" w:themeColor="text1"/>
          <w:sz w:val="24"/>
          <w:szCs w:val="24"/>
        </w:rPr>
        <w:t xml:space="preserve">, duke e përfshirë brenda edhe në </w:t>
      </w:r>
      <w:proofErr w:type="spellStart"/>
      <w:r w:rsidRPr="00452F92">
        <w:rPr>
          <w:rFonts w:ascii="Garamond" w:hAnsi="Garamond" w:cstheme="majorBidi"/>
          <w:color w:val="000000" w:themeColor="text1"/>
          <w:sz w:val="24"/>
          <w:szCs w:val="24"/>
        </w:rPr>
        <w:t>kurrikulën</w:t>
      </w:r>
      <w:proofErr w:type="spellEnd"/>
      <w:r w:rsidRPr="00452F92">
        <w:rPr>
          <w:rFonts w:ascii="Garamond" w:hAnsi="Garamond" w:cstheme="majorBidi"/>
          <w:color w:val="000000" w:themeColor="text1"/>
          <w:sz w:val="24"/>
          <w:szCs w:val="24"/>
        </w:rPr>
        <w:t xml:space="preserve"> ekzistuese të </w:t>
      </w:r>
      <w:proofErr w:type="spellStart"/>
      <w:r w:rsidRPr="00452F92">
        <w:rPr>
          <w:rFonts w:ascii="Garamond" w:hAnsi="Garamond" w:cstheme="majorBidi"/>
          <w:color w:val="000000" w:themeColor="text1"/>
          <w:sz w:val="24"/>
          <w:szCs w:val="24"/>
        </w:rPr>
        <w:t>TIK</w:t>
      </w:r>
      <w:proofErr w:type="spellEnd"/>
      <w:r w:rsidRPr="00452F92">
        <w:rPr>
          <w:rFonts w:ascii="Garamond" w:hAnsi="Garamond" w:cstheme="majorBidi"/>
          <w:color w:val="000000" w:themeColor="text1"/>
          <w:sz w:val="24"/>
          <w:szCs w:val="24"/>
        </w:rPr>
        <w:t xml:space="preserve">-ut, veçanërisht për nxënësit nga klasa </w:t>
      </w:r>
      <w:proofErr w:type="spellStart"/>
      <w:r w:rsidR="00151F61">
        <w:rPr>
          <w:rFonts w:ascii="Garamond" w:hAnsi="Garamond" w:cstheme="majorBidi"/>
          <w:color w:val="000000" w:themeColor="text1"/>
          <w:sz w:val="24"/>
          <w:szCs w:val="24"/>
        </w:rPr>
        <w:t>IV</w:t>
      </w:r>
      <w:proofErr w:type="spellEnd"/>
      <w:r w:rsidRPr="00452F92">
        <w:rPr>
          <w:rFonts w:ascii="Garamond" w:hAnsi="Garamond" w:cstheme="majorBidi"/>
          <w:color w:val="000000" w:themeColor="text1"/>
          <w:sz w:val="24"/>
          <w:szCs w:val="24"/>
        </w:rPr>
        <w:t xml:space="preserve"> deri në klasat më të larta.</w:t>
      </w:r>
    </w:p>
    <w:p w14:paraId="1B23C1A6" w14:textId="27DCAA7E" w:rsidR="00F12720" w:rsidRPr="00452F92" w:rsidRDefault="00F12720" w:rsidP="00F12720">
      <w:pPr>
        <w:pStyle w:val="ListParagraph"/>
        <w:spacing w:after="0" w:line="240" w:lineRule="auto"/>
        <w:ind w:left="0" w:firstLine="284"/>
        <w:jc w:val="both"/>
        <w:rPr>
          <w:rFonts w:ascii="Garamond" w:hAnsi="Garamond" w:cstheme="majorBidi"/>
          <w:b/>
          <w:bCs/>
          <w:color w:val="000000" w:themeColor="text1"/>
          <w:sz w:val="24"/>
          <w:szCs w:val="24"/>
        </w:rPr>
      </w:pPr>
      <w:r w:rsidRPr="00452F92">
        <w:rPr>
          <w:rFonts w:ascii="Garamond" w:hAnsi="Garamond" w:cstheme="majorBidi"/>
          <w:color w:val="000000" w:themeColor="text1"/>
          <w:sz w:val="24"/>
          <w:szCs w:val="24"/>
        </w:rPr>
        <w:t>Zbatimi i këtij rekomandimi përfshin tr</w:t>
      </w:r>
      <w:r w:rsidR="00BC6CCB" w:rsidRPr="00452F92">
        <w:rPr>
          <w:rFonts w:ascii="Garamond" w:hAnsi="Garamond" w:cstheme="majorBidi"/>
          <w:color w:val="000000" w:themeColor="text1"/>
          <w:sz w:val="24"/>
          <w:szCs w:val="24"/>
        </w:rPr>
        <w:t>i</w:t>
      </w:r>
      <w:r w:rsidRPr="00452F92">
        <w:rPr>
          <w:rFonts w:ascii="Garamond" w:hAnsi="Garamond" w:cstheme="majorBidi"/>
          <w:color w:val="000000" w:themeColor="text1"/>
          <w:sz w:val="24"/>
          <w:szCs w:val="24"/>
        </w:rPr>
        <w:t xml:space="preserve"> faza:</w:t>
      </w:r>
    </w:p>
    <w:p w14:paraId="45C8B7AC" w14:textId="20761D01" w:rsidR="00F12720" w:rsidRPr="00452F92" w:rsidRDefault="008B5794" w:rsidP="008B5794">
      <w:pPr>
        <w:pStyle w:val="TEKSTIIII"/>
        <w:jc w:val="both"/>
      </w:pPr>
      <w:r w:rsidRPr="00452F92">
        <w:rPr>
          <w:i/>
          <w:iCs/>
        </w:rPr>
        <w:t xml:space="preserve">- </w:t>
      </w:r>
      <w:r w:rsidR="00F12720" w:rsidRPr="00452F92">
        <w:rPr>
          <w:i/>
          <w:iCs/>
        </w:rPr>
        <w:t xml:space="preserve">Zhvillimi: </w:t>
      </w:r>
      <w:r w:rsidR="00F12720" w:rsidRPr="00452F92">
        <w:t xml:space="preserve">Përfshirja në mënyrë aktive e mësuesve dhe </w:t>
      </w:r>
      <w:r w:rsidR="006C2806" w:rsidRPr="00452F92">
        <w:t xml:space="preserve">e </w:t>
      </w:r>
      <w:r w:rsidR="00F12720" w:rsidRPr="00452F92">
        <w:t>ekspertëve të IA</w:t>
      </w:r>
      <w:r w:rsidR="006C2806" w:rsidRPr="00452F92">
        <w:t>-së</w:t>
      </w:r>
      <w:r w:rsidR="00F12720" w:rsidRPr="00452F92">
        <w:t xml:space="preserve"> në procesin e hartimit të </w:t>
      </w:r>
      <w:proofErr w:type="spellStart"/>
      <w:r w:rsidR="00F12720" w:rsidRPr="00452F92">
        <w:t>kurrikulës</w:t>
      </w:r>
      <w:proofErr w:type="spellEnd"/>
      <w:r w:rsidR="006C2806" w:rsidRPr="00452F92">
        <w:t>,</w:t>
      </w:r>
      <w:r w:rsidR="00F12720" w:rsidRPr="00452F92">
        <w:t xml:space="preserve"> për të siguruar që përmbajtja të përputhet me nevojat arsimore dhe të adresojë sfidat praktike.</w:t>
      </w:r>
    </w:p>
    <w:p w14:paraId="403B2E6E" w14:textId="7A1C2758" w:rsidR="00F12720" w:rsidRPr="00452F92" w:rsidRDefault="008B5794" w:rsidP="008B5794">
      <w:pPr>
        <w:pStyle w:val="TEKSTIIII"/>
        <w:jc w:val="both"/>
      </w:pPr>
      <w:r w:rsidRPr="00452F92">
        <w:rPr>
          <w:i/>
          <w:iCs/>
        </w:rPr>
        <w:t xml:space="preserve">- </w:t>
      </w:r>
      <w:r w:rsidR="00F12720" w:rsidRPr="00452F92">
        <w:rPr>
          <w:i/>
          <w:iCs/>
        </w:rPr>
        <w:t xml:space="preserve">Integrimi: </w:t>
      </w:r>
      <w:r w:rsidR="00F12720" w:rsidRPr="00452F92">
        <w:t>Trajnimi i mësuesve për të ofruar konceptet e IA</w:t>
      </w:r>
      <w:r w:rsidR="006C2806" w:rsidRPr="00452F92">
        <w:t>-së</w:t>
      </w:r>
      <w:r w:rsidR="00F12720" w:rsidRPr="00452F92">
        <w:t xml:space="preserve"> në mënyrë efektive. Duhet marrë parasysh që temat dhe konceptet e inteligjencës artificiale mund të përfshihet jo vetëm në programet e trajnimit por edhe në edukimin fillestar të mësuesve.</w:t>
      </w:r>
    </w:p>
    <w:p w14:paraId="39710FD9" w14:textId="0B0B89AE" w:rsidR="00F12720" w:rsidRPr="00452F92" w:rsidRDefault="008B5794" w:rsidP="008B5794">
      <w:pPr>
        <w:pStyle w:val="TEKSTIIII"/>
        <w:jc w:val="both"/>
      </w:pPr>
      <w:r w:rsidRPr="00452F92">
        <w:rPr>
          <w:i/>
          <w:iCs/>
        </w:rPr>
        <w:t xml:space="preserve">- </w:t>
      </w:r>
      <w:r w:rsidR="00F12720" w:rsidRPr="00452F92">
        <w:rPr>
          <w:i/>
          <w:iCs/>
        </w:rPr>
        <w:t xml:space="preserve">Zbatimi: </w:t>
      </w:r>
      <w:r w:rsidR="00F12720" w:rsidRPr="00452F92">
        <w:t xml:space="preserve">Pilotimi i </w:t>
      </w:r>
      <w:proofErr w:type="spellStart"/>
      <w:r w:rsidR="00F12720" w:rsidRPr="00452F92">
        <w:t>kurrikulës</w:t>
      </w:r>
      <w:proofErr w:type="spellEnd"/>
      <w:r w:rsidR="00F12720" w:rsidRPr="00452F92">
        <w:t xml:space="preserve"> në shkollat me arritje të larta në të nxënë dhe ato me infrastrukturë të përshtatshme, si shkollat me </w:t>
      </w:r>
      <w:proofErr w:type="spellStart"/>
      <w:r w:rsidR="00E40FAA" w:rsidRPr="00452F92">
        <w:rPr>
          <w:i/>
          <w:iCs/>
        </w:rPr>
        <w:t>SmartLabs</w:t>
      </w:r>
      <w:proofErr w:type="spellEnd"/>
      <w:r w:rsidR="00F12720" w:rsidRPr="00452F92">
        <w:t>, përpara se të shtrihet edhe në shkolla të tjera.</w:t>
      </w:r>
    </w:p>
    <w:p w14:paraId="4179C229" w14:textId="251E4837"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Rezultati i planifikuar</w:t>
      </w:r>
      <w:r w:rsidR="006C2806" w:rsidRPr="00452F92">
        <w:rPr>
          <w:rFonts w:ascii="Garamond" w:hAnsi="Garamond" w:cstheme="majorBidi"/>
          <w:b/>
          <w:bCs/>
          <w:color w:val="000000" w:themeColor="text1"/>
          <w:sz w:val="24"/>
          <w:szCs w:val="24"/>
        </w:rPr>
        <w:t>:</w:t>
      </w:r>
    </w:p>
    <w:p w14:paraId="771A7FEC" w14:textId="29843C26" w:rsidR="00F12720" w:rsidRPr="00452F92" w:rsidRDefault="008B5794" w:rsidP="008B5794">
      <w:pPr>
        <w:pStyle w:val="TEKSTIIII"/>
      </w:pPr>
      <w:r w:rsidRPr="00452F92">
        <w:t xml:space="preserve">- </w:t>
      </w:r>
      <w:r w:rsidR="00F12720" w:rsidRPr="00452F92">
        <w:t>Edukimi i IA</w:t>
      </w:r>
      <w:r w:rsidR="006C2806" w:rsidRPr="00452F92">
        <w:t>-së</w:t>
      </w:r>
      <w:r w:rsidR="00F12720" w:rsidRPr="00452F92">
        <w:t xml:space="preserve"> integrohet</w:t>
      </w:r>
      <w:r w:rsidR="007C2019" w:rsidRPr="00452F92">
        <w:t xml:space="preserve"> </w:t>
      </w:r>
      <w:r w:rsidR="00F12720" w:rsidRPr="00452F92">
        <w:t xml:space="preserve">në kuadrin kombëtar të </w:t>
      </w:r>
      <w:proofErr w:type="spellStart"/>
      <w:r w:rsidR="00F12720" w:rsidRPr="00452F92">
        <w:t>kurrikulës</w:t>
      </w:r>
      <w:proofErr w:type="spellEnd"/>
      <w:r w:rsidR="00F12720" w:rsidRPr="00452F92">
        <w:t xml:space="preserve"> për arsimin </w:t>
      </w:r>
      <w:proofErr w:type="spellStart"/>
      <w:r w:rsidR="00F12720" w:rsidRPr="00452F92">
        <w:t>parauniversitar</w:t>
      </w:r>
      <w:proofErr w:type="spellEnd"/>
      <w:r w:rsidR="00F12720" w:rsidRPr="00452F92">
        <w:t>.</w:t>
      </w:r>
    </w:p>
    <w:p w14:paraId="4EAA898E" w14:textId="5AABCE70"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Rezultatet e tjera të mundshme</w:t>
      </w:r>
      <w:r w:rsidR="00083552">
        <w:rPr>
          <w:rFonts w:ascii="Garamond" w:hAnsi="Garamond" w:cstheme="majorBidi"/>
          <w:b/>
          <w:bCs/>
          <w:color w:val="000000" w:themeColor="text1"/>
          <w:sz w:val="24"/>
          <w:szCs w:val="24"/>
        </w:rPr>
        <w:t>:</w:t>
      </w:r>
    </w:p>
    <w:p w14:paraId="7F6BDA22" w14:textId="2407EF86" w:rsidR="00F12720" w:rsidRPr="00452F92" w:rsidRDefault="008B5794" w:rsidP="008B5794">
      <w:pPr>
        <w:pStyle w:val="TEKSTIIII"/>
        <w:jc w:val="both"/>
      </w:pPr>
      <w:r w:rsidRPr="00452F92">
        <w:rPr>
          <w:i/>
          <w:iCs/>
        </w:rPr>
        <w:t xml:space="preserve">- </w:t>
      </w:r>
      <w:r w:rsidR="00F12720" w:rsidRPr="00452F92">
        <w:rPr>
          <w:i/>
          <w:iCs/>
        </w:rPr>
        <w:t xml:space="preserve">Përmirësim i njohurive në IA: </w:t>
      </w:r>
      <w:r w:rsidR="006C2806" w:rsidRPr="00452F92">
        <w:t xml:space="preserve">nxënësit </w:t>
      </w:r>
      <w:r w:rsidR="00F12720" w:rsidRPr="00452F92">
        <w:t>përvetësojnë</w:t>
      </w:r>
      <w:r w:rsidR="007C2019" w:rsidRPr="00452F92">
        <w:t xml:space="preserve"> </w:t>
      </w:r>
      <w:r w:rsidR="00F12720" w:rsidRPr="00452F92">
        <w:t>njohuri bazë</w:t>
      </w:r>
      <w:r w:rsidR="007C2019" w:rsidRPr="00452F92">
        <w:t xml:space="preserve"> </w:t>
      </w:r>
      <w:r w:rsidR="00F12720" w:rsidRPr="00452F92">
        <w:t>dhe t</w:t>
      </w:r>
      <w:r w:rsidR="00761411">
        <w:t>ë</w:t>
      </w:r>
      <w:r w:rsidR="00F12720" w:rsidRPr="00452F92">
        <w:t xml:space="preserve"> aplikueshme</w:t>
      </w:r>
      <w:r w:rsidR="007C2019" w:rsidRPr="00452F92">
        <w:t xml:space="preserve"> </w:t>
      </w:r>
      <w:r w:rsidR="00F12720" w:rsidRPr="00452F92">
        <w:t>mbi IA</w:t>
      </w:r>
      <w:r w:rsidR="006C2806" w:rsidRPr="00452F92">
        <w:t>-në</w:t>
      </w:r>
      <w:r w:rsidR="00F12720" w:rsidRPr="00452F92">
        <w:t>, duke u përgatitur më mirë</w:t>
      </w:r>
      <w:r w:rsidR="007C2019" w:rsidRPr="00452F92">
        <w:t xml:space="preserve"> </w:t>
      </w:r>
      <w:r w:rsidR="00F12720" w:rsidRPr="00452F92">
        <w:t xml:space="preserve">për arsimin e </w:t>
      </w:r>
      <w:r w:rsidR="006C2806" w:rsidRPr="00452F92">
        <w:t>mëtejshëm</w:t>
      </w:r>
      <w:r w:rsidR="00F12720" w:rsidRPr="00452F92">
        <w:t xml:space="preserve"> dhe tregun e punës</w:t>
      </w:r>
      <w:r w:rsidR="006C2806" w:rsidRPr="00452F92">
        <w:t>,</w:t>
      </w:r>
      <w:r w:rsidR="00F12720" w:rsidRPr="00452F92">
        <w:t xml:space="preserve"> </w:t>
      </w:r>
      <w:proofErr w:type="spellStart"/>
      <w:r w:rsidR="00F12720" w:rsidRPr="00452F92">
        <w:t>specifikisht</w:t>
      </w:r>
      <w:proofErr w:type="spellEnd"/>
      <w:r w:rsidR="00F12720" w:rsidRPr="00452F92">
        <w:t xml:space="preserve"> n</w:t>
      </w:r>
      <w:r w:rsidR="00761411">
        <w:t>ë</w:t>
      </w:r>
      <w:r w:rsidR="00F12720" w:rsidRPr="00452F92">
        <w:t xml:space="preserve"> fushën e teknologjisë . </w:t>
      </w:r>
    </w:p>
    <w:p w14:paraId="679C4A7A" w14:textId="12523DA2" w:rsidR="00F12720" w:rsidRPr="00452F92" w:rsidRDefault="008B5794" w:rsidP="008B5794">
      <w:pPr>
        <w:pStyle w:val="TEKSTIIII"/>
        <w:jc w:val="both"/>
      </w:pPr>
      <w:r w:rsidRPr="00452F92">
        <w:rPr>
          <w:i/>
          <w:iCs/>
        </w:rPr>
        <w:t xml:space="preserve">- </w:t>
      </w:r>
      <w:r w:rsidR="00F12720" w:rsidRPr="00452F92">
        <w:rPr>
          <w:i/>
          <w:iCs/>
        </w:rPr>
        <w:t xml:space="preserve">Ekspertiza e mësuesve në edukimin e IA: </w:t>
      </w:r>
      <w:r w:rsidR="006C2806" w:rsidRPr="00452F92">
        <w:t xml:space="preserve">mësuesit </w:t>
      </w:r>
      <w:r w:rsidR="00F12720" w:rsidRPr="00452F92">
        <w:t>zhvillojnë aftësi të specializuara për mësimdhënien e IA</w:t>
      </w:r>
      <w:r w:rsidR="006C2806" w:rsidRPr="00452F92">
        <w:t>-së</w:t>
      </w:r>
      <w:r w:rsidR="00F12720" w:rsidRPr="00452F92">
        <w:t>, në mënyrë që të</w:t>
      </w:r>
      <w:r w:rsidR="007C2019" w:rsidRPr="00452F92">
        <w:t xml:space="preserve"> </w:t>
      </w:r>
      <w:r w:rsidR="00F12720" w:rsidRPr="00452F92">
        <w:t>udhëheqin nxënësit në mënyrë efektive për përdorimin e IA.</w:t>
      </w:r>
    </w:p>
    <w:p w14:paraId="71E21B89" w14:textId="399C9637" w:rsidR="00F12720" w:rsidRPr="00452F92" w:rsidRDefault="008B5794" w:rsidP="008B5794">
      <w:pPr>
        <w:pStyle w:val="TEKSTIIII"/>
        <w:jc w:val="both"/>
      </w:pPr>
      <w:r w:rsidRPr="00452F92">
        <w:rPr>
          <w:i/>
          <w:iCs/>
        </w:rPr>
        <w:t xml:space="preserve">- </w:t>
      </w:r>
      <w:r w:rsidR="00F12720" w:rsidRPr="00452F92">
        <w:rPr>
          <w:i/>
          <w:iCs/>
        </w:rPr>
        <w:t>Modeli për zgjerim në shkolla të tjera</w:t>
      </w:r>
      <w:r w:rsidR="00F12720" w:rsidRPr="00452F92">
        <w:t xml:space="preserve">: </w:t>
      </w:r>
      <w:r w:rsidR="006C2806" w:rsidRPr="00452F92">
        <w:t xml:space="preserve">përvoja </w:t>
      </w:r>
      <w:r w:rsidR="00F12720" w:rsidRPr="00452F92">
        <w:t>e</w:t>
      </w:r>
      <w:r w:rsidR="007C2019" w:rsidRPr="00452F92">
        <w:t xml:space="preserve"> </w:t>
      </w:r>
      <w:r w:rsidR="00F12720" w:rsidRPr="00452F92">
        <w:t xml:space="preserve">shkollave pilote krijon një model të </w:t>
      </w:r>
      <w:r w:rsidR="006C2806" w:rsidRPr="00452F92">
        <w:t>suksesshëm</w:t>
      </w:r>
      <w:r w:rsidR="007C2019" w:rsidRPr="00452F92">
        <w:t xml:space="preserve"> </w:t>
      </w:r>
      <w:r w:rsidR="00F12720" w:rsidRPr="00452F92">
        <w:t>dhe shërben si një bazë për zgjerimin e edukimit mbi IA</w:t>
      </w:r>
      <w:r w:rsidR="006C2806" w:rsidRPr="00452F92">
        <w:t>-në</w:t>
      </w:r>
      <w:r w:rsidR="00F12720" w:rsidRPr="00452F92">
        <w:t xml:space="preserve"> edhe në shkolla të tjera në sistemin e arsimit </w:t>
      </w:r>
      <w:proofErr w:type="spellStart"/>
      <w:r w:rsidR="00F12720" w:rsidRPr="00452F92">
        <w:t>parauniversitar</w:t>
      </w:r>
      <w:proofErr w:type="spellEnd"/>
      <w:r w:rsidR="00F12720" w:rsidRPr="00452F92">
        <w:t>.</w:t>
      </w:r>
    </w:p>
    <w:p w14:paraId="473B9213" w14:textId="77777777" w:rsidR="006C2806" w:rsidRPr="00452F92" w:rsidRDefault="006C2806" w:rsidP="008B5794">
      <w:pPr>
        <w:pStyle w:val="TEKSTIIII"/>
        <w:jc w:val="both"/>
      </w:pPr>
    </w:p>
    <w:tbl>
      <w:tblPr>
        <w:tblStyle w:val="TableGrid"/>
        <w:tblW w:w="0" w:type="auto"/>
        <w:jc w:val="center"/>
        <w:tblLook w:val="04A0" w:firstRow="1" w:lastRow="0" w:firstColumn="1" w:lastColumn="0" w:noHBand="0" w:noVBand="1"/>
      </w:tblPr>
      <w:tblGrid>
        <w:gridCol w:w="9017"/>
      </w:tblGrid>
      <w:tr w:rsidR="00F12720" w:rsidRPr="00452F92" w14:paraId="01A9D769" w14:textId="77777777" w:rsidTr="006C2806">
        <w:trPr>
          <w:jc w:val="center"/>
        </w:trPr>
        <w:tc>
          <w:tcPr>
            <w:tcW w:w="9350" w:type="dxa"/>
          </w:tcPr>
          <w:p w14:paraId="0A474238" w14:textId="49170CB1" w:rsidR="00F12720" w:rsidRPr="00452F92" w:rsidRDefault="00F12720" w:rsidP="006C2806">
            <w:pPr>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 xml:space="preserve">Kutia 3. IA në </w:t>
            </w:r>
            <w:r w:rsidR="006C2806" w:rsidRPr="00452F92">
              <w:rPr>
                <w:rFonts w:ascii="Garamond" w:hAnsi="Garamond" w:cstheme="majorBidi"/>
                <w:b/>
                <w:bCs/>
                <w:color w:val="000000" w:themeColor="text1"/>
                <w:sz w:val="24"/>
                <w:szCs w:val="24"/>
              </w:rPr>
              <w:t>arsim</w:t>
            </w:r>
          </w:p>
          <w:p w14:paraId="6AC4241A" w14:textId="2B4A7F48" w:rsidR="00F12720" w:rsidRPr="00452F92" w:rsidRDefault="00F12720" w:rsidP="006C2806">
            <w:pPr>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Ndërsa IA bëhet gjithnjë e më e </w:t>
            </w:r>
            <w:r w:rsidR="00454616" w:rsidRPr="00452F92">
              <w:rPr>
                <w:rFonts w:ascii="Garamond" w:hAnsi="Garamond" w:cstheme="majorBidi"/>
                <w:color w:val="000000" w:themeColor="text1"/>
                <w:sz w:val="24"/>
                <w:szCs w:val="24"/>
              </w:rPr>
              <w:t>rëndësishme</w:t>
            </w:r>
            <w:r w:rsidRPr="00452F92">
              <w:rPr>
                <w:rFonts w:ascii="Garamond" w:hAnsi="Garamond" w:cstheme="majorBidi"/>
                <w:color w:val="000000" w:themeColor="text1"/>
                <w:sz w:val="24"/>
                <w:szCs w:val="24"/>
              </w:rPr>
              <w:t xml:space="preserve"> në arsim, disa vende kanë filluar ta integrojnë atë në </w:t>
            </w:r>
            <w:proofErr w:type="spellStart"/>
            <w:r w:rsidRPr="00452F92">
              <w:rPr>
                <w:rFonts w:ascii="Garamond" w:hAnsi="Garamond" w:cstheme="majorBidi"/>
                <w:color w:val="000000" w:themeColor="text1"/>
                <w:sz w:val="24"/>
                <w:szCs w:val="24"/>
              </w:rPr>
              <w:t>kurrikulat</w:t>
            </w:r>
            <w:proofErr w:type="spellEnd"/>
            <w:r w:rsidRPr="00452F92">
              <w:rPr>
                <w:rFonts w:ascii="Garamond" w:hAnsi="Garamond" w:cstheme="majorBidi"/>
                <w:color w:val="000000" w:themeColor="text1"/>
                <w:sz w:val="24"/>
                <w:szCs w:val="24"/>
              </w:rPr>
              <w:t xml:space="preserve"> e tyre të </w:t>
            </w:r>
            <w:proofErr w:type="spellStart"/>
            <w:r w:rsidRPr="00452F92">
              <w:rPr>
                <w:rFonts w:ascii="Garamond" w:hAnsi="Garamond" w:cstheme="majorBidi"/>
                <w:color w:val="000000" w:themeColor="text1"/>
                <w:sz w:val="24"/>
                <w:szCs w:val="24"/>
              </w:rPr>
              <w:t>TIK</w:t>
            </w:r>
            <w:proofErr w:type="spellEnd"/>
            <w:r w:rsidRPr="00452F92">
              <w:rPr>
                <w:rFonts w:ascii="Garamond" w:hAnsi="Garamond" w:cstheme="majorBidi"/>
                <w:color w:val="000000" w:themeColor="text1"/>
                <w:sz w:val="24"/>
                <w:szCs w:val="24"/>
              </w:rPr>
              <w:t xml:space="preserve">-ut ose në lëndë të ndryshme. Qasjet e integrimit janë të ndryshme, duke përfshirë </w:t>
            </w:r>
            <w:proofErr w:type="spellStart"/>
            <w:r w:rsidRPr="00452F92">
              <w:rPr>
                <w:rFonts w:ascii="Garamond" w:hAnsi="Garamond" w:cstheme="majorBidi"/>
                <w:color w:val="000000" w:themeColor="text1"/>
                <w:sz w:val="24"/>
                <w:szCs w:val="24"/>
              </w:rPr>
              <w:t>kurrikula</w:t>
            </w:r>
            <w:proofErr w:type="spellEnd"/>
            <w:r w:rsidRPr="00452F92">
              <w:rPr>
                <w:rFonts w:ascii="Garamond" w:hAnsi="Garamond" w:cstheme="majorBidi"/>
                <w:color w:val="000000" w:themeColor="text1"/>
                <w:sz w:val="24"/>
                <w:szCs w:val="24"/>
              </w:rPr>
              <w:t xml:space="preserve"> të </w:t>
            </w:r>
            <w:r w:rsidR="00454616" w:rsidRPr="00452F92">
              <w:rPr>
                <w:rFonts w:ascii="Garamond" w:hAnsi="Garamond" w:cstheme="majorBidi"/>
                <w:color w:val="000000" w:themeColor="text1"/>
                <w:sz w:val="24"/>
                <w:szCs w:val="24"/>
              </w:rPr>
              <w:t>ve</w:t>
            </w:r>
            <w:r w:rsidR="00454616" w:rsidRPr="00452F92">
              <w:rPr>
                <w:rFonts w:ascii="Garamond" w:hAnsi="Garamond" w:cs="Cambria"/>
                <w:color w:val="000000" w:themeColor="text1"/>
                <w:sz w:val="24"/>
                <w:szCs w:val="24"/>
              </w:rPr>
              <w:t>ç</w:t>
            </w:r>
            <w:r w:rsidR="00454616" w:rsidRPr="00452F92">
              <w:rPr>
                <w:rFonts w:ascii="Garamond" w:hAnsi="Garamond" w:cstheme="majorBidi"/>
                <w:color w:val="000000" w:themeColor="text1"/>
                <w:sz w:val="24"/>
                <w:szCs w:val="24"/>
              </w:rPr>
              <w:t>anta</w:t>
            </w:r>
            <w:r w:rsidRPr="00452F92">
              <w:rPr>
                <w:rFonts w:ascii="Garamond" w:hAnsi="Garamond" w:cstheme="majorBidi"/>
                <w:color w:val="000000" w:themeColor="text1"/>
                <w:sz w:val="24"/>
                <w:szCs w:val="24"/>
              </w:rPr>
              <w:t xml:space="preserve"> për IA</w:t>
            </w:r>
            <w:r w:rsidR="005B4BCA" w:rsidRPr="00452F92">
              <w:rPr>
                <w:rFonts w:ascii="Garamond" w:hAnsi="Garamond" w:cstheme="majorBidi"/>
                <w:color w:val="000000" w:themeColor="text1"/>
                <w:sz w:val="24"/>
                <w:szCs w:val="24"/>
              </w:rPr>
              <w:t>-në</w:t>
            </w:r>
            <w:r w:rsidRPr="00452F92">
              <w:rPr>
                <w:rFonts w:ascii="Garamond" w:hAnsi="Garamond" w:cstheme="majorBidi"/>
                <w:color w:val="000000" w:themeColor="text1"/>
                <w:sz w:val="24"/>
                <w:szCs w:val="24"/>
              </w:rPr>
              <w:t xml:space="preserve"> si lëndë të pavarura, </w:t>
            </w:r>
            <w:proofErr w:type="spellStart"/>
            <w:r w:rsidRPr="00452F92">
              <w:rPr>
                <w:rFonts w:ascii="Garamond" w:hAnsi="Garamond" w:cstheme="majorBidi"/>
                <w:color w:val="000000" w:themeColor="text1"/>
                <w:sz w:val="24"/>
                <w:szCs w:val="24"/>
              </w:rPr>
              <w:t>kurrikulat</w:t>
            </w:r>
            <w:proofErr w:type="spellEnd"/>
            <w:r w:rsidRPr="00452F92">
              <w:rPr>
                <w:rFonts w:ascii="Garamond" w:hAnsi="Garamond" w:cstheme="majorBidi"/>
                <w:color w:val="000000" w:themeColor="text1"/>
                <w:sz w:val="24"/>
                <w:szCs w:val="24"/>
              </w:rPr>
              <w:t xml:space="preserve"> ndërdisiplinore që kombinojnë IA</w:t>
            </w:r>
            <w:r w:rsidR="00B0157A" w:rsidRPr="00452F92">
              <w:rPr>
                <w:rFonts w:ascii="Garamond" w:hAnsi="Garamond" w:cstheme="majorBidi"/>
                <w:color w:val="000000" w:themeColor="text1"/>
                <w:sz w:val="24"/>
                <w:szCs w:val="24"/>
              </w:rPr>
              <w:t>-në</w:t>
            </w:r>
            <w:r w:rsidRPr="00452F92">
              <w:rPr>
                <w:rFonts w:ascii="Garamond" w:hAnsi="Garamond" w:cstheme="majorBidi"/>
                <w:color w:val="000000" w:themeColor="text1"/>
                <w:sz w:val="24"/>
                <w:szCs w:val="24"/>
              </w:rPr>
              <w:t xml:space="preserve"> me mësimin e bazuar në projekte, </w:t>
            </w:r>
            <w:proofErr w:type="spellStart"/>
            <w:r w:rsidRPr="00452F92">
              <w:rPr>
                <w:rFonts w:ascii="Garamond" w:hAnsi="Garamond" w:cstheme="majorBidi"/>
                <w:color w:val="000000" w:themeColor="text1"/>
                <w:sz w:val="24"/>
                <w:szCs w:val="24"/>
              </w:rPr>
              <w:t>kurrikula</w:t>
            </w:r>
            <w:proofErr w:type="spellEnd"/>
            <w:r w:rsidRPr="00452F92">
              <w:rPr>
                <w:rFonts w:ascii="Garamond" w:hAnsi="Garamond" w:cstheme="majorBidi"/>
                <w:color w:val="000000" w:themeColor="text1"/>
                <w:sz w:val="24"/>
                <w:szCs w:val="24"/>
              </w:rPr>
              <w:t xml:space="preserve"> </w:t>
            </w:r>
            <w:proofErr w:type="spellStart"/>
            <w:r w:rsidRPr="00452F92">
              <w:rPr>
                <w:rFonts w:ascii="Garamond" w:hAnsi="Garamond" w:cstheme="majorBidi"/>
                <w:color w:val="000000" w:themeColor="text1"/>
                <w:sz w:val="24"/>
                <w:szCs w:val="24"/>
              </w:rPr>
              <w:t>fleksibël</w:t>
            </w:r>
            <w:proofErr w:type="spellEnd"/>
            <w:r w:rsidR="005B54C2"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që shkollat i përshtatin në nivel lokal dhe </w:t>
            </w:r>
            <w:proofErr w:type="spellStart"/>
            <w:r w:rsidRPr="00452F92">
              <w:rPr>
                <w:rFonts w:ascii="Garamond" w:hAnsi="Garamond" w:cstheme="majorBidi"/>
                <w:color w:val="000000" w:themeColor="text1"/>
                <w:sz w:val="24"/>
                <w:szCs w:val="24"/>
              </w:rPr>
              <w:t>kurrikula</w:t>
            </w:r>
            <w:proofErr w:type="spellEnd"/>
            <w:r w:rsidRPr="00452F92">
              <w:rPr>
                <w:rFonts w:ascii="Garamond" w:hAnsi="Garamond" w:cstheme="majorBidi"/>
                <w:color w:val="000000" w:themeColor="text1"/>
                <w:sz w:val="24"/>
                <w:szCs w:val="24"/>
              </w:rPr>
              <w:t xml:space="preserve"> të integruara</w:t>
            </w:r>
            <w:r w:rsidR="005B54C2"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që përfshijnë IA në lëndët ekzistuese</w:t>
            </w:r>
            <w:r w:rsidR="005B54C2"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si </w:t>
            </w:r>
            <w:proofErr w:type="spellStart"/>
            <w:r w:rsidRPr="00452F92">
              <w:rPr>
                <w:rFonts w:ascii="Garamond" w:hAnsi="Garamond" w:cstheme="majorBidi"/>
                <w:color w:val="000000" w:themeColor="text1"/>
                <w:sz w:val="24"/>
                <w:szCs w:val="24"/>
              </w:rPr>
              <w:t>TIK</w:t>
            </w:r>
            <w:proofErr w:type="spellEnd"/>
            <w:r w:rsidRPr="00452F92">
              <w:rPr>
                <w:rFonts w:ascii="Garamond" w:hAnsi="Garamond" w:cstheme="majorBidi"/>
                <w:color w:val="000000" w:themeColor="text1"/>
                <w:sz w:val="24"/>
                <w:szCs w:val="24"/>
              </w:rPr>
              <w:t xml:space="preserve"> dhe matematika. Për shembull, Kina mbulon IA nga klasat </w:t>
            </w:r>
            <w:r w:rsidR="005B54C2" w:rsidRPr="00452F92">
              <w:rPr>
                <w:rFonts w:ascii="Garamond" w:hAnsi="Garamond" w:cstheme="majorBidi"/>
                <w:color w:val="000000" w:themeColor="text1"/>
                <w:sz w:val="24"/>
                <w:szCs w:val="24"/>
              </w:rPr>
              <w:t>I</w:t>
            </w:r>
            <w:r w:rsidRPr="00452F92">
              <w:rPr>
                <w:rFonts w:ascii="Garamond" w:hAnsi="Garamond" w:cstheme="majorBidi"/>
                <w:color w:val="000000" w:themeColor="text1"/>
                <w:sz w:val="24"/>
                <w:szCs w:val="24"/>
              </w:rPr>
              <w:t xml:space="preserve"> deri në </w:t>
            </w:r>
            <w:proofErr w:type="spellStart"/>
            <w:r w:rsidR="005B54C2" w:rsidRPr="00452F92">
              <w:rPr>
                <w:rFonts w:ascii="Garamond" w:hAnsi="Garamond" w:cstheme="majorBidi"/>
                <w:color w:val="000000" w:themeColor="text1"/>
                <w:sz w:val="24"/>
                <w:szCs w:val="24"/>
              </w:rPr>
              <w:t>XII</w:t>
            </w:r>
            <w:proofErr w:type="spellEnd"/>
            <w:r w:rsidRPr="00452F92">
              <w:rPr>
                <w:rFonts w:ascii="Garamond" w:hAnsi="Garamond" w:cstheme="majorBidi"/>
                <w:color w:val="000000" w:themeColor="text1"/>
                <w:sz w:val="24"/>
                <w:szCs w:val="24"/>
              </w:rPr>
              <w:t xml:space="preserve"> brenda </w:t>
            </w:r>
            <w:r w:rsidR="006C3E72" w:rsidRPr="00452F92">
              <w:rPr>
                <w:rFonts w:ascii="Garamond" w:hAnsi="Garamond" w:cstheme="majorBidi"/>
                <w:color w:val="000000" w:themeColor="text1"/>
                <w:sz w:val="24"/>
                <w:szCs w:val="24"/>
              </w:rPr>
              <w:t xml:space="preserve">shkencës së informacionit, </w:t>
            </w:r>
            <w:r w:rsidRPr="00452F92">
              <w:rPr>
                <w:rFonts w:ascii="Garamond" w:hAnsi="Garamond" w:cstheme="majorBidi"/>
                <w:color w:val="000000" w:themeColor="text1"/>
                <w:sz w:val="24"/>
                <w:szCs w:val="24"/>
              </w:rPr>
              <w:t>ndërsa edukimi mbi IA</w:t>
            </w:r>
            <w:r w:rsidR="006C3E72" w:rsidRPr="00452F92">
              <w:rPr>
                <w:rFonts w:ascii="Garamond" w:hAnsi="Garamond" w:cstheme="majorBidi"/>
                <w:color w:val="000000" w:themeColor="text1"/>
                <w:sz w:val="24"/>
                <w:szCs w:val="24"/>
              </w:rPr>
              <w:t>-në</w:t>
            </w:r>
            <w:r w:rsidRPr="00452F92">
              <w:rPr>
                <w:rFonts w:ascii="Garamond" w:hAnsi="Garamond" w:cstheme="majorBidi"/>
                <w:color w:val="000000" w:themeColor="text1"/>
                <w:sz w:val="24"/>
                <w:szCs w:val="24"/>
              </w:rPr>
              <w:t xml:space="preserve"> në Indi është i përfshirë në laboratorët </w:t>
            </w:r>
            <w:proofErr w:type="spellStart"/>
            <w:r w:rsidRPr="00452F92">
              <w:rPr>
                <w:rFonts w:ascii="Garamond" w:hAnsi="Garamond" w:cstheme="majorBidi"/>
                <w:color w:val="000000" w:themeColor="text1"/>
                <w:sz w:val="24"/>
                <w:szCs w:val="24"/>
              </w:rPr>
              <w:t>STEM</w:t>
            </w:r>
            <w:proofErr w:type="spellEnd"/>
            <w:r w:rsidRPr="00452F92">
              <w:rPr>
                <w:rFonts w:ascii="Garamond" w:hAnsi="Garamond" w:cstheme="majorBidi"/>
                <w:color w:val="000000" w:themeColor="text1"/>
                <w:sz w:val="24"/>
                <w:szCs w:val="24"/>
              </w:rPr>
              <w:t xml:space="preserve"> për klasat </w:t>
            </w:r>
            <w:proofErr w:type="spellStart"/>
            <w:r w:rsidR="00F82EB4" w:rsidRPr="00452F92">
              <w:rPr>
                <w:rFonts w:ascii="Garamond" w:hAnsi="Garamond" w:cstheme="majorBidi"/>
                <w:color w:val="000000" w:themeColor="text1"/>
                <w:sz w:val="24"/>
                <w:szCs w:val="24"/>
              </w:rPr>
              <w:t>VI</w:t>
            </w:r>
            <w:proofErr w:type="spellEnd"/>
            <w:r w:rsidR="00F82EB4" w:rsidRPr="00452F92">
              <w:rPr>
                <w:rFonts w:ascii="Garamond" w:hAnsi="Garamond" w:cstheme="majorBidi"/>
                <w:color w:val="000000" w:themeColor="text1"/>
                <w:sz w:val="24"/>
                <w:szCs w:val="24"/>
              </w:rPr>
              <w:t>–</w:t>
            </w:r>
            <w:proofErr w:type="spellStart"/>
            <w:r w:rsidR="00F82EB4" w:rsidRPr="00452F92">
              <w:rPr>
                <w:rFonts w:ascii="Garamond" w:hAnsi="Garamond" w:cstheme="majorBidi"/>
                <w:color w:val="000000" w:themeColor="text1"/>
                <w:sz w:val="24"/>
                <w:szCs w:val="24"/>
              </w:rPr>
              <w:t>XII</w:t>
            </w:r>
            <w:proofErr w:type="spellEnd"/>
            <w:r w:rsidRPr="00452F92">
              <w:rPr>
                <w:rFonts w:ascii="Garamond" w:hAnsi="Garamond" w:cstheme="majorBidi"/>
                <w:color w:val="000000" w:themeColor="text1"/>
                <w:sz w:val="24"/>
                <w:szCs w:val="24"/>
              </w:rPr>
              <w:t>. Republika e Koresë përfshin IA</w:t>
            </w:r>
            <w:r w:rsidR="00910149" w:rsidRPr="00452F92">
              <w:rPr>
                <w:rFonts w:ascii="Garamond" w:hAnsi="Garamond" w:cstheme="majorBidi"/>
                <w:color w:val="000000" w:themeColor="text1"/>
                <w:sz w:val="24"/>
                <w:szCs w:val="24"/>
              </w:rPr>
              <w:t>-në</w:t>
            </w:r>
            <w:r w:rsidRPr="00452F92">
              <w:rPr>
                <w:rFonts w:ascii="Garamond" w:hAnsi="Garamond" w:cstheme="majorBidi"/>
                <w:color w:val="000000" w:themeColor="text1"/>
                <w:sz w:val="24"/>
                <w:szCs w:val="24"/>
              </w:rPr>
              <w:t xml:space="preserve"> në matematikë dhe</w:t>
            </w:r>
            <w:r w:rsidR="005F56E8" w:rsidRPr="00452F92">
              <w:rPr>
                <w:rFonts w:ascii="Garamond" w:hAnsi="Garamond" w:cstheme="majorBidi"/>
                <w:color w:val="000000" w:themeColor="text1"/>
                <w:sz w:val="24"/>
                <w:szCs w:val="24"/>
              </w:rPr>
              <w:t xml:space="preserve"> në</w:t>
            </w:r>
            <w:r w:rsidRPr="00452F92">
              <w:rPr>
                <w:rFonts w:ascii="Garamond" w:hAnsi="Garamond" w:cstheme="majorBidi"/>
                <w:color w:val="000000" w:themeColor="text1"/>
                <w:sz w:val="24"/>
                <w:szCs w:val="24"/>
              </w:rPr>
              <w:t xml:space="preserve"> ekonomi shtëpiake për klasat </w:t>
            </w:r>
            <w:proofErr w:type="spellStart"/>
            <w:r w:rsidR="00DA12B4" w:rsidRPr="00452F92">
              <w:rPr>
                <w:rFonts w:ascii="Garamond" w:hAnsi="Garamond" w:cstheme="majorBidi"/>
                <w:color w:val="000000" w:themeColor="text1"/>
                <w:sz w:val="24"/>
                <w:szCs w:val="24"/>
              </w:rPr>
              <w:t>IX</w:t>
            </w:r>
            <w:proofErr w:type="spellEnd"/>
            <w:r w:rsidR="00DA12B4" w:rsidRPr="00452F92">
              <w:rPr>
                <w:rFonts w:ascii="Garamond" w:hAnsi="Garamond" w:cstheme="majorBidi"/>
                <w:color w:val="000000" w:themeColor="text1"/>
                <w:sz w:val="24"/>
                <w:szCs w:val="24"/>
              </w:rPr>
              <w:t>–</w:t>
            </w:r>
            <w:proofErr w:type="spellStart"/>
            <w:r w:rsidR="00DA12B4" w:rsidRPr="00452F92">
              <w:rPr>
                <w:rFonts w:ascii="Garamond" w:hAnsi="Garamond" w:cstheme="majorBidi"/>
                <w:color w:val="000000" w:themeColor="text1"/>
                <w:sz w:val="24"/>
                <w:szCs w:val="24"/>
              </w:rPr>
              <w:t>XII</w:t>
            </w:r>
            <w:proofErr w:type="spellEnd"/>
            <w:r w:rsidRPr="00452F92">
              <w:rPr>
                <w:rFonts w:ascii="Garamond" w:hAnsi="Garamond" w:cstheme="majorBidi"/>
                <w:color w:val="000000" w:themeColor="text1"/>
                <w:sz w:val="24"/>
                <w:szCs w:val="24"/>
              </w:rPr>
              <w:t xml:space="preserve">, ndërsa Gjermania lejon që rajonet të vendosin për integrimin e </w:t>
            </w:r>
            <w:proofErr w:type="spellStart"/>
            <w:r w:rsidRPr="00452F92">
              <w:rPr>
                <w:rFonts w:ascii="Garamond" w:hAnsi="Garamond" w:cstheme="majorBidi"/>
                <w:color w:val="000000" w:themeColor="text1"/>
                <w:sz w:val="24"/>
                <w:szCs w:val="24"/>
              </w:rPr>
              <w:t>kurrikulës</w:t>
            </w:r>
            <w:proofErr w:type="spellEnd"/>
            <w:r w:rsidRPr="00452F92">
              <w:rPr>
                <w:rFonts w:ascii="Garamond" w:hAnsi="Garamond" w:cstheme="majorBidi"/>
                <w:color w:val="000000" w:themeColor="text1"/>
                <w:sz w:val="24"/>
                <w:szCs w:val="24"/>
              </w:rPr>
              <w:t xml:space="preserve"> së IA</w:t>
            </w:r>
            <w:r w:rsidR="00DF6BC2" w:rsidRPr="00452F92">
              <w:rPr>
                <w:rFonts w:ascii="Garamond" w:hAnsi="Garamond" w:cstheme="majorBidi"/>
                <w:color w:val="000000" w:themeColor="text1"/>
                <w:sz w:val="24"/>
                <w:szCs w:val="24"/>
              </w:rPr>
              <w:t>-së</w:t>
            </w:r>
            <w:r w:rsidRPr="00452F92">
              <w:rPr>
                <w:rFonts w:ascii="Garamond" w:hAnsi="Garamond" w:cstheme="majorBidi"/>
                <w:color w:val="000000" w:themeColor="text1"/>
                <w:sz w:val="24"/>
                <w:szCs w:val="24"/>
              </w:rPr>
              <w:t xml:space="preserve"> në klasat </w:t>
            </w:r>
            <w:r w:rsidR="00DF6BC2" w:rsidRPr="00452F92">
              <w:rPr>
                <w:rFonts w:ascii="Garamond" w:hAnsi="Garamond" w:cstheme="majorBidi"/>
                <w:color w:val="000000" w:themeColor="text1"/>
                <w:sz w:val="24"/>
                <w:szCs w:val="24"/>
              </w:rPr>
              <w:t>I–</w:t>
            </w:r>
            <w:proofErr w:type="spellStart"/>
            <w:r w:rsidR="00DF6BC2" w:rsidRPr="00452F92">
              <w:rPr>
                <w:rFonts w:ascii="Garamond" w:hAnsi="Garamond" w:cstheme="majorBidi"/>
                <w:color w:val="000000" w:themeColor="text1"/>
                <w:sz w:val="24"/>
                <w:szCs w:val="24"/>
              </w:rPr>
              <w:t>XII</w:t>
            </w:r>
            <w:proofErr w:type="spellEnd"/>
            <w:r w:rsidRPr="00452F92">
              <w:rPr>
                <w:rFonts w:ascii="Garamond" w:hAnsi="Garamond" w:cstheme="majorBidi"/>
                <w:color w:val="000000" w:themeColor="text1"/>
                <w:sz w:val="24"/>
                <w:szCs w:val="24"/>
              </w:rPr>
              <w:t>. Këto modele të ndryshme nxjerrin në pah tendencën globale të përfshirjes së IA</w:t>
            </w:r>
            <w:r w:rsidR="00DF6778" w:rsidRPr="00452F92">
              <w:rPr>
                <w:rFonts w:ascii="Garamond" w:hAnsi="Garamond" w:cstheme="majorBidi"/>
                <w:color w:val="000000" w:themeColor="text1"/>
                <w:sz w:val="24"/>
                <w:szCs w:val="24"/>
              </w:rPr>
              <w:t>-së</w:t>
            </w:r>
            <w:r w:rsidRPr="00452F92">
              <w:rPr>
                <w:rFonts w:ascii="Garamond" w:hAnsi="Garamond" w:cstheme="majorBidi"/>
                <w:color w:val="000000" w:themeColor="text1"/>
                <w:sz w:val="24"/>
                <w:szCs w:val="24"/>
              </w:rPr>
              <w:t xml:space="preserve"> në sistemet arsimore për të përgatitur nxënësit për të ardhmen.</w:t>
            </w:r>
          </w:p>
        </w:tc>
      </w:tr>
    </w:tbl>
    <w:p w14:paraId="7EB87C16" w14:textId="77777777" w:rsidR="00F644F4" w:rsidRPr="00452F92" w:rsidRDefault="00F644F4" w:rsidP="00F12720">
      <w:pPr>
        <w:spacing w:after="0" w:line="240" w:lineRule="auto"/>
        <w:ind w:firstLine="284"/>
        <w:jc w:val="both"/>
        <w:rPr>
          <w:rFonts w:ascii="Garamond" w:hAnsi="Garamond" w:cstheme="majorBidi"/>
          <w:b/>
          <w:bCs/>
          <w:color w:val="000000" w:themeColor="text1"/>
        </w:rPr>
      </w:pPr>
    </w:p>
    <w:p w14:paraId="46C0162E" w14:textId="7EFE5965"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Objektivi 4: Rritja dhe mbështetja e aftësive digjitale të mësuesve</w:t>
      </w:r>
    </w:p>
    <w:p w14:paraId="521FAAB7" w14:textId="77777777"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21" w:name="_Toc212730779"/>
      <w:r w:rsidRPr="00452F92">
        <w:rPr>
          <w:rFonts w:ascii="Garamond" w:hAnsi="Garamond"/>
          <w:color w:val="000000" w:themeColor="text1"/>
          <w:sz w:val="24"/>
          <w:szCs w:val="24"/>
        </w:rPr>
        <w:t xml:space="preserve">11. Zgjerimi i trajnimeve në </w:t>
      </w:r>
      <w:proofErr w:type="spellStart"/>
      <w:r w:rsidRPr="00452F92">
        <w:rPr>
          <w:rFonts w:ascii="Garamond" w:hAnsi="Garamond"/>
          <w:color w:val="000000" w:themeColor="text1"/>
          <w:sz w:val="24"/>
          <w:szCs w:val="24"/>
        </w:rPr>
        <w:t>TIK</w:t>
      </w:r>
      <w:proofErr w:type="spellEnd"/>
      <w:r w:rsidRPr="00452F92">
        <w:rPr>
          <w:rFonts w:ascii="Garamond" w:hAnsi="Garamond"/>
          <w:color w:val="000000" w:themeColor="text1"/>
          <w:sz w:val="24"/>
          <w:szCs w:val="24"/>
        </w:rPr>
        <w:t xml:space="preserve"> për të gjithë mësuesit dhe ofrimi i mbështetjes për trajnime bazuar në vlerësime periodike</w:t>
      </w:r>
      <w:bookmarkEnd w:id="21"/>
    </w:p>
    <w:p w14:paraId="23E51DAD" w14:textId="31551770" w:rsidR="00F12720" w:rsidRPr="00452F92" w:rsidRDefault="00F12720" w:rsidP="00F12720">
      <w:pPr>
        <w:pStyle w:val="ListParagraph"/>
        <w:spacing w:after="0" w:line="240" w:lineRule="auto"/>
        <w:ind w:left="0"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I nisur nga Ministria e Arsimit në vitin 2023, Programi Kombëtar i Zhvillimit Profesional të Mësuesve synon zhvillimin </w:t>
      </w:r>
      <w:proofErr w:type="spellStart"/>
      <w:r w:rsidRPr="00452F92">
        <w:rPr>
          <w:rFonts w:ascii="Garamond" w:hAnsi="Garamond" w:cstheme="majorBidi"/>
          <w:color w:val="000000" w:themeColor="text1"/>
          <w:sz w:val="24"/>
          <w:szCs w:val="24"/>
        </w:rPr>
        <w:t>holistik</w:t>
      </w:r>
      <w:proofErr w:type="spellEnd"/>
      <w:r w:rsidRPr="00452F92">
        <w:rPr>
          <w:rFonts w:ascii="Garamond" w:hAnsi="Garamond" w:cstheme="majorBidi"/>
          <w:color w:val="000000" w:themeColor="text1"/>
          <w:sz w:val="24"/>
          <w:szCs w:val="24"/>
        </w:rPr>
        <w:t xml:space="preserve"> të mësuesve. Një aspekt kyç i programit përfshin ofrimin e</w:t>
      </w:r>
      <w:r w:rsidR="007C2019" w:rsidRPr="00452F9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trajnimit për rreth 1340 mësues të arsimit fillor</w:t>
      </w:r>
      <w:r w:rsidR="007C2019" w:rsidRPr="00452F9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 xml:space="preserve">dhe </w:t>
      </w:r>
      <w:proofErr w:type="spellStart"/>
      <w:r w:rsidRPr="00452F92">
        <w:rPr>
          <w:rFonts w:ascii="Garamond" w:hAnsi="Garamond" w:cstheme="majorBidi"/>
          <w:color w:val="000000" w:themeColor="text1"/>
          <w:sz w:val="24"/>
          <w:szCs w:val="24"/>
        </w:rPr>
        <w:t>TIK</w:t>
      </w:r>
      <w:proofErr w:type="spellEnd"/>
      <w:r w:rsidRPr="00452F92">
        <w:rPr>
          <w:rFonts w:ascii="Garamond" w:hAnsi="Garamond" w:cstheme="majorBidi"/>
          <w:color w:val="000000" w:themeColor="text1"/>
          <w:sz w:val="24"/>
          <w:szCs w:val="24"/>
        </w:rPr>
        <w:t xml:space="preserve"> për përmirësimin e aftësive digjitale të nxënësve në shkollat e pajisura me </w:t>
      </w:r>
      <w:proofErr w:type="spellStart"/>
      <w:r w:rsidR="002C190C" w:rsidRPr="00452F92">
        <w:rPr>
          <w:rFonts w:ascii="Garamond" w:hAnsi="Garamond" w:cstheme="majorBidi"/>
          <w:color w:val="000000" w:themeColor="text1"/>
          <w:sz w:val="24"/>
          <w:szCs w:val="24"/>
        </w:rPr>
        <w:t>SmartLab</w:t>
      </w:r>
      <w:proofErr w:type="spellEnd"/>
      <w:r w:rsidRPr="00452F92">
        <w:rPr>
          <w:rFonts w:ascii="Garamond" w:hAnsi="Garamond" w:cstheme="majorBidi"/>
          <w:color w:val="000000" w:themeColor="text1"/>
          <w:sz w:val="24"/>
          <w:szCs w:val="24"/>
        </w:rPr>
        <w:t>. Gjithashtu</w:t>
      </w:r>
      <w:r w:rsidR="002C190C"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për më tepër, si pjesë e trajnimit të detyruar për të paktën 3 ditë në vit, mësuesit mund të zgjedhin trajnime të ndryshme në fushën e </w:t>
      </w:r>
      <w:proofErr w:type="spellStart"/>
      <w:r w:rsidRPr="00452F92">
        <w:rPr>
          <w:rFonts w:ascii="Garamond" w:hAnsi="Garamond" w:cstheme="majorBidi"/>
          <w:color w:val="000000" w:themeColor="text1"/>
          <w:sz w:val="24"/>
          <w:szCs w:val="24"/>
        </w:rPr>
        <w:t>TIK</w:t>
      </w:r>
      <w:proofErr w:type="spellEnd"/>
      <w:r w:rsidRPr="00452F92">
        <w:rPr>
          <w:rFonts w:ascii="Garamond" w:hAnsi="Garamond" w:cstheme="majorBidi"/>
          <w:color w:val="000000" w:themeColor="text1"/>
          <w:sz w:val="24"/>
          <w:szCs w:val="24"/>
        </w:rPr>
        <w:t>-ut bazuar në nevojat e tyre për zhvillim të vazhdueshëm profesional.</w:t>
      </w:r>
    </w:p>
    <w:p w14:paraId="2F5E8219" w14:textId="720E2722" w:rsidR="00F12720" w:rsidRPr="00452F92" w:rsidRDefault="00F12720" w:rsidP="00F12720">
      <w:pPr>
        <w:pStyle w:val="ListParagraph"/>
        <w:spacing w:after="0" w:line="240" w:lineRule="auto"/>
        <w:ind w:left="0"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Duke marrë parasysh rritjen e vazhdueshme të përdorimit të teknologjive digjitale në jetën e përditshme dhe në procesin mësimor, është e domosdoshme që të gjithë mësuesit të zotërojnë një nivel minimal të aftësive bazë digjitale. Kjo masë rekomandon trajnimin e detyrueshëm për të gjithë mësuesit në fushën e aftësive bazë në </w:t>
      </w:r>
      <w:proofErr w:type="spellStart"/>
      <w:r w:rsidRPr="00452F92">
        <w:rPr>
          <w:rFonts w:ascii="Garamond" w:hAnsi="Garamond" w:cstheme="majorBidi"/>
          <w:color w:val="000000" w:themeColor="text1"/>
          <w:sz w:val="24"/>
          <w:szCs w:val="24"/>
        </w:rPr>
        <w:t>TIK</w:t>
      </w:r>
      <w:proofErr w:type="spellEnd"/>
      <w:r w:rsidR="002C190C"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si dhe në përdorimin efektiv të teknologjisë në procesin </w:t>
      </w:r>
      <w:r w:rsidRPr="00452F92">
        <w:rPr>
          <w:rFonts w:ascii="Garamond" w:hAnsi="Garamond" w:cstheme="majorBidi"/>
          <w:color w:val="000000" w:themeColor="text1"/>
          <w:sz w:val="24"/>
          <w:szCs w:val="24"/>
        </w:rPr>
        <w:lastRenderedPageBreak/>
        <w:t xml:space="preserve">e mësimdhënies dhe të nxënies. Gjithashtu, ajo parashikon rishikime periodike të kompetencave digjitale të mësuesve, me qëllim ofrimin e mbështetjes dhe mundësive të </w:t>
      </w:r>
      <w:proofErr w:type="spellStart"/>
      <w:r w:rsidRPr="00452F92">
        <w:rPr>
          <w:rFonts w:ascii="Garamond" w:hAnsi="Garamond" w:cstheme="majorBidi"/>
          <w:color w:val="000000" w:themeColor="text1"/>
          <w:sz w:val="24"/>
          <w:szCs w:val="24"/>
        </w:rPr>
        <w:t>personalzimit</w:t>
      </w:r>
      <w:proofErr w:type="spellEnd"/>
      <w:r w:rsidRPr="00452F92">
        <w:rPr>
          <w:rFonts w:ascii="Garamond" w:hAnsi="Garamond" w:cstheme="majorBidi"/>
          <w:color w:val="000000" w:themeColor="text1"/>
          <w:sz w:val="24"/>
          <w:szCs w:val="24"/>
        </w:rPr>
        <w:t xml:space="preserve"> të trajnimit bazuar në nivelin e aftësive digjitale të tyre. Ky trajnim do të realizohet në përputhje me </w:t>
      </w:r>
      <w:r w:rsidR="002C190C"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Standardet Profesionale për Mësuesit mbi përdorimin e </w:t>
      </w:r>
      <w:proofErr w:type="spellStart"/>
      <w:r w:rsidRPr="00452F92">
        <w:rPr>
          <w:rFonts w:ascii="Garamond" w:hAnsi="Garamond" w:cstheme="majorBidi"/>
          <w:color w:val="000000" w:themeColor="text1"/>
          <w:sz w:val="24"/>
          <w:szCs w:val="24"/>
        </w:rPr>
        <w:t>TIK</w:t>
      </w:r>
      <w:proofErr w:type="spellEnd"/>
      <w:r w:rsidRPr="00452F92">
        <w:rPr>
          <w:rFonts w:ascii="Garamond" w:hAnsi="Garamond" w:cstheme="majorBidi"/>
          <w:color w:val="000000" w:themeColor="text1"/>
          <w:sz w:val="24"/>
          <w:szCs w:val="24"/>
        </w:rPr>
        <w:t>-ut</w:t>
      </w:r>
      <w:r w:rsidR="002C190C"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w:t>
      </w:r>
      <w:proofErr w:type="spellStart"/>
      <w:r w:rsidRPr="00452F92">
        <w:rPr>
          <w:rFonts w:ascii="Garamond" w:hAnsi="Garamond" w:cstheme="majorBidi"/>
          <w:color w:val="000000" w:themeColor="text1"/>
          <w:sz w:val="24"/>
          <w:szCs w:val="24"/>
        </w:rPr>
        <w:t>ASCAP</w:t>
      </w:r>
      <w:proofErr w:type="spellEnd"/>
      <w:r w:rsidRPr="00452F92">
        <w:rPr>
          <w:rFonts w:ascii="Garamond" w:hAnsi="Garamond" w:cstheme="majorBidi"/>
          <w:color w:val="000000" w:themeColor="text1"/>
          <w:sz w:val="24"/>
          <w:szCs w:val="24"/>
        </w:rPr>
        <w:t xml:space="preserve"> dhe UNESCO, 2020). </w:t>
      </w:r>
    </w:p>
    <w:p w14:paraId="58F8DBCE" w14:textId="77777777" w:rsidR="00F12720" w:rsidRPr="00452F92" w:rsidRDefault="00F12720" w:rsidP="00F12720">
      <w:pPr>
        <w:pStyle w:val="ListParagraph"/>
        <w:spacing w:after="0" w:line="240" w:lineRule="auto"/>
        <w:ind w:left="0"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Veprimet e propozuara përfshijnë:</w:t>
      </w:r>
    </w:p>
    <w:p w14:paraId="5E155D41" w14:textId="08B5580F" w:rsidR="00F12720" w:rsidRPr="00452F92" w:rsidRDefault="005B3E59" w:rsidP="005B3E59">
      <w:pPr>
        <w:pStyle w:val="TEKSTIIII"/>
        <w:jc w:val="both"/>
      </w:pPr>
      <w:r w:rsidRPr="00452F92">
        <w:rPr>
          <w:i/>
          <w:iCs/>
        </w:rPr>
        <w:t xml:space="preserve">- </w:t>
      </w:r>
      <w:r w:rsidR="00F12720" w:rsidRPr="00452F92">
        <w:rPr>
          <w:i/>
          <w:iCs/>
        </w:rPr>
        <w:t xml:space="preserve">Trajnim i detyrueshëm për aftësitë bazë të </w:t>
      </w:r>
      <w:proofErr w:type="spellStart"/>
      <w:r w:rsidR="00F12720" w:rsidRPr="00452F92">
        <w:rPr>
          <w:i/>
          <w:iCs/>
        </w:rPr>
        <w:t>TIK</w:t>
      </w:r>
      <w:proofErr w:type="spellEnd"/>
      <w:r w:rsidR="00F12720" w:rsidRPr="00452F92">
        <w:rPr>
          <w:i/>
          <w:iCs/>
        </w:rPr>
        <w:t xml:space="preserve">-ut: </w:t>
      </w:r>
      <w:r w:rsidR="00FC7DAD" w:rsidRPr="00452F92">
        <w:t xml:space="preserve">zhvillimi </w:t>
      </w:r>
      <w:r w:rsidR="00F12720" w:rsidRPr="00452F92">
        <w:t>dhe kërkesa për një program trajnimi të aftësive bazë digjitale</w:t>
      </w:r>
      <w:r w:rsidR="002C190C" w:rsidRPr="00452F92">
        <w:t>,</w:t>
      </w:r>
      <w:r w:rsidR="00F12720" w:rsidRPr="00452F92">
        <w:t xml:space="preserve"> në përputhje me standardet profesionale të mësuesit për përdorimin e </w:t>
      </w:r>
      <w:proofErr w:type="spellStart"/>
      <w:r w:rsidR="00F12720" w:rsidRPr="00452F92">
        <w:t>TIK</w:t>
      </w:r>
      <w:proofErr w:type="spellEnd"/>
      <w:r w:rsidR="00F12720" w:rsidRPr="00452F92">
        <w:t xml:space="preserve">-ut, hartuar nga </w:t>
      </w:r>
      <w:proofErr w:type="spellStart"/>
      <w:r w:rsidR="00F12720" w:rsidRPr="00452F92">
        <w:t>ASCAP</w:t>
      </w:r>
      <w:proofErr w:type="spellEnd"/>
      <w:r w:rsidR="002C190C" w:rsidRPr="00452F92">
        <w:t>-i</w:t>
      </w:r>
      <w:r w:rsidR="00F12720" w:rsidRPr="00452F92">
        <w:t>.</w:t>
      </w:r>
    </w:p>
    <w:p w14:paraId="74A76445" w14:textId="6D5AE0A6" w:rsidR="00F12720" w:rsidRPr="00452F92" w:rsidRDefault="005B3E59" w:rsidP="005B3E59">
      <w:pPr>
        <w:pStyle w:val="TEKSTIIII"/>
        <w:jc w:val="both"/>
      </w:pPr>
      <w:r w:rsidRPr="00452F92">
        <w:rPr>
          <w:i/>
          <w:iCs/>
        </w:rPr>
        <w:t xml:space="preserve">- </w:t>
      </w:r>
      <w:r w:rsidR="00F12720" w:rsidRPr="00452F92">
        <w:rPr>
          <w:i/>
          <w:iCs/>
        </w:rPr>
        <w:t xml:space="preserve">Përdorim i mjetit </w:t>
      </w:r>
      <w:proofErr w:type="spellStart"/>
      <w:r w:rsidR="00F12720" w:rsidRPr="00452F92">
        <w:rPr>
          <w:i/>
          <w:iCs/>
        </w:rPr>
        <w:t>SELFIE</w:t>
      </w:r>
      <w:proofErr w:type="spellEnd"/>
      <w:r w:rsidR="00F12720" w:rsidRPr="00452F92">
        <w:rPr>
          <w:i/>
          <w:iCs/>
        </w:rPr>
        <w:t xml:space="preserve"> të BE-së: </w:t>
      </w:r>
      <w:r w:rsidR="00FC7DAD" w:rsidRPr="00452F92">
        <w:t xml:space="preserve">ofrimi </w:t>
      </w:r>
      <w:r w:rsidR="00F12720" w:rsidRPr="00452F92">
        <w:t xml:space="preserve">i </w:t>
      </w:r>
      <w:proofErr w:type="spellStart"/>
      <w:r w:rsidR="00F12720" w:rsidRPr="00452F92">
        <w:t>aksesit</w:t>
      </w:r>
      <w:proofErr w:type="spellEnd"/>
      <w:r w:rsidR="00F12720" w:rsidRPr="00452F92">
        <w:t xml:space="preserve"> për mësuesit në përdorimin e </w:t>
      </w:r>
      <w:proofErr w:type="spellStart"/>
      <w:r w:rsidR="00F12720" w:rsidRPr="00452F92">
        <w:t>SELFIE</w:t>
      </w:r>
      <w:proofErr w:type="spellEnd"/>
      <w:r w:rsidR="00E438C4" w:rsidRPr="00452F92">
        <w:t>-s</w:t>
      </w:r>
      <w:r w:rsidR="00F12720" w:rsidRPr="00452F92">
        <w:t xml:space="preserve">, një mjet </w:t>
      </w:r>
      <w:proofErr w:type="spellStart"/>
      <w:r w:rsidR="00F12720" w:rsidRPr="00452F92">
        <w:t>vetëreflektimi</w:t>
      </w:r>
      <w:proofErr w:type="spellEnd"/>
      <w:r w:rsidR="00F12720" w:rsidRPr="00452F92">
        <w:t xml:space="preserve"> që ndihmon në vlerësimin e kompetencës digjitale dhe identifikimin e fushave për përmirësim.</w:t>
      </w:r>
    </w:p>
    <w:p w14:paraId="54BEAD37" w14:textId="493D7E07" w:rsidR="00F12720" w:rsidRPr="00452F92" w:rsidRDefault="005B3E59" w:rsidP="005B3E59">
      <w:pPr>
        <w:pStyle w:val="TEKSTIIII"/>
        <w:jc w:val="both"/>
      </w:pPr>
      <w:r w:rsidRPr="00452F92">
        <w:rPr>
          <w:i/>
          <w:iCs/>
        </w:rPr>
        <w:t xml:space="preserve">- </w:t>
      </w:r>
      <w:proofErr w:type="spellStart"/>
      <w:r w:rsidR="00F12720" w:rsidRPr="00452F92">
        <w:rPr>
          <w:i/>
          <w:iCs/>
        </w:rPr>
        <w:t>Hartëzimi</w:t>
      </w:r>
      <w:proofErr w:type="spellEnd"/>
      <w:r w:rsidR="00F12720" w:rsidRPr="00452F92">
        <w:rPr>
          <w:i/>
          <w:iCs/>
        </w:rPr>
        <w:t xml:space="preserve"> i nevojave për trajnime</w:t>
      </w:r>
      <w:r w:rsidR="00F12720" w:rsidRPr="00452F92">
        <w:t xml:space="preserve">: </w:t>
      </w:r>
      <w:r w:rsidR="00FC7DAD" w:rsidRPr="00452F92">
        <w:t xml:space="preserve">identifikimi </w:t>
      </w:r>
      <w:r w:rsidR="00F12720" w:rsidRPr="00452F92">
        <w:t>i mangësive në aftësitë digjitale bazuar në vlerësimin e kompetencave, si dhe mbështetja e mësuesve me programe të përshtatura për zhvillimin e mëtejshëm të aftësive dhe metodave të mësimdhënies digjitale.</w:t>
      </w:r>
    </w:p>
    <w:p w14:paraId="789F9813" w14:textId="5269309F" w:rsidR="00F12720" w:rsidRPr="00452F92" w:rsidRDefault="00F12720" w:rsidP="00F12720">
      <w:pPr>
        <w:pStyle w:val="ListParagraph"/>
        <w:spacing w:after="0" w:line="240" w:lineRule="auto"/>
        <w:ind w:left="0"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Rezultati i planifikuar</w:t>
      </w:r>
      <w:r w:rsidR="00E438C4" w:rsidRPr="00452F92">
        <w:rPr>
          <w:rFonts w:ascii="Garamond" w:hAnsi="Garamond" w:cstheme="majorBidi"/>
          <w:b/>
          <w:bCs/>
          <w:color w:val="000000" w:themeColor="text1"/>
          <w:sz w:val="24"/>
          <w:szCs w:val="24"/>
        </w:rPr>
        <w:t>:</w:t>
      </w:r>
    </w:p>
    <w:p w14:paraId="1D9A0B1D" w14:textId="287B2864" w:rsidR="00F12720" w:rsidRPr="00452F92" w:rsidRDefault="005B3E59" w:rsidP="005B3E59">
      <w:pPr>
        <w:pStyle w:val="TEKSTIIII"/>
        <w:rPr>
          <w:szCs w:val="24"/>
        </w:rPr>
      </w:pPr>
      <w:r w:rsidRPr="00452F92">
        <w:rPr>
          <w:szCs w:val="24"/>
        </w:rPr>
        <w:t xml:space="preserve">- </w:t>
      </w:r>
      <w:r w:rsidR="00F12720" w:rsidRPr="00452F92">
        <w:rPr>
          <w:szCs w:val="24"/>
        </w:rPr>
        <w:t>Miratimi i një programi trajnimi për aftësitë bazë digjitale për të gjithë mësuesit</w:t>
      </w:r>
      <w:r w:rsidR="00E438C4" w:rsidRPr="00452F92">
        <w:rPr>
          <w:szCs w:val="24"/>
        </w:rPr>
        <w:t>.</w:t>
      </w:r>
    </w:p>
    <w:p w14:paraId="2693B2B1" w14:textId="3345171A" w:rsidR="00F12720" w:rsidRPr="00452F92" w:rsidRDefault="00F12720" w:rsidP="00F12720">
      <w:pPr>
        <w:pStyle w:val="ListParagraph"/>
        <w:spacing w:after="0" w:line="240" w:lineRule="auto"/>
        <w:ind w:left="0"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Rezultatet e tjera të mundshme</w:t>
      </w:r>
      <w:r w:rsidR="00E438C4" w:rsidRPr="00452F92">
        <w:rPr>
          <w:rFonts w:ascii="Garamond" w:hAnsi="Garamond" w:cstheme="majorBidi"/>
          <w:b/>
          <w:bCs/>
          <w:color w:val="000000" w:themeColor="text1"/>
          <w:sz w:val="24"/>
          <w:szCs w:val="24"/>
        </w:rPr>
        <w:t>:</w:t>
      </w:r>
    </w:p>
    <w:p w14:paraId="0B3B02CD" w14:textId="6079948F" w:rsidR="00F12720" w:rsidRPr="00452F92" w:rsidRDefault="005B3E59" w:rsidP="00E438C4">
      <w:pPr>
        <w:pStyle w:val="TEKSTIIII"/>
        <w:jc w:val="both"/>
      </w:pPr>
      <w:r w:rsidRPr="00452F92">
        <w:rPr>
          <w:i/>
          <w:iCs/>
          <w:szCs w:val="24"/>
        </w:rPr>
        <w:t xml:space="preserve">- </w:t>
      </w:r>
      <w:r w:rsidR="00F12720" w:rsidRPr="00452F92">
        <w:rPr>
          <w:i/>
          <w:iCs/>
          <w:szCs w:val="24"/>
        </w:rPr>
        <w:t xml:space="preserve">Nivele të unifikuara të aftësive digjitale: </w:t>
      </w:r>
      <w:r w:rsidR="00E438C4" w:rsidRPr="00452F92">
        <w:rPr>
          <w:szCs w:val="24"/>
        </w:rPr>
        <w:t xml:space="preserve">vendosja </w:t>
      </w:r>
      <w:r w:rsidR="00F12720" w:rsidRPr="00452F92">
        <w:rPr>
          <w:szCs w:val="24"/>
        </w:rPr>
        <w:t>e një niveli minimal të aftësive bazë të digjitale</w:t>
      </w:r>
      <w:r w:rsidR="00F12720" w:rsidRPr="00452F92">
        <w:t xml:space="preserve"> për të gjithë mësuesit, duke kontribuar në një qasje më të koordinuar dhe të qëndrueshme ndaj arsimit digjital.</w:t>
      </w:r>
    </w:p>
    <w:p w14:paraId="71E7256C" w14:textId="32F4F24D" w:rsidR="00F12720" w:rsidRPr="00452F92" w:rsidRDefault="005B3E59" w:rsidP="00E438C4">
      <w:pPr>
        <w:pStyle w:val="TEKSTIIII"/>
        <w:jc w:val="both"/>
      </w:pPr>
      <w:r w:rsidRPr="00452F92">
        <w:rPr>
          <w:i/>
          <w:iCs/>
        </w:rPr>
        <w:t xml:space="preserve">- </w:t>
      </w:r>
      <w:r w:rsidR="00F12720" w:rsidRPr="00452F92">
        <w:rPr>
          <w:i/>
          <w:iCs/>
        </w:rPr>
        <w:t xml:space="preserve">Adoptimi i përshpejtuar i mjeteve digjitale: </w:t>
      </w:r>
      <w:r w:rsidR="00E438C4" w:rsidRPr="00452F92">
        <w:t xml:space="preserve">rritja </w:t>
      </w:r>
      <w:r w:rsidR="00F12720" w:rsidRPr="00452F92">
        <w:t>e aftësisë së mësuesve për të integruar mjetet dhe burimet digjitale në procesin mësimor, duke sjellë përfitime të drejtpërdrejta për nxënësit</w:t>
      </w:r>
      <w:r w:rsidR="00E438C4" w:rsidRPr="00452F92">
        <w:t>;</w:t>
      </w:r>
    </w:p>
    <w:p w14:paraId="4B938DDB" w14:textId="32D4DACE" w:rsidR="00F12720" w:rsidRPr="00452F92" w:rsidRDefault="005B3E59" w:rsidP="00E438C4">
      <w:pPr>
        <w:pStyle w:val="TEKSTIIII"/>
        <w:jc w:val="both"/>
      </w:pPr>
      <w:r w:rsidRPr="00452F92">
        <w:rPr>
          <w:i/>
          <w:iCs/>
        </w:rPr>
        <w:t xml:space="preserve">- </w:t>
      </w:r>
      <w:r w:rsidR="00F12720" w:rsidRPr="00452F92">
        <w:rPr>
          <w:i/>
          <w:iCs/>
        </w:rPr>
        <w:t xml:space="preserve">Rrugëtime të </w:t>
      </w:r>
      <w:r w:rsidR="00E438C4" w:rsidRPr="00452F92">
        <w:rPr>
          <w:i/>
          <w:iCs/>
        </w:rPr>
        <w:t>trajnimit të personalizuar</w:t>
      </w:r>
      <w:r w:rsidR="00F12720" w:rsidRPr="00452F92">
        <w:rPr>
          <w:i/>
          <w:iCs/>
        </w:rPr>
        <w:t>:</w:t>
      </w:r>
      <w:r w:rsidR="00F12720" w:rsidRPr="00452F92">
        <w:t xml:space="preserve"> </w:t>
      </w:r>
      <w:r w:rsidR="00E438C4" w:rsidRPr="00452F92">
        <w:t xml:space="preserve">mundësimi </w:t>
      </w:r>
      <w:r w:rsidR="00F12720" w:rsidRPr="00452F92">
        <w:t>i përmirësimit të synuar të aftësive përmes rishikimeve periodike të kompetencave digjitale, duke i udhëzuar mësuesit drejt aktiviteteve të përshtatshme të zhvillimit profesional.</w:t>
      </w:r>
    </w:p>
    <w:p w14:paraId="398C7FCC" w14:textId="2ADAD732"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22" w:name="_Toc212730780"/>
      <w:r w:rsidRPr="00452F92">
        <w:rPr>
          <w:rFonts w:ascii="Garamond" w:hAnsi="Garamond"/>
          <w:color w:val="000000" w:themeColor="text1"/>
          <w:sz w:val="24"/>
          <w:szCs w:val="24"/>
        </w:rPr>
        <w:t>12. Lidhja e programeve të studimit në fushën e mësuesisë me kompetencat digjitale për mësuesit</w:t>
      </w:r>
      <w:bookmarkEnd w:id="22"/>
    </w:p>
    <w:p w14:paraId="5E0F958A" w14:textId="26F696F5" w:rsidR="00F12720" w:rsidRPr="00452F92" w:rsidRDefault="00F12720" w:rsidP="00F12720">
      <w:pPr>
        <w:pStyle w:val="ListParagraph"/>
        <w:spacing w:after="0" w:line="240" w:lineRule="auto"/>
        <w:ind w:left="0" w:firstLine="284"/>
        <w:jc w:val="both"/>
        <w:rPr>
          <w:rFonts w:ascii="Garamond" w:hAnsi="Garamond" w:cstheme="majorBidi"/>
          <w:b/>
          <w:bCs/>
          <w:color w:val="000000" w:themeColor="text1"/>
          <w:sz w:val="24"/>
          <w:szCs w:val="24"/>
        </w:rPr>
      </w:pPr>
      <w:r w:rsidRPr="00452F92">
        <w:rPr>
          <w:rFonts w:ascii="Garamond" w:hAnsi="Garamond" w:cstheme="majorBidi"/>
          <w:color w:val="000000" w:themeColor="text1"/>
          <w:sz w:val="24"/>
          <w:szCs w:val="24"/>
        </w:rPr>
        <w:t xml:space="preserve">Ministria e Arsimit është duke punuar vazhdimisht për të adoptuar </w:t>
      </w:r>
      <w:proofErr w:type="spellStart"/>
      <w:r w:rsidRPr="00452F92">
        <w:rPr>
          <w:rFonts w:ascii="Garamond" w:hAnsi="Garamond" w:cstheme="majorBidi"/>
          <w:color w:val="000000" w:themeColor="text1"/>
          <w:sz w:val="24"/>
          <w:szCs w:val="24"/>
        </w:rPr>
        <w:t>TIK</w:t>
      </w:r>
      <w:proofErr w:type="spellEnd"/>
      <w:r w:rsidRPr="00452F92">
        <w:rPr>
          <w:rFonts w:ascii="Garamond" w:hAnsi="Garamond" w:cstheme="majorBidi"/>
          <w:color w:val="000000" w:themeColor="text1"/>
          <w:sz w:val="24"/>
          <w:szCs w:val="24"/>
        </w:rPr>
        <w:t xml:space="preserve">-un dhe kodimin në </w:t>
      </w:r>
      <w:proofErr w:type="spellStart"/>
      <w:r w:rsidRPr="00452F92">
        <w:rPr>
          <w:rFonts w:ascii="Garamond" w:hAnsi="Garamond" w:cstheme="majorBidi"/>
          <w:color w:val="000000" w:themeColor="text1"/>
          <w:sz w:val="24"/>
          <w:szCs w:val="24"/>
        </w:rPr>
        <w:t>kurrikula</w:t>
      </w:r>
      <w:proofErr w:type="spellEnd"/>
      <w:r w:rsidRPr="00452F92">
        <w:rPr>
          <w:rFonts w:ascii="Garamond" w:hAnsi="Garamond" w:cstheme="majorBidi"/>
          <w:color w:val="000000" w:themeColor="text1"/>
          <w:sz w:val="24"/>
          <w:szCs w:val="24"/>
        </w:rPr>
        <w:t xml:space="preserve"> dhe të ofrojë trajnime të nevojshme për mësuesit. Me rritjen e përdorimit të mjeteve dhe metodave digjitale, mësuesit e rinj pritet të jenë të përditësuar mbi teknologjinë digjitale. Prandaj, ekziston nevoja për të përditësuar programet e edukimit bazë të mësuesve të rinj, me qëllim për t</w:t>
      </w:r>
      <w:r w:rsidR="005D68F1"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i përgatitur ata me aftësitë e nevojshme në mbështetje të mësimit digjital.</w:t>
      </w:r>
    </w:p>
    <w:p w14:paraId="7B16970B" w14:textId="1E8D7B48" w:rsidR="00F12720" w:rsidRPr="00452F92" w:rsidRDefault="00F12720" w:rsidP="00F12720">
      <w:pPr>
        <w:pStyle w:val="ListParagraph"/>
        <w:spacing w:after="0" w:line="240" w:lineRule="auto"/>
        <w:ind w:left="0"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Kjo masë rekomandon përafrimin e programeve të studimit në fushën e mësuesisë me kompetencat digjitale. Përfshirja e kompetencave digjitale brenda </w:t>
      </w:r>
      <w:proofErr w:type="spellStart"/>
      <w:r w:rsidRPr="00452F92">
        <w:rPr>
          <w:rFonts w:ascii="Garamond" w:hAnsi="Garamond" w:cstheme="majorBidi"/>
          <w:color w:val="000000" w:themeColor="text1"/>
          <w:sz w:val="24"/>
          <w:szCs w:val="24"/>
        </w:rPr>
        <w:t>kurrikulave</w:t>
      </w:r>
      <w:proofErr w:type="spellEnd"/>
      <w:r w:rsidRPr="00452F92">
        <w:rPr>
          <w:rFonts w:ascii="Garamond" w:hAnsi="Garamond" w:cstheme="majorBidi"/>
          <w:color w:val="000000" w:themeColor="text1"/>
          <w:sz w:val="24"/>
          <w:szCs w:val="24"/>
        </w:rPr>
        <w:t xml:space="preserve"> të formimit bazë në arsim, siguron që mësuesit e rinj të jenë të aftë për të integruar në mënyrë efektive teknologjinë në praktikat e tyre të mësimdhënies që nga fillimi i karrierës së tyre.</w:t>
      </w:r>
    </w:p>
    <w:p w14:paraId="2CAD7031" w14:textId="77777777" w:rsidR="00F12720" w:rsidRPr="00452F92" w:rsidRDefault="00F12720" w:rsidP="00F12720">
      <w:pPr>
        <w:pStyle w:val="pf0"/>
        <w:spacing w:before="0" w:beforeAutospacing="0" w:after="0" w:afterAutospacing="0"/>
        <w:ind w:firstLine="284"/>
        <w:jc w:val="both"/>
        <w:rPr>
          <w:rFonts w:ascii="Garamond" w:hAnsi="Garamond" w:cstheme="majorBidi"/>
          <w:color w:val="000000" w:themeColor="text1"/>
        </w:rPr>
      </w:pPr>
      <w:r w:rsidRPr="00452F92">
        <w:rPr>
          <w:rFonts w:ascii="Garamond" w:eastAsiaTheme="minorHAnsi" w:hAnsi="Garamond" w:cstheme="majorBidi"/>
          <w:color w:val="000000" w:themeColor="text1"/>
          <w:kern w:val="2"/>
          <w14:ligatures w14:val="standardContextual"/>
        </w:rPr>
        <w:t>Institucionet arsimit të lartë ofrojnë programe studimi në fushën e mësuesisë, të cilat mund të përfshijnë:</w:t>
      </w:r>
    </w:p>
    <w:p w14:paraId="14B5D08F" w14:textId="62E308ED" w:rsidR="00F12720" w:rsidRPr="00452F92" w:rsidRDefault="005B3E59" w:rsidP="00803DED">
      <w:pPr>
        <w:pStyle w:val="TEKSTIIII"/>
        <w:jc w:val="both"/>
      </w:pPr>
      <w:r w:rsidRPr="00452F92">
        <w:t xml:space="preserve">1. </w:t>
      </w:r>
      <w:r w:rsidR="005D68F1" w:rsidRPr="00452F92">
        <w:t xml:space="preserve">Lëndë </w:t>
      </w:r>
      <w:r w:rsidR="00F12720" w:rsidRPr="00452F92">
        <w:t>të pedagogjisë digjitale: lëndë të detyrueshme ose me zgjedhje që fokusohen në metodat e mësimdhënies digjitale.</w:t>
      </w:r>
    </w:p>
    <w:p w14:paraId="1E0EBFBD" w14:textId="442CD821" w:rsidR="00F12720" w:rsidRPr="00452F92" w:rsidRDefault="005B3E59" w:rsidP="00896D30">
      <w:pPr>
        <w:pStyle w:val="TEKSTIIII"/>
        <w:jc w:val="both"/>
      </w:pPr>
      <w:r w:rsidRPr="00452F92">
        <w:t xml:space="preserve">2. </w:t>
      </w:r>
      <w:r w:rsidR="00F12720" w:rsidRPr="00452F92">
        <w:t xml:space="preserve">Orë mësimore: </w:t>
      </w:r>
      <w:r w:rsidR="00803DED" w:rsidRPr="00452F92">
        <w:t xml:space="preserve">një </w:t>
      </w:r>
      <w:r w:rsidR="00F12720" w:rsidRPr="00452F92">
        <w:t>numër minimal orësh të dedikuara për trajnim në pedagogjinë digjitale, duke siguruar mbulim të plotë të aftësive të nevojshme.</w:t>
      </w:r>
    </w:p>
    <w:p w14:paraId="10375593" w14:textId="77777777" w:rsidR="00F12720" w:rsidRPr="00452F92" w:rsidRDefault="00F12720" w:rsidP="00F12720">
      <w:pPr>
        <w:pStyle w:val="ListParagraph"/>
        <w:spacing w:after="0" w:line="240" w:lineRule="auto"/>
        <w:ind w:left="0"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Rezultati i planifikuar</w:t>
      </w:r>
    </w:p>
    <w:p w14:paraId="21D6B32B" w14:textId="77777777" w:rsidR="00F12720" w:rsidRPr="00452F92" w:rsidRDefault="00F12720" w:rsidP="005B3E59">
      <w:pPr>
        <w:pStyle w:val="TEKSTIIII"/>
      </w:pPr>
      <w:r w:rsidRPr="00452F92">
        <w:t>Pajisja me kompetenca digjitale të mësuesve të rinj.</w:t>
      </w:r>
    </w:p>
    <w:p w14:paraId="69874964" w14:textId="11A54052" w:rsidR="00F12720" w:rsidRPr="00452F92" w:rsidRDefault="00F12720" w:rsidP="00F12720">
      <w:pPr>
        <w:pStyle w:val="ListParagraph"/>
        <w:spacing w:after="0" w:line="240" w:lineRule="auto"/>
        <w:ind w:left="0"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Rezultatet e tjera të mundshme</w:t>
      </w:r>
      <w:r w:rsidR="00896D30" w:rsidRPr="00452F92">
        <w:rPr>
          <w:rFonts w:ascii="Garamond" w:hAnsi="Garamond" w:cstheme="majorBidi"/>
          <w:b/>
          <w:bCs/>
          <w:color w:val="000000" w:themeColor="text1"/>
          <w:sz w:val="24"/>
          <w:szCs w:val="24"/>
        </w:rPr>
        <w:t>:</w:t>
      </w:r>
    </w:p>
    <w:p w14:paraId="061762AA" w14:textId="0BA1474F" w:rsidR="00F12720" w:rsidRPr="00452F92" w:rsidRDefault="005B3E59" w:rsidP="00896D30">
      <w:pPr>
        <w:pStyle w:val="TEKSTIIII"/>
        <w:jc w:val="both"/>
      </w:pPr>
      <w:r w:rsidRPr="00452F92">
        <w:rPr>
          <w:i/>
          <w:iCs/>
        </w:rPr>
        <w:t xml:space="preserve">- </w:t>
      </w:r>
      <w:r w:rsidR="00F12720" w:rsidRPr="00452F92">
        <w:rPr>
          <w:i/>
          <w:iCs/>
        </w:rPr>
        <w:t>Trajnim digjital i avancuar për mësuesit e rinj:</w:t>
      </w:r>
      <w:r w:rsidR="00F12720" w:rsidRPr="00452F92">
        <w:t xml:space="preserve"> Siguron që mësuesit e rinj të kenë një nivel bazë të njohurive digjitale, duke u mundësuar atyre të përdorin mjete dhe metoda të mësimdhënies digjitale.</w:t>
      </w:r>
    </w:p>
    <w:p w14:paraId="4A30C55C" w14:textId="585EA27F" w:rsidR="00F12720" w:rsidRPr="00452F92" w:rsidRDefault="005B3E59" w:rsidP="00896D30">
      <w:pPr>
        <w:pStyle w:val="TEKSTIIII"/>
        <w:jc w:val="both"/>
      </w:pPr>
      <w:r w:rsidRPr="00452F92">
        <w:rPr>
          <w:i/>
          <w:iCs/>
        </w:rPr>
        <w:t xml:space="preserve">- </w:t>
      </w:r>
      <w:r w:rsidR="00F12720" w:rsidRPr="00452F92">
        <w:rPr>
          <w:i/>
          <w:iCs/>
        </w:rPr>
        <w:t>Mbështetje nga institucionet e arsimit të lartë:</w:t>
      </w:r>
      <w:r w:rsidR="00F12720" w:rsidRPr="00452F92">
        <w:t xml:space="preserve"> inkurajon </w:t>
      </w:r>
      <w:proofErr w:type="spellStart"/>
      <w:r w:rsidR="00F12720" w:rsidRPr="00452F92">
        <w:t>IAL</w:t>
      </w:r>
      <w:proofErr w:type="spellEnd"/>
      <w:r w:rsidR="00F12720" w:rsidRPr="00452F92">
        <w:t xml:space="preserve">-të që ofrojnë programe në fushën e mësuesisë të ofrojnë mundësi të përshtatshme për të mësuar në mënyrë </w:t>
      </w:r>
      <w:proofErr w:type="spellStart"/>
      <w:r w:rsidR="00F12720" w:rsidRPr="00452F92">
        <w:t>di</w:t>
      </w:r>
      <w:r w:rsidR="00896D30" w:rsidRPr="00452F92">
        <w:t>gji</w:t>
      </w:r>
      <w:r w:rsidR="00F12720" w:rsidRPr="00452F92">
        <w:t>itale</w:t>
      </w:r>
      <w:proofErr w:type="spellEnd"/>
      <w:r w:rsidR="00F12720" w:rsidRPr="00452F92">
        <w:t xml:space="preserve"> për studentët që ndjekin këto programe, duke e përafruar formimin e tyre me nevojat reale të procesit mësimor.</w:t>
      </w:r>
    </w:p>
    <w:p w14:paraId="261BEFB8" w14:textId="77777777"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23" w:name="_Toc212730781"/>
      <w:r w:rsidRPr="00452F92">
        <w:rPr>
          <w:rFonts w:ascii="Garamond" w:hAnsi="Garamond"/>
          <w:color w:val="000000" w:themeColor="text1"/>
          <w:sz w:val="24"/>
          <w:szCs w:val="24"/>
        </w:rPr>
        <w:lastRenderedPageBreak/>
        <w:t xml:space="preserve">13. Përditësimi i mekanizmit të zhvillimit të vazhdueshëm profesional </w:t>
      </w:r>
      <w:proofErr w:type="spellStart"/>
      <w:r w:rsidRPr="00452F92">
        <w:rPr>
          <w:rFonts w:ascii="Garamond" w:hAnsi="Garamond"/>
          <w:i/>
          <w:iCs/>
          <w:color w:val="000000" w:themeColor="text1"/>
          <w:sz w:val="24"/>
          <w:szCs w:val="24"/>
        </w:rPr>
        <w:t>online</w:t>
      </w:r>
      <w:proofErr w:type="spellEnd"/>
      <w:r w:rsidRPr="00452F92">
        <w:rPr>
          <w:rFonts w:ascii="Garamond" w:hAnsi="Garamond"/>
          <w:color w:val="000000" w:themeColor="text1"/>
          <w:sz w:val="24"/>
          <w:szCs w:val="24"/>
        </w:rPr>
        <w:t xml:space="preserve"> (</w:t>
      </w:r>
      <w:proofErr w:type="spellStart"/>
      <w:r w:rsidRPr="00452F92">
        <w:rPr>
          <w:rFonts w:ascii="Garamond" w:hAnsi="Garamond"/>
          <w:color w:val="000000" w:themeColor="text1"/>
          <w:sz w:val="24"/>
          <w:szCs w:val="24"/>
        </w:rPr>
        <w:t>ZHP</w:t>
      </w:r>
      <w:proofErr w:type="spellEnd"/>
      <w:r w:rsidRPr="00452F92">
        <w:rPr>
          <w:rFonts w:ascii="Garamond" w:hAnsi="Garamond"/>
          <w:color w:val="000000" w:themeColor="text1"/>
          <w:sz w:val="24"/>
          <w:szCs w:val="24"/>
        </w:rPr>
        <w:t>) për mësuesit</w:t>
      </w:r>
      <w:bookmarkEnd w:id="23"/>
    </w:p>
    <w:p w14:paraId="18C82AB5" w14:textId="77777777"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Ministria e Arsimit është e përkushtuar ndaj zhvillimit të vazhdueshëm profesional dhe përmirësimit të aftësive të mësuesve. Në një botë që po avancon me ritme të shpejta teknologjike, siç dëshmohet edhe me zhvillimin e Inteligjencës Artificiale, është thelbësore që mësuesit të jenë të përgatitur dhe të trajnuar.</w:t>
      </w:r>
    </w:p>
    <w:p w14:paraId="521B1275" w14:textId="77777777"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Një mekanizëm i fuqishëm dhe i përditësuar i zhvillimit profesional të vazhdueshëm është çelësi për të siguruar që stafi akademik të zotërojë njohuritë e nevojshme dhe të përdorë teknologjitë më të avancuara në mësimdhënie.</w:t>
      </w:r>
    </w:p>
    <w:p w14:paraId="739FEEE3" w14:textId="6C4D7B8F"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Ministria ofron </w:t>
      </w:r>
      <w:proofErr w:type="spellStart"/>
      <w:r w:rsidRPr="00452F92">
        <w:rPr>
          <w:rFonts w:ascii="Garamond" w:hAnsi="Garamond" w:cstheme="majorBidi"/>
          <w:color w:val="000000" w:themeColor="text1"/>
          <w:sz w:val="24"/>
          <w:szCs w:val="24"/>
        </w:rPr>
        <w:t>akses</w:t>
      </w:r>
      <w:proofErr w:type="spellEnd"/>
      <w:r w:rsidRPr="00452F92">
        <w:rPr>
          <w:rFonts w:ascii="Garamond" w:hAnsi="Garamond" w:cstheme="majorBidi"/>
          <w:color w:val="000000" w:themeColor="text1"/>
          <w:sz w:val="24"/>
          <w:szCs w:val="24"/>
        </w:rPr>
        <w:t xml:space="preserve"> në disa aktivitete të zhvillimit të vazhdueshëm profesional nga një mori ofruesish të akredituar. Këto aktivitete trajnimi janë të </w:t>
      </w:r>
      <w:proofErr w:type="spellStart"/>
      <w:r w:rsidRPr="00452F92">
        <w:rPr>
          <w:rFonts w:ascii="Garamond" w:hAnsi="Garamond" w:cstheme="majorBidi"/>
          <w:color w:val="000000" w:themeColor="text1"/>
          <w:sz w:val="24"/>
          <w:szCs w:val="24"/>
        </w:rPr>
        <w:t>aksesueshme</w:t>
      </w:r>
      <w:proofErr w:type="spellEnd"/>
      <w:r w:rsidRPr="00452F92">
        <w:rPr>
          <w:rFonts w:ascii="Garamond" w:hAnsi="Garamond" w:cstheme="majorBidi"/>
          <w:color w:val="000000" w:themeColor="text1"/>
          <w:sz w:val="24"/>
          <w:szCs w:val="24"/>
        </w:rPr>
        <w:t xml:space="preserve"> nëpërmjet portalit </w:t>
      </w:r>
      <w:hyperlink r:id="rId17" w:history="1">
        <w:proofErr w:type="spellStart"/>
        <w:r w:rsidRPr="00452F92">
          <w:rPr>
            <w:rFonts w:ascii="Garamond" w:hAnsi="Garamond" w:cstheme="majorBidi"/>
            <w:color w:val="000000" w:themeColor="text1"/>
            <w:sz w:val="24"/>
            <w:szCs w:val="24"/>
          </w:rPr>
          <w:t>Training4ALL</w:t>
        </w:r>
        <w:proofErr w:type="spellEnd"/>
      </w:hyperlink>
      <w:r w:rsidRPr="00452F92">
        <w:rPr>
          <w:rFonts w:ascii="Garamond" w:hAnsi="Garamond" w:cstheme="majorBidi"/>
          <w:color w:val="000000" w:themeColor="text1"/>
          <w:sz w:val="24"/>
          <w:szCs w:val="24"/>
        </w:rPr>
        <w:t xml:space="preserve">. Gjithashtu, ka iniciativa të tjera që ofrojnë trajnime për mësuesit, si programi </w:t>
      </w:r>
      <w:proofErr w:type="spellStart"/>
      <w:r w:rsidRPr="00452F92">
        <w:rPr>
          <w:rFonts w:ascii="Garamond" w:hAnsi="Garamond" w:cstheme="majorBidi"/>
          <w:color w:val="000000" w:themeColor="text1"/>
          <w:sz w:val="24"/>
          <w:szCs w:val="24"/>
        </w:rPr>
        <w:t>CRED4TEACH</w:t>
      </w:r>
      <w:proofErr w:type="spellEnd"/>
      <w:r w:rsidRPr="00452F92">
        <w:rPr>
          <w:rStyle w:val="FootnoteReference"/>
          <w:rFonts w:ascii="Garamond" w:hAnsi="Garamond"/>
          <w:color w:val="000000" w:themeColor="text1"/>
          <w:sz w:val="24"/>
          <w:szCs w:val="24"/>
        </w:rPr>
        <w:footnoteReference w:id="7"/>
      </w:r>
      <w:r w:rsidRPr="00452F92">
        <w:rPr>
          <w:rFonts w:ascii="Garamond" w:hAnsi="Garamond" w:cstheme="majorBidi"/>
          <w:color w:val="000000" w:themeColor="text1"/>
          <w:sz w:val="24"/>
          <w:szCs w:val="24"/>
        </w:rPr>
        <w:t xml:space="preserve"> i Bashkimit Evropian dhe programet </w:t>
      </w:r>
      <w:proofErr w:type="spellStart"/>
      <w:r w:rsidRPr="00452F92">
        <w:rPr>
          <w:rFonts w:ascii="Garamond" w:hAnsi="Garamond" w:cstheme="majorBidi"/>
          <w:color w:val="000000" w:themeColor="text1"/>
          <w:sz w:val="24"/>
          <w:szCs w:val="24"/>
        </w:rPr>
        <w:t>EU4Inclusive</w:t>
      </w:r>
      <w:proofErr w:type="spellEnd"/>
      <w:r w:rsidRPr="00452F92">
        <w:rPr>
          <w:rFonts w:ascii="Garamond" w:hAnsi="Garamond" w:cstheme="majorBidi"/>
          <w:color w:val="000000" w:themeColor="text1"/>
          <w:sz w:val="24"/>
          <w:szCs w:val="24"/>
        </w:rPr>
        <w:t xml:space="preserve"> për shkollat dhe </w:t>
      </w:r>
      <w:proofErr w:type="spellStart"/>
      <w:r w:rsidRPr="00452F92">
        <w:rPr>
          <w:rFonts w:ascii="Garamond" w:hAnsi="Garamond" w:cstheme="majorBidi"/>
          <w:color w:val="000000" w:themeColor="text1"/>
          <w:sz w:val="24"/>
          <w:szCs w:val="24"/>
        </w:rPr>
        <w:t>ESEP</w:t>
      </w:r>
      <w:proofErr w:type="spellEnd"/>
      <w:r w:rsidRPr="00452F92">
        <w:rPr>
          <w:rFonts w:ascii="Garamond" w:hAnsi="Garamond" w:cstheme="majorBidi"/>
          <w:color w:val="000000" w:themeColor="text1"/>
          <w:sz w:val="24"/>
          <w:szCs w:val="24"/>
        </w:rPr>
        <w:t>/</w:t>
      </w:r>
      <w:proofErr w:type="spellStart"/>
      <w:r w:rsidRPr="00452F92">
        <w:rPr>
          <w:rFonts w:ascii="Garamond" w:hAnsi="Garamond" w:cstheme="majorBidi"/>
          <w:color w:val="000000" w:themeColor="text1"/>
          <w:sz w:val="24"/>
          <w:szCs w:val="24"/>
        </w:rPr>
        <w:t>eTwinning</w:t>
      </w:r>
      <w:proofErr w:type="spellEnd"/>
      <w:r w:rsidRPr="00452F92">
        <w:rPr>
          <w:rFonts w:ascii="Garamond" w:hAnsi="Garamond" w:cstheme="majorBidi"/>
          <w:color w:val="000000" w:themeColor="text1"/>
          <w:sz w:val="24"/>
          <w:szCs w:val="24"/>
        </w:rPr>
        <w:t>. Megjithatë, ekziston nevoja për të centralizuar të gjitha këto burime për t</w:t>
      </w:r>
      <w:r w:rsidR="005E679F"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i ardhur në ndihmë mësuesve që të kenë lehtësisht </w:t>
      </w:r>
      <w:proofErr w:type="spellStart"/>
      <w:r w:rsidRPr="00452F92">
        <w:rPr>
          <w:rFonts w:ascii="Garamond" w:hAnsi="Garamond" w:cstheme="majorBidi"/>
          <w:color w:val="000000" w:themeColor="text1"/>
          <w:sz w:val="24"/>
          <w:szCs w:val="24"/>
        </w:rPr>
        <w:t>akses</w:t>
      </w:r>
      <w:proofErr w:type="spellEnd"/>
      <w:r w:rsidRPr="00452F92">
        <w:rPr>
          <w:rFonts w:ascii="Garamond" w:hAnsi="Garamond" w:cstheme="majorBidi"/>
          <w:color w:val="000000" w:themeColor="text1"/>
          <w:sz w:val="24"/>
          <w:szCs w:val="24"/>
        </w:rPr>
        <w:t xml:space="preserve"> dhe të regjistrojnë pa probleme përparimin e tyre.</w:t>
      </w:r>
    </w:p>
    <w:p w14:paraId="599C793E" w14:textId="77777777"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Për më tepër, disa aktivitete ofrohen fizikisht ndërsa disa përmes platformave </w:t>
      </w:r>
      <w:proofErr w:type="spellStart"/>
      <w:r w:rsidRPr="00452F92">
        <w:rPr>
          <w:rFonts w:ascii="Garamond" w:hAnsi="Garamond" w:cstheme="majorBidi"/>
          <w:i/>
          <w:iCs/>
          <w:color w:val="000000" w:themeColor="text1"/>
          <w:sz w:val="24"/>
          <w:szCs w:val="24"/>
        </w:rPr>
        <w:t>online</w:t>
      </w:r>
      <w:proofErr w:type="spellEnd"/>
      <w:r w:rsidRPr="00452F92">
        <w:rPr>
          <w:rFonts w:ascii="Garamond" w:hAnsi="Garamond" w:cstheme="majorBidi"/>
          <w:color w:val="000000" w:themeColor="text1"/>
          <w:sz w:val="24"/>
          <w:szCs w:val="24"/>
        </w:rPr>
        <w:t>. Pra, mund të jetë sfiduese të mbahet një historik i zhvillimit të vazhdueshëm profesional të mësuesve dhe të ofrohet mbështetje e personalizuar për trajnimin e tyre.</w:t>
      </w:r>
    </w:p>
    <w:p w14:paraId="62E42640" w14:textId="0529ED0C"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Kjo masë</w:t>
      </w:r>
      <w:r w:rsidR="007C2019" w:rsidRPr="00452F9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synon të përmirësojë portalet ekzistues</w:t>
      </w:r>
      <w:r w:rsidR="00403836" w:rsidRPr="00452F92">
        <w:rPr>
          <w:rFonts w:ascii="Garamond" w:hAnsi="Garamond" w:cstheme="majorBidi"/>
          <w:color w:val="000000" w:themeColor="text1"/>
          <w:sz w:val="24"/>
          <w:szCs w:val="24"/>
        </w:rPr>
        <w:t>e</w:t>
      </w:r>
      <w:r w:rsidR="007C2019" w:rsidRPr="00452F9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të zhvillimit të vazhdueshëm profesional të mësuesve, me qëllim për t</w:t>
      </w:r>
      <w:r w:rsidR="00537E88"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u siguruar mësuesve </w:t>
      </w:r>
      <w:proofErr w:type="spellStart"/>
      <w:r w:rsidRPr="00452F92">
        <w:rPr>
          <w:rFonts w:ascii="Garamond" w:hAnsi="Garamond" w:cstheme="majorBidi"/>
          <w:color w:val="000000" w:themeColor="text1"/>
          <w:sz w:val="24"/>
          <w:szCs w:val="24"/>
        </w:rPr>
        <w:t>akses</w:t>
      </w:r>
      <w:proofErr w:type="spellEnd"/>
      <w:r w:rsidRPr="00452F92">
        <w:rPr>
          <w:rFonts w:ascii="Garamond" w:hAnsi="Garamond" w:cstheme="majorBidi"/>
          <w:color w:val="000000" w:themeColor="text1"/>
          <w:sz w:val="24"/>
          <w:szCs w:val="24"/>
        </w:rPr>
        <w:t xml:space="preserve"> të centralizuar në të gjitha burimet dhe për të mundësuar krijimin e një regjistri digjital të aktiviteteve të tyre në procesin e zhvillimit të vazhdueshëm. Elementet kryesore përfshijnë:</w:t>
      </w:r>
    </w:p>
    <w:p w14:paraId="659C4036" w14:textId="5171D680" w:rsidR="00F12720" w:rsidRPr="00452F92" w:rsidRDefault="005B3E59" w:rsidP="005B3E59">
      <w:pPr>
        <w:pStyle w:val="TEKSTIIII"/>
        <w:jc w:val="both"/>
      </w:pPr>
      <w:r w:rsidRPr="00452F92">
        <w:rPr>
          <w:i/>
          <w:iCs/>
        </w:rPr>
        <w:t xml:space="preserve">- </w:t>
      </w:r>
      <w:r w:rsidR="00F12720" w:rsidRPr="00452F92">
        <w:rPr>
          <w:i/>
          <w:iCs/>
        </w:rPr>
        <w:t xml:space="preserve">Biblioteka e </w:t>
      </w:r>
      <w:r w:rsidR="00537E88" w:rsidRPr="00452F92">
        <w:rPr>
          <w:i/>
          <w:iCs/>
        </w:rPr>
        <w:t>burimeve të hapura arsimore</w:t>
      </w:r>
      <w:r w:rsidR="00F12720" w:rsidRPr="00452F92">
        <w:rPr>
          <w:i/>
          <w:iCs/>
        </w:rPr>
        <w:t xml:space="preserve">: </w:t>
      </w:r>
      <w:r w:rsidR="00537E88" w:rsidRPr="00452F92">
        <w:t xml:space="preserve">një </w:t>
      </w:r>
      <w:r w:rsidR="00F12720" w:rsidRPr="00452F92">
        <w:t>koleksion mjetesh digjitale, video, dhe burime të tjera për të mbështetur mësuesit në mësimin e tyre të vazhdueshëm dhe zhvillimin e aftësive digjitale.</w:t>
      </w:r>
    </w:p>
    <w:p w14:paraId="36584517" w14:textId="4186F2DD" w:rsidR="00F12720" w:rsidRPr="00452F92" w:rsidRDefault="005B3E59" w:rsidP="005B3E59">
      <w:pPr>
        <w:pStyle w:val="TEKSTIIII"/>
        <w:jc w:val="both"/>
      </w:pPr>
      <w:r w:rsidRPr="00452F92">
        <w:rPr>
          <w:i/>
          <w:iCs/>
        </w:rPr>
        <w:t xml:space="preserve">- </w:t>
      </w:r>
      <w:r w:rsidR="002452AD" w:rsidRPr="00452F92">
        <w:rPr>
          <w:i/>
          <w:iCs/>
        </w:rPr>
        <w:t>Portofola</w:t>
      </w:r>
      <w:r w:rsidR="00F12720" w:rsidRPr="00452F92">
        <w:rPr>
          <w:i/>
          <w:iCs/>
        </w:rPr>
        <w:t xml:space="preserve"> digjital</w:t>
      </w:r>
      <w:r w:rsidR="002452AD">
        <w:rPr>
          <w:i/>
          <w:iCs/>
        </w:rPr>
        <w:t>ë</w:t>
      </w:r>
      <w:r w:rsidR="00F12720" w:rsidRPr="00452F92">
        <w:rPr>
          <w:i/>
          <w:iCs/>
        </w:rPr>
        <w:t>:</w:t>
      </w:r>
      <w:r w:rsidR="00F12720" w:rsidRPr="00452F92">
        <w:t xml:space="preserve"> </w:t>
      </w:r>
      <w:r w:rsidR="00537E88" w:rsidRPr="00452F92">
        <w:t xml:space="preserve">një </w:t>
      </w:r>
      <w:r w:rsidR="00F12720" w:rsidRPr="00452F92">
        <w:t>historik të rrugëtimit të zhvillimit profesional të secilit mësues, duke përdorur IA për të mbështetur përparimin në nivel afatgjatë.</w:t>
      </w:r>
    </w:p>
    <w:p w14:paraId="735F454A" w14:textId="3957F7AD" w:rsidR="00F12720" w:rsidRPr="00452F92" w:rsidRDefault="005B3E59" w:rsidP="005B3E59">
      <w:pPr>
        <w:pStyle w:val="TEKSTIIII"/>
        <w:jc w:val="both"/>
      </w:pPr>
      <w:r w:rsidRPr="00452F92">
        <w:rPr>
          <w:i/>
          <w:iCs/>
        </w:rPr>
        <w:t xml:space="preserve">- </w:t>
      </w:r>
      <w:r w:rsidR="00F12720" w:rsidRPr="00452F92">
        <w:rPr>
          <w:i/>
          <w:iCs/>
        </w:rPr>
        <w:t xml:space="preserve">Qasja te kurset/aktivitetet </w:t>
      </w:r>
      <w:proofErr w:type="spellStart"/>
      <w:r w:rsidR="00F12720" w:rsidRPr="00452F92">
        <w:rPr>
          <w:i/>
          <w:iCs/>
        </w:rPr>
        <w:t>online</w:t>
      </w:r>
      <w:proofErr w:type="spellEnd"/>
      <w:r w:rsidR="00F12720" w:rsidRPr="00452F92">
        <w:rPr>
          <w:i/>
          <w:iCs/>
        </w:rPr>
        <w:t xml:space="preserve">: </w:t>
      </w:r>
      <w:r w:rsidR="00F12720" w:rsidRPr="00452F92">
        <w:t>Bashkëpunim me ofruesit e trajnimeve, organizatat ndërkombëtare dhe sektorin privat për të ofruar një gamë të gjerë aktiviteteve për rritjen profesionale.</w:t>
      </w:r>
    </w:p>
    <w:p w14:paraId="28F22218" w14:textId="349F4965"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Rezultati i planifikuar</w:t>
      </w:r>
      <w:r w:rsidR="004A1134" w:rsidRPr="00452F92">
        <w:rPr>
          <w:rFonts w:ascii="Garamond" w:hAnsi="Garamond" w:cstheme="majorBidi"/>
          <w:b/>
          <w:bCs/>
          <w:color w:val="000000" w:themeColor="text1"/>
          <w:sz w:val="24"/>
          <w:szCs w:val="24"/>
        </w:rPr>
        <w:t>:</w:t>
      </w:r>
    </w:p>
    <w:p w14:paraId="6C12B015" w14:textId="534E78A1" w:rsidR="00F12720" w:rsidRPr="00452F92" w:rsidRDefault="005B3E59" w:rsidP="005B3E59">
      <w:pPr>
        <w:pStyle w:val="TEKSTIIII"/>
        <w:jc w:val="both"/>
      </w:pPr>
      <w:r w:rsidRPr="00452F92">
        <w:t xml:space="preserve">- </w:t>
      </w:r>
      <w:r w:rsidR="00F12720" w:rsidRPr="00452F92">
        <w:t xml:space="preserve">Mekanizmi i përmirësuar i zhvillimit të vazhdueshëm profesional me bibliotekë të centralizuar të burimeve të trajnimit, trajnime </w:t>
      </w:r>
      <w:proofErr w:type="spellStart"/>
      <w:r w:rsidR="00F12720" w:rsidRPr="00452F92">
        <w:rPr>
          <w:i/>
          <w:iCs/>
        </w:rPr>
        <w:t>online</w:t>
      </w:r>
      <w:proofErr w:type="spellEnd"/>
      <w:r w:rsidR="00F12720" w:rsidRPr="00452F92">
        <w:t xml:space="preserve"> dhe portofol digjital të mësuesve me linja të personalizuara të </w:t>
      </w:r>
      <w:proofErr w:type="spellStart"/>
      <w:r w:rsidR="00F12720" w:rsidRPr="00452F92">
        <w:t>të</w:t>
      </w:r>
      <w:proofErr w:type="spellEnd"/>
      <w:r w:rsidR="00F12720" w:rsidRPr="00452F92">
        <w:t xml:space="preserve"> mësuarit.</w:t>
      </w:r>
    </w:p>
    <w:p w14:paraId="23FA0CC4" w14:textId="0C1B76CF"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Rezultatet e tjera të mundshme</w:t>
      </w:r>
      <w:r w:rsidR="00083552">
        <w:rPr>
          <w:rFonts w:ascii="Garamond" w:hAnsi="Garamond" w:cstheme="majorBidi"/>
          <w:b/>
          <w:bCs/>
          <w:color w:val="000000" w:themeColor="text1"/>
          <w:sz w:val="24"/>
          <w:szCs w:val="24"/>
        </w:rPr>
        <w:t>:</w:t>
      </w:r>
    </w:p>
    <w:p w14:paraId="4AC88DD9" w14:textId="750F38CA" w:rsidR="00F12720" w:rsidRPr="00452F92" w:rsidRDefault="005B3E59" w:rsidP="005B3E59">
      <w:pPr>
        <w:pStyle w:val="TEKSTIIII"/>
        <w:jc w:val="both"/>
      </w:pPr>
      <w:r w:rsidRPr="00452F92">
        <w:rPr>
          <w:i/>
          <w:iCs/>
        </w:rPr>
        <w:t xml:space="preserve">- </w:t>
      </w:r>
      <w:r w:rsidR="00F12720" w:rsidRPr="00452F92">
        <w:rPr>
          <w:i/>
          <w:iCs/>
        </w:rPr>
        <w:t xml:space="preserve">Qasje më e madhe në aktivitetet e zhvillimit profesional: </w:t>
      </w:r>
      <w:r w:rsidR="00F12720" w:rsidRPr="00452F92">
        <w:t xml:space="preserve">U ofron mësuesve një përzgjedhje të larmishme kursesh </w:t>
      </w:r>
      <w:proofErr w:type="spellStart"/>
      <w:r w:rsidR="00F12720" w:rsidRPr="00452F92">
        <w:rPr>
          <w:i/>
          <w:iCs/>
        </w:rPr>
        <w:t>online</w:t>
      </w:r>
      <w:proofErr w:type="spellEnd"/>
      <w:r w:rsidR="00F12720" w:rsidRPr="00452F92">
        <w:t xml:space="preserve"> dhe </w:t>
      </w:r>
      <w:proofErr w:type="spellStart"/>
      <w:r w:rsidR="00F12720" w:rsidRPr="00452F92">
        <w:rPr>
          <w:i/>
          <w:iCs/>
        </w:rPr>
        <w:t>offline</w:t>
      </w:r>
      <w:proofErr w:type="spellEnd"/>
      <w:r w:rsidR="00F12720" w:rsidRPr="00452F92">
        <w:t>, duke mbështetur zhvillimin profesional afatshkurtër dhe afatgjatë.</w:t>
      </w:r>
    </w:p>
    <w:p w14:paraId="0AF6A516" w14:textId="3A72B4EF" w:rsidR="00F12720" w:rsidRPr="00452F92" w:rsidRDefault="005B3E59" w:rsidP="005B3E59">
      <w:pPr>
        <w:pStyle w:val="TEKSTIIII"/>
        <w:jc w:val="both"/>
      </w:pPr>
      <w:r w:rsidRPr="00452F92">
        <w:rPr>
          <w:i/>
          <w:iCs/>
        </w:rPr>
        <w:t xml:space="preserve">- </w:t>
      </w:r>
      <w:r w:rsidR="00F12720" w:rsidRPr="00452F92">
        <w:rPr>
          <w:i/>
          <w:iCs/>
        </w:rPr>
        <w:t xml:space="preserve">Regjistra të centralizuara të zhvillimit profesional: </w:t>
      </w:r>
      <w:r w:rsidR="00F12720" w:rsidRPr="00452F92">
        <w:t xml:space="preserve">Një pikë e vetme </w:t>
      </w:r>
      <w:proofErr w:type="spellStart"/>
      <w:r w:rsidR="00F12720" w:rsidRPr="00452F92">
        <w:t>aksesi</w:t>
      </w:r>
      <w:proofErr w:type="spellEnd"/>
      <w:r w:rsidR="00F12720" w:rsidRPr="00452F92">
        <w:t xml:space="preserve"> për ndjekjen e aktiviteteve të zhvillimit profesional që mundëson plane mësimore dhe aftësimi të personalizuara.</w:t>
      </w:r>
    </w:p>
    <w:p w14:paraId="5D9419D3" w14:textId="77777777" w:rsidR="006C42FA" w:rsidRPr="00452F92" w:rsidRDefault="006C42FA" w:rsidP="005B3E59">
      <w:pPr>
        <w:pStyle w:val="TEKSTIIII"/>
        <w:jc w:val="both"/>
      </w:pPr>
    </w:p>
    <w:tbl>
      <w:tblPr>
        <w:tblStyle w:val="TableGrid"/>
        <w:tblW w:w="5000" w:type="pct"/>
        <w:jc w:val="center"/>
        <w:tblLook w:val="04A0" w:firstRow="1" w:lastRow="0" w:firstColumn="1" w:lastColumn="0" w:noHBand="0" w:noVBand="1"/>
      </w:tblPr>
      <w:tblGrid>
        <w:gridCol w:w="9017"/>
      </w:tblGrid>
      <w:tr w:rsidR="00F12720" w:rsidRPr="00452F92" w14:paraId="58A2ED2B" w14:textId="77777777" w:rsidTr="006C42FA">
        <w:trPr>
          <w:jc w:val="center"/>
        </w:trPr>
        <w:tc>
          <w:tcPr>
            <w:tcW w:w="5000" w:type="pct"/>
          </w:tcPr>
          <w:p w14:paraId="1FFBA95A" w14:textId="77777777" w:rsidR="00F12720" w:rsidRPr="00452F92" w:rsidRDefault="00F12720" w:rsidP="006C42FA">
            <w:pPr>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Kutia 4. Portale për trajnimin e mësuesve</w:t>
            </w:r>
            <w:r w:rsidRPr="00452F92">
              <w:rPr>
                <w:rStyle w:val="FootnoteReference"/>
                <w:rFonts w:ascii="Garamond" w:hAnsi="Garamond"/>
                <w:b/>
                <w:bCs/>
                <w:color w:val="000000" w:themeColor="text1"/>
                <w:sz w:val="24"/>
                <w:szCs w:val="24"/>
              </w:rPr>
              <w:footnoteReference w:id="8"/>
            </w:r>
          </w:p>
          <w:p w14:paraId="149CA642" w14:textId="0DF79E30" w:rsidR="00F12720" w:rsidRPr="00452F92" w:rsidRDefault="00F12720" w:rsidP="006C42FA">
            <w:pPr>
              <w:pStyle w:val="ListParagraph"/>
              <w:ind w:left="0"/>
              <w:jc w:val="both"/>
              <w:rPr>
                <w:rFonts w:ascii="Garamond" w:hAnsi="Garamond" w:cstheme="majorBidi"/>
                <w:b/>
                <w:bCs/>
                <w:color w:val="000000" w:themeColor="text1"/>
                <w:sz w:val="24"/>
                <w:szCs w:val="24"/>
              </w:rPr>
            </w:pPr>
            <w:r w:rsidRPr="00452F92">
              <w:rPr>
                <w:rFonts w:ascii="Garamond" w:hAnsi="Garamond" w:cstheme="majorBidi"/>
                <w:color w:val="000000" w:themeColor="text1"/>
                <w:sz w:val="24"/>
                <w:szCs w:val="24"/>
              </w:rPr>
              <w:t xml:space="preserve">Disa vende të </w:t>
            </w:r>
            <w:r w:rsidR="006C42FA" w:rsidRPr="00452F92">
              <w:rPr>
                <w:rFonts w:ascii="Garamond" w:hAnsi="Garamond" w:cstheme="majorBidi"/>
                <w:color w:val="000000" w:themeColor="text1"/>
                <w:sz w:val="24"/>
                <w:szCs w:val="24"/>
              </w:rPr>
              <w:t>Organizatës</w:t>
            </w:r>
            <w:r w:rsidRPr="00452F92">
              <w:rPr>
                <w:rFonts w:ascii="Garamond" w:hAnsi="Garamond" w:cstheme="majorBidi"/>
                <w:color w:val="000000" w:themeColor="text1"/>
                <w:sz w:val="24"/>
                <w:szCs w:val="24"/>
              </w:rPr>
              <w:t xml:space="preserve"> për Bashkëpunim Ekonomik dhe Zhvillim</w:t>
            </w:r>
            <w:r w:rsidR="007C2019" w:rsidRPr="00452F9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(OECD) kanë zhvilluar portale në internet</w:t>
            </w:r>
            <w:r w:rsidRPr="00452F92">
              <w:rPr>
                <w:rFonts w:ascii="Garamond" w:hAnsi="Garamond" w:cstheme="majorBidi"/>
                <w:i/>
                <w:iCs/>
                <w:color w:val="000000" w:themeColor="text1"/>
                <w:sz w:val="24"/>
                <w:szCs w:val="24"/>
              </w:rPr>
              <w:t xml:space="preserve"> (</w:t>
            </w:r>
            <w:proofErr w:type="spellStart"/>
            <w:r w:rsidRPr="00452F92">
              <w:rPr>
                <w:rFonts w:ascii="Garamond" w:hAnsi="Garamond" w:cstheme="majorBidi"/>
                <w:i/>
                <w:iCs/>
                <w:color w:val="000000" w:themeColor="text1"/>
                <w:sz w:val="24"/>
                <w:szCs w:val="24"/>
              </w:rPr>
              <w:t>online</w:t>
            </w:r>
            <w:proofErr w:type="spellEnd"/>
            <w:r w:rsidRPr="00452F92">
              <w:rPr>
                <w:rFonts w:ascii="Garamond" w:hAnsi="Garamond" w:cstheme="majorBidi"/>
                <w:i/>
                <w:iCs/>
                <w:color w:val="000000" w:themeColor="text1"/>
                <w:sz w:val="24"/>
                <w:szCs w:val="24"/>
              </w:rPr>
              <w:t xml:space="preserve">) </w:t>
            </w:r>
            <w:r w:rsidRPr="00452F92">
              <w:rPr>
                <w:rFonts w:ascii="Garamond" w:hAnsi="Garamond" w:cstheme="majorBidi"/>
                <w:color w:val="000000" w:themeColor="text1"/>
                <w:sz w:val="24"/>
                <w:szCs w:val="24"/>
              </w:rPr>
              <w:t xml:space="preserve">për të mbështetur mësimin e personalizuar për mësuesit, duke ofruar burime të përshtatura për nevojat e arsimit digjital. Për shembull, </w:t>
            </w:r>
            <w:proofErr w:type="spellStart"/>
            <w:r w:rsidRPr="00452F92">
              <w:rPr>
                <w:rFonts w:ascii="Garamond" w:hAnsi="Garamond" w:cstheme="majorBidi"/>
                <w:color w:val="000000" w:themeColor="text1"/>
                <w:sz w:val="24"/>
                <w:szCs w:val="24"/>
              </w:rPr>
              <w:t>Réseau</w:t>
            </w:r>
            <w:proofErr w:type="spellEnd"/>
            <w:r w:rsidRPr="00452F92">
              <w:rPr>
                <w:rFonts w:ascii="Garamond" w:hAnsi="Garamond" w:cstheme="majorBidi"/>
                <w:color w:val="000000" w:themeColor="text1"/>
                <w:sz w:val="24"/>
                <w:szCs w:val="24"/>
              </w:rPr>
              <w:t xml:space="preserve"> </w:t>
            </w:r>
            <w:proofErr w:type="spellStart"/>
            <w:r w:rsidRPr="00452F92">
              <w:rPr>
                <w:rFonts w:ascii="Garamond" w:hAnsi="Garamond" w:cstheme="majorBidi"/>
                <w:color w:val="000000" w:themeColor="text1"/>
                <w:sz w:val="24"/>
                <w:szCs w:val="24"/>
              </w:rPr>
              <w:t>CANOPÉ</w:t>
            </w:r>
            <w:proofErr w:type="spellEnd"/>
            <w:r w:rsidRPr="00452F92">
              <w:rPr>
                <w:rFonts w:ascii="Garamond" w:hAnsi="Garamond" w:cstheme="majorBidi"/>
                <w:color w:val="000000" w:themeColor="text1"/>
                <w:sz w:val="24"/>
                <w:szCs w:val="24"/>
              </w:rPr>
              <w:t xml:space="preserve"> në Francë ofron mjete të tilla</w:t>
            </w:r>
            <w:r w:rsidR="00D35CB6"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si trajnim në detyrë </w:t>
            </w:r>
            <w:r w:rsidRPr="00452F92">
              <w:rPr>
                <w:rFonts w:ascii="Garamond" w:hAnsi="Garamond" w:cstheme="majorBidi"/>
                <w:i/>
                <w:iCs/>
                <w:color w:val="000000" w:themeColor="text1"/>
                <w:sz w:val="24"/>
                <w:szCs w:val="24"/>
              </w:rPr>
              <w:t>(</w:t>
            </w:r>
            <w:proofErr w:type="spellStart"/>
            <w:r w:rsidRPr="00452F92">
              <w:rPr>
                <w:rFonts w:ascii="Garamond" w:hAnsi="Garamond" w:cstheme="majorBidi"/>
                <w:i/>
                <w:iCs/>
                <w:color w:val="000000" w:themeColor="text1"/>
                <w:sz w:val="24"/>
                <w:szCs w:val="24"/>
              </w:rPr>
              <w:t>Canotech</w:t>
            </w:r>
            <w:proofErr w:type="spellEnd"/>
            <w:r w:rsidRPr="00452F92">
              <w:rPr>
                <w:rFonts w:ascii="Garamond" w:hAnsi="Garamond" w:cstheme="majorBidi"/>
                <w:i/>
                <w:iCs/>
                <w:color w:val="000000" w:themeColor="text1"/>
                <w:sz w:val="24"/>
                <w:szCs w:val="24"/>
              </w:rPr>
              <w:t>),</w:t>
            </w:r>
            <w:r w:rsidRPr="00452F92">
              <w:rPr>
                <w:rFonts w:ascii="Garamond" w:hAnsi="Garamond" w:cstheme="majorBidi"/>
                <w:color w:val="000000" w:themeColor="text1"/>
                <w:sz w:val="24"/>
                <w:szCs w:val="24"/>
              </w:rPr>
              <w:t xml:space="preserve"> një bankë të praktikave më të mira dhe aktivitete digjitale ndërvepruese, duke i ndihmuar mësuesit të integrojnë teknologjinë në klasat </w:t>
            </w:r>
            <w:r w:rsidRPr="00452F92">
              <w:rPr>
                <w:rFonts w:ascii="Garamond" w:hAnsi="Garamond" w:cstheme="majorBidi"/>
                <w:color w:val="000000" w:themeColor="text1"/>
                <w:sz w:val="24"/>
                <w:szCs w:val="24"/>
              </w:rPr>
              <w:lastRenderedPageBreak/>
              <w:t xml:space="preserve">e tyre. </w:t>
            </w:r>
            <w:proofErr w:type="spellStart"/>
            <w:r w:rsidRPr="00452F92">
              <w:rPr>
                <w:rFonts w:ascii="Garamond" w:hAnsi="Garamond" w:cstheme="majorBidi"/>
                <w:color w:val="000000" w:themeColor="text1"/>
                <w:sz w:val="24"/>
                <w:szCs w:val="24"/>
              </w:rPr>
              <w:t>DIGISNAP</w:t>
            </w:r>
            <w:proofErr w:type="spellEnd"/>
            <w:r w:rsidRPr="00452F92">
              <w:rPr>
                <w:rFonts w:ascii="Garamond" w:hAnsi="Garamond" w:cstheme="majorBidi"/>
                <w:color w:val="000000" w:themeColor="text1"/>
                <w:sz w:val="24"/>
                <w:szCs w:val="24"/>
              </w:rPr>
              <w:t xml:space="preserve"> në Belgjikë, i bazuar në mjetin </w:t>
            </w:r>
            <w:proofErr w:type="spellStart"/>
            <w:r w:rsidRPr="00452F92">
              <w:rPr>
                <w:rFonts w:ascii="Garamond" w:hAnsi="Garamond" w:cstheme="majorBidi"/>
                <w:color w:val="000000" w:themeColor="text1"/>
                <w:sz w:val="24"/>
                <w:szCs w:val="24"/>
              </w:rPr>
              <w:t>SELFIE</w:t>
            </w:r>
            <w:proofErr w:type="spellEnd"/>
            <w:r w:rsidRPr="00452F92">
              <w:rPr>
                <w:rFonts w:ascii="Garamond" w:hAnsi="Garamond" w:cstheme="majorBidi"/>
                <w:color w:val="000000" w:themeColor="text1"/>
                <w:sz w:val="24"/>
                <w:szCs w:val="24"/>
              </w:rPr>
              <w:t xml:space="preserve"> për MËSUESIT, u lejon mësuesve të vlerësojnë aftësitë e tyre digjitale dhe të krijojnë plane zhvillimi të personalizuara.</w:t>
            </w:r>
          </w:p>
        </w:tc>
      </w:tr>
    </w:tbl>
    <w:p w14:paraId="04265209" w14:textId="77777777" w:rsidR="009310AF" w:rsidRPr="00452F92" w:rsidRDefault="009310AF" w:rsidP="00F12720">
      <w:pPr>
        <w:pStyle w:val="Heading2"/>
        <w:spacing w:before="0" w:line="240" w:lineRule="auto"/>
        <w:ind w:firstLine="284"/>
        <w:jc w:val="both"/>
        <w:rPr>
          <w:rFonts w:ascii="Garamond" w:hAnsi="Garamond"/>
          <w:color w:val="000000" w:themeColor="text1"/>
          <w:sz w:val="24"/>
          <w:szCs w:val="24"/>
        </w:rPr>
      </w:pPr>
      <w:bookmarkStart w:id="24" w:name="_Toc212730782"/>
    </w:p>
    <w:p w14:paraId="0501F3B2" w14:textId="32C67FEC"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r w:rsidRPr="00452F92">
        <w:rPr>
          <w:rFonts w:ascii="Garamond" w:hAnsi="Garamond"/>
          <w:color w:val="000000" w:themeColor="text1"/>
          <w:sz w:val="24"/>
          <w:szCs w:val="24"/>
        </w:rPr>
        <w:t xml:space="preserve">14. Vazhdimi i përmirësimit të </w:t>
      </w:r>
      <w:proofErr w:type="spellStart"/>
      <w:r w:rsidRPr="00452F92">
        <w:rPr>
          <w:rFonts w:ascii="Garamond" w:hAnsi="Garamond"/>
          <w:color w:val="000000" w:themeColor="text1"/>
          <w:sz w:val="24"/>
          <w:szCs w:val="24"/>
        </w:rPr>
        <w:t>gjithëpërfshirjes</w:t>
      </w:r>
      <w:proofErr w:type="spellEnd"/>
      <w:r w:rsidRPr="00452F92">
        <w:rPr>
          <w:rFonts w:ascii="Garamond" w:hAnsi="Garamond"/>
          <w:color w:val="000000" w:themeColor="text1"/>
          <w:sz w:val="24"/>
          <w:szCs w:val="24"/>
        </w:rPr>
        <w:t xml:space="preserve"> në arsimin digjital</w:t>
      </w:r>
      <w:bookmarkEnd w:id="24"/>
      <w:r w:rsidRPr="00452F92">
        <w:rPr>
          <w:rFonts w:ascii="Garamond" w:hAnsi="Garamond"/>
          <w:color w:val="000000" w:themeColor="text1"/>
          <w:sz w:val="24"/>
          <w:szCs w:val="24"/>
        </w:rPr>
        <w:t xml:space="preserve"> </w:t>
      </w:r>
    </w:p>
    <w:p w14:paraId="36EE9BC0" w14:textId="28289A56"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Për fëmijët me aftësi të kufizuar</w:t>
      </w:r>
      <w:r w:rsidR="009310AF" w:rsidRPr="00452F92">
        <w:rPr>
          <w:rFonts w:ascii="Garamond" w:hAnsi="Garamond" w:cstheme="majorBidi"/>
          <w:color w:val="000000" w:themeColor="text1"/>
          <w:sz w:val="24"/>
          <w:szCs w:val="24"/>
        </w:rPr>
        <w:t>a</w:t>
      </w:r>
      <w:r w:rsidRPr="00452F92">
        <w:rPr>
          <w:rFonts w:ascii="Garamond" w:hAnsi="Garamond" w:cstheme="majorBidi"/>
          <w:color w:val="000000" w:themeColor="text1"/>
          <w:sz w:val="24"/>
          <w:szCs w:val="24"/>
        </w:rPr>
        <w:t xml:space="preserve"> nevojiten strategji të dedikuara për të plotësuar nevojat e tyre të ndryshme të </w:t>
      </w:r>
      <w:proofErr w:type="spellStart"/>
      <w:r w:rsidRPr="00452F92">
        <w:rPr>
          <w:rFonts w:ascii="Garamond" w:hAnsi="Garamond" w:cstheme="majorBidi"/>
          <w:color w:val="000000" w:themeColor="text1"/>
          <w:sz w:val="24"/>
          <w:szCs w:val="24"/>
        </w:rPr>
        <w:t>të</w:t>
      </w:r>
      <w:proofErr w:type="spellEnd"/>
      <w:r w:rsidRPr="00452F92">
        <w:rPr>
          <w:rFonts w:ascii="Garamond" w:hAnsi="Garamond" w:cstheme="majorBidi"/>
          <w:color w:val="000000" w:themeColor="text1"/>
          <w:sz w:val="24"/>
          <w:szCs w:val="24"/>
        </w:rPr>
        <w:t xml:space="preserve"> nxënit. Qeveria e Shqipërisë ka ndërmarrë disa hapa për të plotësuar mbështetjen dhe integrimin e nxënësve me </w:t>
      </w:r>
      <w:proofErr w:type="spellStart"/>
      <w:r w:rsidRPr="00452F92">
        <w:rPr>
          <w:rFonts w:ascii="Garamond" w:hAnsi="Garamond" w:cstheme="majorBidi"/>
          <w:color w:val="000000" w:themeColor="text1"/>
          <w:sz w:val="24"/>
          <w:szCs w:val="24"/>
        </w:rPr>
        <w:t>AK</w:t>
      </w:r>
      <w:proofErr w:type="spellEnd"/>
      <w:r w:rsidR="005404C1" w:rsidRPr="00452F92">
        <w:rPr>
          <w:rFonts w:ascii="Garamond" w:hAnsi="Garamond" w:cstheme="majorBidi"/>
          <w:color w:val="000000" w:themeColor="text1"/>
          <w:sz w:val="24"/>
          <w:szCs w:val="24"/>
        </w:rPr>
        <w:t>-në</w:t>
      </w:r>
      <w:r w:rsidRPr="00452F92">
        <w:rPr>
          <w:rFonts w:ascii="Garamond" w:hAnsi="Garamond" w:cstheme="majorBidi"/>
          <w:color w:val="000000" w:themeColor="text1"/>
          <w:sz w:val="24"/>
          <w:szCs w:val="24"/>
        </w:rPr>
        <w:t xml:space="preserve"> në shkolla, duke përfshirë Planin Kombëtar të Veprimit për Personat me Aftësi të Kufizuara. Ministria e Arsimit po bashkëpunon me partnerë si Fondacioni i Shoqërisë së Hapur të Shqipërisë për të ofruar trajnime të arsimit gjithëpërfshirës për mësuesit dhe për të siguruar </w:t>
      </w:r>
      <w:proofErr w:type="spellStart"/>
      <w:r w:rsidRPr="00452F92">
        <w:rPr>
          <w:rFonts w:ascii="Garamond" w:hAnsi="Garamond" w:cstheme="majorBidi"/>
          <w:color w:val="000000" w:themeColor="text1"/>
          <w:sz w:val="24"/>
          <w:szCs w:val="24"/>
        </w:rPr>
        <w:t>gjithëpërfshirjen</w:t>
      </w:r>
      <w:proofErr w:type="spellEnd"/>
      <w:r w:rsidRPr="00452F92">
        <w:rPr>
          <w:rFonts w:ascii="Garamond" w:hAnsi="Garamond" w:cstheme="majorBidi"/>
          <w:color w:val="000000" w:themeColor="text1"/>
          <w:sz w:val="24"/>
          <w:szCs w:val="24"/>
        </w:rPr>
        <w:t xml:space="preserve"> në kornizën e re të bazuar në kompetenca.</w:t>
      </w:r>
    </w:p>
    <w:p w14:paraId="7AD9F567" w14:textId="4ACCF8A3"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Kjo masë fokusohet në integrimin e teknologjisë </w:t>
      </w:r>
      <w:r w:rsidR="00E76AD9" w:rsidRPr="00452F92">
        <w:rPr>
          <w:rFonts w:ascii="Garamond" w:hAnsi="Garamond" w:cstheme="majorBidi"/>
          <w:color w:val="000000" w:themeColor="text1"/>
          <w:sz w:val="24"/>
          <w:szCs w:val="24"/>
        </w:rPr>
        <w:t>mbështetëse</w:t>
      </w:r>
      <w:r w:rsidRPr="00452F92">
        <w:rPr>
          <w:rFonts w:ascii="Garamond" w:hAnsi="Garamond" w:cstheme="majorBidi"/>
          <w:color w:val="000000" w:themeColor="text1"/>
          <w:sz w:val="24"/>
          <w:szCs w:val="24"/>
        </w:rPr>
        <w:t xml:space="preserve">, përshtatjen me standardet ndërkombëtare të </w:t>
      </w:r>
      <w:proofErr w:type="spellStart"/>
      <w:r w:rsidRPr="00452F92">
        <w:rPr>
          <w:rFonts w:ascii="Garamond" w:hAnsi="Garamond" w:cstheme="majorBidi"/>
          <w:color w:val="000000" w:themeColor="text1"/>
          <w:sz w:val="24"/>
          <w:szCs w:val="24"/>
        </w:rPr>
        <w:t>aksesit</w:t>
      </w:r>
      <w:proofErr w:type="spellEnd"/>
      <w:r w:rsidRPr="00452F92">
        <w:rPr>
          <w:rFonts w:ascii="Garamond" w:hAnsi="Garamond" w:cstheme="majorBidi"/>
          <w:color w:val="000000" w:themeColor="text1"/>
          <w:sz w:val="24"/>
          <w:szCs w:val="24"/>
        </w:rPr>
        <w:t xml:space="preserve"> në </w:t>
      </w:r>
      <w:proofErr w:type="spellStart"/>
      <w:r w:rsidR="00E76AD9" w:rsidRPr="00452F92">
        <w:rPr>
          <w:rFonts w:ascii="Garamond" w:hAnsi="Garamond" w:cstheme="majorBidi"/>
          <w:color w:val="000000" w:themeColor="text1"/>
          <w:sz w:val="24"/>
          <w:szCs w:val="24"/>
        </w:rPr>
        <w:t>w</w:t>
      </w:r>
      <w:r w:rsidRPr="00452F92">
        <w:rPr>
          <w:rFonts w:ascii="Garamond" w:hAnsi="Garamond" w:cstheme="majorBidi"/>
          <w:color w:val="000000" w:themeColor="text1"/>
          <w:sz w:val="24"/>
          <w:szCs w:val="24"/>
        </w:rPr>
        <w:t>eb</w:t>
      </w:r>
      <w:proofErr w:type="spellEnd"/>
      <w:r w:rsidRPr="00452F92">
        <w:rPr>
          <w:rFonts w:ascii="Garamond" w:hAnsi="Garamond" w:cstheme="majorBidi"/>
          <w:color w:val="000000" w:themeColor="text1"/>
          <w:sz w:val="24"/>
          <w:szCs w:val="24"/>
        </w:rPr>
        <w:t xml:space="preserve"> dhe platforma </w:t>
      </w:r>
      <w:proofErr w:type="spellStart"/>
      <w:r w:rsidRPr="00452F92">
        <w:rPr>
          <w:rFonts w:ascii="Garamond" w:hAnsi="Garamond" w:cstheme="majorBidi"/>
          <w:i/>
          <w:iCs/>
          <w:color w:val="000000" w:themeColor="text1"/>
          <w:sz w:val="24"/>
          <w:szCs w:val="24"/>
        </w:rPr>
        <w:t>online</w:t>
      </w:r>
      <w:proofErr w:type="spellEnd"/>
      <w:r w:rsidR="00E76AD9" w:rsidRPr="00452F92">
        <w:rPr>
          <w:rFonts w:ascii="Garamond" w:hAnsi="Garamond" w:cstheme="majorBidi"/>
          <w:i/>
          <w:iCs/>
          <w:color w:val="000000" w:themeColor="text1"/>
          <w:sz w:val="24"/>
          <w:szCs w:val="24"/>
        </w:rPr>
        <w:t xml:space="preserve">, </w:t>
      </w:r>
      <w:r w:rsidRPr="00452F92">
        <w:rPr>
          <w:rFonts w:ascii="Garamond" w:hAnsi="Garamond" w:cstheme="majorBidi"/>
          <w:color w:val="000000" w:themeColor="text1"/>
          <w:sz w:val="24"/>
          <w:szCs w:val="24"/>
        </w:rPr>
        <w:t xml:space="preserve">si dhe zgjerimin e trajnimeve për mësuesit për të përmirësuar </w:t>
      </w:r>
      <w:proofErr w:type="spellStart"/>
      <w:r w:rsidRPr="00452F92">
        <w:rPr>
          <w:rFonts w:ascii="Garamond" w:hAnsi="Garamond" w:cstheme="majorBidi"/>
          <w:color w:val="000000" w:themeColor="text1"/>
          <w:sz w:val="24"/>
          <w:szCs w:val="24"/>
        </w:rPr>
        <w:t>gjithëpërfshirjen</w:t>
      </w:r>
      <w:proofErr w:type="spellEnd"/>
      <w:r w:rsidRPr="00452F92">
        <w:rPr>
          <w:rFonts w:ascii="Garamond" w:hAnsi="Garamond" w:cstheme="majorBidi"/>
          <w:color w:val="000000" w:themeColor="text1"/>
          <w:sz w:val="24"/>
          <w:szCs w:val="24"/>
        </w:rPr>
        <w:t xml:space="preserve"> në arsim. Veprimet kryesore përfshijnë:</w:t>
      </w:r>
    </w:p>
    <w:p w14:paraId="16A87CC3" w14:textId="2D52FCBC" w:rsidR="00F12720" w:rsidRPr="00452F92" w:rsidRDefault="005B3E59" w:rsidP="005B3E59">
      <w:pPr>
        <w:pStyle w:val="TEKSTIIII"/>
        <w:jc w:val="both"/>
      </w:pPr>
      <w:r w:rsidRPr="00452F92">
        <w:rPr>
          <w:i/>
          <w:iCs/>
        </w:rPr>
        <w:t xml:space="preserve">- </w:t>
      </w:r>
      <w:r w:rsidR="00F12720" w:rsidRPr="00452F92">
        <w:rPr>
          <w:i/>
          <w:iCs/>
        </w:rPr>
        <w:t xml:space="preserve">Teknologji ndihmëse ose mbështetëse në klasa: </w:t>
      </w:r>
      <w:r w:rsidR="00E76AD9" w:rsidRPr="00452F92">
        <w:t xml:space="preserve">kryerja </w:t>
      </w:r>
      <w:r w:rsidR="00F12720" w:rsidRPr="00452F92">
        <w:t>e vlerësimeve të nevojave për teknologji mbështetëse</w:t>
      </w:r>
      <w:r w:rsidR="00E76AD9" w:rsidRPr="00452F92">
        <w:t>,</w:t>
      </w:r>
      <w:r w:rsidR="00F12720" w:rsidRPr="00452F92">
        <w:t xml:space="preserve"> duke ndjekur kornizën e </w:t>
      </w:r>
      <w:proofErr w:type="spellStart"/>
      <w:r w:rsidR="00F12720" w:rsidRPr="00452F92">
        <w:t>UNICEF</w:t>
      </w:r>
      <w:proofErr w:type="spellEnd"/>
      <w:r w:rsidR="00F12720" w:rsidRPr="00452F92">
        <w:t>-it</w:t>
      </w:r>
      <w:r w:rsidR="00F12720" w:rsidRPr="00452F92">
        <w:rPr>
          <w:rStyle w:val="FootnoteReference"/>
          <w:color w:val="000000" w:themeColor="text1"/>
          <w:szCs w:val="24"/>
        </w:rPr>
        <w:footnoteReference w:id="9"/>
      </w:r>
      <w:r w:rsidR="00F12720" w:rsidRPr="00452F92">
        <w:t xml:space="preserve"> dhe përshtatja me Planin Kombëtar të Veprimit për Personat me Aftësi të Kufizuara për të siguruar që teknologjia mbështetëse të përdoret në mënyrë efektive dhe të përshtatshme brenda kuadrit ligjor në fuqi. Në kuadrin e mbështetjes së programit </w:t>
      </w:r>
      <w:proofErr w:type="spellStart"/>
      <w:r w:rsidR="00F12720" w:rsidRPr="00452F92">
        <w:t>IPA</w:t>
      </w:r>
      <w:proofErr w:type="spellEnd"/>
      <w:r w:rsidR="00F12720" w:rsidRPr="00452F92">
        <w:t xml:space="preserve"> </w:t>
      </w:r>
      <w:proofErr w:type="spellStart"/>
      <w:r w:rsidR="00F12720" w:rsidRPr="00452F92">
        <w:t>II</w:t>
      </w:r>
      <w:proofErr w:type="spellEnd"/>
      <w:r w:rsidR="00F12720" w:rsidRPr="00452F92">
        <w:t>, jo vetëm janë përmirësuar infrastrukturat fizike të dy qendrave burimo</w:t>
      </w:r>
      <w:r w:rsidR="00E76AD9" w:rsidRPr="00452F92">
        <w:t>r</w:t>
      </w:r>
      <w:r w:rsidR="00F12720" w:rsidRPr="00452F92">
        <w:t>e për fëmijët me aftësi ndryshe</w:t>
      </w:r>
      <w:r w:rsidR="00804808" w:rsidRPr="00452F92">
        <w:t>,</w:t>
      </w:r>
      <w:r w:rsidR="00F12720" w:rsidRPr="00452F92">
        <w:t xml:space="preserve"> që nuk dëgjojnë e nuk shikojnë, por po përgatitet platforma digjitale për nxënësit që nuk shikojnë, që përfaqëson përdorimin konkret të teknologjive ndihmëse për këta nxënës.</w:t>
      </w:r>
    </w:p>
    <w:p w14:paraId="58C7008E" w14:textId="446A0B0E" w:rsidR="00F12720" w:rsidRPr="00452F92" w:rsidRDefault="005B3E59" w:rsidP="005B3E59">
      <w:pPr>
        <w:pStyle w:val="TEKSTIIII"/>
        <w:jc w:val="both"/>
      </w:pPr>
      <w:r w:rsidRPr="00452F92">
        <w:rPr>
          <w:i/>
          <w:iCs/>
        </w:rPr>
        <w:t xml:space="preserve">- </w:t>
      </w:r>
      <w:proofErr w:type="spellStart"/>
      <w:r w:rsidR="00F12720" w:rsidRPr="00452F92">
        <w:rPr>
          <w:i/>
          <w:iCs/>
        </w:rPr>
        <w:t>Aksesi</w:t>
      </w:r>
      <w:proofErr w:type="spellEnd"/>
      <w:r w:rsidR="00F12720" w:rsidRPr="00452F92">
        <w:rPr>
          <w:i/>
          <w:iCs/>
        </w:rPr>
        <w:t xml:space="preserve"> në </w:t>
      </w:r>
      <w:proofErr w:type="spellStart"/>
      <w:r w:rsidR="00F12720" w:rsidRPr="00452F92">
        <w:rPr>
          <w:i/>
          <w:iCs/>
        </w:rPr>
        <w:t>web</w:t>
      </w:r>
      <w:proofErr w:type="spellEnd"/>
      <w:r w:rsidR="00F12720" w:rsidRPr="00452F92">
        <w:rPr>
          <w:i/>
          <w:iCs/>
        </w:rPr>
        <w:t xml:space="preserve"> dhe në platforma mësimore </w:t>
      </w:r>
      <w:proofErr w:type="spellStart"/>
      <w:r w:rsidR="00F12720" w:rsidRPr="00452F92">
        <w:rPr>
          <w:i/>
          <w:iCs/>
        </w:rPr>
        <w:t>online</w:t>
      </w:r>
      <w:proofErr w:type="spellEnd"/>
      <w:r w:rsidR="00F12720" w:rsidRPr="00452F92">
        <w:rPr>
          <w:i/>
          <w:iCs/>
        </w:rPr>
        <w:t xml:space="preserve">: </w:t>
      </w:r>
      <w:r w:rsidR="00F12720" w:rsidRPr="00452F92">
        <w:t xml:space="preserve">Përshtatja e </w:t>
      </w:r>
      <w:r w:rsidR="00F12720" w:rsidRPr="00452F92">
        <w:rPr>
          <w:i/>
          <w:iCs/>
        </w:rPr>
        <w:t xml:space="preserve">platforma mësimore </w:t>
      </w:r>
      <w:proofErr w:type="spellStart"/>
      <w:r w:rsidR="00F12720" w:rsidRPr="00452F92">
        <w:rPr>
          <w:i/>
          <w:iCs/>
        </w:rPr>
        <w:t>online</w:t>
      </w:r>
      <w:proofErr w:type="spellEnd"/>
      <w:r w:rsidR="00F12720" w:rsidRPr="00452F92">
        <w:rPr>
          <w:i/>
          <w:iCs/>
        </w:rPr>
        <w:t xml:space="preserve"> </w:t>
      </w:r>
      <w:r w:rsidR="00F12720" w:rsidRPr="00452F92">
        <w:t xml:space="preserve">me standardet kombëtare dhe ndërkombëtare të </w:t>
      </w:r>
      <w:proofErr w:type="spellStart"/>
      <w:r w:rsidR="00F12720" w:rsidRPr="00452F92">
        <w:t>aksesesueshmërisë</w:t>
      </w:r>
      <w:proofErr w:type="spellEnd"/>
      <w:r w:rsidR="00F12720" w:rsidRPr="00452F92">
        <w:t>, të tilla si udhëzimet e BE-së</w:t>
      </w:r>
      <w:r w:rsidR="00F12720" w:rsidRPr="00452F92">
        <w:rPr>
          <w:rStyle w:val="FootnoteReference"/>
          <w:color w:val="000000" w:themeColor="text1"/>
          <w:szCs w:val="24"/>
        </w:rPr>
        <w:footnoteReference w:id="10"/>
      </w:r>
      <w:r w:rsidR="00F12720" w:rsidRPr="00452F92">
        <w:t xml:space="preserve"> për përfshirjen. Gjithashtu, mund të eksplorohet përdorimi i zgjidhjeve të mundësuara përmes IA</w:t>
      </w:r>
      <w:r w:rsidR="00804808" w:rsidRPr="00452F92">
        <w:t>-së</w:t>
      </w:r>
      <w:r w:rsidR="00F12720" w:rsidRPr="00452F92">
        <w:t xml:space="preserve"> për të përmirësuar </w:t>
      </w:r>
      <w:proofErr w:type="spellStart"/>
      <w:r w:rsidR="00F12720" w:rsidRPr="00452F92">
        <w:t>aksesin</w:t>
      </w:r>
      <w:proofErr w:type="spellEnd"/>
      <w:r w:rsidR="00F12720" w:rsidRPr="00452F92">
        <w:t xml:space="preserve"> në </w:t>
      </w:r>
      <w:proofErr w:type="spellStart"/>
      <w:r w:rsidR="00F12720" w:rsidRPr="00452F92">
        <w:t>web</w:t>
      </w:r>
      <w:proofErr w:type="spellEnd"/>
      <w:r w:rsidR="00F12720" w:rsidRPr="00452F92">
        <w:t xml:space="preserve">. Platforma </w:t>
      </w:r>
      <w:proofErr w:type="spellStart"/>
      <w:r w:rsidR="00F12720" w:rsidRPr="00452F92">
        <w:t>web</w:t>
      </w:r>
      <w:proofErr w:type="spellEnd"/>
      <w:r w:rsidR="00F12720" w:rsidRPr="00452F92">
        <w:t xml:space="preserve"> e dedikuar zhvillimit profesional të mësuesve është në pro</w:t>
      </w:r>
      <w:r w:rsidR="00804808" w:rsidRPr="00452F92">
        <w:t>c</w:t>
      </w:r>
      <w:r w:rsidR="00F12720" w:rsidRPr="00452F92">
        <w:t xml:space="preserve">es. Kjo platformë do të mundësojë trajnimin dhe </w:t>
      </w:r>
      <w:proofErr w:type="spellStart"/>
      <w:r w:rsidR="00F12720" w:rsidRPr="00452F92">
        <w:t>vet</w:t>
      </w:r>
      <w:r w:rsidR="00804808" w:rsidRPr="00452F92">
        <w:t>ë</w:t>
      </w:r>
      <w:r w:rsidR="00F12720" w:rsidRPr="00452F92">
        <w:t>trajnimin</w:t>
      </w:r>
      <w:proofErr w:type="spellEnd"/>
      <w:r w:rsidR="00F12720" w:rsidRPr="00452F92">
        <w:t xml:space="preserve"> </w:t>
      </w:r>
      <w:proofErr w:type="spellStart"/>
      <w:r w:rsidR="00F12720" w:rsidRPr="00452F92">
        <w:rPr>
          <w:i/>
          <w:iCs/>
        </w:rPr>
        <w:t>online</w:t>
      </w:r>
      <w:proofErr w:type="spellEnd"/>
      <w:r w:rsidR="00F12720" w:rsidRPr="00452F92">
        <w:t xml:space="preserve"> të mësuesve</w:t>
      </w:r>
      <w:r w:rsidR="00804808" w:rsidRPr="00452F92">
        <w:t>,</w:t>
      </w:r>
      <w:r w:rsidR="00F12720" w:rsidRPr="00452F92">
        <w:t xml:space="preserve"> si dhe do të përfshijë në funksionalitetet e veta edhe mjete mësimore </w:t>
      </w:r>
      <w:proofErr w:type="spellStart"/>
      <w:r w:rsidR="00F12720" w:rsidRPr="00452F92">
        <w:t>TIK</w:t>
      </w:r>
      <w:proofErr w:type="spellEnd"/>
      <w:r w:rsidR="00F12720" w:rsidRPr="00452F92">
        <w:t xml:space="preserve"> të dedikuara për mësuesit drejt përmirësimit të </w:t>
      </w:r>
      <w:proofErr w:type="spellStart"/>
      <w:r w:rsidR="00F12720" w:rsidRPr="00452F92">
        <w:t>të</w:t>
      </w:r>
      <w:proofErr w:type="spellEnd"/>
      <w:r w:rsidR="00F12720" w:rsidRPr="00452F92">
        <w:t xml:space="preserve"> nxënit dhe cilësisë së mësimdhënies. Kjo platforme </w:t>
      </w:r>
      <w:proofErr w:type="spellStart"/>
      <w:r w:rsidR="00F12720" w:rsidRPr="00452F92">
        <w:t>web</w:t>
      </w:r>
      <w:proofErr w:type="spellEnd"/>
      <w:r w:rsidR="00F12720" w:rsidRPr="00452F92">
        <w:t xml:space="preserve"> dhe mobile do të krijohet në kuadrin e implementimit të projektit </w:t>
      </w:r>
      <w:proofErr w:type="spellStart"/>
      <w:r w:rsidR="00F12720" w:rsidRPr="00452F92">
        <w:t>EU4Teaching</w:t>
      </w:r>
      <w:proofErr w:type="spellEnd"/>
      <w:r w:rsidR="00F12720" w:rsidRPr="00452F92">
        <w:t xml:space="preserve">, në kuadrin e mbështetjes së programit </w:t>
      </w:r>
      <w:proofErr w:type="spellStart"/>
      <w:r w:rsidR="00F12720" w:rsidRPr="00452F92">
        <w:t>IPA</w:t>
      </w:r>
      <w:proofErr w:type="spellEnd"/>
      <w:r w:rsidR="00F12720" w:rsidRPr="00452F92">
        <w:t xml:space="preserve"> </w:t>
      </w:r>
      <w:proofErr w:type="spellStart"/>
      <w:r w:rsidR="00F12720" w:rsidRPr="00452F92">
        <w:t>II</w:t>
      </w:r>
      <w:proofErr w:type="spellEnd"/>
      <w:r w:rsidR="00F12720" w:rsidRPr="00452F92">
        <w:t>.</w:t>
      </w:r>
    </w:p>
    <w:p w14:paraId="656D3EDF" w14:textId="40EF790D" w:rsidR="00F12720" w:rsidRPr="00452F92" w:rsidRDefault="005B3E59" w:rsidP="005B3E59">
      <w:pPr>
        <w:pStyle w:val="TEKSTIIII"/>
        <w:jc w:val="both"/>
      </w:pPr>
      <w:r w:rsidRPr="00452F92">
        <w:rPr>
          <w:i/>
          <w:iCs/>
        </w:rPr>
        <w:t xml:space="preserve">- </w:t>
      </w:r>
      <w:r w:rsidR="00F12720" w:rsidRPr="00452F92">
        <w:rPr>
          <w:i/>
          <w:iCs/>
        </w:rPr>
        <w:t xml:space="preserve">Trajnimi i mësuesve për </w:t>
      </w:r>
      <w:proofErr w:type="spellStart"/>
      <w:r w:rsidR="00F12720" w:rsidRPr="00452F92">
        <w:rPr>
          <w:i/>
          <w:iCs/>
        </w:rPr>
        <w:t>gjithëpërfshirjen</w:t>
      </w:r>
      <w:proofErr w:type="spellEnd"/>
      <w:r w:rsidR="00F12720" w:rsidRPr="00452F92">
        <w:rPr>
          <w:i/>
          <w:iCs/>
        </w:rPr>
        <w:t xml:space="preserve">: </w:t>
      </w:r>
      <w:r w:rsidR="00804808" w:rsidRPr="00452F92">
        <w:t xml:space="preserve">zgjerimi </w:t>
      </w:r>
      <w:r w:rsidR="00F12720" w:rsidRPr="00452F92">
        <w:t xml:space="preserve">i programeve të trajnimit për të mbuluar strategjitë e arsimit gjithëpërfshirës, duke përfshirë opsionet e trajnimeve fizike dhe në internet </w:t>
      </w:r>
      <w:r w:rsidR="00F12720" w:rsidRPr="00452F92">
        <w:rPr>
          <w:i/>
          <w:iCs/>
        </w:rPr>
        <w:t>(</w:t>
      </w:r>
      <w:proofErr w:type="spellStart"/>
      <w:r w:rsidR="00F12720" w:rsidRPr="00452F92">
        <w:rPr>
          <w:i/>
          <w:iCs/>
        </w:rPr>
        <w:t>online</w:t>
      </w:r>
      <w:proofErr w:type="spellEnd"/>
      <w:r w:rsidR="00F12720" w:rsidRPr="00452F92">
        <w:rPr>
          <w:i/>
          <w:iCs/>
        </w:rPr>
        <w:t>).</w:t>
      </w:r>
      <w:r w:rsidR="00F12720" w:rsidRPr="00452F92">
        <w:t xml:space="preserve"> Këto trajnime janë të fokusuara në pedagogjinë gjithëpërfshirëse. </w:t>
      </w:r>
      <w:r w:rsidR="0078349F" w:rsidRPr="00452F92">
        <w:t>Aktualisht</w:t>
      </w:r>
      <w:r w:rsidR="00F12720" w:rsidRPr="00452F92">
        <w:t xml:space="preserve"> janë trajnuar 1830 mësues me fokus </w:t>
      </w:r>
      <w:proofErr w:type="spellStart"/>
      <w:r w:rsidR="00F12720" w:rsidRPr="00452F92">
        <w:t>gjithëpërfshirjen</w:t>
      </w:r>
      <w:proofErr w:type="spellEnd"/>
      <w:r w:rsidR="00F12720" w:rsidRPr="00452F92">
        <w:t xml:space="preserve"> dhe do të trajnohen </w:t>
      </w:r>
      <w:r w:rsidR="0078349F" w:rsidRPr="00452F92">
        <w:t>gjithsej</w:t>
      </w:r>
      <w:r w:rsidR="00F12720" w:rsidRPr="00452F92">
        <w:t xml:space="preserve"> 15000 mësues të arsimit </w:t>
      </w:r>
      <w:proofErr w:type="spellStart"/>
      <w:r w:rsidR="00F12720" w:rsidRPr="00452F92">
        <w:t>parauniversitar</w:t>
      </w:r>
      <w:proofErr w:type="spellEnd"/>
      <w:r w:rsidR="00F12720" w:rsidRPr="00452F92">
        <w:t xml:space="preserve"> në kuadrin e mbështetjes së programit </w:t>
      </w:r>
      <w:proofErr w:type="spellStart"/>
      <w:r w:rsidR="00F12720" w:rsidRPr="00452F92">
        <w:t>IPA</w:t>
      </w:r>
      <w:proofErr w:type="spellEnd"/>
      <w:r w:rsidR="00F12720" w:rsidRPr="00452F92">
        <w:t xml:space="preserve"> </w:t>
      </w:r>
      <w:proofErr w:type="spellStart"/>
      <w:r w:rsidR="00F12720" w:rsidRPr="00452F92">
        <w:t>II</w:t>
      </w:r>
      <w:proofErr w:type="spellEnd"/>
      <w:r w:rsidR="00F12720" w:rsidRPr="00452F92">
        <w:t>.</w:t>
      </w:r>
    </w:p>
    <w:p w14:paraId="2B11D172" w14:textId="3E03ADDB"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Rezultati i planifikuar</w:t>
      </w:r>
      <w:r w:rsidR="0078349F" w:rsidRPr="00452F92">
        <w:rPr>
          <w:rFonts w:ascii="Garamond" w:hAnsi="Garamond" w:cstheme="majorBidi"/>
          <w:b/>
          <w:bCs/>
          <w:color w:val="000000" w:themeColor="text1"/>
          <w:sz w:val="24"/>
          <w:szCs w:val="24"/>
        </w:rPr>
        <w:t>:</w:t>
      </w:r>
    </w:p>
    <w:p w14:paraId="659CD37C" w14:textId="24031F87" w:rsidR="00F12720" w:rsidRPr="00452F92" w:rsidRDefault="005B3E59" w:rsidP="005B3E59">
      <w:pPr>
        <w:pStyle w:val="TEKSTIIII"/>
        <w:jc w:val="both"/>
      </w:pPr>
      <w:r w:rsidRPr="00452F92">
        <w:t xml:space="preserve">- </w:t>
      </w:r>
      <w:r w:rsidR="00F12720" w:rsidRPr="00452F92">
        <w:t xml:space="preserve">Një vlerësim i nevojave për teknologjisë mbështetëse </w:t>
      </w:r>
      <w:r w:rsidR="00F12720" w:rsidRPr="00452F92">
        <w:rPr>
          <w:i/>
          <w:iCs/>
        </w:rPr>
        <w:t>(</w:t>
      </w:r>
      <w:proofErr w:type="spellStart"/>
      <w:r w:rsidR="00F12720" w:rsidRPr="00452F92">
        <w:rPr>
          <w:i/>
          <w:iCs/>
        </w:rPr>
        <w:t>Assistive</w:t>
      </w:r>
      <w:proofErr w:type="spellEnd"/>
      <w:r w:rsidR="00F12720" w:rsidRPr="00452F92">
        <w:rPr>
          <w:i/>
          <w:iCs/>
        </w:rPr>
        <w:t xml:space="preserve"> </w:t>
      </w:r>
      <w:proofErr w:type="spellStart"/>
      <w:r w:rsidR="00F12720" w:rsidRPr="00452F92">
        <w:rPr>
          <w:i/>
          <w:iCs/>
        </w:rPr>
        <w:t>Technology</w:t>
      </w:r>
      <w:proofErr w:type="spellEnd"/>
      <w:r w:rsidR="00F12720" w:rsidRPr="00452F92">
        <w:rPr>
          <w:i/>
          <w:iCs/>
        </w:rPr>
        <w:t>)</w:t>
      </w:r>
      <w:r w:rsidR="00F12720" w:rsidRPr="00452F92">
        <w:t xml:space="preserve"> në shkolla dhe për programe gjithëpërfshirëse të trajnimit të mësuesve.</w:t>
      </w:r>
    </w:p>
    <w:p w14:paraId="4C6A2A6A" w14:textId="2E318500"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Rezultatet e tjera të mundshme</w:t>
      </w:r>
      <w:r w:rsidR="0078349F" w:rsidRPr="00452F92">
        <w:rPr>
          <w:rFonts w:ascii="Garamond" w:hAnsi="Garamond" w:cstheme="majorBidi"/>
          <w:b/>
          <w:bCs/>
          <w:color w:val="000000" w:themeColor="text1"/>
          <w:sz w:val="24"/>
          <w:szCs w:val="24"/>
        </w:rPr>
        <w:t>:</w:t>
      </w:r>
    </w:p>
    <w:p w14:paraId="1FEA13B4" w14:textId="6F090336" w:rsidR="00F12720" w:rsidRPr="00452F92" w:rsidRDefault="005B3E59" w:rsidP="005B3E59">
      <w:pPr>
        <w:pStyle w:val="TEKSTIIII"/>
        <w:jc w:val="both"/>
      </w:pPr>
      <w:r w:rsidRPr="00452F92">
        <w:rPr>
          <w:i/>
          <w:iCs/>
        </w:rPr>
        <w:t xml:space="preserve">- </w:t>
      </w:r>
      <w:r w:rsidR="00F12720" w:rsidRPr="00452F92">
        <w:rPr>
          <w:i/>
          <w:iCs/>
        </w:rPr>
        <w:t xml:space="preserve">Zgjerimi i </w:t>
      </w:r>
      <w:proofErr w:type="spellStart"/>
      <w:r w:rsidR="00F12720" w:rsidRPr="00452F92">
        <w:rPr>
          <w:i/>
          <w:iCs/>
        </w:rPr>
        <w:t>akses</w:t>
      </w:r>
      <w:proofErr w:type="spellEnd"/>
      <w:r w:rsidR="00F12720" w:rsidRPr="00452F92">
        <w:rPr>
          <w:i/>
          <w:iCs/>
        </w:rPr>
        <w:t xml:space="preserve"> i të nxënit: </w:t>
      </w:r>
      <w:r w:rsidR="00F12720" w:rsidRPr="00452F92">
        <w:t xml:space="preserve">Më shumë nxënës mund të kenë </w:t>
      </w:r>
      <w:proofErr w:type="spellStart"/>
      <w:r w:rsidR="00F12720" w:rsidRPr="00452F92">
        <w:t>akses</w:t>
      </w:r>
      <w:proofErr w:type="spellEnd"/>
      <w:r w:rsidR="00F12720" w:rsidRPr="00452F92">
        <w:t xml:space="preserve"> në përvojat e të nxënit digjital</w:t>
      </w:r>
      <w:r w:rsidR="0078349F" w:rsidRPr="00452F92">
        <w:t>,</w:t>
      </w:r>
      <w:r w:rsidR="00F12720" w:rsidRPr="00452F92">
        <w:t xml:space="preserve"> duke e përshtatur këtë t</w:t>
      </w:r>
      <w:r w:rsidR="0078349F" w:rsidRPr="00452F92">
        <w:t>ë</w:t>
      </w:r>
      <w:r w:rsidR="00F12720" w:rsidRPr="00452F92">
        <w:t xml:space="preserve"> fundit sipas nevojave të tyre.</w:t>
      </w:r>
    </w:p>
    <w:p w14:paraId="7202A925" w14:textId="583075A0" w:rsidR="00F12720" w:rsidRPr="00452F92" w:rsidRDefault="005B3E59" w:rsidP="005B3E59">
      <w:pPr>
        <w:pStyle w:val="TEKSTIIII"/>
        <w:jc w:val="both"/>
      </w:pPr>
      <w:r w:rsidRPr="00452F92">
        <w:rPr>
          <w:i/>
          <w:iCs/>
        </w:rPr>
        <w:t xml:space="preserve">- </w:t>
      </w:r>
      <w:r w:rsidR="00F12720" w:rsidRPr="00452F92">
        <w:rPr>
          <w:i/>
          <w:iCs/>
        </w:rPr>
        <w:t xml:space="preserve">Përputhshmëria me </w:t>
      </w:r>
      <w:r w:rsidR="00E23B9E" w:rsidRPr="00452F92">
        <w:rPr>
          <w:i/>
          <w:iCs/>
        </w:rPr>
        <w:t>praktikat</w:t>
      </w:r>
      <w:r w:rsidR="00F12720" w:rsidRPr="00452F92">
        <w:rPr>
          <w:i/>
          <w:iCs/>
        </w:rPr>
        <w:t xml:space="preserve"> ndërkombëtare: </w:t>
      </w:r>
      <w:r w:rsidR="00F12720" w:rsidRPr="00452F92">
        <w:t xml:space="preserve">Platformat mësimore </w:t>
      </w:r>
      <w:proofErr w:type="spellStart"/>
      <w:r w:rsidR="00F12720" w:rsidRPr="00452F92">
        <w:rPr>
          <w:i/>
          <w:iCs/>
        </w:rPr>
        <w:t>online</w:t>
      </w:r>
      <w:proofErr w:type="spellEnd"/>
      <w:r w:rsidR="00F12720" w:rsidRPr="00452F92">
        <w:t xml:space="preserve"> plotësojnë standardet ndërkombëtare të </w:t>
      </w:r>
      <w:proofErr w:type="spellStart"/>
      <w:r w:rsidR="00F12720" w:rsidRPr="00452F92">
        <w:t>aksesueshmërisë</w:t>
      </w:r>
      <w:proofErr w:type="spellEnd"/>
      <w:r w:rsidR="00F12720" w:rsidRPr="00452F92">
        <w:t>, duke rritur përafrimin me praktikat globale.</w:t>
      </w:r>
    </w:p>
    <w:p w14:paraId="3FC50547" w14:textId="77777777" w:rsidR="00F12720" w:rsidRPr="00452F92" w:rsidRDefault="00F12720" w:rsidP="00F12720">
      <w:pPr>
        <w:pStyle w:val="ListParagraph"/>
        <w:spacing w:after="0" w:line="240" w:lineRule="auto"/>
        <w:ind w:left="0"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 xml:space="preserve">Objektivi 5: Promovimi i </w:t>
      </w:r>
      <w:proofErr w:type="spellStart"/>
      <w:r w:rsidRPr="00452F92">
        <w:rPr>
          <w:rFonts w:ascii="Garamond" w:hAnsi="Garamond" w:cstheme="majorBidi"/>
          <w:b/>
          <w:bCs/>
          <w:color w:val="000000" w:themeColor="text1"/>
          <w:sz w:val="24"/>
          <w:szCs w:val="24"/>
        </w:rPr>
        <w:t>kurrikulave</w:t>
      </w:r>
      <w:proofErr w:type="spellEnd"/>
      <w:r w:rsidRPr="00452F92">
        <w:rPr>
          <w:rFonts w:ascii="Garamond" w:hAnsi="Garamond" w:cstheme="majorBidi"/>
          <w:b/>
          <w:bCs/>
          <w:color w:val="000000" w:themeColor="text1"/>
          <w:sz w:val="24"/>
          <w:szCs w:val="24"/>
        </w:rPr>
        <w:t xml:space="preserve"> digjitale të përditësuara dhe gjithëpërfshirëse</w:t>
      </w:r>
    </w:p>
    <w:p w14:paraId="04684858" w14:textId="1FE51213"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25" w:name="_Toc212730783"/>
      <w:r w:rsidRPr="00452F92">
        <w:rPr>
          <w:rFonts w:ascii="Garamond" w:hAnsi="Garamond"/>
          <w:color w:val="000000" w:themeColor="text1"/>
          <w:sz w:val="24"/>
          <w:szCs w:val="24"/>
        </w:rPr>
        <w:t xml:space="preserve">15. Vazhdimi i përditësimit të </w:t>
      </w:r>
      <w:proofErr w:type="spellStart"/>
      <w:r w:rsidRPr="00452F92">
        <w:rPr>
          <w:rFonts w:ascii="Garamond" w:hAnsi="Garamond"/>
          <w:color w:val="000000" w:themeColor="text1"/>
          <w:sz w:val="24"/>
          <w:szCs w:val="24"/>
        </w:rPr>
        <w:t>kurrikulës</w:t>
      </w:r>
      <w:proofErr w:type="spellEnd"/>
      <w:r w:rsidRPr="00452F92">
        <w:rPr>
          <w:rFonts w:ascii="Garamond" w:hAnsi="Garamond"/>
          <w:color w:val="000000" w:themeColor="text1"/>
          <w:sz w:val="24"/>
          <w:szCs w:val="24"/>
        </w:rPr>
        <w:t xml:space="preserve"> dhe </w:t>
      </w:r>
      <w:r w:rsidR="00E23B9E" w:rsidRPr="00452F92">
        <w:rPr>
          <w:rFonts w:ascii="Garamond" w:hAnsi="Garamond"/>
          <w:color w:val="000000" w:themeColor="text1"/>
          <w:sz w:val="24"/>
          <w:szCs w:val="24"/>
        </w:rPr>
        <w:t xml:space="preserve">i </w:t>
      </w:r>
      <w:r w:rsidRPr="00452F92">
        <w:rPr>
          <w:rFonts w:ascii="Garamond" w:hAnsi="Garamond"/>
          <w:color w:val="000000" w:themeColor="text1"/>
          <w:sz w:val="24"/>
          <w:szCs w:val="24"/>
        </w:rPr>
        <w:t xml:space="preserve">kompetencave të </w:t>
      </w:r>
      <w:proofErr w:type="spellStart"/>
      <w:r w:rsidRPr="00452F92">
        <w:rPr>
          <w:rFonts w:ascii="Garamond" w:hAnsi="Garamond"/>
          <w:color w:val="000000" w:themeColor="text1"/>
          <w:sz w:val="24"/>
          <w:szCs w:val="24"/>
        </w:rPr>
        <w:t>TIK</w:t>
      </w:r>
      <w:proofErr w:type="spellEnd"/>
      <w:r w:rsidRPr="00452F92">
        <w:rPr>
          <w:rFonts w:ascii="Garamond" w:hAnsi="Garamond"/>
          <w:color w:val="000000" w:themeColor="text1"/>
          <w:sz w:val="24"/>
          <w:szCs w:val="24"/>
        </w:rPr>
        <w:t xml:space="preserve">-ut për arsimin </w:t>
      </w:r>
      <w:proofErr w:type="spellStart"/>
      <w:r w:rsidRPr="00452F92">
        <w:rPr>
          <w:rFonts w:ascii="Garamond" w:hAnsi="Garamond"/>
          <w:color w:val="000000" w:themeColor="text1"/>
          <w:sz w:val="24"/>
          <w:szCs w:val="24"/>
        </w:rPr>
        <w:t>parauniversitar</w:t>
      </w:r>
      <w:bookmarkEnd w:id="25"/>
      <w:proofErr w:type="spellEnd"/>
    </w:p>
    <w:p w14:paraId="2FABF963" w14:textId="32784227"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Programi i </w:t>
      </w:r>
      <w:proofErr w:type="spellStart"/>
      <w:r w:rsidRPr="00452F92">
        <w:rPr>
          <w:rFonts w:ascii="Garamond" w:hAnsi="Garamond" w:cstheme="majorBidi"/>
          <w:color w:val="000000" w:themeColor="text1"/>
          <w:sz w:val="24"/>
          <w:szCs w:val="24"/>
        </w:rPr>
        <w:t>TIK</w:t>
      </w:r>
      <w:proofErr w:type="spellEnd"/>
      <w:r w:rsidRPr="00452F92">
        <w:rPr>
          <w:rFonts w:ascii="Garamond" w:hAnsi="Garamond" w:cstheme="majorBidi"/>
          <w:color w:val="000000" w:themeColor="text1"/>
          <w:sz w:val="24"/>
          <w:szCs w:val="24"/>
        </w:rPr>
        <w:t xml:space="preserve">-ut për klasën e parë, të dytë dhe të tretë është hartuar mbi bazën e krijimit të njohurive dhe aftësive digjitale të nxënësve që në moshë të hershme, duke respektuar kuadrin </w:t>
      </w:r>
      <w:proofErr w:type="spellStart"/>
      <w:r w:rsidRPr="00452F92">
        <w:rPr>
          <w:rFonts w:ascii="Garamond" w:hAnsi="Garamond" w:cstheme="majorBidi"/>
          <w:color w:val="000000" w:themeColor="text1"/>
          <w:sz w:val="24"/>
          <w:szCs w:val="24"/>
        </w:rPr>
        <w:lastRenderedPageBreak/>
        <w:t>moshor</w:t>
      </w:r>
      <w:proofErr w:type="spellEnd"/>
      <w:r w:rsidRPr="00452F92">
        <w:rPr>
          <w:rFonts w:ascii="Garamond" w:hAnsi="Garamond" w:cstheme="majorBidi"/>
          <w:color w:val="000000" w:themeColor="text1"/>
          <w:sz w:val="24"/>
          <w:szCs w:val="24"/>
        </w:rPr>
        <w:t xml:space="preserve"> dhe nivelin fillestar të njohurive që këta nxënës zotërojnë. Këto programe mësimore janë hartuar në bashkëpunim me specialistë të Agjencisë së Sigurimit të Cilësisë së Arsimit </w:t>
      </w:r>
      <w:proofErr w:type="spellStart"/>
      <w:r w:rsidRPr="00452F92">
        <w:rPr>
          <w:rFonts w:ascii="Garamond" w:hAnsi="Garamond" w:cstheme="majorBidi"/>
          <w:color w:val="000000" w:themeColor="text1"/>
          <w:sz w:val="24"/>
          <w:szCs w:val="24"/>
        </w:rPr>
        <w:t>Parauniversitar</w:t>
      </w:r>
      <w:proofErr w:type="spellEnd"/>
      <w:r w:rsidRPr="00452F92">
        <w:rPr>
          <w:rFonts w:ascii="Garamond" w:hAnsi="Garamond" w:cstheme="majorBidi"/>
          <w:color w:val="000000" w:themeColor="text1"/>
          <w:sz w:val="24"/>
          <w:szCs w:val="24"/>
        </w:rPr>
        <w:t xml:space="preserve"> (</w:t>
      </w:r>
      <w:proofErr w:type="spellStart"/>
      <w:r w:rsidRPr="00452F92">
        <w:rPr>
          <w:rFonts w:ascii="Garamond" w:hAnsi="Garamond" w:cstheme="majorBidi"/>
          <w:color w:val="000000" w:themeColor="text1"/>
          <w:sz w:val="24"/>
          <w:szCs w:val="24"/>
        </w:rPr>
        <w:t>ASCAP</w:t>
      </w:r>
      <w:proofErr w:type="spellEnd"/>
      <w:r w:rsidRPr="00452F92">
        <w:rPr>
          <w:rFonts w:ascii="Garamond" w:hAnsi="Garamond" w:cstheme="majorBidi"/>
          <w:color w:val="000000" w:themeColor="text1"/>
          <w:sz w:val="24"/>
          <w:szCs w:val="24"/>
        </w:rPr>
        <w:t>), specialistë të Agjencisë Kombëtare të Shoqërisë së Informacionit (AKSHI), përfaqësues të kabinetit të Ministrisë së Shtetit për Fëmijët dhe Rininë</w:t>
      </w:r>
      <w:r w:rsidR="00E23B9E"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si dhe në bashkëpunim me ekspertin britanik të mundësuar nga </w:t>
      </w:r>
      <w:proofErr w:type="spellStart"/>
      <w:r w:rsidRPr="00452F92">
        <w:rPr>
          <w:rFonts w:ascii="Garamond" w:hAnsi="Garamond" w:cstheme="majorBidi"/>
          <w:color w:val="000000" w:themeColor="text1"/>
          <w:sz w:val="24"/>
          <w:szCs w:val="24"/>
        </w:rPr>
        <w:t>AADF</w:t>
      </w:r>
      <w:proofErr w:type="spellEnd"/>
      <w:r w:rsidR="00E23B9E" w:rsidRPr="00452F92">
        <w:rPr>
          <w:rFonts w:ascii="Garamond" w:hAnsi="Garamond" w:cstheme="majorBidi"/>
          <w:color w:val="000000" w:themeColor="text1"/>
          <w:sz w:val="24"/>
          <w:szCs w:val="24"/>
        </w:rPr>
        <w:t>-ja</w:t>
      </w:r>
      <w:r w:rsidRPr="00452F92">
        <w:rPr>
          <w:rFonts w:ascii="Garamond" w:hAnsi="Garamond" w:cstheme="majorBidi"/>
          <w:color w:val="000000" w:themeColor="text1"/>
          <w:sz w:val="24"/>
          <w:szCs w:val="24"/>
        </w:rPr>
        <w:t>.</w:t>
      </w:r>
    </w:p>
    <w:p w14:paraId="738B2540" w14:textId="2D22FC1C" w:rsidR="00F12720" w:rsidRPr="00452F92" w:rsidRDefault="00F12720" w:rsidP="00F12720">
      <w:pPr>
        <w:spacing w:after="0" w:line="240" w:lineRule="auto"/>
        <w:ind w:firstLine="284"/>
        <w:jc w:val="both"/>
        <w:rPr>
          <w:rFonts w:ascii="Garamond" w:hAnsi="Garamond" w:cstheme="majorBidi"/>
          <w:color w:val="000000" w:themeColor="text1"/>
          <w:sz w:val="24"/>
          <w:szCs w:val="24"/>
        </w:rPr>
      </w:pPr>
      <w:proofErr w:type="spellStart"/>
      <w:r w:rsidRPr="00452F92">
        <w:rPr>
          <w:rFonts w:ascii="Garamond" w:hAnsi="Garamond" w:cstheme="majorBidi"/>
          <w:color w:val="000000" w:themeColor="text1"/>
          <w:sz w:val="24"/>
          <w:szCs w:val="24"/>
        </w:rPr>
        <w:t>Kurrikula</w:t>
      </w:r>
      <w:proofErr w:type="spellEnd"/>
      <w:r w:rsidRPr="00452F92">
        <w:rPr>
          <w:rFonts w:ascii="Garamond" w:hAnsi="Garamond" w:cstheme="majorBidi"/>
          <w:color w:val="000000" w:themeColor="text1"/>
          <w:sz w:val="24"/>
          <w:szCs w:val="24"/>
        </w:rPr>
        <w:t xml:space="preserve"> e re e </w:t>
      </w:r>
      <w:proofErr w:type="spellStart"/>
      <w:r w:rsidRPr="00452F92">
        <w:rPr>
          <w:rFonts w:ascii="Garamond" w:hAnsi="Garamond" w:cstheme="majorBidi"/>
          <w:color w:val="000000" w:themeColor="text1"/>
          <w:sz w:val="24"/>
          <w:szCs w:val="24"/>
        </w:rPr>
        <w:t>TIK</w:t>
      </w:r>
      <w:proofErr w:type="spellEnd"/>
      <w:r w:rsidRPr="00452F92">
        <w:rPr>
          <w:rFonts w:ascii="Garamond" w:hAnsi="Garamond" w:cstheme="majorBidi"/>
          <w:color w:val="000000" w:themeColor="text1"/>
          <w:sz w:val="24"/>
          <w:szCs w:val="24"/>
        </w:rPr>
        <w:t xml:space="preserve">-ut për klasat </w:t>
      </w:r>
      <w:r w:rsidR="008B0D24" w:rsidRPr="00452F92">
        <w:rPr>
          <w:rFonts w:ascii="Garamond" w:hAnsi="Garamond" w:cstheme="majorBidi"/>
          <w:color w:val="000000" w:themeColor="text1"/>
          <w:sz w:val="24"/>
          <w:szCs w:val="24"/>
        </w:rPr>
        <w:t>I</w:t>
      </w:r>
      <w:r w:rsidR="00B56FCD" w:rsidRPr="00452F92">
        <w:rPr>
          <w:rFonts w:ascii="Garamond" w:hAnsi="Garamond" w:cstheme="majorBidi"/>
          <w:color w:val="000000" w:themeColor="text1"/>
          <w:sz w:val="24"/>
          <w:szCs w:val="24"/>
        </w:rPr>
        <w:t>–</w:t>
      </w:r>
      <w:proofErr w:type="spellStart"/>
      <w:r w:rsidR="00B56FCD" w:rsidRPr="00452F92">
        <w:rPr>
          <w:rFonts w:ascii="Garamond" w:hAnsi="Garamond" w:cstheme="majorBidi"/>
          <w:color w:val="000000" w:themeColor="text1"/>
          <w:sz w:val="24"/>
          <w:szCs w:val="24"/>
        </w:rPr>
        <w:t>III</w:t>
      </w:r>
      <w:proofErr w:type="spellEnd"/>
      <w:r w:rsidRPr="00452F92">
        <w:rPr>
          <w:rFonts w:ascii="Garamond" w:hAnsi="Garamond" w:cstheme="majorBidi"/>
          <w:color w:val="000000" w:themeColor="text1"/>
          <w:sz w:val="24"/>
          <w:szCs w:val="24"/>
        </w:rPr>
        <w:t xml:space="preserve"> prezanton konceptet bazë të </w:t>
      </w:r>
      <w:proofErr w:type="spellStart"/>
      <w:r w:rsidRPr="00452F92">
        <w:rPr>
          <w:rFonts w:ascii="Garamond" w:hAnsi="Garamond" w:cstheme="majorBidi"/>
          <w:color w:val="000000" w:themeColor="text1"/>
          <w:sz w:val="24"/>
          <w:szCs w:val="24"/>
        </w:rPr>
        <w:t>TIK</w:t>
      </w:r>
      <w:proofErr w:type="spellEnd"/>
      <w:r w:rsidRPr="00452F92">
        <w:rPr>
          <w:rFonts w:ascii="Garamond" w:hAnsi="Garamond" w:cstheme="majorBidi"/>
          <w:color w:val="000000" w:themeColor="text1"/>
          <w:sz w:val="24"/>
          <w:szCs w:val="24"/>
        </w:rPr>
        <w:t xml:space="preserve">-ut duke përfshirë tematika </w:t>
      </w:r>
      <w:r w:rsidR="00DD5AB1" w:rsidRPr="00452F92">
        <w:rPr>
          <w:rFonts w:ascii="Garamond" w:hAnsi="Garamond" w:cstheme="majorBidi"/>
          <w:color w:val="000000" w:themeColor="text1"/>
          <w:sz w:val="24"/>
          <w:szCs w:val="24"/>
        </w:rPr>
        <w:t>përmbajtjesore,</w:t>
      </w:r>
      <w:r w:rsidRPr="00452F92">
        <w:rPr>
          <w:rFonts w:ascii="Garamond" w:hAnsi="Garamond" w:cstheme="majorBidi"/>
          <w:color w:val="000000" w:themeColor="text1"/>
          <w:sz w:val="24"/>
          <w:szCs w:val="24"/>
        </w:rPr>
        <w:t xml:space="preserve"> si</w:t>
      </w:r>
      <w:r w:rsidR="00DD5AB1"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bota e kompjuterit, hyrja në </w:t>
      </w:r>
      <w:proofErr w:type="spellStart"/>
      <w:r w:rsidRPr="00452F92">
        <w:rPr>
          <w:rFonts w:ascii="Garamond" w:hAnsi="Garamond" w:cstheme="majorBidi"/>
          <w:color w:val="000000" w:themeColor="text1"/>
          <w:sz w:val="24"/>
          <w:szCs w:val="24"/>
        </w:rPr>
        <w:t>multimedia</w:t>
      </w:r>
      <w:proofErr w:type="spellEnd"/>
      <w:r w:rsidRPr="00452F92">
        <w:rPr>
          <w:rFonts w:ascii="Garamond" w:hAnsi="Garamond" w:cstheme="majorBidi"/>
          <w:color w:val="000000" w:themeColor="text1"/>
          <w:sz w:val="24"/>
          <w:szCs w:val="24"/>
        </w:rPr>
        <w:t xml:space="preserve">, të menduarit kompjuterik dhe kodimi, si dhe siguria e të punuarit në kompjuter. Platforma </w:t>
      </w:r>
      <w:r w:rsidR="007D3BCA" w:rsidRPr="00452F92">
        <w:rPr>
          <w:rFonts w:ascii="Garamond" w:hAnsi="Garamond" w:cstheme="majorBidi"/>
          <w:color w:val="000000" w:themeColor="text1"/>
          <w:sz w:val="24"/>
          <w:szCs w:val="24"/>
        </w:rPr>
        <w:t>“</w:t>
      </w:r>
      <w:proofErr w:type="spellStart"/>
      <w:r w:rsidRPr="00452F92">
        <w:rPr>
          <w:rFonts w:ascii="Garamond" w:hAnsi="Garamond" w:cstheme="majorBidi"/>
          <w:color w:val="000000" w:themeColor="text1"/>
          <w:sz w:val="24"/>
          <w:szCs w:val="24"/>
        </w:rPr>
        <w:t>CodeMonkey</w:t>
      </w:r>
      <w:proofErr w:type="spellEnd"/>
      <w:r w:rsidR="007D3BCA"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është prezantuar</w:t>
      </w:r>
      <w:r w:rsidR="007D3BCA"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gjithashtu</w:t>
      </w:r>
      <w:r w:rsidR="007D3BCA"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për të lejuar prezantimin e hershëm me kodimin.</w:t>
      </w:r>
    </w:p>
    <w:p w14:paraId="3C2103BB" w14:textId="722E66BB"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Kjo masë parashikon përditësimin e vazhdueshëm të </w:t>
      </w:r>
      <w:proofErr w:type="spellStart"/>
      <w:r w:rsidRPr="00452F92">
        <w:rPr>
          <w:rFonts w:ascii="Garamond" w:hAnsi="Garamond" w:cstheme="majorBidi"/>
          <w:color w:val="000000" w:themeColor="text1"/>
          <w:sz w:val="24"/>
          <w:szCs w:val="24"/>
        </w:rPr>
        <w:t>kurrikulës</w:t>
      </w:r>
      <w:proofErr w:type="spellEnd"/>
      <w:r w:rsidRPr="00452F92">
        <w:rPr>
          <w:rFonts w:ascii="Garamond" w:hAnsi="Garamond" w:cstheme="majorBidi"/>
          <w:color w:val="000000" w:themeColor="text1"/>
          <w:sz w:val="24"/>
          <w:szCs w:val="24"/>
        </w:rPr>
        <w:t xml:space="preserve"> së </w:t>
      </w:r>
      <w:proofErr w:type="spellStart"/>
      <w:r w:rsidRPr="00452F92">
        <w:rPr>
          <w:rFonts w:ascii="Garamond" w:hAnsi="Garamond" w:cstheme="majorBidi"/>
          <w:color w:val="000000" w:themeColor="text1"/>
          <w:sz w:val="24"/>
          <w:szCs w:val="24"/>
        </w:rPr>
        <w:t>TIK</w:t>
      </w:r>
      <w:proofErr w:type="spellEnd"/>
      <w:r w:rsidRPr="00452F92">
        <w:rPr>
          <w:rFonts w:ascii="Garamond" w:hAnsi="Garamond" w:cstheme="majorBidi"/>
          <w:color w:val="000000" w:themeColor="text1"/>
          <w:sz w:val="24"/>
          <w:szCs w:val="24"/>
        </w:rPr>
        <w:t xml:space="preserve">-ut dhe kompetencave në arsimin </w:t>
      </w:r>
      <w:proofErr w:type="spellStart"/>
      <w:r w:rsidRPr="00452F92">
        <w:rPr>
          <w:rFonts w:ascii="Garamond" w:hAnsi="Garamond" w:cstheme="majorBidi"/>
          <w:color w:val="000000" w:themeColor="text1"/>
          <w:sz w:val="24"/>
          <w:szCs w:val="24"/>
        </w:rPr>
        <w:t>parauniversitar</w:t>
      </w:r>
      <w:proofErr w:type="spellEnd"/>
      <w:r w:rsidRPr="00452F92">
        <w:rPr>
          <w:rFonts w:ascii="Garamond" w:hAnsi="Garamond" w:cstheme="majorBidi"/>
          <w:color w:val="000000" w:themeColor="text1"/>
          <w:sz w:val="24"/>
          <w:szCs w:val="24"/>
        </w:rPr>
        <w:t xml:space="preserve">. Me përditësimet tashmë të zbatuara për klasat </w:t>
      </w:r>
      <w:r w:rsidR="00D209C3">
        <w:rPr>
          <w:rFonts w:ascii="Garamond" w:hAnsi="Garamond" w:cstheme="majorBidi"/>
          <w:color w:val="000000" w:themeColor="text1"/>
          <w:sz w:val="24"/>
          <w:szCs w:val="24"/>
        </w:rPr>
        <w:t>I</w:t>
      </w:r>
      <w:r w:rsidRPr="00452F92">
        <w:rPr>
          <w:rFonts w:ascii="Garamond" w:hAnsi="Garamond" w:cstheme="majorBidi"/>
          <w:color w:val="000000" w:themeColor="text1"/>
          <w:sz w:val="24"/>
          <w:szCs w:val="24"/>
        </w:rPr>
        <w:t xml:space="preserve"> deri në </w:t>
      </w:r>
      <w:proofErr w:type="spellStart"/>
      <w:r w:rsidR="00D209C3">
        <w:rPr>
          <w:rFonts w:ascii="Garamond" w:hAnsi="Garamond" w:cstheme="majorBidi"/>
          <w:color w:val="000000" w:themeColor="text1"/>
          <w:sz w:val="24"/>
          <w:szCs w:val="24"/>
        </w:rPr>
        <w:t>III</w:t>
      </w:r>
      <w:proofErr w:type="spellEnd"/>
      <w:r w:rsidRPr="00452F92">
        <w:rPr>
          <w:rFonts w:ascii="Garamond" w:hAnsi="Garamond" w:cstheme="majorBidi"/>
          <w:color w:val="000000" w:themeColor="text1"/>
          <w:sz w:val="24"/>
          <w:szCs w:val="24"/>
        </w:rPr>
        <w:t xml:space="preserve">. Kjo </w:t>
      </w:r>
      <w:proofErr w:type="spellStart"/>
      <w:r w:rsidRPr="00452F92">
        <w:rPr>
          <w:rFonts w:ascii="Garamond" w:hAnsi="Garamond" w:cstheme="majorBidi"/>
          <w:color w:val="000000" w:themeColor="text1"/>
          <w:sz w:val="24"/>
          <w:szCs w:val="24"/>
        </w:rPr>
        <w:t>kurrikul</w:t>
      </w:r>
      <w:proofErr w:type="spellEnd"/>
      <w:r w:rsidRPr="00452F92">
        <w:rPr>
          <w:rFonts w:ascii="Garamond" w:hAnsi="Garamond" w:cstheme="majorBidi"/>
          <w:color w:val="000000" w:themeColor="text1"/>
          <w:sz w:val="24"/>
          <w:szCs w:val="24"/>
        </w:rPr>
        <w:t xml:space="preserve"> do të vazhdojë të zhvillohet dhe të përditësohet në të gjitha klasat e tjera të arsimit </w:t>
      </w:r>
      <w:proofErr w:type="spellStart"/>
      <w:r w:rsidRPr="00452F92">
        <w:rPr>
          <w:rFonts w:ascii="Garamond" w:hAnsi="Garamond" w:cstheme="majorBidi"/>
          <w:color w:val="000000" w:themeColor="text1"/>
          <w:sz w:val="24"/>
          <w:szCs w:val="24"/>
        </w:rPr>
        <w:t>parauniversitar</w:t>
      </w:r>
      <w:proofErr w:type="spellEnd"/>
      <w:r w:rsidRPr="00452F92">
        <w:rPr>
          <w:rFonts w:ascii="Garamond" w:hAnsi="Garamond" w:cstheme="majorBidi"/>
          <w:color w:val="000000" w:themeColor="text1"/>
          <w:sz w:val="24"/>
          <w:szCs w:val="24"/>
        </w:rPr>
        <w:t xml:space="preserve">, në përputhje me përmbajtjen e </w:t>
      </w:r>
      <w:proofErr w:type="spellStart"/>
      <w:r w:rsidRPr="00452F92">
        <w:rPr>
          <w:rFonts w:ascii="Garamond" w:hAnsi="Garamond" w:cstheme="majorBidi"/>
          <w:color w:val="000000" w:themeColor="text1"/>
          <w:sz w:val="24"/>
          <w:szCs w:val="24"/>
        </w:rPr>
        <w:t>kurrikulës</w:t>
      </w:r>
      <w:proofErr w:type="spellEnd"/>
      <w:r w:rsidRPr="00452F92">
        <w:rPr>
          <w:rFonts w:ascii="Garamond" w:hAnsi="Garamond" w:cstheme="majorBidi"/>
          <w:color w:val="000000" w:themeColor="text1"/>
          <w:sz w:val="24"/>
          <w:szCs w:val="24"/>
        </w:rPr>
        <w:t xml:space="preserve"> së re të hartuar për lëndën e </w:t>
      </w:r>
      <w:proofErr w:type="spellStart"/>
      <w:r w:rsidRPr="00452F92">
        <w:rPr>
          <w:rFonts w:ascii="Garamond" w:hAnsi="Garamond" w:cstheme="majorBidi"/>
          <w:color w:val="000000" w:themeColor="text1"/>
          <w:sz w:val="24"/>
          <w:szCs w:val="24"/>
        </w:rPr>
        <w:t>TIK</w:t>
      </w:r>
      <w:proofErr w:type="spellEnd"/>
      <w:r w:rsidRPr="00452F92">
        <w:rPr>
          <w:rFonts w:ascii="Garamond" w:hAnsi="Garamond" w:cstheme="majorBidi"/>
          <w:color w:val="000000" w:themeColor="text1"/>
          <w:sz w:val="24"/>
          <w:szCs w:val="24"/>
        </w:rPr>
        <w:t>-ut.</w:t>
      </w:r>
    </w:p>
    <w:p w14:paraId="599903F5" w14:textId="77777777"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Rezultati i planifikuar</w:t>
      </w:r>
    </w:p>
    <w:p w14:paraId="5E39C4D7" w14:textId="322E85CE" w:rsidR="00F12720" w:rsidRPr="00452F92" w:rsidRDefault="005B3E59" w:rsidP="005B3E59">
      <w:pPr>
        <w:pStyle w:val="TEKSTIIII"/>
        <w:jc w:val="both"/>
        <w:rPr>
          <w:szCs w:val="24"/>
        </w:rPr>
      </w:pPr>
      <w:r w:rsidRPr="00452F92">
        <w:rPr>
          <w:szCs w:val="24"/>
        </w:rPr>
        <w:t>-</w:t>
      </w:r>
      <w:r w:rsidR="007D3BCA" w:rsidRPr="00452F92">
        <w:rPr>
          <w:szCs w:val="24"/>
        </w:rPr>
        <w:t xml:space="preserve"> </w:t>
      </w:r>
      <w:proofErr w:type="spellStart"/>
      <w:r w:rsidR="00F12720" w:rsidRPr="00452F92">
        <w:rPr>
          <w:szCs w:val="24"/>
        </w:rPr>
        <w:t>Kurrikula</w:t>
      </w:r>
      <w:proofErr w:type="spellEnd"/>
      <w:r w:rsidR="00F12720" w:rsidRPr="00452F92">
        <w:rPr>
          <w:szCs w:val="24"/>
        </w:rPr>
        <w:t xml:space="preserve"> dhe kompetencat e </w:t>
      </w:r>
      <w:proofErr w:type="spellStart"/>
      <w:r w:rsidR="00F12720" w:rsidRPr="00452F92">
        <w:rPr>
          <w:szCs w:val="24"/>
        </w:rPr>
        <w:t>TIK</w:t>
      </w:r>
      <w:proofErr w:type="spellEnd"/>
      <w:r w:rsidR="00F12720" w:rsidRPr="00452F92">
        <w:rPr>
          <w:szCs w:val="24"/>
        </w:rPr>
        <w:t xml:space="preserve">-ut të përditësohen për të gjitha klasat në arsimin </w:t>
      </w:r>
      <w:proofErr w:type="spellStart"/>
      <w:r w:rsidR="00F12720" w:rsidRPr="00452F92">
        <w:rPr>
          <w:szCs w:val="24"/>
        </w:rPr>
        <w:t>parauniversitar</w:t>
      </w:r>
      <w:proofErr w:type="spellEnd"/>
      <w:r w:rsidR="00F12720" w:rsidRPr="00452F92">
        <w:rPr>
          <w:szCs w:val="24"/>
        </w:rPr>
        <w:t>.</w:t>
      </w:r>
    </w:p>
    <w:p w14:paraId="69414917" w14:textId="77777777" w:rsidR="00F12720" w:rsidRPr="00452F92" w:rsidRDefault="00F12720" w:rsidP="005B3E59">
      <w:pPr>
        <w:pStyle w:val="TEKSTIIII"/>
        <w:jc w:val="both"/>
        <w:rPr>
          <w:b/>
          <w:bCs/>
          <w:szCs w:val="24"/>
        </w:rPr>
      </w:pPr>
      <w:r w:rsidRPr="00452F92">
        <w:rPr>
          <w:b/>
          <w:bCs/>
          <w:szCs w:val="24"/>
        </w:rPr>
        <w:t>Rezultatet e tjera të mundshme</w:t>
      </w:r>
    </w:p>
    <w:p w14:paraId="089DE128" w14:textId="4511945B" w:rsidR="00F12720" w:rsidRPr="00452F92" w:rsidRDefault="005B3E59" w:rsidP="005B3E59">
      <w:pPr>
        <w:pStyle w:val="TEKSTIIII"/>
        <w:jc w:val="both"/>
        <w:rPr>
          <w:szCs w:val="24"/>
        </w:rPr>
      </w:pPr>
      <w:r w:rsidRPr="00452F92">
        <w:rPr>
          <w:szCs w:val="24"/>
        </w:rPr>
        <w:t xml:space="preserve">- </w:t>
      </w:r>
      <w:r w:rsidR="00F12720" w:rsidRPr="00452F92">
        <w:rPr>
          <w:szCs w:val="24"/>
        </w:rPr>
        <w:t xml:space="preserve">Nxënësit kanë </w:t>
      </w:r>
      <w:proofErr w:type="spellStart"/>
      <w:r w:rsidR="00F12720" w:rsidRPr="00452F92">
        <w:rPr>
          <w:szCs w:val="24"/>
        </w:rPr>
        <w:t>akses</w:t>
      </w:r>
      <w:proofErr w:type="spellEnd"/>
      <w:r w:rsidR="00F12720" w:rsidRPr="00452F92">
        <w:rPr>
          <w:szCs w:val="24"/>
        </w:rPr>
        <w:t xml:space="preserve"> në </w:t>
      </w:r>
      <w:proofErr w:type="spellStart"/>
      <w:r w:rsidR="00F12720" w:rsidRPr="00452F92">
        <w:rPr>
          <w:szCs w:val="24"/>
        </w:rPr>
        <w:t>kurrikulën</w:t>
      </w:r>
      <w:proofErr w:type="spellEnd"/>
      <w:r w:rsidR="00F12720" w:rsidRPr="00452F92">
        <w:rPr>
          <w:szCs w:val="24"/>
        </w:rPr>
        <w:t xml:space="preserve"> më të fundit të </w:t>
      </w:r>
      <w:proofErr w:type="spellStart"/>
      <w:r w:rsidR="00F12720" w:rsidRPr="00452F92">
        <w:rPr>
          <w:szCs w:val="24"/>
        </w:rPr>
        <w:t>TIK</w:t>
      </w:r>
      <w:proofErr w:type="spellEnd"/>
      <w:r w:rsidR="00F12720" w:rsidRPr="00452F92">
        <w:rPr>
          <w:szCs w:val="24"/>
        </w:rPr>
        <w:t>-ut dhe zhvillojnë aftësi të epokës së re.</w:t>
      </w:r>
    </w:p>
    <w:p w14:paraId="6C13D1D7" w14:textId="77777777"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26" w:name="_Toc212730784"/>
      <w:r w:rsidRPr="00452F92">
        <w:rPr>
          <w:rFonts w:ascii="Garamond" w:hAnsi="Garamond"/>
          <w:color w:val="000000" w:themeColor="text1"/>
          <w:sz w:val="24"/>
          <w:szCs w:val="24"/>
        </w:rPr>
        <w:t>16. Zhvillimi dhe zbatimi i një programi edukimi për higjienën digjitale</w:t>
      </w:r>
      <w:bookmarkEnd w:id="26"/>
    </w:p>
    <w:p w14:paraId="4F661CC4" w14:textId="52A3557E"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Me rritjen e përdorimit të mjeteve digjitale dhe internetit,</w:t>
      </w:r>
      <w:r w:rsidR="007D3BCA" w:rsidRPr="00452F9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nxënësit janë më të ekspozuar ndaj rreziqeve dhe dëmeve digjitale. Ekziston një numër i madh</w:t>
      </w:r>
      <w:r w:rsidR="007C2019" w:rsidRPr="00452F9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 xml:space="preserve">i mashtrimeve dhe </w:t>
      </w:r>
      <w:r w:rsidR="007D3BCA" w:rsidRPr="00452F92">
        <w:rPr>
          <w:rFonts w:ascii="Garamond" w:hAnsi="Garamond" w:cstheme="majorBidi"/>
          <w:color w:val="000000" w:themeColor="text1"/>
          <w:sz w:val="24"/>
          <w:szCs w:val="24"/>
        </w:rPr>
        <w:t xml:space="preserve">i </w:t>
      </w:r>
      <w:r w:rsidRPr="00452F92">
        <w:rPr>
          <w:rFonts w:ascii="Garamond" w:hAnsi="Garamond" w:cstheme="majorBidi"/>
          <w:color w:val="000000" w:themeColor="text1"/>
          <w:sz w:val="24"/>
          <w:szCs w:val="24"/>
        </w:rPr>
        <w:t xml:space="preserve">fushatave </w:t>
      </w:r>
      <w:proofErr w:type="spellStart"/>
      <w:r w:rsidRPr="00452F92">
        <w:rPr>
          <w:rFonts w:ascii="Garamond" w:hAnsi="Garamond" w:cstheme="majorBidi"/>
          <w:color w:val="000000" w:themeColor="text1"/>
          <w:sz w:val="24"/>
          <w:szCs w:val="24"/>
        </w:rPr>
        <w:t>keqinformuese</w:t>
      </w:r>
      <w:proofErr w:type="spellEnd"/>
      <w:r w:rsidRPr="00452F92">
        <w:rPr>
          <w:rFonts w:ascii="Garamond" w:hAnsi="Garamond" w:cstheme="majorBidi"/>
          <w:color w:val="000000" w:themeColor="text1"/>
          <w:sz w:val="24"/>
          <w:szCs w:val="24"/>
        </w:rPr>
        <w:t xml:space="preserve"> në internet. Qeveria e Shqipërisë ka ndërmarrë hapa </w:t>
      </w:r>
      <w:proofErr w:type="spellStart"/>
      <w:r w:rsidRPr="00452F92">
        <w:rPr>
          <w:rFonts w:ascii="Garamond" w:hAnsi="Garamond" w:cstheme="majorBidi"/>
          <w:color w:val="000000" w:themeColor="text1"/>
          <w:sz w:val="24"/>
          <w:szCs w:val="24"/>
        </w:rPr>
        <w:t>proaktivë</w:t>
      </w:r>
      <w:proofErr w:type="spellEnd"/>
      <w:r w:rsidRPr="00452F92">
        <w:rPr>
          <w:rFonts w:ascii="Garamond" w:hAnsi="Garamond" w:cstheme="majorBidi"/>
          <w:color w:val="000000" w:themeColor="text1"/>
          <w:sz w:val="24"/>
          <w:szCs w:val="24"/>
        </w:rPr>
        <w:t xml:space="preserve"> për të mbështetur popullatën që të përgatitet më mirë kundër këtyre rreziqeve dhe dëmeve. Këtu përfshihen seminare për sigurinë në internet të drejtuara nga Autoriteti Kombëtar për Sigurinë Kibernetike </w:t>
      </w:r>
      <w:proofErr w:type="spellStart"/>
      <w:r w:rsidRPr="00452F92">
        <w:rPr>
          <w:rFonts w:ascii="Garamond" w:hAnsi="Garamond" w:cstheme="majorBidi"/>
          <w:color w:val="000000" w:themeColor="text1"/>
          <w:sz w:val="24"/>
          <w:szCs w:val="24"/>
        </w:rPr>
        <w:t>AKSK</w:t>
      </w:r>
      <w:proofErr w:type="spellEnd"/>
      <w:r w:rsidRPr="00452F92">
        <w:rPr>
          <w:rFonts w:ascii="Garamond" w:hAnsi="Garamond" w:cstheme="majorBidi"/>
          <w:color w:val="000000" w:themeColor="text1"/>
          <w:sz w:val="24"/>
          <w:szCs w:val="24"/>
        </w:rPr>
        <w:t xml:space="preserve"> në shkollat në Shqipëri me mbështetjen e Agjencisë Shtetërore për të Drejtat dhe Mbrojtjen e Fëmijëve. Ministria e Arsimit po bashkëpunon me partnerë</w:t>
      </w:r>
      <w:r w:rsidR="00F157C1"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si Këshilli i Evropës për ndërgjegjësimin mbi </w:t>
      </w:r>
      <w:proofErr w:type="spellStart"/>
      <w:r w:rsidRPr="00452F92">
        <w:rPr>
          <w:rFonts w:ascii="Garamond" w:hAnsi="Garamond" w:cstheme="majorBidi"/>
          <w:color w:val="000000" w:themeColor="text1"/>
          <w:sz w:val="24"/>
          <w:szCs w:val="24"/>
        </w:rPr>
        <w:t>bullizmin</w:t>
      </w:r>
      <w:proofErr w:type="spellEnd"/>
      <w:r w:rsidRPr="00452F92">
        <w:rPr>
          <w:rFonts w:ascii="Garamond" w:hAnsi="Garamond" w:cstheme="majorBidi"/>
          <w:color w:val="000000" w:themeColor="text1"/>
          <w:sz w:val="24"/>
          <w:szCs w:val="24"/>
        </w:rPr>
        <w:t xml:space="preserve"> </w:t>
      </w:r>
      <w:proofErr w:type="spellStart"/>
      <w:r w:rsidRPr="00452F92">
        <w:rPr>
          <w:rFonts w:ascii="Garamond" w:hAnsi="Garamond" w:cstheme="majorBidi"/>
          <w:color w:val="000000" w:themeColor="text1"/>
          <w:sz w:val="24"/>
          <w:szCs w:val="24"/>
        </w:rPr>
        <w:t>kibernetik</w:t>
      </w:r>
      <w:proofErr w:type="spellEnd"/>
      <w:r w:rsidRPr="00452F92">
        <w:rPr>
          <w:rFonts w:ascii="Garamond" w:hAnsi="Garamond" w:cstheme="majorBidi"/>
          <w:color w:val="000000" w:themeColor="text1"/>
          <w:sz w:val="24"/>
          <w:szCs w:val="24"/>
        </w:rPr>
        <w:t xml:space="preserve">, edukimin </w:t>
      </w:r>
      <w:proofErr w:type="spellStart"/>
      <w:r w:rsidRPr="00452F92">
        <w:rPr>
          <w:rFonts w:ascii="Garamond" w:hAnsi="Garamond" w:cstheme="majorBidi"/>
          <w:color w:val="000000" w:themeColor="text1"/>
          <w:sz w:val="24"/>
          <w:szCs w:val="24"/>
        </w:rPr>
        <w:t>mediatik</w:t>
      </w:r>
      <w:proofErr w:type="spellEnd"/>
      <w:r w:rsidRPr="00452F92">
        <w:rPr>
          <w:rFonts w:ascii="Garamond" w:hAnsi="Garamond" w:cstheme="majorBidi"/>
          <w:color w:val="000000" w:themeColor="text1"/>
          <w:sz w:val="24"/>
          <w:szCs w:val="24"/>
        </w:rPr>
        <w:t>, sigurinë në internet si pjesë e</w:t>
      </w:r>
      <w:r w:rsidRPr="00452F92">
        <w:rPr>
          <w:rStyle w:val="FootnoteReference"/>
          <w:rFonts w:ascii="Garamond" w:hAnsi="Garamond"/>
          <w:color w:val="000000" w:themeColor="text1"/>
          <w:sz w:val="24"/>
          <w:szCs w:val="24"/>
        </w:rPr>
        <w:footnoteReference w:id="11"/>
      </w:r>
      <w:r w:rsidRPr="00452F92">
        <w:rPr>
          <w:rFonts w:ascii="Garamond" w:hAnsi="Garamond" w:cstheme="majorBidi"/>
          <w:color w:val="000000" w:themeColor="text1"/>
          <w:sz w:val="24"/>
          <w:szCs w:val="24"/>
        </w:rPr>
        <w:t xml:space="preserve"> projektit </w:t>
      </w:r>
      <w:r w:rsidR="00971886"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Forcimi i Edukimit për Qytetarinë Demokratike në Shqipëri</w:t>
      </w:r>
      <w:r w:rsidR="00971886"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w:t>
      </w:r>
    </w:p>
    <w:p w14:paraId="1B6A6831" w14:textId="5F13A920" w:rsidR="00F12720" w:rsidRPr="00452F92" w:rsidRDefault="00F12720" w:rsidP="00F157C1">
      <w:pPr>
        <w:spacing w:after="0" w:line="240" w:lineRule="auto"/>
        <w:ind w:firstLine="284"/>
        <w:jc w:val="both"/>
        <w:rPr>
          <w:rFonts w:ascii="Garamond" w:eastAsia="Times New Roman" w:hAnsi="Garamond" w:cstheme="majorBidi"/>
          <w:color w:val="000000" w:themeColor="text1"/>
          <w:sz w:val="24"/>
          <w:szCs w:val="24"/>
        </w:rPr>
      </w:pPr>
      <w:r w:rsidRPr="00452F92">
        <w:rPr>
          <w:rFonts w:ascii="Garamond" w:eastAsia="Times New Roman" w:hAnsi="Garamond" w:cstheme="majorBidi"/>
          <w:color w:val="000000" w:themeColor="text1"/>
          <w:sz w:val="24"/>
          <w:szCs w:val="24"/>
        </w:rPr>
        <w:t xml:space="preserve">Përmes këtij dokumenti strategjik, Shqipëria afirmon angazhimin e saj për të ndërtuar </w:t>
      </w:r>
      <w:r w:rsidRPr="00452F92">
        <w:rPr>
          <w:rFonts w:ascii="Garamond" w:eastAsia="Times New Roman" w:hAnsi="Garamond" w:cstheme="majorBidi"/>
          <w:b/>
          <w:bCs/>
          <w:color w:val="000000" w:themeColor="text1"/>
          <w:sz w:val="24"/>
          <w:szCs w:val="24"/>
        </w:rPr>
        <w:t>shkolla të sigurta</w:t>
      </w:r>
      <w:r w:rsidR="00F157C1" w:rsidRPr="00452F92">
        <w:rPr>
          <w:rFonts w:ascii="Garamond" w:eastAsia="Times New Roman" w:hAnsi="Garamond" w:cstheme="majorBidi"/>
          <w:b/>
          <w:bCs/>
          <w:color w:val="000000" w:themeColor="text1"/>
          <w:sz w:val="24"/>
          <w:szCs w:val="24"/>
        </w:rPr>
        <w:t>,</w:t>
      </w:r>
      <w:r w:rsidRPr="00452F92">
        <w:rPr>
          <w:rFonts w:ascii="Garamond" w:eastAsia="Times New Roman" w:hAnsi="Garamond" w:cstheme="majorBidi"/>
          <w:b/>
          <w:bCs/>
          <w:color w:val="000000" w:themeColor="text1"/>
          <w:sz w:val="24"/>
          <w:szCs w:val="24"/>
        </w:rPr>
        <w:t xml:space="preserve"> jo vetëm fizikisht, por edhe në hapësirën digjitale</w:t>
      </w:r>
      <w:r w:rsidRPr="00452F92">
        <w:rPr>
          <w:rFonts w:ascii="Garamond" w:eastAsia="Times New Roman" w:hAnsi="Garamond" w:cstheme="majorBidi"/>
          <w:color w:val="000000" w:themeColor="text1"/>
          <w:sz w:val="24"/>
          <w:szCs w:val="24"/>
        </w:rPr>
        <w:t>, në përputhje me standardet ndërkombëtare për mbrojtjen e fëmijëve.</w:t>
      </w:r>
    </w:p>
    <w:p w14:paraId="5C2BE33C" w14:textId="77777777"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Qendra për të Drejtat e Fëmijëve në Shqipëri (</w:t>
      </w:r>
      <w:proofErr w:type="spellStart"/>
      <w:r w:rsidRPr="00452F92">
        <w:rPr>
          <w:rFonts w:ascii="Garamond" w:hAnsi="Garamond" w:cstheme="majorBidi"/>
          <w:color w:val="000000" w:themeColor="text1"/>
          <w:sz w:val="24"/>
          <w:szCs w:val="24"/>
        </w:rPr>
        <w:t>CRCA</w:t>
      </w:r>
      <w:proofErr w:type="spellEnd"/>
      <w:r w:rsidRPr="00452F92">
        <w:rPr>
          <w:rFonts w:ascii="Garamond" w:hAnsi="Garamond" w:cstheme="majorBidi"/>
          <w:color w:val="000000" w:themeColor="text1"/>
          <w:sz w:val="24"/>
          <w:szCs w:val="24"/>
        </w:rPr>
        <w:t xml:space="preserve">) raporton se 60% e fëmijëve përballen me </w:t>
      </w:r>
      <w:proofErr w:type="spellStart"/>
      <w:r w:rsidRPr="00452F92">
        <w:rPr>
          <w:rFonts w:ascii="Garamond" w:hAnsi="Garamond" w:cstheme="majorBidi"/>
          <w:color w:val="000000" w:themeColor="text1"/>
          <w:sz w:val="24"/>
          <w:szCs w:val="24"/>
        </w:rPr>
        <w:t>bullizëm</w:t>
      </w:r>
      <w:proofErr w:type="spellEnd"/>
      <w:r w:rsidRPr="00452F92">
        <w:rPr>
          <w:rFonts w:ascii="Garamond" w:hAnsi="Garamond" w:cstheme="majorBidi"/>
          <w:color w:val="000000" w:themeColor="text1"/>
          <w:sz w:val="24"/>
          <w:szCs w:val="24"/>
        </w:rPr>
        <w:t xml:space="preserve"> </w:t>
      </w:r>
      <w:proofErr w:type="spellStart"/>
      <w:r w:rsidRPr="00452F92">
        <w:rPr>
          <w:rFonts w:ascii="Garamond" w:hAnsi="Garamond" w:cstheme="majorBidi"/>
          <w:color w:val="000000" w:themeColor="text1"/>
          <w:sz w:val="24"/>
          <w:szCs w:val="24"/>
        </w:rPr>
        <w:t>kibernetik</w:t>
      </w:r>
      <w:proofErr w:type="spellEnd"/>
      <w:r w:rsidRPr="00452F92">
        <w:rPr>
          <w:rFonts w:ascii="Garamond" w:hAnsi="Garamond" w:cstheme="majorBidi"/>
          <w:color w:val="000000" w:themeColor="text1"/>
          <w:sz w:val="24"/>
          <w:szCs w:val="24"/>
        </w:rPr>
        <w:t xml:space="preserve"> </w:t>
      </w:r>
      <w:r w:rsidRPr="00452F92">
        <w:rPr>
          <w:rStyle w:val="FootnoteReference"/>
          <w:rFonts w:ascii="Garamond" w:hAnsi="Garamond"/>
          <w:color w:val="000000" w:themeColor="text1"/>
          <w:sz w:val="24"/>
          <w:szCs w:val="24"/>
        </w:rPr>
        <w:footnoteReference w:id="12"/>
      </w:r>
      <w:r w:rsidRPr="00452F92">
        <w:rPr>
          <w:rFonts w:ascii="Garamond" w:hAnsi="Garamond" w:cstheme="majorBidi"/>
          <w:color w:val="000000" w:themeColor="text1"/>
          <w:sz w:val="24"/>
          <w:szCs w:val="24"/>
        </w:rPr>
        <w:t>, duke nënvizuar nevojën urgjente për marrjen e masave për mbrojtjen e fëmijëve. Kjo masë rekomandon zhvillimin dhe miratimin e një programi gjithëpërfshirës të higjienës digjitale. Kjo përfshin burime në internet dhe trajnime të rregullta për nxënësit, mësuesit dhe prindërit mbi tema si sjellja e sigurt në internet, siguria e të dhënave dhe njohuritë mbi median sociale.</w:t>
      </w:r>
    </w:p>
    <w:p w14:paraId="1AB960EC" w14:textId="0E32032D" w:rsidR="00F12720" w:rsidRPr="00452F92" w:rsidRDefault="00F12720" w:rsidP="00F12720">
      <w:pPr>
        <w:pStyle w:val="NormalWeb"/>
        <w:spacing w:after="0" w:line="240" w:lineRule="auto"/>
        <w:ind w:firstLine="284"/>
        <w:jc w:val="both"/>
        <w:rPr>
          <w:rFonts w:ascii="Garamond" w:eastAsia="Times New Roman" w:hAnsi="Garamond" w:cstheme="majorBidi"/>
          <w:color w:val="000000" w:themeColor="text1"/>
          <w:kern w:val="0"/>
          <w:lang w:val="sq-AL"/>
          <w14:ligatures w14:val="none"/>
        </w:rPr>
      </w:pPr>
      <w:r w:rsidRPr="00452F92">
        <w:rPr>
          <w:rFonts w:ascii="Garamond" w:eastAsia="Times New Roman" w:hAnsi="Garamond" w:cstheme="majorBidi"/>
          <w:color w:val="000000" w:themeColor="text1"/>
          <w:kern w:val="0"/>
          <w:lang w:val="sq-AL"/>
          <w14:ligatures w14:val="none"/>
        </w:rPr>
        <w:t>Në dhjetor 2024</w:t>
      </w:r>
      <w:r w:rsidR="00F157C1" w:rsidRPr="00452F92">
        <w:rPr>
          <w:rFonts w:ascii="Garamond" w:eastAsia="Times New Roman" w:hAnsi="Garamond" w:cstheme="majorBidi"/>
          <w:color w:val="000000" w:themeColor="text1"/>
          <w:kern w:val="0"/>
          <w:lang w:val="sq-AL"/>
          <w14:ligatures w14:val="none"/>
        </w:rPr>
        <w:t>,</w:t>
      </w:r>
      <w:r w:rsidRPr="00452F92">
        <w:rPr>
          <w:rFonts w:ascii="Garamond" w:eastAsia="Times New Roman" w:hAnsi="Garamond" w:cstheme="majorBidi"/>
          <w:color w:val="000000" w:themeColor="text1"/>
          <w:kern w:val="0"/>
          <w:lang w:val="sq-AL"/>
          <w14:ligatures w14:val="none"/>
        </w:rPr>
        <w:t xml:space="preserve"> Ministria e Arsimit publikoi </w:t>
      </w:r>
      <w:r w:rsidR="00971886" w:rsidRPr="00452F92">
        <w:rPr>
          <w:rFonts w:ascii="Garamond" w:eastAsia="Times New Roman" w:hAnsi="Garamond" w:cstheme="majorBidi"/>
          <w:color w:val="000000" w:themeColor="text1"/>
          <w:kern w:val="0"/>
          <w:lang w:val="sq-AL"/>
          <w14:ligatures w14:val="none"/>
        </w:rPr>
        <w:t>“</w:t>
      </w:r>
      <w:r w:rsidRPr="00452F92">
        <w:rPr>
          <w:rFonts w:ascii="Garamond" w:eastAsia="Times New Roman" w:hAnsi="Garamond" w:cstheme="majorBidi"/>
          <w:color w:val="000000" w:themeColor="text1"/>
          <w:kern w:val="0"/>
          <w:lang w:val="sq-AL"/>
          <w14:ligatures w14:val="none"/>
        </w:rPr>
        <w:t xml:space="preserve">Planin </w:t>
      </w:r>
      <w:r w:rsidR="00954608" w:rsidRPr="00452F92">
        <w:rPr>
          <w:rFonts w:ascii="Garamond" w:eastAsia="Times New Roman" w:hAnsi="Garamond" w:cstheme="majorBidi"/>
          <w:color w:val="000000" w:themeColor="text1"/>
          <w:kern w:val="0"/>
          <w:lang w:val="sq-AL"/>
          <w14:ligatures w14:val="none"/>
        </w:rPr>
        <w:t xml:space="preserve">kombëtar të veprimit </w:t>
      </w:r>
      <w:r w:rsidRPr="00452F92">
        <w:rPr>
          <w:rFonts w:ascii="Garamond" w:eastAsia="Times New Roman" w:hAnsi="Garamond" w:cstheme="majorBidi"/>
          <w:color w:val="000000" w:themeColor="text1"/>
          <w:kern w:val="0"/>
          <w:lang w:val="sq-AL"/>
          <w14:ligatures w14:val="none"/>
        </w:rPr>
        <w:t xml:space="preserve">për fuqizimin e mekanizmave të parandalimit të çdo forme dhune e </w:t>
      </w:r>
      <w:proofErr w:type="spellStart"/>
      <w:r w:rsidRPr="00452F92">
        <w:rPr>
          <w:rFonts w:ascii="Garamond" w:eastAsia="Times New Roman" w:hAnsi="Garamond" w:cstheme="majorBidi"/>
          <w:color w:val="000000" w:themeColor="text1"/>
          <w:kern w:val="0"/>
          <w:lang w:val="sq-AL"/>
          <w14:ligatures w14:val="none"/>
        </w:rPr>
        <w:t>bullizmi</w:t>
      </w:r>
      <w:proofErr w:type="spellEnd"/>
      <w:r w:rsidR="00954608" w:rsidRPr="00452F92">
        <w:rPr>
          <w:rFonts w:ascii="Garamond" w:eastAsia="Times New Roman" w:hAnsi="Garamond" w:cstheme="majorBidi"/>
          <w:color w:val="000000" w:themeColor="text1"/>
          <w:kern w:val="0"/>
          <w:lang w:val="sq-AL"/>
          <w14:ligatures w14:val="none"/>
        </w:rPr>
        <w:t>,</w:t>
      </w:r>
      <w:r w:rsidRPr="00452F92">
        <w:rPr>
          <w:rFonts w:ascii="Garamond" w:eastAsia="Times New Roman" w:hAnsi="Garamond" w:cstheme="majorBidi"/>
          <w:color w:val="000000" w:themeColor="text1"/>
          <w:kern w:val="0"/>
          <w:lang w:val="sq-AL"/>
          <w14:ligatures w14:val="none"/>
        </w:rPr>
        <w:t xml:space="preserve"> për sigurinë në institucionet arsimore </w:t>
      </w:r>
      <w:proofErr w:type="spellStart"/>
      <w:r w:rsidRPr="00452F92">
        <w:rPr>
          <w:rFonts w:ascii="Garamond" w:eastAsia="Times New Roman" w:hAnsi="Garamond" w:cstheme="majorBidi"/>
          <w:color w:val="000000" w:themeColor="text1"/>
          <w:kern w:val="0"/>
          <w:lang w:val="sq-AL"/>
          <w14:ligatures w14:val="none"/>
        </w:rPr>
        <w:t>parauniversitare</w:t>
      </w:r>
      <w:proofErr w:type="spellEnd"/>
      <w:r w:rsidRPr="00452F92">
        <w:rPr>
          <w:rFonts w:ascii="Garamond" w:eastAsia="Times New Roman" w:hAnsi="Garamond" w:cstheme="majorBidi"/>
          <w:color w:val="000000" w:themeColor="text1"/>
          <w:kern w:val="0"/>
          <w:lang w:val="sq-AL"/>
          <w14:ligatures w14:val="none"/>
        </w:rPr>
        <w:t xml:space="preserve"> ofron një qasje gjithëpërfshirëse për parandalimin dhe trajtimin e çdo forme dhune dhe </w:t>
      </w:r>
      <w:proofErr w:type="spellStart"/>
      <w:r w:rsidRPr="00452F92">
        <w:rPr>
          <w:rFonts w:ascii="Garamond" w:eastAsia="Times New Roman" w:hAnsi="Garamond" w:cstheme="majorBidi"/>
          <w:color w:val="000000" w:themeColor="text1"/>
          <w:kern w:val="0"/>
          <w:lang w:val="sq-AL"/>
          <w14:ligatures w14:val="none"/>
        </w:rPr>
        <w:t>bullizmi</w:t>
      </w:r>
      <w:proofErr w:type="spellEnd"/>
      <w:r w:rsidRPr="00452F92">
        <w:rPr>
          <w:rFonts w:ascii="Garamond" w:eastAsia="Times New Roman" w:hAnsi="Garamond" w:cstheme="majorBidi"/>
          <w:color w:val="000000" w:themeColor="text1"/>
          <w:kern w:val="0"/>
          <w:lang w:val="sq-AL"/>
          <w14:ligatures w14:val="none"/>
        </w:rPr>
        <w:t xml:space="preserve"> në shkolla</w:t>
      </w:r>
      <w:r w:rsidR="00971886" w:rsidRPr="00452F92">
        <w:rPr>
          <w:rFonts w:ascii="Garamond" w:eastAsia="Times New Roman" w:hAnsi="Garamond" w:cstheme="majorBidi"/>
          <w:color w:val="000000" w:themeColor="text1"/>
          <w:kern w:val="0"/>
          <w:lang w:val="sq-AL"/>
          <w14:ligatures w14:val="none"/>
        </w:rPr>
        <w:t>”</w:t>
      </w:r>
      <w:r w:rsidRPr="00452F92">
        <w:rPr>
          <w:rFonts w:ascii="Garamond" w:eastAsia="Times New Roman" w:hAnsi="Garamond" w:cstheme="majorBidi"/>
          <w:color w:val="000000" w:themeColor="text1"/>
          <w:kern w:val="0"/>
          <w:lang w:val="sq-AL"/>
          <w14:ligatures w14:val="none"/>
        </w:rPr>
        <w:t xml:space="preserve">. Ky plan synon forcimin e politikave dhe mekanizmave për parandalimin dhe trajtimin e çdo forme dhune dhe </w:t>
      </w:r>
      <w:proofErr w:type="spellStart"/>
      <w:r w:rsidRPr="00452F92">
        <w:rPr>
          <w:rFonts w:ascii="Garamond" w:eastAsia="Times New Roman" w:hAnsi="Garamond" w:cstheme="majorBidi"/>
          <w:color w:val="000000" w:themeColor="text1"/>
          <w:kern w:val="0"/>
          <w:lang w:val="sq-AL"/>
          <w14:ligatures w14:val="none"/>
        </w:rPr>
        <w:t>bullizmi</w:t>
      </w:r>
      <w:proofErr w:type="spellEnd"/>
      <w:r w:rsidRPr="00452F92">
        <w:rPr>
          <w:rFonts w:ascii="Garamond" w:eastAsia="Times New Roman" w:hAnsi="Garamond" w:cstheme="majorBidi"/>
          <w:color w:val="000000" w:themeColor="text1"/>
          <w:kern w:val="0"/>
          <w:lang w:val="sq-AL"/>
          <w14:ligatures w14:val="none"/>
        </w:rPr>
        <w:t xml:space="preserve">, përfshirë dhunën fizike, psikologjike dhe </w:t>
      </w:r>
      <w:proofErr w:type="spellStart"/>
      <w:r w:rsidRPr="00452F92">
        <w:rPr>
          <w:rFonts w:ascii="Garamond" w:eastAsia="Times New Roman" w:hAnsi="Garamond" w:cstheme="majorBidi"/>
          <w:color w:val="000000" w:themeColor="text1"/>
          <w:kern w:val="0"/>
          <w:lang w:val="sq-AL"/>
          <w14:ligatures w14:val="none"/>
        </w:rPr>
        <w:t>bullizmin</w:t>
      </w:r>
      <w:proofErr w:type="spellEnd"/>
      <w:r w:rsidRPr="00452F92">
        <w:rPr>
          <w:rFonts w:ascii="Garamond" w:eastAsia="Times New Roman" w:hAnsi="Garamond" w:cstheme="majorBidi"/>
          <w:color w:val="000000" w:themeColor="text1"/>
          <w:kern w:val="0"/>
          <w:lang w:val="sq-AL"/>
          <w14:ligatures w14:val="none"/>
        </w:rPr>
        <w:t xml:space="preserve"> </w:t>
      </w:r>
      <w:proofErr w:type="spellStart"/>
      <w:r w:rsidRPr="00452F92">
        <w:rPr>
          <w:rFonts w:ascii="Garamond" w:eastAsia="Times New Roman" w:hAnsi="Garamond" w:cstheme="majorBidi"/>
          <w:color w:val="000000" w:themeColor="text1"/>
          <w:kern w:val="0"/>
          <w:lang w:val="sq-AL"/>
          <w14:ligatures w14:val="none"/>
        </w:rPr>
        <w:t>kibernetik</w:t>
      </w:r>
      <w:proofErr w:type="spellEnd"/>
      <w:r w:rsidRPr="00452F92">
        <w:rPr>
          <w:rFonts w:ascii="Garamond" w:eastAsia="Times New Roman" w:hAnsi="Garamond" w:cstheme="majorBidi"/>
          <w:color w:val="000000" w:themeColor="text1"/>
          <w:kern w:val="0"/>
          <w:lang w:val="sq-AL"/>
          <w14:ligatures w14:val="none"/>
        </w:rPr>
        <w:t>. Një ndër shtyllat kryesore të këtij plani është siguria në mjediset digjitale, duke adresuar rreziqet në rritje</w:t>
      </w:r>
      <w:r w:rsidR="00954608" w:rsidRPr="00452F92">
        <w:rPr>
          <w:rFonts w:ascii="Garamond" w:eastAsia="Times New Roman" w:hAnsi="Garamond" w:cstheme="majorBidi"/>
          <w:color w:val="000000" w:themeColor="text1"/>
          <w:kern w:val="0"/>
          <w:lang w:val="sq-AL"/>
          <w14:ligatures w14:val="none"/>
        </w:rPr>
        <w:t>,</w:t>
      </w:r>
      <w:r w:rsidRPr="00452F92">
        <w:rPr>
          <w:rFonts w:ascii="Garamond" w:eastAsia="Times New Roman" w:hAnsi="Garamond" w:cstheme="majorBidi"/>
          <w:color w:val="000000" w:themeColor="text1"/>
          <w:kern w:val="0"/>
          <w:lang w:val="sq-AL"/>
          <w14:ligatures w14:val="none"/>
        </w:rPr>
        <w:t xml:space="preserve"> që lidhen me përdorimin e teknologjisë dhe rrjeteve sociale nga fëmijët dhe të rinjtë.</w:t>
      </w:r>
    </w:p>
    <w:p w14:paraId="54C7F555" w14:textId="62169B1D"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eastAsia="Times New Roman" w:hAnsi="Garamond" w:cstheme="majorBidi"/>
          <w:color w:val="000000" w:themeColor="text1"/>
          <w:sz w:val="24"/>
          <w:szCs w:val="24"/>
        </w:rPr>
        <w:t xml:space="preserve">Në këtë kuadër, plani parashikon masa konkrete për edukimin digjital të nxënësve për sjellje të sigurta </w:t>
      </w:r>
      <w:proofErr w:type="spellStart"/>
      <w:r w:rsidRPr="00452F92">
        <w:rPr>
          <w:rFonts w:ascii="Garamond" w:eastAsia="Times New Roman" w:hAnsi="Garamond" w:cstheme="majorBidi"/>
          <w:i/>
          <w:iCs/>
          <w:color w:val="000000" w:themeColor="text1"/>
          <w:sz w:val="24"/>
          <w:szCs w:val="24"/>
        </w:rPr>
        <w:t>online</w:t>
      </w:r>
      <w:proofErr w:type="spellEnd"/>
      <w:r w:rsidRPr="00452F92">
        <w:rPr>
          <w:rFonts w:ascii="Garamond" w:eastAsia="Times New Roman" w:hAnsi="Garamond" w:cstheme="majorBidi"/>
          <w:i/>
          <w:iCs/>
          <w:color w:val="000000" w:themeColor="text1"/>
          <w:sz w:val="24"/>
          <w:szCs w:val="24"/>
        </w:rPr>
        <w:t>,</w:t>
      </w:r>
      <w:r w:rsidRPr="00452F92">
        <w:rPr>
          <w:rFonts w:ascii="Garamond" w:eastAsia="Times New Roman" w:hAnsi="Garamond" w:cstheme="majorBidi"/>
          <w:color w:val="000000" w:themeColor="text1"/>
          <w:sz w:val="24"/>
          <w:szCs w:val="24"/>
        </w:rPr>
        <w:t xml:space="preserve"> forcimin e kapaciteteve të mësuesve dhe </w:t>
      </w:r>
      <w:r w:rsidR="00954578" w:rsidRPr="00452F92">
        <w:rPr>
          <w:rFonts w:ascii="Garamond" w:eastAsia="Times New Roman" w:hAnsi="Garamond" w:cstheme="majorBidi"/>
          <w:color w:val="000000" w:themeColor="text1"/>
          <w:sz w:val="24"/>
          <w:szCs w:val="24"/>
        </w:rPr>
        <w:t xml:space="preserve">të </w:t>
      </w:r>
      <w:r w:rsidRPr="00452F92">
        <w:rPr>
          <w:rFonts w:ascii="Garamond" w:eastAsia="Times New Roman" w:hAnsi="Garamond" w:cstheme="majorBidi"/>
          <w:color w:val="000000" w:themeColor="text1"/>
          <w:sz w:val="24"/>
          <w:szCs w:val="24"/>
        </w:rPr>
        <w:t xml:space="preserve">prindërve për të njohur dhe parandaluar </w:t>
      </w:r>
      <w:r w:rsidRPr="00452F92">
        <w:rPr>
          <w:rFonts w:ascii="Garamond" w:eastAsia="Times New Roman" w:hAnsi="Garamond" w:cstheme="majorBidi"/>
          <w:color w:val="000000" w:themeColor="text1"/>
          <w:sz w:val="24"/>
          <w:szCs w:val="24"/>
        </w:rPr>
        <w:lastRenderedPageBreak/>
        <w:t xml:space="preserve">rreziqet kibernetike, ngritjen e strukturave mbështetëse për raportimin dhe ndjekjen e rasteve të </w:t>
      </w:r>
      <w:proofErr w:type="spellStart"/>
      <w:r w:rsidRPr="00452F92">
        <w:rPr>
          <w:rFonts w:ascii="Garamond" w:eastAsia="Times New Roman" w:hAnsi="Garamond" w:cstheme="majorBidi"/>
          <w:color w:val="000000" w:themeColor="text1"/>
          <w:sz w:val="24"/>
          <w:szCs w:val="24"/>
        </w:rPr>
        <w:t>bullizmit</w:t>
      </w:r>
      <w:proofErr w:type="spellEnd"/>
      <w:r w:rsidRPr="00452F92">
        <w:rPr>
          <w:rFonts w:ascii="Garamond" w:eastAsia="Times New Roman" w:hAnsi="Garamond" w:cstheme="majorBidi"/>
          <w:color w:val="000000" w:themeColor="text1"/>
          <w:sz w:val="24"/>
          <w:szCs w:val="24"/>
        </w:rPr>
        <w:t xml:space="preserve"> </w:t>
      </w:r>
      <w:proofErr w:type="spellStart"/>
      <w:r w:rsidRPr="00452F92">
        <w:rPr>
          <w:rFonts w:ascii="Garamond" w:eastAsia="Times New Roman" w:hAnsi="Garamond" w:cstheme="majorBidi"/>
          <w:i/>
          <w:iCs/>
          <w:color w:val="000000" w:themeColor="text1"/>
          <w:sz w:val="24"/>
          <w:szCs w:val="24"/>
        </w:rPr>
        <w:t>online</w:t>
      </w:r>
      <w:proofErr w:type="spellEnd"/>
      <w:r w:rsidRPr="00452F92">
        <w:rPr>
          <w:rFonts w:ascii="Garamond" w:eastAsia="Times New Roman" w:hAnsi="Garamond" w:cstheme="majorBidi"/>
          <w:i/>
          <w:iCs/>
          <w:color w:val="000000" w:themeColor="text1"/>
          <w:sz w:val="24"/>
          <w:szCs w:val="24"/>
        </w:rPr>
        <w:t>,</w:t>
      </w:r>
      <w:r w:rsidRPr="00452F92">
        <w:rPr>
          <w:rFonts w:ascii="Garamond" w:eastAsia="Times New Roman" w:hAnsi="Garamond" w:cstheme="majorBidi"/>
          <w:color w:val="000000" w:themeColor="text1"/>
          <w:sz w:val="24"/>
          <w:szCs w:val="24"/>
        </w:rPr>
        <w:t xml:space="preserve"> përfshirjen e sigurisë kibernetike në programet edukative dhe aktivitetet e shkollave.</w:t>
      </w:r>
    </w:p>
    <w:p w14:paraId="161B8F2E" w14:textId="3D9E55B8"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Aktivitete të tjera kyçe përfshijnë integrimin e moduleve të higjienës digjitale në </w:t>
      </w:r>
      <w:proofErr w:type="spellStart"/>
      <w:r w:rsidRPr="00452F92">
        <w:rPr>
          <w:rFonts w:ascii="Garamond" w:hAnsi="Garamond" w:cstheme="majorBidi"/>
          <w:color w:val="000000" w:themeColor="text1"/>
          <w:sz w:val="24"/>
          <w:szCs w:val="24"/>
        </w:rPr>
        <w:t>kurrikulën</w:t>
      </w:r>
      <w:proofErr w:type="spellEnd"/>
      <w:r w:rsidRPr="00452F92">
        <w:rPr>
          <w:rFonts w:ascii="Garamond" w:hAnsi="Garamond" w:cstheme="majorBidi"/>
          <w:color w:val="000000" w:themeColor="text1"/>
          <w:sz w:val="24"/>
          <w:szCs w:val="24"/>
        </w:rPr>
        <w:t xml:space="preserve"> kombëtare, zgjerimin e trajnimeve të higjienës digjitale për mësuesit e tjerë jo vetëm të </w:t>
      </w:r>
      <w:proofErr w:type="spellStart"/>
      <w:r w:rsidRPr="00452F92">
        <w:rPr>
          <w:rFonts w:ascii="Garamond" w:hAnsi="Garamond" w:cstheme="majorBidi"/>
          <w:color w:val="000000" w:themeColor="text1"/>
          <w:sz w:val="24"/>
          <w:szCs w:val="24"/>
        </w:rPr>
        <w:t>TIK</w:t>
      </w:r>
      <w:proofErr w:type="spellEnd"/>
      <w:r w:rsidR="00054235" w:rsidRPr="00452F92">
        <w:rPr>
          <w:rFonts w:ascii="Garamond" w:hAnsi="Garamond" w:cstheme="majorBidi"/>
          <w:color w:val="000000" w:themeColor="text1"/>
          <w:sz w:val="24"/>
          <w:szCs w:val="24"/>
        </w:rPr>
        <w:t>-ut</w:t>
      </w:r>
      <w:r w:rsidRPr="00452F92">
        <w:rPr>
          <w:rFonts w:ascii="Garamond" w:hAnsi="Garamond" w:cstheme="majorBidi"/>
          <w:color w:val="000000" w:themeColor="text1"/>
          <w:sz w:val="24"/>
          <w:szCs w:val="24"/>
        </w:rPr>
        <w:t xml:space="preserve">, ofrimin e një kursi të higjienës digjitale për prindërit nëpërmjet </w:t>
      </w:r>
      <w:proofErr w:type="spellStart"/>
      <w:r w:rsidRPr="00452F92">
        <w:rPr>
          <w:rFonts w:ascii="Garamond" w:hAnsi="Garamond" w:cstheme="majorBidi"/>
          <w:color w:val="000000" w:themeColor="text1"/>
          <w:sz w:val="24"/>
          <w:szCs w:val="24"/>
        </w:rPr>
        <w:t>SMIP</w:t>
      </w:r>
      <w:proofErr w:type="spellEnd"/>
      <w:r w:rsidR="00054235" w:rsidRPr="00452F92">
        <w:rPr>
          <w:rFonts w:ascii="Garamond" w:hAnsi="Garamond" w:cstheme="majorBidi"/>
          <w:color w:val="000000" w:themeColor="text1"/>
          <w:sz w:val="24"/>
          <w:szCs w:val="24"/>
        </w:rPr>
        <w:t>-it</w:t>
      </w:r>
      <w:r w:rsidRPr="00452F92">
        <w:rPr>
          <w:rFonts w:ascii="Garamond" w:hAnsi="Garamond" w:cstheme="majorBidi"/>
          <w:color w:val="000000" w:themeColor="text1"/>
          <w:sz w:val="24"/>
          <w:szCs w:val="24"/>
        </w:rPr>
        <w:t xml:space="preserve"> dhe kryerjen e fushatave të rregullta </w:t>
      </w:r>
      <w:proofErr w:type="spellStart"/>
      <w:r w:rsidRPr="00452F92">
        <w:rPr>
          <w:rFonts w:ascii="Garamond" w:hAnsi="Garamond" w:cstheme="majorBidi"/>
          <w:color w:val="000000" w:themeColor="text1"/>
          <w:sz w:val="24"/>
          <w:szCs w:val="24"/>
        </w:rPr>
        <w:t>ndërgjegjësuese</w:t>
      </w:r>
      <w:proofErr w:type="spellEnd"/>
      <w:r w:rsidRPr="00452F92">
        <w:rPr>
          <w:rFonts w:ascii="Garamond" w:hAnsi="Garamond" w:cstheme="majorBidi"/>
          <w:color w:val="000000" w:themeColor="text1"/>
          <w:sz w:val="24"/>
          <w:szCs w:val="24"/>
        </w:rPr>
        <w:t xml:space="preserve"> mbi </w:t>
      </w:r>
      <w:proofErr w:type="spellStart"/>
      <w:r w:rsidRPr="00452F92">
        <w:rPr>
          <w:rFonts w:ascii="Garamond" w:hAnsi="Garamond" w:cstheme="majorBidi"/>
          <w:color w:val="000000" w:themeColor="text1"/>
          <w:sz w:val="24"/>
          <w:szCs w:val="24"/>
        </w:rPr>
        <w:t>bullizmin</w:t>
      </w:r>
      <w:proofErr w:type="spellEnd"/>
      <w:r w:rsidRPr="00452F92">
        <w:rPr>
          <w:rFonts w:ascii="Garamond" w:hAnsi="Garamond" w:cstheme="majorBidi"/>
          <w:color w:val="000000" w:themeColor="text1"/>
          <w:sz w:val="24"/>
          <w:szCs w:val="24"/>
        </w:rPr>
        <w:t xml:space="preserve"> </w:t>
      </w:r>
      <w:proofErr w:type="spellStart"/>
      <w:r w:rsidRPr="00452F92">
        <w:rPr>
          <w:rFonts w:ascii="Garamond" w:hAnsi="Garamond" w:cstheme="majorBidi"/>
          <w:color w:val="000000" w:themeColor="text1"/>
          <w:sz w:val="24"/>
          <w:szCs w:val="24"/>
        </w:rPr>
        <w:t>kibernetik</w:t>
      </w:r>
      <w:proofErr w:type="spellEnd"/>
      <w:r w:rsidRPr="00452F92">
        <w:rPr>
          <w:rFonts w:ascii="Garamond" w:hAnsi="Garamond" w:cstheme="majorBidi"/>
          <w:color w:val="000000" w:themeColor="text1"/>
          <w:sz w:val="24"/>
          <w:szCs w:val="24"/>
        </w:rPr>
        <w:t xml:space="preserve"> dhe sigurinë në internet. Tema të rëndësishme mbulojnë ndërgjegjësimin (</w:t>
      </w:r>
      <w:proofErr w:type="spellStart"/>
      <w:r w:rsidRPr="00452F92">
        <w:rPr>
          <w:rFonts w:ascii="Garamond" w:hAnsi="Garamond" w:cstheme="majorBidi"/>
          <w:color w:val="000000" w:themeColor="text1"/>
          <w:sz w:val="24"/>
          <w:szCs w:val="24"/>
        </w:rPr>
        <w:t>qytetetaria</w:t>
      </w:r>
      <w:proofErr w:type="spellEnd"/>
      <w:r w:rsidRPr="00452F92">
        <w:rPr>
          <w:rFonts w:ascii="Garamond" w:hAnsi="Garamond" w:cstheme="majorBidi"/>
          <w:color w:val="000000" w:themeColor="text1"/>
          <w:sz w:val="24"/>
          <w:szCs w:val="24"/>
        </w:rPr>
        <w:t xml:space="preserve"> digjitale, shkrim-leximin </w:t>
      </w:r>
      <w:proofErr w:type="spellStart"/>
      <w:r w:rsidRPr="00452F92">
        <w:rPr>
          <w:rFonts w:ascii="Garamond" w:hAnsi="Garamond" w:cstheme="majorBidi"/>
          <w:color w:val="000000" w:themeColor="text1"/>
          <w:sz w:val="24"/>
          <w:szCs w:val="24"/>
        </w:rPr>
        <w:t>mediatik</w:t>
      </w:r>
      <w:proofErr w:type="spellEnd"/>
      <w:r w:rsidRPr="00452F92">
        <w:rPr>
          <w:rFonts w:ascii="Garamond" w:hAnsi="Garamond" w:cstheme="majorBidi"/>
          <w:color w:val="000000" w:themeColor="text1"/>
          <w:sz w:val="24"/>
          <w:szCs w:val="24"/>
        </w:rPr>
        <w:t xml:space="preserve">, ngacmimi </w:t>
      </w:r>
      <w:proofErr w:type="spellStart"/>
      <w:r w:rsidRPr="00452F92">
        <w:rPr>
          <w:rFonts w:ascii="Garamond" w:hAnsi="Garamond" w:cstheme="majorBidi"/>
          <w:color w:val="000000" w:themeColor="text1"/>
          <w:sz w:val="24"/>
          <w:szCs w:val="24"/>
        </w:rPr>
        <w:t>kibernetik</w:t>
      </w:r>
      <w:proofErr w:type="spellEnd"/>
      <w:r w:rsidRPr="00452F92">
        <w:rPr>
          <w:rFonts w:ascii="Garamond" w:hAnsi="Garamond" w:cstheme="majorBidi"/>
          <w:color w:val="000000" w:themeColor="text1"/>
          <w:sz w:val="24"/>
          <w:szCs w:val="24"/>
        </w:rPr>
        <w:t>) dhe sigurinë personale (menaxhimi i fjalëkalimeve, praktikat e shfletimit të sigurt, siguria e mediave sociale).</w:t>
      </w:r>
    </w:p>
    <w:p w14:paraId="3A508E42" w14:textId="7E4B40F1"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 i planifikuar</w:t>
      </w:r>
      <w:r w:rsidR="00054235" w:rsidRPr="00452F92">
        <w:rPr>
          <w:rFonts w:ascii="Garamond" w:hAnsi="Garamond" w:cstheme="majorBidi"/>
          <w:b/>
          <w:bCs/>
          <w:color w:val="000000" w:themeColor="text1"/>
          <w:sz w:val="24"/>
          <w:szCs w:val="24"/>
        </w:rPr>
        <w:t>:</w:t>
      </w:r>
    </w:p>
    <w:p w14:paraId="3F6E5CCF" w14:textId="7A99E7EE" w:rsidR="00F12720" w:rsidRPr="00452F92" w:rsidRDefault="005B3E59" w:rsidP="005B3E59">
      <w:pPr>
        <w:pStyle w:val="TEKSTIIII"/>
        <w:jc w:val="both"/>
      </w:pPr>
      <w:r w:rsidRPr="00452F92">
        <w:t xml:space="preserve">- </w:t>
      </w:r>
      <w:r w:rsidR="00F12720" w:rsidRPr="00452F92">
        <w:t>Hartimi dhe implementimi në të gjitha shkollat i një programi edukimi mbi higjienën digjitale.</w:t>
      </w:r>
    </w:p>
    <w:p w14:paraId="07EB3B15" w14:textId="28075A3C"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Rezultatet e tjera të</w:t>
      </w:r>
      <w:r w:rsidRPr="00452F92">
        <w:rPr>
          <w:rFonts w:ascii="Garamond" w:hAnsi="Garamond" w:cstheme="majorBidi"/>
          <w:b/>
          <w:bCs/>
          <w:i/>
          <w:iCs/>
          <w:color w:val="000000" w:themeColor="text1"/>
          <w:sz w:val="24"/>
          <w:szCs w:val="24"/>
        </w:rPr>
        <w:t xml:space="preserve"> </w:t>
      </w:r>
      <w:r w:rsidRPr="00452F92">
        <w:rPr>
          <w:rFonts w:ascii="Garamond" w:hAnsi="Garamond" w:cstheme="majorBidi"/>
          <w:b/>
          <w:bCs/>
          <w:color w:val="000000" w:themeColor="text1"/>
          <w:sz w:val="24"/>
          <w:szCs w:val="24"/>
        </w:rPr>
        <w:t>mundshme</w:t>
      </w:r>
      <w:r w:rsidR="00054235" w:rsidRPr="00452F92">
        <w:rPr>
          <w:rFonts w:ascii="Garamond" w:hAnsi="Garamond" w:cstheme="majorBidi"/>
          <w:b/>
          <w:bCs/>
          <w:color w:val="000000" w:themeColor="text1"/>
          <w:sz w:val="24"/>
          <w:szCs w:val="24"/>
        </w:rPr>
        <w:t>:</w:t>
      </w:r>
    </w:p>
    <w:p w14:paraId="66464BD9" w14:textId="3E28F5EC" w:rsidR="00F12720" w:rsidRPr="00452F92" w:rsidRDefault="005B3E59" w:rsidP="005B3E59">
      <w:pPr>
        <w:pStyle w:val="TEKSTIIII"/>
        <w:jc w:val="both"/>
      </w:pPr>
      <w:r w:rsidRPr="00452F92">
        <w:rPr>
          <w:i/>
          <w:iCs/>
        </w:rPr>
        <w:t xml:space="preserve">- </w:t>
      </w:r>
      <w:r w:rsidR="00F12720" w:rsidRPr="00452F92">
        <w:rPr>
          <w:i/>
          <w:iCs/>
        </w:rPr>
        <w:t xml:space="preserve">Rritja e ndërgjegjësimit: </w:t>
      </w:r>
      <w:r w:rsidR="00054235" w:rsidRPr="00452F92">
        <w:t>nxënësit</w:t>
      </w:r>
      <w:r w:rsidR="00F12720" w:rsidRPr="00452F92">
        <w:t>, mësuesit dhe prindërit do të fitojnë aftësi thelbësore për të lundruar në hapësirat digjitale në mënyrë të sigurt.</w:t>
      </w:r>
    </w:p>
    <w:p w14:paraId="31D8BF04" w14:textId="4FD26261" w:rsidR="00F12720" w:rsidRPr="00452F92" w:rsidRDefault="005B3E59" w:rsidP="005B3E59">
      <w:pPr>
        <w:pStyle w:val="TEKSTIIII"/>
        <w:jc w:val="both"/>
      </w:pPr>
      <w:r w:rsidRPr="00452F92">
        <w:rPr>
          <w:i/>
          <w:iCs/>
        </w:rPr>
        <w:t xml:space="preserve">- </w:t>
      </w:r>
      <w:r w:rsidR="00F12720" w:rsidRPr="00452F92">
        <w:rPr>
          <w:i/>
          <w:iCs/>
        </w:rPr>
        <w:t xml:space="preserve">Reduktimi i ngacmimeve kibernetike dhe mashtrimeve: </w:t>
      </w:r>
      <w:r w:rsidR="00054235" w:rsidRPr="00452F92">
        <w:t xml:space="preserve">edukimi </w:t>
      </w:r>
      <w:proofErr w:type="spellStart"/>
      <w:r w:rsidR="00F12720" w:rsidRPr="00452F92">
        <w:t>proaktiv</w:t>
      </w:r>
      <w:proofErr w:type="spellEnd"/>
      <w:r w:rsidR="00F12720" w:rsidRPr="00452F92">
        <w:t xml:space="preserve"> mbi kërcënimet digjitale do të reduktojë incidentet e ngacmimeve kibernetike, shkeljet e të dhënave dhe mashtrimet në internet.</w:t>
      </w:r>
    </w:p>
    <w:p w14:paraId="6324C79B" w14:textId="0CF97E73" w:rsidR="00F12720" w:rsidRPr="00452F92" w:rsidRDefault="005B3E59" w:rsidP="005B3E59">
      <w:pPr>
        <w:pStyle w:val="TEKSTIIII"/>
        <w:jc w:val="both"/>
      </w:pPr>
      <w:r w:rsidRPr="00452F92">
        <w:rPr>
          <w:i/>
          <w:iCs/>
        </w:rPr>
        <w:t xml:space="preserve">- </w:t>
      </w:r>
      <w:r w:rsidR="00F12720" w:rsidRPr="00452F92">
        <w:rPr>
          <w:i/>
          <w:iCs/>
        </w:rPr>
        <w:t xml:space="preserve">Forcim i palëve të interesuara: </w:t>
      </w:r>
      <w:r w:rsidR="00054235" w:rsidRPr="00452F92">
        <w:t xml:space="preserve">mësuesit </w:t>
      </w:r>
      <w:r w:rsidR="00F12720" w:rsidRPr="00452F92">
        <w:t>dhe prindërit do të jenë më të aftë për të mbështetur mirëqenien digjitale të nxënësve.</w:t>
      </w:r>
    </w:p>
    <w:p w14:paraId="741A82BD" w14:textId="77777777" w:rsidR="000468C5" w:rsidRPr="00452F92" w:rsidRDefault="000468C5" w:rsidP="005B3E59">
      <w:pPr>
        <w:pStyle w:val="TEKSTIIII"/>
        <w:jc w:val="both"/>
      </w:pPr>
    </w:p>
    <w:tbl>
      <w:tblPr>
        <w:tblStyle w:val="TableGrid"/>
        <w:tblW w:w="0" w:type="auto"/>
        <w:jc w:val="center"/>
        <w:tblLook w:val="04A0" w:firstRow="1" w:lastRow="0" w:firstColumn="1" w:lastColumn="0" w:noHBand="0" w:noVBand="1"/>
      </w:tblPr>
      <w:tblGrid>
        <w:gridCol w:w="9017"/>
      </w:tblGrid>
      <w:tr w:rsidR="00F12720" w:rsidRPr="00452F92" w14:paraId="2AB39B53" w14:textId="77777777" w:rsidTr="000468C5">
        <w:trPr>
          <w:jc w:val="center"/>
        </w:trPr>
        <w:tc>
          <w:tcPr>
            <w:tcW w:w="9350" w:type="dxa"/>
          </w:tcPr>
          <w:p w14:paraId="150A6645" w14:textId="77777777" w:rsidR="00F12720" w:rsidRPr="00452F92" w:rsidRDefault="00F12720" w:rsidP="000468C5">
            <w:pPr>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Kutia 5. Siguria e fëmijëve në internet</w:t>
            </w:r>
          </w:p>
          <w:p w14:paraId="4B021A31" w14:textId="0E876368" w:rsidR="00F12720" w:rsidRPr="00452F92" w:rsidRDefault="00F12720" w:rsidP="000468C5">
            <w:pPr>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Garantimi i sigurisë së fëmijëve në internet kërkon një përpjekje bashkëpunuese në të gjithë komunitetin e shkollës, me vende si Mbretëria e Bashkuar, Franca dhe Gjermania që ndjekin një qasje unike. Në Mbretërinë e Bashkuar, siguria në internet është pjesë e </w:t>
            </w:r>
            <w:proofErr w:type="spellStart"/>
            <w:r w:rsidRPr="00452F92">
              <w:rPr>
                <w:rFonts w:ascii="Garamond" w:hAnsi="Garamond" w:cstheme="majorBidi"/>
                <w:color w:val="000000" w:themeColor="text1"/>
                <w:sz w:val="24"/>
                <w:szCs w:val="24"/>
              </w:rPr>
              <w:t>kurrikulës</w:t>
            </w:r>
            <w:proofErr w:type="spellEnd"/>
            <w:r w:rsidRPr="00452F92">
              <w:rPr>
                <w:rFonts w:ascii="Garamond" w:hAnsi="Garamond" w:cstheme="majorBidi"/>
                <w:color w:val="000000" w:themeColor="text1"/>
                <w:sz w:val="24"/>
                <w:szCs w:val="24"/>
              </w:rPr>
              <w:t xml:space="preserve"> shkollore, me Projektligjin e Sigurisë </w:t>
            </w:r>
            <w:proofErr w:type="spellStart"/>
            <w:r w:rsidRPr="00452F92">
              <w:rPr>
                <w:rFonts w:ascii="Garamond" w:hAnsi="Garamond" w:cstheme="majorBidi"/>
                <w:i/>
                <w:iCs/>
                <w:color w:val="000000" w:themeColor="text1"/>
                <w:sz w:val="24"/>
                <w:szCs w:val="24"/>
              </w:rPr>
              <w:t>Online</w:t>
            </w:r>
            <w:proofErr w:type="spellEnd"/>
            <w:r w:rsidRPr="00452F92">
              <w:rPr>
                <w:rFonts w:ascii="Garamond" w:hAnsi="Garamond" w:cstheme="majorBidi"/>
                <w:color w:val="000000" w:themeColor="text1"/>
                <w:sz w:val="24"/>
                <w:szCs w:val="24"/>
              </w:rPr>
              <w:t xml:space="preserve"> 2023</w:t>
            </w:r>
            <w:r w:rsidRPr="00452F92">
              <w:rPr>
                <w:rStyle w:val="FootnoteReference"/>
                <w:rFonts w:ascii="Garamond" w:hAnsi="Garamond"/>
                <w:color w:val="000000" w:themeColor="text1"/>
                <w:sz w:val="24"/>
                <w:szCs w:val="24"/>
              </w:rPr>
              <w:footnoteReference w:id="13"/>
            </w:r>
            <w:r w:rsidRPr="00452F92">
              <w:rPr>
                <w:rFonts w:ascii="Garamond" w:hAnsi="Garamond" w:cstheme="majorBidi"/>
                <w:color w:val="000000" w:themeColor="text1"/>
                <w:sz w:val="24"/>
                <w:szCs w:val="24"/>
              </w:rPr>
              <w:t xml:space="preserve"> që përforcon masat mbrojtëse. Franca integron sigurinë në internet në </w:t>
            </w:r>
            <w:proofErr w:type="spellStart"/>
            <w:r w:rsidRPr="00452F92">
              <w:rPr>
                <w:rFonts w:ascii="Garamond" w:hAnsi="Garamond" w:cstheme="majorBidi"/>
                <w:color w:val="000000" w:themeColor="text1"/>
                <w:sz w:val="24"/>
                <w:szCs w:val="24"/>
              </w:rPr>
              <w:t>kurrikulën</w:t>
            </w:r>
            <w:proofErr w:type="spellEnd"/>
            <w:r w:rsidRPr="00452F92">
              <w:rPr>
                <w:rFonts w:ascii="Garamond" w:hAnsi="Garamond" w:cstheme="majorBidi"/>
                <w:color w:val="000000" w:themeColor="text1"/>
                <w:sz w:val="24"/>
                <w:szCs w:val="24"/>
              </w:rPr>
              <w:t xml:space="preserve"> e saj dhe detyron trajnimin e mësuesve, duke theksuar</w:t>
            </w:r>
            <w:r w:rsidR="003B378E"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gjithashtu</w:t>
            </w:r>
            <w:r w:rsidR="003B378E"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ndërgjegjësimin e prindërve përmes fushatave kombëtare. Qasja e Gjermanisë përfshin një kornizë mbarëkombëtare për edukimin e medias dhe ligje të rrepta për mbrojtjen e të dhënave, duke siguruar që shkollat të jenë në përputhje me standardet e forta të privatësisë. Strategjitë e çdo vendi pasqyrojnë një angazhim për krijimin e mjediseve digjitale më të sigurta për nxënësit.</w:t>
            </w:r>
          </w:p>
        </w:tc>
      </w:tr>
    </w:tbl>
    <w:p w14:paraId="0BD100C2" w14:textId="77777777" w:rsidR="000468C5" w:rsidRPr="00452F92" w:rsidRDefault="000468C5" w:rsidP="00F12720">
      <w:pPr>
        <w:pStyle w:val="Heading2"/>
        <w:spacing w:before="0" w:line="240" w:lineRule="auto"/>
        <w:ind w:firstLine="284"/>
        <w:jc w:val="both"/>
        <w:rPr>
          <w:rFonts w:ascii="Garamond" w:hAnsi="Garamond"/>
          <w:color w:val="000000" w:themeColor="text1"/>
          <w:sz w:val="24"/>
          <w:szCs w:val="24"/>
        </w:rPr>
      </w:pPr>
      <w:bookmarkStart w:id="27" w:name="_Toc212730785"/>
    </w:p>
    <w:p w14:paraId="778432C6" w14:textId="54AD8B03"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r w:rsidRPr="00452F92">
        <w:rPr>
          <w:rFonts w:ascii="Garamond" w:hAnsi="Garamond"/>
          <w:color w:val="000000" w:themeColor="text1"/>
          <w:sz w:val="24"/>
          <w:szCs w:val="24"/>
        </w:rPr>
        <w:t xml:space="preserve">17. Përdorimi efektiv i Laboratorëve Inteligjentë </w:t>
      </w:r>
      <w:r w:rsidRPr="00452F92">
        <w:rPr>
          <w:rFonts w:ascii="Garamond" w:hAnsi="Garamond"/>
          <w:i/>
          <w:iCs/>
          <w:color w:val="000000" w:themeColor="text1"/>
          <w:sz w:val="24"/>
          <w:szCs w:val="24"/>
        </w:rPr>
        <w:t>(</w:t>
      </w:r>
      <w:proofErr w:type="spellStart"/>
      <w:r w:rsidR="00E40FAA" w:rsidRPr="00452F92">
        <w:rPr>
          <w:rFonts w:ascii="Garamond" w:hAnsi="Garamond"/>
          <w:i/>
          <w:iCs/>
          <w:color w:val="000000" w:themeColor="text1"/>
          <w:sz w:val="24"/>
          <w:szCs w:val="24"/>
        </w:rPr>
        <w:t>SmartLab</w:t>
      </w:r>
      <w:r w:rsidR="00C306D9" w:rsidRPr="00452F92">
        <w:rPr>
          <w:rFonts w:ascii="Garamond" w:hAnsi="Garamond"/>
          <w:i/>
          <w:iCs/>
          <w:color w:val="000000" w:themeColor="text1"/>
          <w:sz w:val="24"/>
          <w:szCs w:val="24"/>
        </w:rPr>
        <w:t>s</w:t>
      </w:r>
      <w:proofErr w:type="spellEnd"/>
      <w:r w:rsidRPr="00452F92">
        <w:rPr>
          <w:rFonts w:ascii="Garamond" w:hAnsi="Garamond"/>
          <w:i/>
          <w:iCs/>
          <w:color w:val="000000" w:themeColor="text1"/>
          <w:sz w:val="24"/>
          <w:szCs w:val="24"/>
        </w:rPr>
        <w:t>)</w:t>
      </w:r>
      <w:bookmarkEnd w:id="27"/>
      <w:r w:rsidRPr="00452F92">
        <w:rPr>
          <w:rFonts w:ascii="Garamond" w:hAnsi="Garamond"/>
          <w:color w:val="000000" w:themeColor="text1"/>
          <w:sz w:val="24"/>
          <w:szCs w:val="24"/>
        </w:rPr>
        <w:t xml:space="preserve"> </w:t>
      </w:r>
    </w:p>
    <w:p w14:paraId="259CC74C" w14:textId="500073A7"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Që nga viti 2022, Ministria e Arsimit dhe Agjencia Kombëtare për Shoqërinë e Informacionit (AKSHI) në bashkëpunim me partnerë si Fondacioni Shqiptaro-Amerikan i Zhvillimit, Banka Botërore prezantoi Laboratorët Inteligjentë </w:t>
      </w:r>
      <w:r w:rsidRPr="00452F92">
        <w:rPr>
          <w:rFonts w:ascii="Garamond" w:hAnsi="Garamond" w:cstheme="majorBidi"/>
          <w:i/>
          <w:iCs/>
          <w:color w:val="000000" w:themeColor="text1"/>
          <w:sz w:val="24"/>
          <w:szCs w:val="24"/>
        </w:rPr>
        <w:t>(</w:t>
      </w:r>
      <w:proofErr w:type="spellStart"/>
      <w:r w:rsidR="00E40FAA" w:rsidRPr="00452F92">
        <w:rPr>
          <w:rFonts w:ascii="Garamond" w:hAnsi="Garamond" w:cstheme="majorBidi"/>
          <w:i/>
          <w:iCs/>
          <w:color w:val="000000" w:themeColor="text1"/>
          <w:sz w:val="24"/>
          <w:szCs w:val="24"/>
        </w:rPr>
        <w:t>SmartLab</w:t>
      </w:r>
      <w:r w:rsidR="00C306D9" w:rsidRPr="00452F92">
        <w:rPr>
          <w:rFonts w:ascii="Garamond" w:hAnsi="Garamond" w:cstheme="majorBidi"/>
          <w:i/>
          <w:iCs/>
          <w:color w:val="000000" w:themeColor="text1"/>
          <w:sz w:val="24"/>
          <w:szCs w:val="24"/>
        </w:rPr>
        <w:t>s</w:t>
      </w:r>
      <w:proofErr w:type="spellEnd"/>
      <w:r w:rsidRPr="00452F92">
        <w:rPr>
          <w:rFonts w:ascii="Garamond" w:hAnsi="Garamond" w:cstheme="majorBidi"/>
          <w:i/>
          <w:iCs/>
          <w:color w:val="000000" w:themeColor="text1"/>
          <w:sz w:val="24"/>
          <w:szCs w:val="24"/>
        </w:rPr>
        <w:t>)</w:t>
      </w:r>
      <w:r w:rsidRPr="00452F92">
        <w:rPr>
          <w:rFonts w:ascii="Garamond" w:hAnsi="Garamond" w:cstheme="majorBidi"/>
          <w:color w:val="000000" w:themeColor="text1"/>
          <w:sz w:val="24"/>
          <w:szCs w:val="24"/>
        </w:rPr>
        <w:t xml:space="preserve"> në Shqipëri. Bëhet fjalë për laboratorë të rinj me internet </w:t>
      </w:r>
      <w:proofErr w:type="spellStart"/>
      <w:r w:rsidRPr="00452F92">
        <w:rPr>
          <w:rFonts w:ascii="Garamond" w:hAnsi="Garamond" w:cstheme="majorBidi"/>
          <w:color w:val="000000" w:themeColor="text1"/>
          <w:sz w:val="24"/>
          <w:szCs w:val="24"/>
        </w:rPr>
        <w:t>Wi-Fi</w:t>
      </w:r>
      <w:proofErr w:type="spellEnd"/>
      <w:r w:rsidRPr="00452F92">
        <w:rPr>
          <w:rFonts w:ascii="Garamond" w:hAnsi="Garamond" w:cstheme="majorBidi"/>
          <w:color w:val="000000" w:themeColor="text1"/>
          <w:sz w:val="24"/>
          <w:szCs w:val="24"/>
        </w:rPr>
        <w:t xml:space="preserve"> me shpejtësi të lartë, </w:t>
      </w:r>
      <w:proofErr w:type="spellStart"/>
      <w:r w:rsidRPr="00452F92">
        <w:rPr>
          <w:rFonts w:ascii="Garamond" w:hAnsi="Garamond" w:cstheme="majorBidi"/>
          <w:color w:val="000000" w:themeColor="text1"/>
          <w:sz w:val="24"/>
          <w:szCs w:val="24"/>
        </w:rPr>
        <w:t>laptopë</w:t>
      </w:r>
      <w:proofErr w:type="spellEnd"/>
      <w:r w:rsidRPr="00452F92">
        <w:rPr>
          <w:rFonts w:ascii="Garamond" w:hAnsi="Garamond" w:cstheme="majorBidi"/>
          <w:color w:val="000000" w:themeColor="text1"/>
          <w:sz w:val="24"/>
          <w:szCs w:val="24"/>
        </w:rPr>
        <w:t xml:space="preserve">, tabela </w:t>
      </w:r>
      <w:proofErr w:type="spellStart"/>
      <w:r w:rsidRPr="00452F92">
        <w:rPr>
          <w:rFonts w:ascii="Garamond" w:hAnsi="Garamond" w:cstheme="majorBidi"/>
          <w:color w:val="000000" w:themeColor="text1"/>
          <w:sz w:val="24"/>
          <w:szCs w:val="24"/>
        </w:rPr>
        <w:t>interaktive</w:t>
      </w:r>
      <w:proofErr w:type="spellEnd"/>
      <w:r w:rsidRPr="00452F92">
        <w:rPr>
          <w:rFonts w:ascii="Garamond" w:hAnsi="Garamond" w:cstheme="majorBidi"/>
          <w:color w:val="000000" w:themeColor="text1"/>
          <w:sz w:val="24"/>
          <w:szCs w:val="24"/>
        </w:rPr>
        <w:t xml:space="preserve">, projektorë dhe komplete </w:t>
      </w:r>
      <w:proofErr w:type="spellStart"/>
      <w:r w:rsidRPr="00452F92">
        <w:rPr>
          <w:rFonts w:ascii="Garamond" w:hAnsi="Garamond" w:cstheme="majorBidi"/>
          <w:color w:val="000000" w:themeColor="text1"/>
          <w:sz w:val="24"/>
          <w:szCs w:val="24"/>
        </w:rPr>
        <w:t>robotike</w:t>
      </w:r>
      <w:proofErr w:type="spellEnd"/>
      <w:r w:rsidRPr="00452F92">
        <w:rPr>
          <w:rFonts w:ascii="Garamond" w:hAnsi="Garamond" w:cstheme="majorBidi"/>
          <w:color w:val="000000" w:themeColor="text1"/>
          <w:sz w:val="24"/>
          <w:szCs w:val="24"/>
        </w:rPr>
        <w:t xml:space="preserve">. Aktualisht, 316 laboratorë janë funksionalë dhe përdoren kryesisht për </w:t>
      </w:r>
      <w:proofErr w:type="spellStart"/>
      <w:r w:rsidRPr="00452F92">
        <w:rPr>
          <w:rFonts w:ascii="Garamond" w:hAnsi="Garamond" w:cstheme="majorBidi"/>
          <w:color w:val="000000" w:themeColor="text1"/>
          <w:sz w:val="24"/>
          <w:szCs w:val="24"/>
        </w:rPr>
        <w:t>kurrikulën</w:t>
      </w:r>
      <w:proofErr w:type="spellEnd"/>
      <w:r w:rsidRPr="00452F92">
        <w:rPr>
          <w:rFonts w:ascii="Garamond" w:hAnsi="Garamond" w:cstheme="majorBidi"/>
          <w:color w:val="000000" w:themeColor="text1"/>
          <w:sz w:val="24"/>
          <w:szCs w:val="24"/>
        </w:rPr>
        <w:t xml:space="preserve"> e re të </w:t>
      </w:r>
      <w:proofErr w:type="spellStart"/>
      <w:r w:rsidRPr="00452F92">
        <w:rPr>
          <w:rFonts w:ascii="Garamond" w:hAnsi="Garamond" w:cstheme="majorBidi"/>
          <w:color w:val="000000" w:themeColor="text1"/>
          <w:sz w:val="24"/>
          <w:szCs w:val="24"/>
        </w:rPr>
        <w:t>TIK</w:t>
      </w:r>
      <w:proofErr w:type="spellEnd"/>
      <w:r w:rsidRPr="00452F92">
        <w:rPr>
          <w:rFonts w:ascii="Garamond" w:hAnsi="Garamond" w:cstheme="majorBidi"/>
          <w:color w:val="000000" w:themeColor="text1"/>
          <w:sz w:val="24"/>
          <w:szCs w:val="24"/>
        </w:rPr>
        <w:t xml:space="preserve">-ut për klasat e </w:t>
      </w:r>
      <w:r w:rsidR="003B378E" w:rsidRPr="00452F92">
        <w:rPr>
          <w:rFonts w:ascii="Garamond" w:hAnsi="Garamond" w:cstheme="majorBidi"/>
          <w:color w:val="000000" w:themeColor="text1"/>
          <w:sz w:val="24"/>
          <w:szCs w:val="24"/>
        </w:rPr>
        <w:t>para</w:t>
      </w:r>
      <w:r w:rsidRPr="00452F92">
        <w:rPr>
          <w:rFonts w:ascii="Garamond" w:hAnsi="Garamond" w:cstheme="majorBidi"/>
          <w:color w:val="000000" w:themeColor="text1"/>
          <w:sz w:val="24"/>
          <w:szCs w:val="24"/>
        </w:rPr>
        <w:t xml:space="preserve">. Më pas mbi 600 laboratorë të tjerë do të jenë </w:t>
      </w:r>
      <w:proofErr w:type="spellStart"/>
      <w:r w:rsidRPr="00452F92">
        <w:rPr>
          <w:rFonts w:ascii="Garamond" w:hAnsi="Garamond" w:cstheme="majorBidi"/>
          <w:color w:val="000000" w:themeColor="text1"/>
          <w:sz w:val="24"/>
          <w:szCs w:val="24"/>
        </w:rPr>
        <w:t>operacional</w:t>
      </w:r>
      <w:proofErr w:type="spellEnd"/>
      <w:r w:rsidRPr="00452F92">
        <w:rPr>
          <w:rFonts w:ascii="Garamond" w:hAnsi="Garamond" w:cstheme="majorBidi"/>
          <w:color w:val="000000" w:themeColor="text1"/>
          <w:sz w:val="24"/>
          <w:szCs w:val="24"/>
        </w:rPr>
        <w:t xml:space="preserve"> në 2025</w:t>
      </w:r>
      <w:r w:rsidR="003B378E"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2026, me mbështetjen e fondeve të Bashkimit Evropian.</w:t>
      </w:r>
    </w:p>
    <w:p w14:paraId="0A9681B5" w14:textId="77777777"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Kjo masë propozon mënyra të reja për të maksimizuar përdorimin e këtyre laboratorëve. Kjo mund të sigurojë që këta laboratorë të mbështesin një gamë më të gjerë përvojash mësimore, duke </w:t>
      </w:r>
      <w:proofErr w:type="spellStart"/>
      <w:r w:rsidRPr="00452F92">
        <w:rPr>
          <w:rFonts w:ascii="Garamond" w:hAnsi="Garamond" w:cstheme="majorBidi"/>
          <w:color w:val="000000" w:themeColor="text1"/>
          <w:sz w:val="24"/>
          <w:szCs w:val="24"/>
        </w:rPr>
        <w:t>optimizuar</w:t>
      </w:r>
      <w:proofErr w:type="spellEnd"/>
      <w:r w:rsidRPr="00452F92">
        <w:rPr>
          <w:rFonts w:ascii="Garamond" w:hAnsi="Garamond" w:cstheme="majorBidi"/>
          <w:color w:val="000000" w:themeColor="text1"/>
          <w:sz w:val="24"/>
          <w:szCs w:val="24"/>
        </w:rPr>
        <w:t xml:space="preserve"> vlerën e tyre dhe duke përmirësuar të mësuarit digjital në shkolla. Këto përfshijnë:</w:t>
      </w:r>
    </w:p>
    <w:p w14:paraId="4AFAC117" w14:textId="13467F79" w:rsidR="00F12720" w:rsidRPr="00452F92" w:rsidRDefault="005B3E59" w:rsidP="005B3E59">
      <w:pPr>
        <w:pStyle w:val="TEKSTIIII"/>
        <w:jc w:val="both"/>
        <w:rPr>
          <w:szCs w:val="24"/>
        </w:rPr>
      </w:pPr>
      <w:r w:rsidRPr="00452F92">
        <w:rPr>
          <w:i/>
          <w:iCs/>
          <w:szCs w:val="24"/>
        </w:rPr>
        <w:t>-</w:t>
      </w:r>
      <w:r w:rsidR="00A6303F" w:rsidRPr="00452F92">
        <w:rPr>
          <w:i/>
          <w:iCs/>
          <w:szCs w:val="24"/>
        </w:rPr>
        <w:t xml:space="preserve"> </w:t>
      </w:r>
      <w:r w:rsidR="00F12720" w:rsidRPr="00452F92">
        <w:rPr>
          <w:i/>
          <w:iCs/>
          <w:szCs w:val="24"/>
        </w:rPr>
        <w:t xml:space="preserve">Për mësuesit: </w:t>
      </w:r>
      <w:r w:rsidR="00F12720" w:rsidRPr="00452F92">
        <w:rPr>
          <w:szCs w:val="24"/>
        </w:rPr>
        <w:t xml:space="preserve">Hapja e laboratorëve për mësuesit që dëshirojnë të përfshijnë mjete digjitale në mësimet e tyre, duke i lejuar ata të përdorin këto hapësira si për qëllime mësimore ashtu edhe për detyra administrative, si futja e të dhënave </w:t>
      </w:r>
      <w:proofErr w:type="spellStart"/>
      <w:r w:rsidR="00F12720" w:rsidRPr="00452F92">
        <w:rPr>
          <w:szCs w:val="24"/>
        </w:rPr>
        <w:t>SMIP</w:t>
      </w:r>
      <w:proofErr w:type="spellEnd"/>
      <w:r w:rsidR="00F12720" w:rsidRPr="00452F92">
        <w:rPr>
          <w:szCs w:val="24"/>
        </w:rPr>
        <w:t xml:space="preserve"> ose trajnime profesionale.</w:t>
      </w:r>
    </w:p>
    <w:p w14:paraId="10CE5C03" w14:textId="12950852" w:rsidR="00F12720" w:rsidRPr="00452F92" w:rsidRDefault="005B3E59" w:rsidP="005B3E59">
      <w:pPr>
        <w:pStyle w:val="TEKSTIIII"/>
        <w:jc w:val="both"/>
        <w:rPr>
          <w:szCs w:val="24"/>
        </w:rPr>
      </w:pPr>
      <w:r w:rsidRPr="00452F92">
        <w:rPr>
          <w:i/>
          <w:iCs/>
          <w:szCs w:val="24"/>
        </w:rPr>
        <w:t>-</w:t>
      </w:r>
      <w:r w:rsidR="00A6303F" w:rsidRPr="00452F92">
        <w:rPr>
          <w:i/>
          <w:iCs/>
          <w:szCs w:val="24"/>
        </w:rPr>
        <w:t xml:space="preserve"> </w:t>
      </w:r>
      <w:r w:rsidR="00F12720" w:rsidRPr="00452F92">
        <w:rPr>
          <w:i/>
          <w:iCs/>
          <w:szCs w:val="24"/>
        </w:rPr>
        <w:t xml:space="preserve">Për nxënësit: </w:t>
      </w:r>
      <w:r w:rsidR="00F12720" w:rsidRPr="00452F92">
        <w:rPr>
          <w:szCs w:val="24"/>
        </w:rPr>
        <w:t xml:space="preserve">Lejimi i klubeve të nxënësve të cilët kanë </w:t>
      </w:r>
      <w:proofErr w:type="spellStart"/>
      <w:r w:rsidR="00F12720" w:rsidRPr="00452F92">
        <w:rPr>
          <w:szCs w:val="24"/>
        </w:rPr>
        <w:t>akses</w:t>
      </w:r>
      <w:proofErr w:type="spellEnd"/>
      <w:r w:rsidR="00F12720" w:rsidRPr="00452F92">
        <w:rPr>
          <w:szCs w:val="24"/>
        </w:rPr>
        <w:t xml:space="preserve"> në laboratorë për aktivitete jashtëshkollore, duke përfshirë projektet dhe eksplorimin e burimeve digjitale. </w:t>
      </w:r>
    </w:p>
    <w:p w14:paraId="57AC8B99" w14:textId="651F49D2" w:rsidR="00F12720" w:rsidRPr="00452F92" w:rsidRDefault="005B3E59" w:rsidP="005B3E59">
      <w:pPr>
        <w:pStyle w:val="TEKSTIIII"/>
        <w:jc w:val="both"/>
        <w:rPr>
          <w:szCs w:val="24"/>
        </w:rPr>
      </w:pPr>
      <w:r w:rsidRPr="00452F92">
        <w:rPr>
          <w:i/>
          <w:iCs/>
          <w:szCs w:val="24"/>
        </w:rPr>
        <w:lastRenderedPageBreak/>
        <w:t>-</w:t>
      </w:r>
      <w:r w:rsidR="00DB667C" w:rsidRPr="00452F92">
        <w:rPr>
          <w:i/>
          <w:iCs/>
          <w:szCs w:val="24"/>
        </w:rPr>
        <w:t xml:space="preserve"> </w:t>
      </w:r>
      <w:r w:rsidR="00F12720" w:rsidRPr="00452F92">
        <w:rPr>
          <w:i/>
          <w:iCs/>
          <w:szCs w:val="24"/>
        </w:rPr>
        <w:t xml:space="preserve">Për programet: </w:t>
      </w:r>
      <w:r w:rsidR="00F12720" w:rsidRPr="00452F92">
        <w:rPr>
          <w:szCs w:val="24"/>
        </w:rPr>
        <w:t xml:space="preserve">Zgjerimi i programeve ekzistuese digjitale, të tilla si iniciativa </w:t>
      </w:r>
      <w:proofErr w:type="spellStart"/>
      <w:r w:rsidR="00F12720" w:rsidRPr="00452F92">
        <w:rPr>
          <w:szCs w:val="24"/>
        </w:rPr>
        <w:t>Intel</w:t>
      </w:r>
      <w:proofErr w:type="spellEnd"/>
      <w:r w:rsidR="00F12720" w:rsidRPr="00452F92">
        <w:rPr>
          <w:szCs w:val="24"/>
        </w:rPr>
        <w:t xml:space="preserve"> IA për të Rinjtë në Laboratorët Inteligjentë </w:t>
      </w:r>
      <w:r w:rsidR="00F12720" w:rsidRPr="00452F92">
        <w:rPr>
          <w:i/>
          <w:iCs/>
          <w:szCs w:val="24"/>
        </w:rPr>
        <w:t>(</w:t>
      </w:r>
      <w:proofErr w:type="spellStart"/>
      <w:r w:rsidR="00E40FAA" w:rsidRPr="00452F92">
        <w:rPr>
          <w:i/>
          <w:iCs/>
          <w:szCs w:val="24"/>
        </w:rPr>
        <w:t>SmartLab</w:t>
      </w:r>
      <w:r w:rsidR="00C306D9" w:rsidRPr="00452F92">
        <w:rPr>
          <w:i/>
          <w:iCs/>
          <w:szCs w:val="24"/>
        </w:rPr>
        <w:t>s</w:t>
      </w:r>
      <w:proofErr w:type="spellEnd"/>
      <w:r w:rsidR="00F12720" w:rsidRPr="00452F92">
        <w:rPr>
          <w:i/>
          <w:iCs/>
          <w:szCs w:val="24"/>
        </w:rPr>
        <w:t>)</w:t>
      </w:r>
      <w:r w:rsidR="00F12720" w:rsidRPr="00452F92">
        <w:rPr>
          <w:szCs w:val="24"/>
        </w:rPr>
        <w:t xml:space="preserve"> dhe inkurajimi i projekteve pilot që integrojnë iniciativat e </w:t>
      </w:r>
      <w:proofErr w:type="spellStart"/>
      <w:r w:rsidR="00F12720" w:rsidRPr="00452F92">
        <w:rPr>
          <w:szCs w:val="24"/>
        </w:rPr>
        <w:t>TIK</w:t>
      </w:r>
      <w:proofErr w:type="spellEnd"/>
      <w:r w:rsidR="00F12720" w:rsidRPr="00452F92">
        <w:rPr>
          <w:szCs w:val="24"/>
        </w:rPr>
        <w:t xml:space="preserve">-ut dhe të </w:t>
      </w:r>
      <w:proofErr w:type="spellStart"/>
      <w:r w:rsidR="00F12720" w:rsidRPr="00452F92">
        <w:rPr>
          <w:szCs w:val="24"/>
        </w:rPr>
        <w:t>të</w:t>
      </w:r>
      <w:proofErr w:type="spellEnd"/>
      <w:r w:rsidR="00F12720" w:rsidRPr="00452F92">
        <w:rPr>
          <w:szCs w:val="24"/>
        </w:rPr>
        <w:t xml:space="preserve"> mësuarit digjital në </w:t>
      </w:r>
      <w:proofErr w:type="spellStart"/>
      <w:r w:rsidR="00F12720" w:rsidRPr="00452F92">
        <w:rPr>
          <w:szCs w:val="24"/>
        </w:rPr>
        <w:t>kurrikulën</w:t>
      </w:r>
      <w:proofErr w:type="spellEnd"/>
      <w:r w:rsidR="00F12720" w:rsidRPr="00452F92">
        <w:rPr>
          <w:szCs w:val="24"/>
        </w:rPr>
        <w:t xml:space="preserve"> shkollore.</w:t>
      </w:r>
    </w:p>
    <w:p w14:paraId="11744261" w14:textId="77777777"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Rezultati i planifikuar:</w:t>
      </w:r>
    </w:p>
    <w:p w14:paraId="342335E4" w14:textId="3DEDFFED" w:rsidR="00F12720" w:rsidRPr="00452F92" w:rsidRDefault="005B3E59" w:rsidP="005B3E59">
      <w:pPr>
        <w:pStyle w:val="TEKSTIIII"/>
        <w:jc w:val="both"/>
        <w:rPr>
          <w:szCs w:val="24"/>
        </w:rPr>
      </w:pPr>
      <w:r w:rsidRPr="00452F92">
        <w:rPr>
          <w:szCs w:val="24"/>
        </w:rPr>
        <w:t xml:space="preserve">- </w:t>
      </w:r>
      <w:r w:rsidR="00F12720" w:rsidRPr="00452F92">
        <w:rPr>
          <w:szCs w:val="24"/>
        </w:rPr>
        <w:t xml:space="preserve">Hartimi dhe miratimi i një plani shfrytëzimi për </w:t>
      </w:r>
      <w:r w:rsidR="005C1131" w:rsidRPr="00452F92">
        <w:rPr>
          <w:szCs w:val="24"/>
        </w:rPr>
        <w:t xml:space="preserve">laboratorët inteligjentë </w:t>
      </w:r>
      <w:r w:rsidR="00F12720" w:rsidRPr="00452F92">
        <w:rPr>
          <w:i/>
          <w:iCs/>
          <w:szCs w:val="24"/>
        </w:rPr>
        <w:t>(</w:t>
      </w:r>
      <w:proofErr w:type="spellStart"/>
      <w:r w:rsidR="00E40FAA" w:rsidRPr="00452F92">
        <w:rPr>
          <w:i/>
          <w:iCs/>
          <w:szCs w:val="24"/>
        </w:rPr>
        <w:t>SmartLab</w:t>
      </w:r>
      <w:r w:rsidR="00C306D9" w:rsidRPr="00452F92">
        <w:rPr>
          <w:i/>
          <w:iCs/>
          <w:szCs w:val="24"/>
        </w:rPr>
        <w:t>s</w:t>
      </w:r>
      <w:proofErr w:type="spellEnd"/>
      <w:r w:rsidR="00F12720" w:rsidRPr="00452F92">
        <w:rPr>
          <w:i/>
          <w:iCs/>
          <w:szCs w:val="24"/>
        </w:rPr>
        <w:t>).</w:t>
      </w:r>
    </w:p>
    <w:p w14:paraId="45D73D93" w14:textId="77777777"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Rezultatet e tjera të mundshme:</w:t>
      </w:r>
    </w:p>
    <w:p w14:paraId="6D6210C2" w14:textId="278F9711" w:rsidR="00F12720" w:rsidRPr="00452F92" w:rsidRDefault="005B3E59" w:rsidP="005B3E59">
      <w:pPr>
        <w:pStyle w:val="TEKSTIIII"/>
        <w:jc w:val="both"/>
        <w:rPr>
          <w:szCs w:val="24"/>
        </w:rPr>
      </w:pPr>
      <w:r w:rsidRPr="00452F92">
        <w:rPr>
          <w:szCs w:val="24"/>
        </w:rPr>
        <w:t xml:space="preserve">- </w:t>
      </w:r>
      <w:r w:rsidR="00F12720" w:rsidRPr="00452F92">
        <w:rPr>
          <w:szCs w:val="24"/>
        </w:rPr>
        <w:t xml:space="preserve">Përdorimi i </w:t>
      </w:r>
      <w:proofErr w:type="spellStart"/>
      <w:r w:rsidR="00F12720" w:rsidRPr="00452F92">
        <w:rPr>
          <w:szCs w:val="24"/>
        </w:rPr>
        <w:t>optimizuar</w:t>
      </w:r>
      <w:proofErr w:type="spellEnd"/>
      <w:r w:rsidR="00F12720" w:rsidRPr="00452F92">
        <w:rPr>
          <w:szCs w:val="24"/>
        </w:rPr>
        <w:t xml:space="preserve"> i Laboratorëve Inteligjent </w:t>
      </w:r>
      <w:r w:rsidR="00F12720" w:rsidRPr="00452F92">
        <w:rPr>
          <w:i/>
          <w:iCs/>
          <w:szCs w:val="24"/>
        </w:rPr>
        <w:t>(</w:t>
      </w:r>
      <w:proofErr w:type="spellStart"/>
      <w:r w:rsidR="00E40FAA" w:rsidRPr="00452F92">
        <w:rPr>
          <w:i/>
          <w:iCs/>
          <w:szCs w:val="24"/>
        </w:rPr>
        <w:t>SmartLab</w:t>
      </w:r>
      <w:r w:rsidR="00C306D9" w:rsidRPr="00452F92">
        <w:rPr>
          <w:i/>
          <w:iCs/>
          <w:szCs w:val="24"/>
        </w:rPr>
        <w:t>s</w:t>
      </w:r>
      <w:proofErr w:type="spellEnd"/>
      <w:r w:rsidR="00F12720" w:rsidRPr="00452F92">
        <w:rPr>
          <w:i/>
          <w:iCs/>
          <w:szCs w:val="24"/>
        </w:rPr>
        <w:t>):</w:t>
      </w:r>
      <w:r w:rsidR="00F12720" w:rsidRPr="00452F92">
        <w:rPr>
          <w:szCs w:val="24"/>
        </w:rPr>
        <w:t xml:space="preserve"> Rritja e </w:t>
      </w:r>
      <w:proofErr w:type="spellStart"/>
      <w:r w:rsidR="00F12720" w:rsidRPr="00452F92">
        <w:rPr>
          <w:szCs w:val="24"/>
        </w:rPr>
        <w:t>aksesit</w:t>
      </w:r>
      <w:proofErr w:type="spellEnd"/>
      <w:r w:rsidR="00F12720" w:rsidRPr="00452F92">
        <w:rPr>
          <w:szCs w:val="24"/>
        </w:rPr>
        <w:t xml:space="preserve"> në laboratorë si për nxënësit ashtu edhe për mësuesit duke shpënë në përvoja arsimore më dinamike dhe të pasura me teknologji.</w:t>
      </w:r>
    </w:p>
    <w:p w14:paraId="6629D2F1" w14:textId="7241A461" w:rsidR="00F12720" w:rsidRPr="00452F92" w:rsidRDefault="005B3E59" w:rsidP="005B3E59">
      <w:pPr>
        <w:pStyle w:val="TEKSTIIII"/>
        <w:jc w:val="both"/>
      </w:pPr>
      <w:r w:rsidRPr="00452F92">
        <w:rPr>
          <w:szCs w:val="24"/>
        </w:rPr>
        <w:t xml:space="preserve">- </w:t>
      </w:r>
      <w:r w:rsidR="00F12720" w:rsidRPr="00452F92">
        <w:rPr>
          <w:szCs w:val="24"/>
        </w:rPr>
        <w:t>Qasje e përmirësuar në infrastrukturën digjitale: Mësuesit dhe nxënësit përfitojnë nga ekspozimi i vazhdueshëm ndaj mjeteve moderne digjitale, duke nxitur aftësimin dhe kompetencën</w:t>
      </w:r>
      <w:r w:rsidR="00F12720" w:rsidRPr="00452F92">
        <w:t xml:space="preserve"> digjitale.</w:t>
      </w:r>
    </w:p>
    <w:p w14:paraId="09240053" w14:textId="77777777"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28" w:name="_Toc212730786"/>
      <w:r w:rsidRPr="00452F92">
        <w:rPr>
          <w:rFonts w:ascii="Garamond" w:hAnsi="Garamond"/>
          <w:color w:val="000000" w:themeColor="text1"/>
          <w:sz w:val="24"/>
          <w:szCs w:val="24"/>
        </w:rPr>
        <w:t xml:space="preserve">18. Përditësimi i përmbajtjes digjitale në përputhje me </w:t>
      </w:r>
      <w:proofErr w:type="spellStart"/>
      <w:r w:rsidRPr="00452F92">
        <w:rPr>
          <w:rFonts w:ascii="Garamond" w:hAnsi="Garamond"/>
          <w:color w:val="000000" w:themeColor="text1"/>
          <w:sz w:val="24"/>
          <w:szCs w:val="24"/>
        </w:rPr>
        <w:t>kurrikulën</w:t>
      </w:r>
      <w:proofErr w:type="spellEnd"/>
      <w:r w:rsidRPr="00452F92">
        <w:rPr>
          <w:rFonts w:ascii="Garamond" w:hAnsi="Garamond"/>
          <w:color w:val="000000" w:themeColor="text1"/>
          <w:sz w:val="24"/>
          <w:szCs w:val="24"/>
        </w:rPr>
        <w:t xml:space="preserve"> e përditësuar</w:t>
      </w:r>
      <w:bookmarkEnd w:id="28"/>
    </w:p>
    <w:p w14:paraId="452D384F" w14:textId="77777777" w:rsidR="00F12720" w:rsidRPr="00452F92" w:rsidRDefault="00F12720" w:rsidP="00F12720">
      <w:pPr>
        <w:tabs>
          <w:tab w:val="left" w:pos="8308"/>
        </w:tabs>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Ministria e Arsimit, me mbështetjen e </w:t>
      </w:r>
      <w:proofErr w:type="spellStart"/>
      <w:r w:rsidRPr="00452F92">
        <w:rPr>
          <w:rFonts w:ascii="Garamond" w:hAnsi="Garamond" w:cstheme="majorBidi"/>
          <w:color w:val="000000" w:themeColor="text1"/>
          <w:sz w:val="24"/>
          <w:szCs w:val="24"/>
        </w:rPr>
        <w:t>UNICEF</w:t>
      </w:r>
      <w:proofErr w:type="spellEnd"/>
      <w:r w:rsidRPr="00452F92">
        <w:rPr>
          <w:rFonts w:ascii="Garamond" w:hAnsi="Garamond" w:cstheme="majorBidi"/>
          <w:color w:val="000000" w:themeColor="text1"/>
          <w:sz w:val="24"/>
          <w:szCs w:val="24"/>
        </w:rPr>
        <w:t xml:space="preserve">-it dhe partnerëve të saj, ka zhvilluar video në internet </w:t>
      </w:r>
      <w:r w:rsidRPr="00452F92">
        <w:rPr>
          <w:rFonts w:ascii="Garamond" w:hAnsi="Garamond" w:cstheme="majorBidi"/>
          <w:i/>
          <w:iCs/>
          <w:color w:val="000000" w:themeColor="text1"/>
          <w:sz w:val="24"/>
          <w:szCs w:val="24"/>
        </w:rPr>
        <w:t>(</w:t>
      </w:r>
      <w:proofErr w:type="spellStart"/>
      <w:r w:rsidRPr="00452F92">
        <w:rPr>
          <w:rFonts w:ascii="Garamond" w:hAnsi="Garamond" w:cstheme="majorBidi"/>
          <w:i/>
          <w:iCs/>
          <w:color w:val="000000" w:themeColor="text1"/>
          <w:sz w:val="24"/>
          <w:szCs w:val="24"/>
        </w:rPr>
        <w:t>online</w:t>
      </w:r>
      <w:proofErr w:type="spellEnd"/>
      <w:r w:rsidRPr="00452F92">
        <w:rPr>
          <w:rFonts w:ascii="Garamond" w:hAnsi="Garamond" w:cstheme="majorBidi"/>
          <w:i/>
          <w:iCs/>
          <w:color w:val="000000" w:themeColor="text1"/>
          <w:sz w:val="24"/>
          <w:szCs w:val="24"/>
        </w:rPr>
        <w:t xml:space="preserve">) </w:t>
      </w:r>
      <w:r w:rsidRPr="00452F92">
        <w:rPr>
          <w:rFonts w:ascii="Garamond" w:hAnsi="Garamond" w:cstheme="majorBidi"/>
          <w:color w:val="000000" w:themeColor="text1"/>
          <w:sz w:val="24"/>
          <w:szCs w:val="24"/>
        </w:rPr>
        <w:t xml:space="preserve">për të gjitha lëndët e arsimit </w:t>
      </w:r>
      <w:proofErr w:type="spellStart"/>
      <w:r w:rsidRPr="00452F92">
        <w:rPr>
          <w:rFonts w:ascii="Garamond" w:hAnsi="Garamond" w:cstheme="majorBidi"/>
          <w:color w:val="000000" w:themeColor="text1"/>
          <w:sz w:val="24"/>
          <w:szCs w:val="24"/>
        </w:rPr>
        <w:t>parauniversitar</w:t>
      </w:r>
      <w:proofErr w:type="spellEnd"/>
      <w:r w:rsidRPr="00452F92">
        <w:rPr>
          <w:rFonts w:ascii="Garamond" w:hAnsi="Garamond" w:cstheme="majorBidi"/>
          <w:color w:val="000000" w:themeColor="text1"/>
          <w:sz w:val="24"/>
          <w:szCs w:val="24"/>
        </w:rPr>
        <w:t xml:space="preserve">. Kjo ishte një përgjigje e menjëhershme ndaj </w:t>
      </w:r>
      <w:proofErr w:type="spellStart"/>
      <w:r w:rsidRPr="00452F92">
        <w:rPr>
          <w:rFonts w:ascii="Garamond" w:hAnsi="Garamond" w:cstheme="majorBidi"/>
          <w:color w:val="000000" w:themeColor="text1"/>
          <w:sz w:val="24"/>
          <w:szCs w:val="24"/>
        </w:rPr>
        <w:t>COVID</w:t>
      </w:r>
      <w:proofErr w:type="spellEnd"/>
      <w:r w:rsidRPr="00452F92">
        <w:rPr>
          <w:rFonts w:ascii="Garamond" w:hAnsi="Garamond" w:cstheme="majorBidi"/>
          <w:color w:val="000000" w:themeColor="text1"/>
          <w:sz w:val="24"/>
          <w:szCs w:val="24"/>
        </w:rPr>
        <w:t xml:space="preserve">-19. Këto burime u </w:t>
      </w:r>
      <w:proofErr w:type="spellStart"/>
      <w:r w:rsidRPr="00452F92">
        <w:rPr>
          <w:rFonts w:ascii="Garamond" w:hAnsi="Garamond" w:cstheme="majorBidi"/>
          <w:color w:val="000000" w:themeColor="text1"/>
          <w:sz w:val="24"/>
          <w:szCs w:val="24"/>
        </w:rPr>
        <w:t>implementuan</w:t>
      </w:r>
      <w:proofErr w:type="spellEnd"/>
      <w:r w:rsidRPr="00452F92">
        <w:rPr>
          <w:rFonts w:ascii="Garamond" w:hAnsi="Garamond" w:cstheme="majorBidi"/>
          <w:color w:val="000000" w:themeColor="text1"/>
          <w:sz w:val="24"/>
          <w:szCs w:val="24"/>
        </w:rPr>
        <w:t xml:space="preserve"> në kohë dhe ishin të dobishme duke mundësuar vazhdimësinë e të mësuarit gjatë pandemisë </w:t>
      </w:r>
      <w:proofErr w:type="spellStart"/>
      <w:r w:rsidRPr="00452F92">
        <w:rPr>
          <w:rFonts w:ascii="Garamond" w:hAnsi="Garamond" w:cstheme="majorBidi"/>
          <w:color w:val="000000" w:themeColor="text1"/>
          <w:sz w:val="24"/>
          <w:szCs w:val="24"/>
        </w:rPr>
        <w:t>COVID</w:t>
      </w:r>
      <w:proofErr w:type="spellEnd"/>
      <w:r w:rsidRPr="00452F92">
        <w:rPr>
          <w:rFonts w:ascii="Garamond" w:hAnsi="Garamond" w:cstheme="majorBidi"/>
          <w:color w:val="000000" w:themeColor="text1"/>
          <w:sz w:val="24"/>
          <w:szCs w:val="24"/>
        </w:rPr>
        <w:t xml:space="preserve">-19. Sot, ato janë të </w:t>
      </w:r>
      <w:proofErr w:type="spellStart"/>
      <w:r w:rsidRPr="00452F92">
        <w:rPr>
          <w:rFonts w:ascii="Garamond" w:hAnsi="Garamond" w:cstheme="majorBidi"/>
          <w:color w:val="000000" w:themeColor="text1"/>
          <w:sz w:val="24"/>
          <w:szCs w:val="24"/>
        </w:rPr>
        <w:t>aksesueshme</w:t>
      </w:r>
      <w:proofErr w:type="spellEnd"/>
      <w:r w:rsidRPr="00452F92">
        <w:rPr>
          <w:rFonts w:ascii="Garamond" w:hAnsi="Garamond" w:cstheme="majorBidi"/>
          <w:color w:val="000000" w:themeColor="text1"/>
          <w:sz w:val="24"/>
          <w:szCs w:val="24"/>
        </w:rPr>
        <w:t xml:space="preserve"> nga të gjithë nxënësit në çdo kohë përmes platformës </w:t>
      </w:r>
      <w:proofErr w:type="spellStart"/>
      <w:r w:rsidRPr="00452F92">
        <w:rPr>
          <w:rFonts w:ascii="Garamond" w:hAnsi="Garamond" w:cstheme="majorBidi"/>
          <w:color w:val="000000" w:themeColor="text1"/>
          <w:sz w:val="24"/>
          <w:szCs w:val="24"/>
        </w:rPr>
        <w:t>SMIP</w:t>
      </w:r>
      <w:proofErr w:type="spellEnd"/>
      <w:r w:rsidRPr="00452F92">
        <w:rPr>
          <w:rFonts w:ascii="Garamond" w:hAnsi="Garamond" w:cstheme="majorBidi"/>
          <w:color w:val="000000" w:themeColor="text1"/>
          <w:sz w:val="24"/>
          <w:szCs w:val="24"/>
        </w:rPr>
        <w:t xml:space="preserve"> dhe </w:t>
      </w:r>
      <w:proofErr w:type="spellStart"/>
      <w:r w:rsidRPr="00452F92">
        <w:rPr>
          <w:rFonts w:ascii="Garamond" w:hAnsi="Garamond" w:cstheme="majorBidi"/>
          <w:color w:val="000000" w:themeColor="text1"/>
          <w:sz w:val="24"/>
          <w:szCs w:val="24"/>
        </w:rPr>
        <w:t>YouTube</w:t>
      </w:r>
      <w:proofErr w:type="spellEnd"/>
      <w:r w:rsidRPr="00452F92">
        <w:rPr>
          <w:rFonts w:ascii="Garamond" w:hAnsi="Garamond" w:cstheme="majorBidi"/>
          <w:color w:val="000000" w:themeColor="text1"/>
          <w:sz w:val="24"/>
          <w:szCs w:val="24"/>
        </w:rPr>
        <w:t>.</w:t>
      </w:r>
    </w:p>
    <w:p w14:paraId="72D60577" w14:textId="0A600CCA"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Kjo masë</w:t>
      </w:r>
      <w:r w:rsidR="007C2019" w:rsidRPr="00452F9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rekomandon përditësimin e të gjithë përmbajtjes mësimore në internet për t</w:t>
      </w:r>
      <w:r w:rsidR="00183180"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u lidhur me </w:t>
      </w:r>
      <w:proofErr w:type="spellStart"/>
      <w:r w:rsidRPr="00452F92">
        <w:rPr>
          <w:rFonts w:ascii="Garamond" w:hAnsi="Garamond" w:cstheme="majorBidi"/>
          <w:color w:val="000000" w:themeColor="text1"/>
          <w:sz w:val="24"/>
          <w:szCs w:val="24"/>
        </w:rPr>
        <w:t>kurrikulën</w:t>
      </w:r>
      <w:proofErr w:type="spellEnd"/>
      <w:r w:rsidRPr="00452F92">
        <w:rPr>
          <w:rFonts w:ascii="Garamond" w:hAnsi="Garamond" w:cstheme="majorBidi"/>
          <w:color w:val="000000" w:themeColor="text1"/>
          <w:sz w:val="24"/>
          <w:szCs w:val="24"/>
        </w:rPr>
        <w:t xml:space="preserve"> më të fundit dhe për të siguruar përditësime periodike në mënyrë që materialet të jenë të </w:t>
      </w:r>
      <w:proofErr w:type="spellStart"/>
      <w:r w:rsidRPr="00452F92">
        <w:rPr>
          <w:rFonts w:ascii="Garamond" w:hAnsi="Garamond" w:cstheme="majorBidi"/>
          <w:color w:val="000000" w:themeColor="text1"/>
          <w:sz w:val="24"/>
          <w:szCs w:val="24"/>
        </w:rPr>
        <w:t>disponueshme</w:t>
      </w:r>
      <w:proofErr w:type="spellEnd"/>
      <w:r w:rsidRPr="00452F92">
        <w:rPr>
          <w:rFonts w:ascii="Garamond" w:hAnsi="Garamond" w:cstheme="majorBidi"/>
          <w:color w:val="000000" w:themeColor="text1"/>
          <w:sz w:val="24"/>
          <w:szCs w:val="24"/>
        </w:rPr>
        <w:t xml:space="preserve"> në vazhdimësi. Përditësimet e rregullta do të sigurojnë që nxënësit të kenë </w:t>
      </w:r>
      <w:proofErr w:type="spellStart"/>
      <w:r w:rsidRPr="00452F92">
        <w:rPr>
          <w:rFonts w:ascii="Garamond" w:hAnsi="Garamond" w:cstheme="majorBidi"/>
          <w:color w:val="000000" w:themeColor="text1"/>
          <w:sz w:val="24"/>
          <w:szCs w:val="24"/>
        </w:rPr>
        <w:t>akses</w:t>
      </w:r>
      <w:proofErr w:type="spellEnd"/>
      <w:r w:rsidRPr="00452F92">
        <w:rPr>
          <w:rFonts w:ascii="Garamond" w:hAnsi="Garamond" w:cstheme="majorBidi"/>
          <w:color w:val="000000" w:themeColor="text1"/>
          <w:sz w:val="24"/>
          <w:szCs w:val="24"/>
        </w:rPr>
        <w:t xml:space="preserve"> në informacion të përditësuar dhe me cilësi të lartë që i vjen në ndihmë mësimit të tyre dhe pasqyron </w:t>
      </w:r>
      <w:proofErr w:type="spellStart"/>
      <w:r w:rsidRPr="00452F92">
        <w:rPr>
          <w:rFonts w:ascii="Garamond" w:hAnsi="Garamond" w:cstheme="majorBidi"/>
          <w:color w:val="000000" w:themeColor="text1"/>
          <w:sz w:val="24"/>
          <w:szCs w:val="24"/>
        </w:rPr>
        <w:t>kurrikulën</w:t>
      </w:r>
      <w:proofErr w:type="spellEnd"/>
      <w:r w:rsidRPr="00452F92">
        <w:rPr>
          <w:rFonts w:ascii="Garamond" w:hAnsi="Garamond" w:cstheme="majorBidi"/>
          <w:color w:val="000000" w:themeColor="text1"/>
          <w:sz w:val="24"/>
          <w:szCs w:val="24"/>
        </w:rPr>
        <w:t xml:space="preserve"> më të fundit.</w:t>
      </w:r>
    </w:p>
    <w:p w14:paraId="179C8D1C" w14:textId="21D75469"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Rezultati i planifikuar</w:t>
      </w:r>
      <w:r w:rsidR="00183180" w:rsidRPr="00452F92">
        <w:rPr>
          <w:rFonts w:ascii="Garamond" w:hAnsi="Garamond" w:cstheme="majorBidi"/>
          <w:b/>
          <w:bCs/>
          <w:color w:val="000000" w:themeColor="text1"/>
          <w:sz w:val="24"/>
          <w:szCs w:val="24"/>
        </w:rPr>
        <w:t>:</w:t>
      </w:r>
    </w:p>
    <w:p w14:paraId="6BDE2DC8" w14:textId="1077E433" w:rsidR="00F12720" w:rsidRPr="00452F92" w:rsidRDefault="005B3E59" w:rsidP="005B3E59">
      <w:pPr>
        <w:pStyle w:val="TEKSTIIII"/>
        <w:jc w:val="both"/>
      </w:pPr>
      <w:r w:rsidRPr="00452F92">
        <w:t xml:space="preserve">- </w:t>
      </w:r>
      <w:r w:rsidR="00F12720" w:rsidRPr="00452F92">
        <w:t xml:space="preserve">Zhvillimi dhe përditësimi i përmbajtjes së mësimit në internet në përputhje me </w:t>
      </w:r>
      <w:proofErr w:type="spellStart"/>
      <w:r w:rsidR="00F12720" w:rsidRPr="00452F92">
        <w:t>kurrikulën</w:t>
      </w:r>
      <w:proofErr w:type="spellEnd"/>
      <w:r w:rsidR="00F12720" w:rsidRPr="00452F92">
        <w:t xml:space="preserve"> më të fundit dhe krijimi i një mekanizmi institucional për përditësime periodike.</w:t>
      </w:r>
    </w:p>
    <w:p w14:paraId="458F3DDA" w14:textId="5CCE0E5E"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Rezultatet e tjera të mundshme</w:t>
      </w:r>
      <w:r w:rsidR="00183180" w:rsidRPr="00452F92">
        <w:rPr>
          <w:rFonts w:ascii="Garamond" w:hAnsi="Garamond" w:cstheme="majorBidi"/>
          <w:b/>
          <w:bCs/>
          <w:color w:val="000000" w:themeColor="text1"/>
          <w:sz w:val="24"/>
          <w:szCs w:val="24"/>
        </w:rPr>
        <w:t>:</w:t>
      </w:r>
    </w:p>
    <w:p w14:paraId="2344B920" w14:textId="53CC4645" w:rsidR="00F12720" w:rsidRPr="00452F92" w:rsidRDefault="005B3E59" w:rsidP="005B3E59">
      <w:pPr>
        <w:pStyle w:val="TEKSTIIII"/>
        <w:jc w:val="both"/>
      </w:pPr>
      <w:r w:rsidRPr="00452F92">
        <w:t xml:space="preserve">- </w:t>
      </w:r>
      <w:proofErr w:type="spellStart"/>
      <w:r w:rsidR="00F12720" w:rsidRPr="00452F92">
        <w:t>Akses</w:t>
      </w:r>
      <w:proofErr w:type="spellEnd"/>
      <w:r w:rsidR="00F12720" w:rsidRPr="00452F92">
        <w:t xml:space="preserve"> në përmbajtjen e mësimit në internet duke e mundësuar mësimin në distancë në çdo kohë dhe kudo.</w:t>
      </w:r>
    </w:p>
    <w:p w14:paraId="740507C8" w14:textId="77777777" w:rsidR="00F12720" w:rsidRPr="00452F92" w:rsidRDefault="00F12720" w:rsidP="00F12720">
      <w:pPr>
        <w:pStyle w:val="ListBullet"/>
        <w:numPr>
          <w:ilvl w:val="0"/>
          <w:numId w:val="0"/>
        </w:numPr>
        <w:spacing w:after="0" w:line="240" w:lineRule="auto"/>
        <w:ind w:firstLine="284"/>
        <w:jc w:val="both"/>
        <w:rPr>
          <w:rFonts w:ascii="Garamond" w:hAnsi="Garamond" w:cstheme="majorBidi"/>
          <w:b/>
          <w:bCs/>
          <w:color w:val="000000" w:themeColor="text1"/>
          <w:lang w:val="sq-AL"/>
        </w:rPr>
      </w:pPr>
      <w:r w:rsidRPr="00452F92">
        <w:rPr>
          <w:rFonts w:ascii="Garamond" w:hAnsi="Garamond" w:cstheme="majorBidi"/>
          <w:b/>
          <w:bCs/>
          <w:color w:val="000000" w:themeColor="text1"/>
          <w:lang w:val="sq-AL"/>
        </w:rPr>
        <w:t>Objektivi 6: Inkurajimi i angazhimit shumëpalësh në edukimin digjital</w:t>
      </w:r>
    </w:p>
    <w:p w14:paraId="000885AA" w14:textId="680A1E43"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29" w:name="_Toc212730787"/>
      <w:r w:rsidRPr="00452F92">
        <w:rPr>
          <w:rFonts w:ascii="Garamond" w:hAnsi="Garamond"/>
          <w:color w:val="000000" w:themeColor="text1"/>
          <w:sz w:val="24"/>
          <w:szCs w:val="24"/>
        </w:rPr>
        <w:t xml:space="preserve">19. Krijimi i një udhërrëfyesi për të rritur </w:t>
      </w:r>
      <w:proofErr w:type="spellStart"/>
      <w:r w:rsidRPr="00452F92">
        <w:rPr>
          <w:rFonts w:ascii="Garamond" w:hAnsi="Garamond"/>
          <w:color w:val="000000" w:themeColor="text1"/>
          <w:sz w:val="24"/>
          <w:szCs w:val="24"/>
        </w:rPr>
        <w:t>vizibilitetin</w:t>
      </w:r>
      <w:proofErr w:type="spellEnd"/>
      <w:r w:rsidRPr="00452F92">
        <w:rPr>
          <w:rFonts w:ascii="Garamond" w:hAnsi="Garamond"/>
          <w:color w:val="000000" w:themeColor="text1"/>
          <w:sz w:val="24"/>
          <w:szCs w:val="24"/>
        </w:rPr>
        <w:t xml:space="preserve"> në internet të institucioneve të arsimit të lartë</w:t>
      </w:r>
      <w:bookmarkEnd w:id="29"/>
    </w:p>
    <w:p w14:paraId="61FC691A" w14:textId="6FAA590F"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Strategjia Kombëtare e Arsimit 2021</w:t>
      </w:r>
      <w:r w:rsidR="00183180"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2026 thekson rëndësinë e rritjes së shikueshmërisë në internet të institucioneve të arsimit të lartë për të siguruar </w:t>
      </w:r>
      <w:r w:rsidR="00556166" w:rsidRPr="00452F92">
        <w:rPr>
          <w:rFonts w:ascii="Garamond" w:hAnsi="Garamond" w:cstheme="majorBidi"/>
          <w:color w:val="000000" w:themeColor="text1"/>
          <w:sz w:val="24"/>
          <w:szCs w:val="24"/>
        </w:rPr>
        <w:t>konkurrencën</w:t>
      </w:r>
      <w:r w:rsidRPr="00452F92">
        <w:rPr>
          <w:rFonts w:ascii="Garamond" w:hAnsi="Garamond" w:cstheme="majorBidi"/>
          <w:color w:val="000000" w:themeColor="text1"/>
          <w:sz w:val="24"/>
          <w:szCs w:val="24"/>
        </w:rPr>
        <w:t xml:space="preserve"> globale, për të përmirësuar </w:t>
      </w:r>
      <w:proofErr w:type="spellStart"/>
      <w:r w:rsidRPr="00452F92">
        <w:rPr>
          <w:rFonts w:ascii="Garamond" w:hAnsi="Garamond" w:cstheme="majorBidi"/>
          <w:color w:val="000000" w:themeColor="text1"/>
          <w:sz w:val="24"/>
          <w:szCs w:val="24"/>
        </w:rPr>
        <w:t>aksesin</w:t>
      </w:r>
      <w:proofErr w:type="spellEnd"/>
      <w:r w:rsidRPr="00452F92">
        <w:rPr>
          <w:rFonts w:ascii="Garamond" w:hAnsi="Garamond" w:cstheme="majorBidi"/>
          <w:color w:val="000000" w:themeColor="text1"/>
          <w:sz w:val="24"/>
          <w:szCs w:val="24"/>
        </w:rPr>
        <w:t xml:space="preserve"> në informacion dhe për të nxitur kompetencën digjitale. Ndërsa Shqipëria përparon drejt anëtarësimit në Bashkimin Evropian, është thelbësore që institucionet e saj arsimore të tërheqin studentë, pedagogë dhe bashkëpunime ndërkombëtare. Prezenca e përmirësuar në internet siguron që studentët, prindërit dhe palët e interesuara të kenë lehtësisht </w:t>
      </w:r>
      <w:proofErr w:type="spellStart"/>
      <w:r w:rsidRPr="00452F92">
        <w:rPr>
          <w:rFonts w:ascii="Garamond" w:hAnsi="Garamond" w:cstheme="majorBidi"/>
          <w:color w:val="000000" w:themeColor="text1"/>
          <w:sz w:val="24"/>
          <w:szCs w:val="24"/>
        </w:rPr>
        <w:t>akses</w:t>
      </w:r>
      <w:proofErr w:type="spellEnd"/>
      <w:r w:rsidRPr="00452F92">
        <w:rPr>
          <w:rFonts w:ascii="Garamond" w:hAnsi="Garamond" w:cstheme="majorBidi"/>
          <w:color w:val="000000" w:themeColor="text1"/>
          <w:sz w:val="24"/>
          <w:szCs w:val="24"/>
        </w:rPr>
        <w:t xml:space="preserve"> në informacion</w:t>
      </w:r>
      <w:r w:rsidR="00556166"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në lidhje me programet arsimore, proceset e pranimit dhe arritjet institucionale, duke nxitur besimin dhe angazhimin në sistemin arsimor.</w:t>
      </w:r>
    </w:p>
    <w:p w14:paraId="2B58F9F1" w14:textId="77777777"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Ky rekomandim kërkon krijimin e një udhërrëfyesi për të rritur shikueshmërinë në internet të institucioneve të arsimit të lartë. Kjo përfshin përmbushjen e objektivave specifikë të Strategjisë Kombëtare të Arsimit.</w:t>
      </w:r>
    </w:p>
    <w:p w14:paraId="0F795E75" w14:textId="0A09DB21" w:rsidR="00F12720" w:rsidRPr="00452F92" w:rsidRDefault="005B3E59" w:rsidP="005B3E59">
      <w:pPr>
        <w:pStyle w:val="TEKSTIIII"/>
        <w:jc w:val="both"/>
        <w:rPr>
          <w:b/>
          <w:bCs/>
          <w:szCs w:val="24"/>
        </w:rPr>
      </w:pPr>
      <w:r w:rsidRPr="00452F92">
        <w:rPr>
          <w:szCs w:val="24"/>
        </w:rPr>
        <w:t xml:space="preserve">- </w:t>
      </w:r>
      <w:proofErr w:type="spellStart"/>
      <w:r w:rsidR="00F12720" w:rsidRPr="00452F92">
        <w:rPr>
          <w:szCs w:val="24"/>
        </w:rPr>
        <w:t>C4.1.1</w:t>
      </w:r>
      <w:proofErr w:type="spellEnd"/>
      <w:r w:rsidR="00F12720" w:rsidRPr="00452F92">
        <w:rPr>
          <w:szCs w:val="24"/>
        </w:rPr>
        <w:t xml:space="preserve"> që thekson </w:t>
      </w:r>
      <w:r w:rsidR="00971886" w:rsidRPr="00452F92">
        <w:rPr>
          <w:szCs w:val="24"/>
        </w:rPr>
        <w:t>“</w:t>
      </w:r>
      <w:r w:rsidR="00F12720" w:rsidRPr="00452F92">
        <w:rPr>
          <w:szCs w:val="24"/>
        </w:rPr>
        <w:t xml:space="preserve">zhvillimin e rregulloreve për publikimin e të dhënave dhe dokumenteve përkatëse në faqet e internetit të </w:t>
      </w:r>
      <w:proofErr w:type="spellStart"/>
      <w:r w:rsidR="00F12720" w:rsidRPr="00452F92">
        <w:rPr>
          <w:szCs w:val="24"/>
        </w:rPr>
        <w:t>IAL</w:t>
      </w:r>
      <w:proofErr w:type="spellEnd"/>
      <w:r w:rsidR="00F12720" w:rsidRPr="00452F92">
        <w:rPr>
          <w:szCs w:val="24"/>
        </w:rPr>
        <w:t xml:space="preserve">-ve </w:t>
      </w:r>
      <w:r w:rsidR="00F12720" w:rsidRPr="00452F92">
        <w:rPr>
          <w:i/>
          <w:iCs/>
          <w:szCs w:val="24"/>
        </w:rPr>
        <w:t>(</w:t>
      </w:r>
      <w:proofErr w:type="spellStart"/>
      <w:r w:rsidR="00F12720" w:rsidRPr="00452F92">
        <w:rPr>
          <w:i/>
          <w:iCs/>
          <w:szCs w:val="24"/>
        </w:rPr>
        <w:t>Open</w:t>
      </w:r>
      <w:proofErr w:type="spellEnd"/>
      <w:r w:rsidR="00F12720" w:rsidRPr="00452F92">
        <w:rPr>
          <w:i/>
          <w:iCs/>
          <w:szCs w:val="24"/>
        </w:rPr>
        <w:t xml:space="preserve"> Data)</w:t>
      </w:r>
      <w:r w:rsidR="00971886" w:rsidRPr="00452F92">
        <w:rPr>
          <w:i/>
          <w:iCs/>
          <w:szCs w:val="24"/>
        </w:rPr>
        <w:t>”</w:t>
      </w:r>
      <w:r w:rsidR="00F12720" w:rsidRPr="00452F92">
        <w:rPr>
          <w:i/>
          <w:iCs/>
          <w:szCs w:val="24"/>
        </w:rPr>
        <w:t>.</w:t>
      </w:r>
    </w:p>
    <w:p w14:paraId="3E29620E" w14:textId="77777777"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Rezultati i planifikuar</w:t>
      </w:r>
    </w:p>
    <w:p w14:paraId="54A38BBA" w14:textId="6A21C2D1" w:rsidR="00F12720" w:rsidRPr="00452F92" w:rsidRDefault="005B3E59" w:rsidP="005B3E59">
      <w:pPr>
        <w:pStyle w:val="TEKSTIIII"/>
      </w:pPr>
      <w:r w:rsidRPr="00452F92">
        <w:t xml:space="preserve">- </w:t>
      </w:r>
      <w:r w:rsidR="00F12720" w:rsidRPr="00452F92">
        <w:t xml:space="preserve">Miratimi dhe zbatimi i një udhërrëfyesi për angazhimin e </w:t>
      </w:r>
      <w:proofErr w:type="spellStart"/>
      <w:r w:rsidR="00F12720" w:rsidRPr="00452F92">
        <w:t>IAL</w:t>
      </w:r>
      <w:proofErr w:type="spellEnd"/>
      <w:r w:rsidR="00F12720" w:rsidRPr="00452F92">
        <w:t>-ve.</w:t>
      </w:r>
    </w:p>
    <w:p w14:paraId="213433D7" w14:textId="77777777"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Rezultatet e tjera të mundshme</w:t>
      </w:r>
    </w:p>
    <w:p w14:paraId="6AB58DB4" w14:textId="44E6B60B" w:rsidR="00F12720" w:rsidRPr="00452F92" w:rsidRDefault="005B3E59" w:rsidP="000468C5">
      <w:pPr>
        <w:pStyle w:val="TEKSTIIII"/>
        <w:jc w:val="both"/>
      </w:pPr>
      <w:r w:rsidRPr="00452F92">
        <w:t xml:space="preserve">- </w:t>
      </w:r>
      <w:proofErr w:type="spellStart"/>
      <w:r w:rsidR="00F12720" w:rsidRPr="00452F92">
        <w:t>Disponim</w:t>
      </w:r>
      <w:proofErr w:type="spellEnd"/>
      <w:r w:rsidR="00F12720" w:rsidRPr="00452F92">
        <w:t xml:space="preserve"> i lehtë i të gjithë informacionit përkatës </w:t>
      </w:r>
      <w:proofErr w:type="spellStart"/>
      <w:r w:rsidR="00F12720" w:rsidRPr="00452F92">
        <w:rPr>
          <w:i/>
          <w:iCs/>
        </w:rPr>
        <w:t>online</w:t>
      </w:r>
      <w:proofErr w:type="spellEnd"/>
      <w:r w:rsidR="00745EB3" w:rsidRPr="00452F92">
        <w:rPr>
          <w:i/>
          <w:iCs/>
        </w:rPr>
        <w:t>,</w:t>
      </w:r>
      <w:r w:rsidR="00F12720" w:rsidRPr="00452F92">
        <w:t xml:space="preserve"> në lidhje me Institucionet e Arsimit të Lartë dhe në institucionet e arsimit </w:t>
      </w:r>
      <w:proofErr w:type="spellStart"/>
      <w:r w:rsidR="00F12720" w:rsidRPr="00452F92">
        <w:t>parauniversitar</w:t>
      </w:r>
      <w:proofErr w:type="spellEnd"/>
      <w:r w:rsidR="00F12720" w:rsidRPr="00452F92">
        <w:t>.</w:t>
      </w:r>
    </w:p>
    <w:p w14:paraId="69A04148" w14:textId="61E2A567"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30" w:name="_Toc212730788"/>
      <w:r w:rsidRPr="00452F92">
        <w:rPr>
          <w:rFonts w:ascii="Garamond" w:hAnsi="Garamond"/>
          <w:color w:val="000000" w:themeColor="text1"/>
          <w:sz w:val="24"/>
          <w:szCs w:val="24"/>
        </w:rPr>
        <w:lastRenderedPageBreak/>
        <w:t>20. Bashkëpunimi me Agjencinë e Inovacionit dhe Ekselencës për përdorimin e teknologjisë në arsim</w:t>
      </w:r>
      <w:bookmarkEnd w:id="30"/>
    </w:p>
    <w:p w14:paraId="43F549E9" w14:textId="77777777"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Në nëntor 2023, Qeveria e Shqipërisë themeloi Agjencinë e Inovacionit dhe Ekselencës (</w:t>
      </w:r>
      <w:proofErr w:type="spellStart"/>
      <w:r w:rsidRPr="00452F92">
        <w:rPr>
          <w:rFonts w:ascii="Garamond" w:hAnsi="Garamond" w:cstheme="majorBidi"/>
          <w:color w:val="000000" w:themeColor="text1"/>
          <w:sz w:val="24"/>
          <w:szCs w:val="24"/>
        </w:rPr>
        <w:t>AIE</w:t>
      </w:r>
      <w:proofErr w:type="spellEnd"/>
      <w:r w:rsidRPr="00452F92">
        <w:rPr>
          <w:rFonts w:ascii="Garamond" w:hAnsi="Garamond" w:cstheme="majorBidi"/>
          <w:color w:val="000000" w:themeColor="text1"/>
          <w:sz w:val="24"/>
          <w:szCs w:val="24"/>
        </w:rPr>
        <w:t xml:space="preserve">). Agjencia po mbështet të gjitha ministritë në zgjidhjen e disa prej sfidave më urgjente në mënyra unike dhe </w:t>
      </w:r>
      <w:proofErr w:type="spellStart"/>
      <w:r w:rsidRPr="00452F92">
        <w:rPr>
          <w:rFonts w:ascii="Garamond" w:hAnsi="Garamond" w:cstheme="majorBidi"/>
          <w:color w:val="000000" w:themeColor="text1"/>
          <w:sz w:val="24"/>
          <w:szCs w:val="24"/>
        </w:rPr>
        <w:t>inovative</w:t>
      </w:r>
      <w:proofErr w:type="spellEnd"/>
      <w:r w:rsidRPr="00452F92">
        <w:rPr>
          <w:rFonts w:ascii="Garamond" w:hAnsi="Garamond" w:cstheme="majorBidi"/>
          <w:color w:val="000000" w:themeColor="text1"/>
          <w:sz w:val="24"/>
          <w:szCs w:val="24"/>
        </w:rPr>
        <w:t>.</w:t>
      </w:r>
    </w:p>
    <w:p w14:paraId="342158EB" w14:textId="54750C94"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Kjo masë rekomandon një bashkëpunim me Agjencinë për të ndihmuar në adresimin e sfidave kryesore dhe eksplorimin e mundësive për integrimin e teknologjisë në arsim. Ky bashkëpunim mund të përfshijë diskutime të përbashkëta të </w:t>
      </w:r>
      <w:r w:rsidR="00971886" w:rsidRPr="00452F92">
        <w:rPr>
          <w:rFonts w:ascii="Garamond" w:hAnsi="Garamond" w:cstheme="majorBidi"/>
          <w:i/>
          <w:iCs/>
          <w:color w:val="000000" w:themeColor="text1"/>
          <w:sz w:val="24"/>
          <w:szCs w:val="24"/>
        </w:rPr>
        <w:t>“</w:t>
      </w:r>
      <w:proofErr w:type="spellStart"/>
      <w:r w:rsidRPr="00452F92">
        <w:rPr>
          <w:rFonts w:ascii="Garamond" w:hAnsi="Garamond" w:cstheme="majorBidi"/>
          <w:i/>
          <w:iCs/>
          <w:color w:val="000000" w:themeColor="text1"/>
          <w:sz w:val="24"/>
          <w:szCs w:val="24"/>
        </w:rPr>
        <w:t>brainstorming</w:t>
      </w:r>
      <w:proofErr w:type="spellEnd"/>
      <w:r w:rsidR="00971886" w:rsidRPr="00452F92">
        <w:rPr>
          <w:rFonts w:ascii="Garamond" w:hAnsi="Garamond" w:cstheme="majorBidi"/>
          <w:i/>
          <w:iCs/>
          <w:color w:val="000000" w:themeColor="text1"/>
          <w:sz w:val="24"/>
          <w:szCs w:val="24"/>
        </w:rPr>
        <w:t>”</w:t>
      </w:r>
      <w:r w:rsidRPr="00452F92">
        <w:rPr>
          <w:rFonts w:ascii="Garamond" w:hAnsi="Garamond" w:cstheme="majorBidi"/>
          <w:color w:val="000000" w:themeColor="text1"/>
          <w:sz w:val="24"/>
          <w:szCs w:val="24"/>
        </w:rPr>
        <w:t xml:space="preserve"> me ministrinë dhe institucionet përkatëse për të </w:t>
      </w:r>
      <w:proofErr w:type="spellStart"/>
      <w:r w:rsidRPr="00452F92">
        <w:rPr>
          <w:rFonts w:ascii="Garamond" w:hAnsi="Garamond" w:cstheme="majorBidi"/>
          <w:color w:val="000000" w:themeColor="text1"/>
          <w:sz w:val="24"/>
          <w:szCs w:val="24"/>
        </w:rPr>
        <w:t>prioritizuar</w:t>
      </w:r>
      <w:proofErr w:type="spellEnd"/>
      <w:r w:rsidRPr="00452F92">
        <w:rPr>
          <w:rFonts w:ascii="Garamond" w:hAnsi="Garamond" w:cstheme="majorBidi"/>
          <w:color w:val="000000" w:themeColor="text1"/>
          <w:sz w:val="24"/>
          <w:szCs w:val="24"/>
        </w:rPr>
        <w:t xml:space="preserve"> temat në përputhje me Planin e Veprimit të Agjendës Digjitale për Arsimin dhe analizën e gjendjes aktuale.</w:t>
      </w:r>
    </w:p>
    <w:p w14:paraId="7E5D1113" w14:textId="4EF03F5A"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Agjencia e Inovacionit dhe Ekselencës mund të mbështesë kërkimin dhe të zhvillojë zgjidhje të mundshme me kontributin e ekspertëve, duke i testuar këto zgjidhje me palët e interesuara</w:t>
      </w:r>
      <w:r w:rsidR="00745EB3" w:rsidRPr="00452F9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 xml:space="preserve">nga shkollat dhe </w:t>
      </w:r>
      <w:proofErr w:type="spellStart"/>
      <w:r w:rsidRPr="00EA2C74">
        <w:rPr>
          <w:rFonts w:ascii="Garamond" w:hAnsi="Garamond" w:cstheme="majorBidi"/>
          <w:color w:val="000000" w:themeColor="text1"/>
          <w:sz w:val="24"/>
          <w:szCs w:val="24"/>
        </w:rPr>
        <w:t>IAl</w:t>
      </w:r>
      <w:proofErr w:type="spellEnd"/>
      <w:r w:rsidRPr="00EA2C74">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Me mbështetjen politike dhe financiare, zgjidhjet më premtuese mund të zbatohen dhe të përshkallëzohen përmes bashkëpunimit me qeverinë, donatorët dhe sektorin privat.</w:t>
      </w:r>
    </w:p>
    <w:p w14:paraId="536500B5" w14:textId="77777777"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color w:val="000000" w:themeColor="text1"/>
          <w:sz w:val="24"/>
          <w:szCs w:val="24"/>
        </w:rPr>
        <w:t xml:space="preserve">Krijimi i Agjencisë për Inovacion dhe Ekselencë në Shqipëri krijon një mundësi unike për ministrinë për të bashkëpunuar në fushat më </w:t>
      </w:r>
      <w:proofErr w:type="spellStart"/>
      <w:r w:rsidRPr="00452F92">
        <w:rPr>
          <w:rFonts w:ascii="Garamond" w:hAnsi="Garamond" w:cstheme="majorBidi"/>
          <w:color w:val="000000" w:themeColor="text1"/>
          <w:sz w:val="24"/>
          <w:szCs w:val="24"/>
        </w:rPr>
        <w:t>prioritare</w:t>
      </w:r>
      <w:proofErr w:type="spellEnd"/>
      <w:r w:rsidRPr="00452F92">
        <w:rPr>
          <w:rFonts w:ascii="Garamond" w:hAnsi="Garamond" w:cstheme="majorBidi"/>
          <w:color w:val="000000" w:themeColor="text1"/>
          <w:sz w:val="24"/>
          <w:szCs w:val="24"/>
        </w:rPr>
        <w:t>.</w:t>
      </w:r>
    </w:p>
    <w:p w14:paraId="64D914DD" w14:textId="41CF0763"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Rezultati i planifikuar</w:t>
      </w:r>
      <w:r w:rsidR="000D15E0" w:rsidRPr="00452F92">
        <w:rPr>
          <w:rFonts w:ascii="Garamond" w:hAnsi="Garamond" w:cstheme="majorBidi"/>
          <w:b/>
          <w:bCs/>
          <w:color w:val="000000" w:themeColor="text1"/>
          <w:sz w:val="24"/>
          <w:szCs w:val="24"/>
        </w:rPr>
        <w:t>:</w:t>
      </w:r>
    </w:p>
    <w:p w14:paraId="77025ED0" w14:textId="3E5B273F" w:rsidR="00F12720" w:rsidRPr="00452F92" w:rsidRDefault="005B3E59" w:rsidP="005B3E59">
      <w:pPr>
        <w:pStyle w:val="TEKSTIIII"/>
        <w:jc w:val="both"/>
      </w:pPr>
      <w:r w:rsidRPr="00452F92">
        <w:t xml:space="preserve">- </w:t>
      </w:r>
      <w:r w:rsidR="00F12720" w:rsidRPr="00452F92">
        <w:t>Plan i bashkëpunimit strategjik që siguron shpërndarjen në kohë dhe të suksesshme të rezultateve</w:t>
      </w:r>
      <w:r w:rsidR="000D15E0" w:rsidRPr="00452F92">
        <w:t>.</w:t>
      </w:r>
    </w:p>
    <w:p w14:paraId="30FC4D6C" w14:textId="77777777"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Rezultatet e tjera të mundshme:</w:t>
      </w:r>
    </w:p>
    <w:p w14:paraId="5A32E573" w14:textId="0C3C9F93" w:rsidR="00F12720" w:rsidRPr="00452F92" w:rsidRDefault="005B3E59" w:rsidP="005B3E59">
      <w:pPr>
        <w:pStyle w:val="TEKSTIIII"/>
        <w:jc w:val="both"/>
      </w:pPr>
      <w:r w:rsidRPr="00452F92">
        <w:rPr>
          <w:i/>
          <w:iCs/>
        </w:rPr>
        <w:t xml:space="preserve">- </w:t>
      </w:r>
      <w:r w:rsidR="00F12720" w:rsidRPr="00452F92">
        <w:rPr>
          <w:i/>
          <w:iCs/>
        </w:rPr>
        <w:t xml:space="preserve">Zgjidhje të personalizuara për sfidat lokale: </w:t>
      </w:r>
      <w:r w:rsidR="000D15E0" w:rsidRPr="00452F92">
        <w:t xml:space="preserve">bashkëpunimi </w:t>
      </w:r>
      <w:r w:rsidR="00F12720" w:rsidRPr="00452F92">
        <w:t xml:space="preserve">do të lehtësojë zhvillimin e zgjidhjeve </w:t>
      </w:r>
      <w:proofErr w:type="spellStart"/>
      <w:r w:rsidR="00F12720" w:rsidRPr="00452F92">
        <w:t>inovative</w:t>
      </w:r>
      <w:proofErr w:type="spellEnd"/>
      <w:r w:rsidR="00F12720" w:rsidRPr="00452F92">
        <w:t xml:space="preserve"> që adresojnë sfidat arsimore specifike të Shqipërisë.</w:t>
      </w:r>
    </w:p>
    <w:p w14:paraId="6D9955F9" w14:textId="3BD6E354" w:rsidR="00F12720" w:rsidRPr="00452F92" w:rsidRDefault="005B3E59" w:rsidP="005B3E59">
      <w:pPr>
        <w:pStyle w:val="TEKSTIIII"/>
        <w:jc w:val="both"/>
      </w:pPr>
      <w:r w:rsidRPr="00452F92">
        <w:rPr>
          <w:i/>
          <w:iCs/>
        </w:rPr>
        <w:t xml:space="preserve">- </w:t>
      </w:r>
      <w:proofErr w:type="spellStart"/>
      <w:r w:rsidR="00F12720" w:rsidRPr="00452F92">
        <w:rPr>
          <w:i/>
          <w:iCs/>
        </w:rPr>
        <w:t>Akses</w:t>
      </w:r>
      <w:proofErr w:type="spellEnd"/>
      <w:r w:rsidR="00F12720" w:rsidRPr="00452F92">
        <w:rPr>
          <w:i/>
          <w:iCs/>
        </w:rPr>
        <w:t xml:space="preserve"> në praktikat më të mira globale: </w:t>
      </w:r>
      <w:r w:rsidR="000D15E0" w:rsidRPr="00452F92">
        <w:t xml:space="preserve">puna </w:t>
      </w:r>
      <w:r w:rsidR="00F12720" w:rsidRPr="00452F92">
        <w:t>me Agjencinë e Inovacionit</w:t>
      </w:r>
      <w:r w:rsidR="000D15E0" w:rsidRPr="00452F92">
        <w:t xml:space="preserve"> </w:t>
      </w:r>
      <w:r w:rsidR="00F12720" w:rsidRPr="00452F92">
        <w:t>dhe Ekselencës mund të hapë dyert për kërkime ndërkombëtare dhe praktika të konfirmuara në teknologjinë arsimore.</w:t>
      </w:r>
    </w:p>
    <w:p w14:paraId="2E84328F" w14:textId="3C47DA73" w:rsidR="00F12720" w:rsidRPr="00452F92" w:rsidRDefault="005B3E59" w:rsidP="005B3E59">
      <w:pPr>
        <w:pStyle w:val="TEKSTIIII"/>
        <w:jc w:val="both"/>
      </w:pPr>
      <w:r w:rsidRPr="00452F92">
        <w:rPr>
          <w:i/>
          <w:iCs/>
        </w:rPr>
        <w:t xml:space="preserve">- </w:t>
      </w:r>
      <w:r w:rsidR="00F12720" w:rsidRPr="00452F92">
        <w:rPr>
          <w:i/>
          <w:iCs/>
        </w:rPr>
        <w:t>Ndërthurja me sektorin privat dhe partnerët ndërkombëtarë.</w:t>
      </w:r>
      <w:r w:rsidR="00F12720" w:rsidRPr="00452F92">
        <w:t xml:space="preserve"> Falë mandatit për bashkëpunime të hapura, mund të mundësojë lidhjen me ekspertizë vendase dhe të huaj.</w:t>
      </w:r>
    </w:p>
    <w:p w14:paraId="20947097" w14:textId="77777777" w:rsidR="00F12720" w:rsidRPr="00452F92" w:rsidRDefault="00F12720" w:rsidP="00F12720">
      <w:pPr>
        <w:pStyle w:val="ListBullet"/>
        <w:numPr>
          <w:ilvl w:val="0"/>
          <w:numId w:val="0"/>
        </w:numPr>
        <w:spacing w:after="0" w:line="240" w:lineRule="auto"/>
        <w:ind w:firstLine="284"/>
        <w:jc w:val="both"/>
        <w:rPr>
          <w:rFonts w:ascii="Garamond" w:hAnsi="Garamond" w:cstheme="majorBidi"/>
          <w:i/>
          <w:iCs/>
          <w:color w:val="000000" w:themeColor="text1"/>
          <w:lang w:val="sq-AL"/>
        </w:rPr>
      </w:pPr>
    </w:p>
    <w:tbl>
      <w:tblPr>
        <w:tblStyle w:val="TableGrid"/>
        <w:tblW w:w="0" w:type="auto"/>
        <w:jc w:val="center"/>
        <w:tblLook w:val="04A0" w:firstRow="1" w:lastRow="0" w:firstColumn="1" w:lastColumn="0" w:noHBand="0" w:noVBand="1"/>
      </w:tblPr>
      <w:tblGrid>
        <w:gridCol w:w="9017"/>
      </w:tblGrid>
      <w:tr w:rsidR="00F12720" w:rsidRPr="00452F92" w14:paraId="7EB2415F" w14:textId="77777777" w:rsidTr="000468C5">
        <w:trPr>
          <w:jc w:val="center"/>
        </w:trPr>
        <w:tc>
          <w:tcPr>
            <w:tcW w:w="9350" w:type="dxa"/>
          </w:tcPr>
          <w:p w14:paraId="79B0261F" w14:textId="77777777" w:rsidR="00F12720" w:rsidRPr="00452F92" w:rsidRDefault="00F12720" w:rsidP="000468C5">
            <w:pPr>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Kutia 6. Agjencitë e Inovacionit në nivel global</w:t>
            </w:r>
            <w:r w:rsidRPr="00452F92">
              <w:rPr>
                <w:rStyle w:val="FootnoteReference"/>
                <w:rFonts w:ascii="Garamond" w:hAnsi="Garamond"/>
                <w:b/>
                <w:bCs/>
                <w:color w:val="000000" w:themeColor="text1"/>
                <w:sz w:val="24"/>
                <w:szCs w:val="24"/>
              </w:rPr>
              <w:footnoteReference w:id="14"/>
            </w:r>
          </w:p>
          <w:p w14:paraId="75B36839" w14:textId="3BBCEB2A" w:rsidR="00F12720" w:rsidRPr="00452F92" w:rsidRDefault="00F12720" w:rsidP="000468C5">
            <w:pPr>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Kili dhe Uruguai kanë krijuar agjenci të specializuara inovacioni që integrojnë teknologjinë në arsim, duke përmirësuar përvojat e të mësuarit digjital. Në Kili, Qendra për Inovacionin brenda Ministrisë së Arsimit drejton iniciativa si Plani i Miljes së Fundit për të përmirësuar lidhjen dhe koordinimin e IT-së</w:t>
            </w:r>
            <w:r w:rsidR="000D15E0"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me qëllim për të menaxhuar infrastrukturën digjitale në shkolla. Qendra për Inovacionin Arsimor e Uruguait, përqendrohet në nxitjen e inovacionit përmes mjeteve si </w:t>
            </w:r>
            <w:proofErr w:type="spellStart"/>
            <w:r w:rsidRPr="00452F92">
              <w:rPr>
                <w:rFonts w:ascii="Garamond" w:hAnsi="Garamond" w:cstheme="majorBidi"/>
                <w:color w:val="000000" w:themeColor="text1"/>
                <w:sz w:val="24"/>
                <w:szCs w:val="24"/>
              </w:rPr>
              <w:t>ALEKS</w:t>
            </w:r>
            <w:proofErr w:type="spellEnd"/>
            <w:r w:rsidRPr="00452F92">
              <w:rPr>
                <w:rFonts w:ascii="Garamond" w:hAnsi="Garamond" w:cstheme="majorBidi"/>
                <w:color w:val="000000" w:themeColor="text1"/>
                <w:sz w:val="24"/>
                <w:szCs w:val="24"/>
              </w:rPr>
              <w:t xml:space="preserve"> për mësimin e personalizuar të matematikës dhe </w:t>
            </w:r>
            <w:r w:rsidR="000D15E0" w:rsidRPr="00452F92">
              <w:rPr>
                <w:rFonts w:ascii="Garamond" w:hAnsi="Garamond" w:cstheme="majorBidi"/>
                <w:color w:val="000000" w:themeColor="text1"/>
                <w:sz w:val="24"/>
                <w:szCs w:val="24"/>
              </w:rPr>
              <w:t>ndryshimi i dizajnit</w:t>
            </w:r>
            <w:r w:rsidRPr="00452F92">
              <w:rPr>
                <w:rFonts w:ascii="Garamond" w:hAnsi="Garamond" w:cstheme="majorBidi"/>
                <w:color w:val="000000" w:themeColor="text1"/>
                <w:sz w:val="24"/>
                <w:szCs w:val="24"/>
              </w:rPr>
              <w:t>, i cili fuqizon nxënësit dhe punonjësit arsimorë të zhvillojnë zgjidhje për sfidat arsimore. Të dy</w:t>
            </w:r>
            <w:r w:rsidR="000D15E0" w:rsidRPr="00452F92">
              <w:rPr>
                <w:rFonts w:ascii="Garamond" w:hAnsi="Garamond" w:cstheme="majorBidi"/>
                <w:color w:val="000000" w:themeColor="text1"/>
                <w:sz w:val="24"/>
                <w:szCs w:val="24"/>
              </w:rPr>
              <w:t>ja</w:t>
            </w:r>
            <w:r w:rsidRPr="00452F92">
              <w:rPr>
                <w:rFonts w:ascii="Garamond" w:hAnsi="Garamond" w:cstheme="majorBidi"/>
                <w:color w:val="000000" w:themeColor="text1"/>
                <w:sz w:val="24"/>
                <w:szCs w:val="24"/>
              </w:rPr>
              <w:t xml:space="preserve"> vendet përdorin këto agjenci për të nxitur transformimin digjital dhe për të mbështetur mësimin e shekullit </w:t>
            </w:r>
            <w:proofErr w:type="spellStart"/>
            <w:r w:rsidR="000468C5" w:rsidRPr="00452F92">
              <w:rPr>
                <w:rFonts w:ascii="Garamond" w:hAnsi="Garamond" w:cstheme="majorBidi"/>
                <w:color w:val="000000" w:themeColor="text1"/>
                <w:sz w:val="24"/>
                <w:szCs w:val="24"/>
              </w:rPr>
              <w:t>X</w:t>
            </w:r>
            <w:r w:rsidR="000468C5" w:rsidRPr="00452F92">
              <w:rPr>
                <w:rFonts w:ascii="Garamond" w:hAnsi="Garamond"/>
                <w:sz w:val="24"/>
                <w:szCs w:val="24"/>
              </w:rPr>
              <w:t>XI</w:t>
            </w:r>
            <w:proofErr w:type="spellEnd"/>
            <w:r w:rsidRPr="00452F92">
              <w:rPr>
                <w:rFonts w:ascii="Garamond" w:hAnsi="Garamond" w:cstheme="majorBidi"/>
                <w:color w:val="000000" w:themeColor="text1"/>
                <w:sz w:val="24"/>
                <w:szCs w:val="24"/>
              </w:rPr>
              <w:t>.</w:t>
            </w:r>
          </w:p>
        </w:tc>
      </w:tr>
    </w:tbl>
    <w:p w14:paraId="1782E4A8" w14:textId="77777777" w:rsidR="00F12720" w:rsidRPr="00452F92" w:rsidRDefault="00F12720" w:rsidP="00F12720">
      <w:pPr>
        <w:spacing w:after="0" w:line="240" w:lineRule="auto"/>
        <w:ind w:firstLine="284"/>
        <w:jc w:val="both"/>
        <w:rPr>
          <w:rFonts w:ascii="Garamond" w:hAnsi="Garamond" w:cstheme="majorBidi"/>
          <w:color w:val="000000" w:themeColor="text1"/>
        </w:rPr>
      </w:pPr>
    </w:p>
    <w:p w14:paraId="138AC059" w14:textId="77777777"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31" w:name="_Toc212730789"/>
      <w:r w:rsidRPr="00452F92">
        <w:rPr>
          <w:rFonts w:ascii="Garamond" w:hAnsi="Garamond"/>
          <w:color w:val="000000" w:themeColor="text1"/>
          <w:sz w:val="24"/>
          <w:szCs w:val="24"/>
        </w:rPr>
        <w:t>21. Organizimi i festivalit kombëtar për arsimin digjital</w:t>
      </w:r>
      <w:bookmarkEnd w:id="31"/>
      <w:r w:rsidRPr="00452F92">
        <w:rPr>
          <w:rFonts w:ascii="Garamond" w:hAnsi="Garamond"/>
          <w:color w:val="000000" w:themeColor="text1"/>
          <w:sz w:val="24"/>
          <w:szCs w:val="24"/>
        </w:rPr>
        <w:t xml:space="preserve"> </w:t>
      </w:r>
    </w:p>
    <w:p w14:paraId="4D01DC77" w14:textId="6A660C39"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Në Shqipëri, disa aktorë të sektorit privat kanë kontribuar në nismat e aftësimit digjital. Për shembull, projektet e </w:t>
      </w:r>
      <w:proofErr w:type="spellStart"/>
      <w:r w:rsidRPr="00452F92">
        <w:rPr>
          <w:rFonts w:ascii="Garamond" w:hAnsi="Garamond" w:cstheme="majorBidi"/>
          <w:color w:val="000000" w:themeColor="text1"/>
          <w:sz w:val="24"/>
          <w:szCs w:val="24"/>
        </w:rPr>
        <w:t>Vodafone</w:t>
      </w:r>
      <w:proofErr w:type="spellEnd"/>
      <w:r w:rsidRPr="00452F92">
        <w:rPr>
          <w:rFonts w:ascii="Garamond" w:hAnsi="Garamond" w:cstheme="majorBidi"/>
          <w:color w:val="000000" w:themeColor="text1"/>
          <w:sz w:val="24"/>
          <w:szCs w:val="24"/>
        </w:rPr>
        <w:t xml:space="preserve"> </w:t>
      </w:r>
      <w:proofErr w:type="spellStart"/>
      <w:r w:rsidRPr="00452F92">
        <w:rPr>
          <w:rFonts w:ascii="Garamond" w:hAnsi="Garamond" w:cstheme="majorBidi"/>
          <w:color w:val="000000" w:themeColor="text1"/>
          <w:sz w:val="24"/>
          <w:szCs w:val="24"/>
        </w:rPr>
        <w:t>Generation</w:t>
      </w:r>
      <w:proofErr w:type="spellEnd"/>
      <w:r w:rsidRPr="00452F92">
        <w:rPr>
          <w:rFonts w:ascii="Garamond" w:hAnsi="Garamond" w:cstheme="majorBidi"/>
          <w:color w:val="000000" w:themeColor="text1"/>
          <w:sz w:val="24"/>
          <w:szCs w:val="24"/>
        </w:rPr>
        <w:t xml:space="preserve"> </w:t>
      </w:r>
      <w:proofErr w:type="spellStart"/>
      <w:r w:rsidRPr="00452F92">
        <w:rPr>
          <w:rFonts w:ascii="Garamond" w:hAnsi="Garamond" w:cstheme="majorBidi"/>
          <w:color w:val="000000" w:themeColor="text1"/>
          <w:sz w:val="24"/>
          <w:szCs w:val="24"/>
        </w:rPr>
        <w:t>Next</w:t>
      </w:r>
      <w:proofErr w:type="spellEnd"/>
      <w:r w:rsidRPr="00452F92">
        <w:rPr>
          <w:rFonts w:ascii="Garamond" w:hAnsi="Garamond" w:cstheme="majorBidi"/>
          <w:color w:val="000000" w:themeColor="text1"/>
          <w:sz w:val="24"/>
          <w:szCs w:val="24"/>
        </w:rPr>
        <w:t xml:space="preserve"> dhe </w:t>
      </w:r>
      <w:proofErr w:type="spellStart"/>
      <w:r w:rsidRPr="00452F92">
        <w:rPr>
          <w:rFonts w:ascii="Garamond" w:hAnsi="Garamond" w:cstheme="majorBidi"/>
          <w:color w:val="000000" w:themeColor="text1"/>
          <w:sz w:val="24"/>
          <w:szCs w:val="24"/>
        </w:rPr>
        <w:t>Skills</w:t>
      </w:r>
      <w:proofErr w:type="spellEnd"/>
      <w:r w:rsidRPr="00452F92">
        <w:rPr>
          <w:rFonts w:ascii="Garamond" w:hAnsi="Garamond" w:cstheme="majorBidi"/>
          <w:color w:val="000000" w:themeColor="text1"/>
          <w:sz w:val="24"/>
          <w:szCs w:val="24"/>
        </w:rPr>
        <w:t xml:space="preserve"> </w:t>
      </w:r>
      <w:proofErr w:type="spellStart"/>
      <w:r w:rsidRPr="00452F92">
        <w:rPr>
          <w:rFonts w:ascii="Garamond" w:hAnsi="Garamond" w:cstheme="majorBidi"/>
          <w:color w:val="000000" w:themeColor="text1"/>
          <w:sz w:val="24"/>
          <w:szCs w:val="24"/>
        </w:rPr>
        <w:t>Upload</w:t>
      </w:r>
      <w:proofErr w:type="spellEnd"/>
      <w:r w:rsidRPr="00452F92">
        <w:rPr>
          <w:rFonts w:ascii="Garamond" w:hAnsi="Garamond" w:cstheme="majorBidi"/>
          <w:color w:val="000000" w:themeColor="text1"/>
          <w:sz w:val="24"/>
          <w:szCs w:val="24"/>
        </w:rPr>
        <w:t xml:space="preserve"> Junior</w:t>
      </w:r>
      <w:r w:rsidRPr="00452F92">
        <w:rPr>
          <w:rStyle w:val="FootnoteReference"/>
          <w:rFonts w:ascii="Garamond" w:hAnsi="Garamond"/>
          <w:color w:val="000000" w:themeColor="text1"/>
          <w:sz w:val="24"/>
          <w:szCs w:val="24"/>
        </w:rPr>
        <w:footnoteReference w:id="15"/>
      </w:r>
      <w:r w:rsidRPr="00452F92">
        <w:rPr>
          <w:rFonts w:ascii="Garamond" w:hAnsi="Garamond" w:cstheme="majorBidi"/>
          <w:color w:val="000000" w:themeColor="text1"/>
          <w:sz w:val="24"/>
          <w:szCs w:val="24"/>
        </w:rPr>
        <w:t xml:space="preserve">, si dhe </w:t>
      </w:r>
      <w:proofErr w:type="spellStart"/>
      <w:r w:rsidRPr="00452F92">
        <w:rPr>
          <w:rFonts w:ascii="Garamond" w:hAnsi="Garamond" w:cstheme="majorBidi"/>
          <w:color w:val="000000" w:themeColor="text1"/>
          <w:sz w:val="24"/>
          <w:szCs w:val="24"/>
        </w:rPr>
        <w:t>ESEP</w:t>
      </w:r>
      <w:proofErr w:type="spellEnd"/>
      <w:r w:rsidRPr="00452F92">
        <w:rPr>
          <w:rFonts w:ascii="Garamond" w:hAnsi="Garamond" w:cstheme="majorBidi"/>
          <w:color w:val="000000" w:themeColor="text1"/>
          <w:sz w:val="24"/>
          <w:szCs w:val="24"/>
        </w:rPr>
        <w:t>/</w:t>
      </w:r>
      <w:proofErr w:type="spellStart"/>
      <w:r w:rsidRPr="00452F92">
        <w:rPr>
          <w:rFonts w:ascii="Garamond" w:hAnsi="Garamond" w:cstheme="majorBidi"/>
          <w:color w:val="000000" w:themeColor="text1"/>
          <w:sz w:val="24"/>
          <w:szCs w:val="24"/>
        </w:rPr>
        <w:t>eT</w:t>
      </w:r>
      <w:r w:rsidR="00175FDC">
        <w:rPr>
          <w:rFonts w:ascii="Garamond" w:hAnsi="Garamond" w:cstheme="majorBidi"/>
          <w:color w:val="000000" w:themeColor="text1"/>
          <w:sz w:val="24"/>
          <w:szCs w:val="24"/>
        </w:rPr>
        <w:t>w</w:t>
      </w:r>
      <w:r w:rsidRPr="00452F92">
        <w:rPr>
          <w:rFonts w:ascii="Garamond" w:hAnsi="Garamond" w:cstheme="majorBidi"/>
          <w:color w:val="000000" w:themeColor="text1"/>
          <w:sz w:val="24"/>
          <w:szCs w:val="24"/>
        </w:rPr>
        <w:t>inning</w:t>
      </w:r>
      <w:proofErr w:type="spellEnd"/>
      <w:r w:rsidRPr="00452F92">
        <w:rPr>
          <w:rFonts w:ascii="Garamond" w:hAnsi="Garamond" w:cstheme="majorBidi"/>
          <w:color w:val="000000" w:themeColor="text1"/>
          <w:sz w:val="24"/>
          <w:szCs w:val="24"/>
        </w:rPr>
        <w:t xml:space="preserve"> synojnë të rrisin kapacitetet digjitale të fëmijëve të moshës 12</w:t>
      </w:r>
      <w:r w:rsidR="00175FDC">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14 vjeç dhe me gjerë. Ata ofruan trajnime për aftësitë digjitale për nxënësit dhe mësuesit në 80 shkolla deri më tani dhe pritet të shtohen më shumë.</w:t>
      </w:r>
    </w:p>
    <w:p w14:paraId="5B739BAB" w14:textId="21142B07"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Gjatë pandemisë </w:t>
      </w:r>
      <w:proofErr w:type="spellStart"/>
      <w:r w:rsidRPr="00452F92">
        <w:rPr>
          <w:rFonts w:ascii="Garamond" w:hAnsi="Garamond" w:cstheme="majorBidi"/>
          <w:color w:val="000000" w:themeColor="text1"/>
          <w:sz w:val="24"/>
          <w:szCs w:val="24"/>
        </w:rPr>
        <w:t>COVID</w:t>
      </w:r>
      <w:proofErr w:type="spellEnd"/>
      <w:r w:rsidRPr="00452F92">
        <w:rPr>
          <w:rFonts w:ascii="Garamond" w:hAnsi="Garamond" w:cstheme="majorBidi"/>
          <w:color w:val="000000" w:themeColor="text1"/>
          <w:sz w:val="24"/>
          <w:szCs w:val="24"/>
        </w:rPr>
        <w:t xml:space="preserve">-19, Ministria e Arsimit bashkëpunoi me </w:t>
      </w:r>
      <w:proofErr w:type="spellStart"/>
      <w:r w:rsidRPr="00452F92">
        <w:rPr>
          <w:rFonts w:ascii="Garamond" w:hAnsi="Garamond" w:cstheme="majorBidi"/>
          <w:color w:val="000000" w:themeColor="text1"/>
          <w:sz w:val="24"/>
          <w:szCs w:val="24"/>
        </w:rPr>
        <w:t>Akademi.al</w:t>
      </w:r>
      <w:proofErr w:type="spellEnd"/>
      <w:r w:rsidRPr="00452F92">
        <w:rPr>
          <w:rFonts w:ascii="Garamond" w:hAnsi="Garamond" w:cstheme="majorBidi"/>
          <w:color w:val="000000" w:themeColor="text1"/>
          <w:sz w:val="24"/>
          <w:szCs w:val="24"/>
        </w:rPr>
        <w:t xml:space="preserve"> me mbështetjen e </w:t>
      </w:r>
      <w:proofErr w:type="spellStart"/>
      <w:r w:rsidRPr="00452F92">
        <w:rPr>
          <w:rFonts w:ascii="Garamond" w:hAnsi="Garamond" w:cstheme="majorBidi"/>
          <w:color w:val="000000" w:themeColor="text1"/>
          <w:sz w:val="24"/>
          <w:szCs w:val="24"/>
        </w:rPr>
        <w:t>UNICEF</w:t>
      </w:r>
      <w:proofErr w:type="spellEnd"/>
      <w:r w:rsidRPr="00452F92">
        <w:rPr>
          <w:rFonts w:ascii="Garamond" w:hAnsi="Garamond" w:cstheme="majorBidi"/>
          <w:color w:val="000000" w:themeColor="text1"/>
          <w:sz w:val="24"/>
          <w:szCs w:val="24"/>
        </w:rPr>
        <w:t xml:space="preserve">-it për të zhvilluar një portal mësimor në internet </w:t>
      </w:r>
      <w:r w:rsidRPr="003B08ED">
        <w:rPr>
          <w:rFonts w:ascii="Garamond" w:hAnsi="Garamond" w:cstheme="majorBidi"/>
          <w:i/>
          <w:iCs/>
          <w:color w:val="000000" w:themeColor="text1"/>
          <w:sz w:val="24"/>
          <w:szCs w:val="24"/>
        </w:rPr>
        <w:t>(</w:t>
      </w:r>
      <w:proofErr w:type="spellStart"/>
      <w:r w:rsidRPr="003B08ED">
        <w:rPr>
          <w:rFonts w:ascii="Garamond" w:hAnsi="Garamond" w:cstheme="majorBidi"/>
          <w:i/>
          <w:iCs/>
          <w:color w:val="000000" w:themeColor="text1"/>
          <w:sz w:val="24"/>
          <w:szCs w:val="24"/>
        </w:rPr>
        <w:t>online</w:t>
      </w:r>
      <w:proofErr w:type="spellEnd"/>
      <w:r w:rsidRPr="003B08ED">
        <w:rPr>
          <w:rFonts w:ascii="Garamond" w:hAnsi="Garamond" w:cstheme="majorBidi"/>
          <w:i/>
          <w:iCs/>
          <w:color w:val="000000" w:themeColor="text1"/>
          <w:sz w:val="24"/>
          <w:szCs w:val="24"/>
        </w:rPr>
        <w:t xml:space="preserve">) </w:t>
      </w:r>
      <w:r w:rsidRPr="00452F92">
        <w:rPr>
          <w:rFonts w:ascii="Garamond" w:hAnsi="Garamond" w:cstheme="majorBidi"/>
          <w:color w:val="000000" w:themeColor="text1"/>
          <w:sz w:val="24"/>
          <w:szCs w:val="24"/>
        </w:rPr>
        <w:t xml:space="preserve">me </w:t>
      </w:r>
      <w:proofErr w:type="spellStart"/>
      <w:r w:rsidRPr="00452F92">
        <w:rPr>
          <w:rFonts w:ascii="Garamond" w:hAnsi="Garamond" w:cstheme="majorBidi"/>
          <w:color w:val="000000" w:themeColor="text1"/>
          <w:sz w:val="24"/>
          <w:szCs w:val="24"/>
        </w:rPr>
        <w:t>videoleksione</w:t>
      </w:r>
      <w:proofErr w:type="spellEnd"/>
      <w:r w:rsidRPr="00452F92">
        <w:rPr>
          <w:rFonts w:ascii="Garamond" w:hAnsi="Garamond" w:cstheme="majorBidi"/>
          <w:color w:val="000000" w:themeColor="text1"/>
          <w:sz w:val="24"/>
          <w:szCs w:val="24"/>
        </w:rPr>
        <w:t xml:space="preserve">, vlerësime </w:t>
      </w:r>
      <w:r w:rsidRPr="00452F92">
        <w:rPr>
          <w:rFonts w:ascii="Garamond" w:hAnsi="Garamond" w:cstheme="majorBidi"/>
          <w:color w:val="000000" w:themeColor="text1"/>
          <w:sz w:val="24"/>
          <w:szCs w:val="24"/>
        </w:rPr>
        <w:lastRenderedPageBreak/>
        <w:t>etj. Ata krijuan mbi 2000 video për të gjitha lëndët për grup</w:t>
      </w:r>
      <w:r w:rsidR="00EA7266"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moshat 3</w:t>
      </w:r>
      <w:r w:rsidR="00EA7266"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18 vjeç dhe ofruan trajnime për 8000 mësues mbi përdorimin e portalit dhe ofrimin e mësimit </w:t>
      </w:r>
      <w:proofErr w:type="spellStart"/>
      <w:r w:rsidRPr="00452F92">
        <w:rPr>
          <w:rFonts w:ascii="Garamond" w:hAnsi="Garamond" w:cstheme="majorBidi"/>
          <w:i/>
          <w:iCs/>
          <w:color w:val="000000" w:themeColor="text1"/>
          <w:sz w:val="24"/>
          <w:szCs w:val="24"/>
        </w:rPr>
        <w:t>online</w:t>
      </w:r>
      <w:proofErr w:type="spellEnd"/>
      <w:r w:rsidRPr="00452F92">
        <w:rPr>
          <w:rFonts w:ascii="Garamond" w:hAnsi="Garamond" w:cstheme="majorBidi"/>
          <w:color w:val="000000" w:themeColor="text1"/>
          <w:sz w:val="24"/>
          <w:szCs w:val="24"/>
        </w:rPr>
        <w:t>.</w:t>
      </w:r>
    </w:p>
    <w:p w14:paraId="7D27D22C" w14:textId="77777777"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Megjithatë, angazhimi i sektorit privat mund të rritet veçanërisht në fushën </w:t>
      </w:r>
      <w:proofErr w:type="spellStart"/>
      <w:r w:rsidRPr="00452F92">
        <w:rPr>
          <w:rFonts w:ascii="Garamond" w:hAnsi="Garamond" w:cstheme="majorBidi"/>
          <w:color w:val="000000" w:themeColor="text1"/>
          <w:sz w:val="24"/>
          <w:szCs w:val="24"/>
        </w:rPr>
        <w:t>eteknologjive</w:t>
      </w:r>
      <w:proofErr w:type="spellEnd"/>
      <w:r w:rsidRPr="00452F92">
        <w:rPr>
          <w:rFonts w:ascii="Garamond" w:hAnsi="Garamond" w:cstheme="majorBidi"/>
          <w:color w:val="000000" w:themeColor="text1"/>
          <w:sz w:val="24"/>
          <w:szCs w:val="24"/>
        </w:rPr>
        <w:t xml:space="preserve"> arsimore (</w:t>
      </w:r>
      <w:proofErr w:type="spellStart"/>
      <w:r w:rsidRPr="00452F92">
        <w:rPr>
          <w:rFonts w:ascii="Garamond" w:hAnsi="Garamond" w:cstheme="majorBidi"/>
          <w:color w:val="000000" w:themeColor="text1"/>
          <w:sz w:val="24"/>
          <w:szCs w:val="24"/>
        </w:rPr>
        <w:t>Edtech</w:t>
      </w:r>
      <w:proofErr w:type="spellEnd"/>
      <w:r w:rsidRPr="00452F92">
        <w:rPr>
          <w:rFonts w:ascii="Garamond" w:hAnsi="Garamond" w:cstheme="majorBidi"/>
          <w:color w:val="000000" w:themeColor="text1"/>
          <w:sz w:val="24"/>
          <w:szCs w:val="24"/>
        </w:rPr>
        <w:t xml:space="preserve">) dhe arsimit digjital. Kjo masë rekomandon krijimin e një aktiviteti digjital të </w:t>
      </w:r>
      <w:proofErr w:type="spellStart"/>
      <w:r w:rsidRPr="00452F92">
        <w:rPr>
          <w:rFonts w:ascii="Garamond" w:hAnsi="Garamond" w:cstheme="majorBidi"/>
          <w:color w:val="000000" w:themeColor="text1"/>
          <w:sz w:val="24"/>
          <w:szCs w:val="24"/>
        </w:rPr>
        <w:t>të</w:t>
      </w:r>
      <w:proofErr w:type="spellEnd"/>
      <w:r w:rsidRPr="00452F92">
        <w:rPr>
          <w:rFonts w:ascii="Garamond" w:hAnsi="Garamond" w:cstheme="majorBidi"/>
          <w:color w:val="000000" w:themeColor="text1"/>
          <w:sz w:val="24"/>
          <w:szCs w:val="24"/>
        </w:rPr>
        <w:t xml:space="preserve"> nxënit që mund të shërbejë si një platformë për mësuesit, sipërmarrësit, </w:t>
      </w:r>
      <w:proofErr w:type="spellStart"/>
      <w:r w:rsidRPr="00452F92">
        <w:rPr>
          <w:rFonts w:ascii="Garamond" w:hAnsi="Garamond" w:cstheme="majorBidi"/>
          <w:color w:val="000000" w:themeColor="text1"/>
          <w:sz w:val="24"/>
          <w:szCs w:val="24"/>
        </w:rPr>
        <w:t>inovatorët</w:t>
      </w:r>
      <w:proofErr w:type="spellEnd"/>
      <w:r w:rsidRPr="00452F92">
        <w:rPr>
          <w:rFonts w:ascii="Garamond" w:hAnsi="Garamond" w:cstheme="majorBidi"/>
          <w:color w:val="000000" w:themeColor="text1"/>
          <w:sz w:val="24"/>
          <w:szCs w:val="24"/>
        </w:rPr>
        <w:t xml:space="preserve"> dhe </w:t>
      </w:r>
      <w:proofErr w:type="spellStart"/>
      <w:r w:rsidRPr="00452F92">
        <w:rPr>
          <w:rFonts w:ascii="Garamond" w:hAnsi="Garamond" w:cstheme="majorBidi"/>
          <w:color w:val="000000" w:themeColor="text1"/>
          <w:sz w:val="24"/>
          <w:szCs w:val="24"/>
        </w:rPr>
        <w:t>politikëbërësit</w:t>
      </w:r>
      <w:proofErr w:type="spellEnd"/>
      <w:r w:rsidRPr="00452F92">
        <w:rPr>
          <w:rFonts w:ascii="Garamond" w:hAnsi="Garamond" w:cstheme="majorBidi"/>
          <w:color w:val="000000" w:themeColor="text1"/>
          <w:sz w:val="24"/>
          <w:szCs w:val="24"/>
        </w:rPr>
        <w:t xml:space="preserve"> për të ndarë praktikat më të mira, për të shfaqur risitë teknologjike dhe për të ndërtuar partneritete.</w:t>
      </w:r>
    </w:p>
    <w:p w14:paraId="7BB6E721" w14:textId="05B1C866"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Festivali do të përfshijë aktivitete të tilla</w:t>
      </w:r>
      <w:r w:rsidR="003B08ED">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si ekspozita </w:t>
      </w:r>
      <w:proofErr w:type="spellStart"/>
      <w:r w:rsidRPr="00452F92">
        <w:rPr>
          <w:rFonts w:ascii="Garamond" w:hAnsi="Garamond" w:cstheme="majorBidi"/>
          <w:color w:val="000000" w:themeColor="text1"/>
          <w:sz w:val="24"/>
          <w:szCs w:val="24"/>
        </w:rPr>
        <w:t>inovative</w:t>
      </w:r>
      <w:proofErr w:type="spellEnd"/>
      <w:r w:rsidRPr="00452F92">
        <w:rPr>
          <w:rFonts w:ascii="Garamond" w:hAnsi="Garamond" w:cstheme="majorBidi"/>
          <w:color w:val="000000" w:themeColor="text1"/>
          <w:sz w:val="24"/>
          <w:szCs w:val="24"/>
        </w:rPr>
        <w:t xml:space="preserve">, diskutime në panel, seminare, </w:t>
      </w:r>
      <w:proofErr w:type="spellStart"/>
      <w:r w:rsidRPr="00452F92">
        <w:rPr>
          <w:rFonts w:ascii="Garamond" w:hAnsi="Garamond" w:cstheme="majorBidi"/>
          <w:bCs/>
          <w:color w:val="000000" w:themeColor="text1"/>
          <w:sz w:val="24"/>
          <w:szCs w:val="24"/>
        </w:rPr>
        <w:t>hakatone</w:t>
      </w:r>
      <w:proofErr w:type="spellEnd"/>
      <w:r w:rsidRPr="00452F92">
        <w:rPr>
          <w:rFonts w:ascii="Garamond" w:hAnsi="Garamond" w:cstheme="majorBidi"/>
          <w:color w:val="000000" w:themeColor="text1"/>
          <w:sz w:val="24"/>
          <w:szCs w:val="24"/>
        </w:rPr>
        <w:t xml:space="preserve"> dhe mundësi rrjetëzimi profesional. Pjesëmarrësit do të përfshijnë nxënës, mësues, sipërmarrje të reja në </w:t>
      </w:r>
      <w:proofErr w:type="spellStart"/>
      <w:r w:rsidRPr="00452F92">
        <w:rPr>
          <w:rFonts w:ascii="Garamond" w:hAnsi="Garamond" w:cstheme="majorBidi"/>
          <w:color w:val="000000" w:themeColor="text1"/>
          <w:sz w:val="24"/>
          <w:szCs w:val="24"/>
        </w:rPr>
        <w:t>EdTech</w:t>
      </w:r>
      <w:proofErr w:type="spellEnd"/>
      <w:r w:rsidRPr="00452F92">
        <w:rPr>
          <w:rFonts w:ascii="Garamond" w:hAnsi="Garamond" w:cstheme="majorBidi"/>
          <w:color w:val="000000" w:themeColor="text1"/>
          <w:sz w:val="24"/>
          <w:szCs w:val="24"/>
        </w:rPr>
        <w:t xml:space="preserve">, investitorë dhe </w:t>
      </w:r>
      <w:proofErr w:type="spellStart"/>
      <w:r w:rsidRPr="00452F92">
        <w:rPr>
          <w:rFonts w:ascii="Garamond" w:hAnsi="Garamond" w:cstheme="majorBidi"/>
          <w:color w:val="000000" w:themeColor="text1"/>
          <w:sz w:val="24"/>
          <w:szCs w:val="24"/>
        </w:rPr>
        <w:t>politikëbërës</w:t>
      </w:r>
      <w:proofErr w:type="spellEnd"/>
      <w:r w:rsidRPr="00452F92">
        <w:rPr>
          <w:rFonts w:ascii="Garamond" w:hAnsi="Garamond" w:cstheme="majorBidi"/>
          <w:color w:val="000000" w:themeColor="text1"/>
          <w:sz w:val="24"/>
          <w:szCs w:val="24"/>
        </w:rPr>
        <w:t>, me partneritete të mundshme nga fondacionet, kompanitë e teknologjisë, telekomunikacioni dhe shkollat e IT</w:t>
      </w:r>
      <w:r w:rsidR="003B08ED">
        <w:rPr>
          <w:rFonts w:ascii="Garamond" w:hAnsi="Garamond" w:cstheme="majorBidi"/>
          <w:color w:val="000000" w:themeColor="text1"/>
          <w:sz w:val="24"/>
          <w:szCs w:val="24"/>
        </w:rPr>
        <w:t>-së</w:t>
      </w:r>
      <w:r w:rsidRPr="00452F92">
        <w:rPr>
          <w:rFonts w:ascii="Garamond" w:hAnsi="Garamond" w:cstheme="majorBidi"/>
          <w:color w:val="000000" w:themeColor="text1"/>
          <w:sz w:val="24"/>
          <w:szCs w:val="24"/>
        </w:rPr>
        <w:t>.</w:t>
      </w:r>
    </w:p>
    <w:p w14:paraId="32CDD4A6" w14:textId="1061ACDA"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Rezultati i planifikuar</w:t>
      </w:r>
      <w:r w:rsidR="003B08ED">
        <w:rPr>
          <w:rFonts w:ascii="Garamond" w:hAnsi="Garamond" w:cstheme="majorBidi"/>
          <w:b/>
          <w:bCs/>
          <w:color w:val="000000" w:themeColor="text1"/>
          <w:sz w:val="24"/>
          <w:szCs w:val="24"/>
        </w:rPr>
        <w:t>:</w:t>
      </w:r>
    </w:p>
    <w:p w14:paraId="1D63C14B" w14:textId="0E30D8BA" w:rsidR="00F12720" w:rsidRPr="00452F92" w:rsidRDefault="005B3E59" w:rsidP="005B3E59">
      <w:pPr>
        <w:pStyle w:val="TEKSTIIII"/>
      </w:pPr>
      <w:r w:rsidRPr="00452F92">
        <w:t xml:space="preserve">- </w:t>
      </w:r>
      <w:r w:rsidR="00F12720" w:rsidRPr="00452F92">
        <w:t>Një festival kombëtar i arsimit digjital do të mbahet deri në vitin 2026</w:t>
      </w:r>
      <w:r w:rsidR="003B08ED">
        <w:t>.</w:t>
      </w:r>
    </w:p>
    <w:p w14:paraId="16FB1DAF" w14:textId="02F70D86"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Rezultatet e tjera të mundshme</w:t>
      </w:r>
      <w:r w:rsidR="003B08ED">
        <w:rPr>
          <w:rFonts w:ascii="Garamond" w:hAnsi="Garamond" w:cstheme="majorBidi"/>
          <w:b/>
          <w:bCs/>
          <w:color w:val="000000" w:themeColor="text1"/>
          <w:sz w:val="24"/>
          <w:szCs w:val="24"/>
        </w:rPr>
        <w:t>:</w:t>
      </w:r>
    </w:p>
    <w:p w14:paraId="3AAE8855" w14:textId="01CF02C9" w:rsidR="00F12720" w:rsidRPr="00452F92" w:rsidRDefault="005B3E59" w:rsidP="005B3E59">
      <w:pPr>
        <w:pStyle w:val="TEKSTIIII"/>
        <w:jc w:val="both"/>
      </w:pPr>
      <w:r w:rsidRPr="00452F92">
        <w:rPr>
          <w:i/>
          <w:iCs/>
        </w:rPr>
        <w:t xml:space="preserve">- </w:t>
      </w:r>
      <w:r w:rsidR="00F12720" w:rsidRPr="00452F92">
        <w:rPr>
          <w:i/>
          <w:iCs/>
        </w:rPr>
        <w:t xml:space="preserve">Promovim i </w:t>
      </w:r>
      <w:r w:rsidR="003B08ED" w:rsidRPr="00452F92">
        <w:rPr>
          <w:i/>
          <w:iCs/>
        </w:rPr>
        <w:t>inovacionit dhe bashkëpunimit</w:t>
      </w:r>
      <w:r w:rsidR="00F12720" w:rsidRPr="00452F92">
        <w:rPr>
          <w:i/>
          <w:iCs/>
        </w:rPr>
        <w:t xml:space="preserve">: </w:t>
      </w:r>
      <w:r w:rsidR="003B08ED" w:rsidRPr="00452F92">
        <w:t xml:space="preserve">aktiviteti </w:t>
      </w:r>
      <w:r w:rsidR="00F12720" w:rsidRPr="00452F92">
        <w:t>do të krijojë mundësi për ndarjen e njohurive, duke frymëzuar pjesëmarrësit që të adoptojnë teknologji dhe metoda të reja mësimore.</w:t>
      </w:r>
    </w:p>
    <w:p w14:paraId="54B102D7" w14:textId="76D29DA3" w:rsidR="00F12720" w:rsidRPr="00452F92" w:rsidRDefault="005B3E59" w:rsidP="005B3E59">
      <w:pPr>
        <w:pStyle w:val="TEKSTIIII"/>
        <w:jc w:val="both"/>
      </w:pPr>
      <w:r w:rsidRPr="00452F92">
        <w:rPr>
          <w:i/>
          <w:iCs/>
        </w:rPr>
        <w:t xml:space="preserve">- </w:t>
      </w:r>
      <w:r w:rsidR="00F12720" w:rsidRPr="00452F92">
        <w:rPr>
          <w:i/>
          <w:iCs/>
        </w:rPr>
        <w:t xml:space="preserve">Tërheqja e investimeve dhe mbështetja e </w:t>
      </w:r>
      <w:proofErr w:type="spellStart"/>
      <w:r w:rsidR="00F12720" w:rsidRPr="00452F92">
        <w:rPr>
          <w:i/>
          <w:iCs/>
        </w:rPr>
        <w:t>EdTech</w:t>
      </w:r>
      <w:proofErr w:type="spellEnd"/>
      <w:r w:rsidR="00F12720" w:rsidRPr="00452F92">
        <w:rPr>
          <w:i/>
          <w:iCs/>
        </w:rPr>
        <w:t xml:space="preserve">: </w:t>
      </w:r>
      <w:r w:rsidR="003B08ED" w:rsidRPr="00452F92">
        <w:t xml:space="preserve">do </w:t>
      </w:r>
      <w:r w:rsidR="00F12720" w:rsidRPr="00452F92">
        <w:t xml:space="preserve">të rrisë shikueshmërinë për sipërmarrjet e reja të </w:t>
      </w:r>
      <w:proofErr w:type="spellStart"/>
      <w:r w:rsidR="00F12720" w:rsidRPr="00452F92">
        <w:t>EdTech</w:t>
      </w:r>
      <w:proofErr w:type="spellEnd"/>
      <w:r w:rsidR="00F12720" w:rsidRPr="00452F92">
        <w:t>, duke tërhequr investime dhe duke inkurajuar zhvillimin e zgjidhjeve lokale.</w:t>
      </w:r>
    </w:p>
    <w:p w14:paraId="25C6C368" w14:textId="689F32F7" w:rsidR="00F12720" w:rsidRPr="00452F92" w:rsidRDefault="005B3E59" w:rsidP="005B3E59">
      <w:pPr>
        <w:pStyle w:val="TEKSTIIII"/>
        <w:jc w:val="both"/>
      </w:pPr>
      <w:r w:rsidRPr="00452F92">
        <w:t xml:space="preserve">- </w:t>
      </w:r>
      <w:r w:rsidR="00F12720" w:rsidRPr="00452F92">
        <w:t xml:space="preserve">Nxitja e bashkëpunimit ndërkombëtar: </w:t>
      </w:r>
      <w:r w:rsidR="003B08ED" w:rsidRPr="00452F92">
        <w:t xml:space="preserve">ngjarja </w:t>
      </w:r>
      <w:r w:rsidR="00F12720" w:rsidRPr="00452F92">
        <w:t xml:space="preserve">mund të tërheqë interes ndërkombëtar, duke ndihmuar Shqipërinë të lidhet me liderët globalë të </w:t>
      </w:r>
      <w:proofErr w:type="spellStart"/>
      <w:r w:rsidR="00F12720" w:rsidRPr="00452F92">
        <w:t>EdTech</w:t>
      </w:r>
      <w:proofErr w:type="spellEnd"/>
      <w:r w:rsidR="00F12720" w:rsidRPr="00452F92">
        <w:t>.</w:t>
      </w:r>
    </w:p>
    <w:p w14:paraId="10818F56" w14:textId="77777777" w:rsidR="00EA7266" w:rsidRPr="00452F92" w:rsidRDefault="00EA7266" w:rsidP="005B3E59">
      <w:pPr>
        <w:pStyle w:val="TEKSTIIII"/>
        <w:jc w:val="both"/>
      </w:pPr>
    </w:p>
    <w:tbl>
      <w:tblPr>
        <w:tblStyle w:val="TableGrid"/>
        <w:tblW w:w="0" w:type="auto"/>
        <w:jc w:val="center"/>
        <w:tblLook w:val="04A0" w:firstRow="1" w:lastRow="0" w:firstColumn="1" w:lastColumn="0" w:noHBand="0" w:noVBand="1"/>
      </w:tblPr>
      <w:tblGrid>
        <w:gridCol w:w="9017"/>
      </w:tblGrid>
      <w:tr w:rsidR="00F12720" w:rsidRPr="00452F92" w14:paraId="5ADE9036" w14:textId="77777777" w:rsidTr="00EA7266">
        <w:trPr>
          <w:jc w:val="center"/>
        </w:trPr>
        <w:tc>
          <w:tcPr>
            <w:tcW w:w="9350" w:type="dxa"/>
          </w:tcPr>
          <w:p w14:paraId="55432354" w14:textId="77777777" w:rsidR="00F12720" w:rsidRPr="00452F92" w:rsidRDefault="00F12720" w:rsidP="00EA7266">
            <w:pPr>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 xml:space="preserve">Kutia 7. Festivalet </w:t>
            </w:r>
            <w:proofErr w:type="spellStart"/>
            <w:r w:rsidRPr="00452F92">
              <w:rPr>
                <w:rFonts w:ascii="Garamond" w:hAnsi="Garamond" w:cstheme="majorBidi"/>
                <w:b/>
                <w:bCs/>
                <w:color w:val="000000" w:themeColor="text1"/>
                <w:sz w:val="24"/>
                <w:szCs w:val="24"/>
              </w:rPr>
              <w:t>EdTech</w:t>
            </w:r>
            <w:proofErr w:type="spellEnd"/>
          </w:p>
          <w:p w14:paraId="0BAF3059" w14:textId="3A711946" w:rsidR="00F12720" w:rsidRPr="00452F92" w:rsidRDefault="00F12720" w:rsidP="00EA7266">
            <w:pPr>
              <w:pStyle w:val="ListParagraph"/>
              <w:ind w:left="0"/>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Disa vende organizojnë konferenca arsimore digjitale për të nxitur bashkëpunimet midis sektorit publik dhe privat dhe për të tërhequr mbështetje nga donatorë. Për shembull, Konferenca </w:t>
            </w:r>
            <w:proofErr w:type="spellStart"/>
            <w:r w:rsidRPr="00452F92">
              <w:rPr>
                <w:rFonts w:ascii="Garamond" w:hAnsi="Garamond" w:cstheme="majorBidi"/>
                <w:color w:val="000000" w:themeColor="text1"/>
                <w:sz w:val="24"/>
                <w:szCs w:val="24"/>
              </w:rPr>
              <w:t>EdTech</w:t>
            </w:r>
            <w:proofErr w:type="spellEnd"/>
            <w:r w:rsidRPr="00452F92">
              <w:rPr>
                <w:rFonts w:ascii="Garamond" w:hAnsi="Garamond" w:cstheme="majorBidi"/>
                <w:color w:val="000000" w:themeColor="text1"/>
                <w:sz w:val="24"/>
                <w:szCs w:val="24"/>
              </w:rPr>
              <w:t xml:space="preserve"> e Belgjikës 2024 promovon bashkëpunimin në të gjithë sektorët me mbështetjen e BE-së, ndërsa konferenca e Sllovenisë </w:t>
            </w:r>
            <w:r w:rsidR="00971886" w:rsidRPr="00452F92">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Fuqia e </w:t>
            </w:r>
            <w:r w:rsidR="003B08ED" w:rsidRPr="00452F92">
              <w:rPr>
                <w:rFonts w:ascii="Garamond" w:hAnsi="Garamond" w:cstheme="majorBidi"/>
                <w:color w:val="000000" w:themeColor="text1"/>
                <w:sz w:val="24"/>
                <w:szCs w:val="24"/>
              </w:rPr>
              <w:t>edukimit digjital</w:t>
            </w:r>
            <w:r w:rsidR="00971886" w:rsidRPr="00452F92">
              <w:rPr>
                <w:rFonts w:ascii="Garamond" w:hAnsi="Garamond" w:cstheme="majorBidi"/>
                <w:color w:val="000000" w:themeColor="text1"/>
                <w:sz w:val="24"/>
                <w:szCs w:val="24"/>
              </w:rPr>
              <w:t>”</w:t>
            </w:r>
            <w:r w:rsidRPr="00452F92">
              <w:rPr>
                <w:rStyle w:val="FootnoteReference"/>
                <w:rFonts w:ascii="Garamond" w:hAnsi="Garamond"/>
                <w:color w:val="000000" w:themeColor="text1"/>
                <w:sz w:val="24"/>
                <w:szCs w:val="24"/>
              </w:rPr>
              <w:footnoteReference w:id="16"/>
            </w:r>
            <w:r w:rsidRPr="00452F92">
              <w:rPr>
                <w:rFonts w:ascii="Garamond" w:hAnsi="Garamond" w:cstheme="majorBidi"/>
                <w:color w:val="000000" w:themeColor="text1"/>
                <w:sz w:val="24"/>
                <w:szCs w:val="24"/>
              </w:rPr>
              <w:t xml:space="preserve">, e mbështetur nga donatorë privatë dhe Ministria e Arsimit, fokusohet në forcimin e kompetencave digjitale. Në Kazakistan, </w:t>
            </w:r>
            <w:proofErr w:type="spellStart"/>
            <w:r w:rsidRPr="00452F92">
              <w:rPr>
                <w:rFonts w:ascii="Garamond" w:hAnsi="Garamond" w:cstheme="majorBidi"/>
                <w:color w:val="000000" w:themeColor="text1"/>
                <w:sz w:val="24"/>
                <w:szCs w:val="24"/>
              </w:rPr>
              <w:t>EdCrunch</w:t>
            </w:r>
            <w:proofErr w:type="spellEnd"/>
            <w:r w:rsidRPr="00452F92">
              <w:rPr>
                <w:rStyle w:val="FootnoteReference"/>
                <w:rFonts w:ascii="Garamond" w:hAnsi="Garamond"/>
                <w:color w:val="000000" w:themeColor="text1"/>
                <w:sz w:val="24"/>
                <w:szCs w:val="24"/>
              </w:rPr>
              <w:footnoteReference w:id="17"/>
            </w:r>
            <w:r w:rsidRPr="00452F92">
              <w:rPr>
                <w:rFonts w:ascii="Garamond" w:hAnsi="Garamond" w:cstheme="majorBidi"/>
                <w:color w:val="000000" w:themeColor="text1"/>
                <w:sz w:val="24"/>
                <w:szCs w:val="24"/>
              </w:rPr>
              <w:t xml:space="preserve">, financuar nga Ministria e Arsimit dhe donatorë privatë, lidh entitetet qeveritare me industrinë </w:t>
            </w:r>
            <w:proofErr w:type="spellStart"/>
            <w:r w:rsidRPr="00452F92">
              <w:rPr>
                <w:rFonts w:ascii="Garamond" w:hAnsi="Garamond" w:cstheme="majorBidi"/>
                <w:color w:val="000000" w:themeColor="text1"/>
                <w:sz w:val="24"/>
                <w:szCs w:val="24"/>
              </w:rPr>
              <w:t>EdTech</w:t>
            </w:r>
            <w:proofErr w:type="spellEnd"/>
            <w:r w:rsidRPr="00452F92">
              <w:rPr>
                <w:rFonts w:ascii="Garamond" w:hAnsi="Garamond" w:cstheme="majorBidi"/>
                <w:color w:val="000000" w:themeColor="text1"/>
                <w:sz w:val="24"/>
                <w:szCs w:val="24"/>
              </w:rPr>
              <w:t>. Këto aktivitete u mundësojnë vendeve të avancojnë iniciativat e edukimit digjital përmes bashkëpunëtorëve strategjik</w:t>
            </w:r>
            <w:r w:rsidR="003B08ED">
              <w:rPr>
                <w:rFonts w:ascii="Garamond" w:hAnsi="Garamond" w:cstheme="majorBidi"/>
                <w:color w:val="000000" w:themeColor="text1"/>
                <w:sz w:val="24"/>
                <w:szCs w:val="24"/>
              </w:rPr>
              <w:t>ë</w:t>
            </w:r>
            <w:r w:rsidRPr="00452F92">
              <w:rPr>
                <w:rFonts w:ascii="Garamond" w:hAnsi="Garamond" w:cstheme="majorBidi"/>
                <w:color w:val="000000" w:themeColor="text1"/>
                <w:sz w:val="24"/>
                <w:szCs w:val="24"/>
              </w:rPr>
              <w:t xml:space="preserve"> dhe mundësive të financimit.</w:t>
            </w:r>
          </w:p>
        </w:tc>
      </w:tr>
    </w:tbl>
    <w:p w14:paraId="274F4534" w14:textId="77777777" w:rsidR="00F12720" w:rsidRPr="00452F92" w:rsidRDefault="00F12720" w:rsidP="00F12720">
      <w:pPr>
        <w:pStyle w:val="ListParagraph"/>
        <w:spacing w:after="0" w:line="240" w:lineRule="auto"/>
        <w:ind w:left="0" w:firstLine="284"/>
        <w:jc w:val="both"/>
        <w:rPr>
          <w:rFonts w:ascii="Garamond" w:hAnsi="Garamond" w:cstheme="majorBidi"/>
          <w:color w:val="000000" w:themeColor="text1"/>
          <w:sz w:val="24"/>
          <w:szCs w:val="24"/>
        </w:rPr>
      </w:pPr>
    </w:p>
    <w:p w14:paraId="271EB0B6" w14:textId="4D09941D" w:rsidR="00F12720" w:rsidRPr="00452F92" w:rsidRDefault="00F12720" w:rsidP="00F12720">
      <w:pPr>
        <w:pStyle w:val="Heading2"/>
        <w:spacing w:before="0" w:line="240" w:lineRule="auto"/>
        <w:ind w:firstLine="284"/>
        <w:jc w:val="both"/>
        <w:rPr>
          <w:rFonts w:ascii="Garamond" w:hAnsi="Garamond"/>
          <w:color w:val="000000" w:themeColor="text1"/>
          <w:sz w:val="24"/>
          <w:szCs w:val="24"/>
        </w:rPr>
      </w:pPr>
      <w:bookmarkStart w:id="32" w:name="_Toc212730790"/>
      <w:r w:rsidRPr="00452F92">
        <w:rPr>
          <w:rFonts w:ascii="Garamond" w:hAnsi="Garamond"/>
          <w:color w:val="000000" w:themeColor="text1"/>
          <w:sz w:val="24"/>
          <w:szCs w:val="24"/>
        </w:rPr>
        <w:t xml:space="preserve">22. Krijimi i mekanizmave për njohjen e </w:t>
      </w:r>
      <w:proofErr w:type="spellStart"/>
      <w:r w:rsidRPr="00452F92">
        <w:rPr>
          <w:rFonts w:ascii="Garamond" w:hAnsi="Garamond"/>
          <w:color w:val="000000" w:themeColor="text1"/>
          <w:sz w:val="24"/>
          <w:szCs w:val="24"/>
        </w:rPr>
        <w:t>krediteve</w:t>
      </w:r>
      <w:proofErr w:type="spellEnd"/>
      <w:r w:rsidRPr="00452F92">
        <w:rPr>
          <w:rFonts w:ascii="Garamond" w:hAnsi="Garamond"/>
          <w:color w:val="000000" w:themeColor="text1"/>
          <w:sz w:val="24"/>
          <w:szCs w:val="24"/>
        </w:rPr>
        <w:t xml:space="preserve"> të programeve/kurseve specifike </w:t>
      </w:r>
      <w:r w:rsidRPr="00452F92">
        <w:rPr>
          <w:rFonts w:ascii="Garamond" w:hAnsi="Garamond"/>
          <w:color w:val="000000" w:themeColor="text1"/>
          <w:sz w:val="24"/>
          <w:szCs w:val="24"/>
          <w:lang w:eastAsia="en-GB"/>
        </w:rPr>
        <w:t xml:space="preserve">Kurse </w:t>
      </w:r>
      <w:r w:rsidR="007436BE" w:rsidRPr="00452F92">
        <w:rPr>
          <w:rFonts w:ascii="Garamond" w:hAnsi="Garamond"/>
          <w:color w:val="000000" w:themeColor="text1"/>
          <w:sz w:val="24"/>
          <w:szCs w:val="24"/>
          <w:lang w:eastAsia="en-GB"/>
        </w:rPr>
        <w:t xml:space="preserve">Masive </w:t>
      </w:r>
      <w:r w:rsidR="003B08ED" w:rsidRPr="00452F92">
        <w:rPr>
          <w:rFonts w:ascii="Garamond" w:hAnsi="Garamond"/>
          <w:color w:val="000000" w:themeColor="text1"/>
          <w:sz w:val="24"/>
          <w:szCs w:val="24"/>
          <w:lang w:eastAsia="en-GB"/>
        </w:rPr>
        <w:t xml:space="preserve">të </w:t>
      </w:r>
      <w:r w:rsidR="007436BE" w:rsidRPr="00452F92">
        <w:rPr>
          <w:rFonts w:ascii="Garamond" w:hAnsi="Garamond"/>
          <w:color w:val="000000" w:themeColor="text1"/>
          <w:sz w:val="24"/>
          <w:szCs w:val="24"/>
          <w:lang w:eastAsia="en-GB"/>
        </w:rPr>
        <w:t xml:space="preserve">Hapura </w:t>
      </w:r>
      <w:proofErr w:type="spellStart"/>
      <w:r w:rsidR="007436BE" w:rsidRPr="003B08ED">
        <w:rPr>
          <w:rFonts w:ascii="Garamond" w:hAnsi="Garamond"/>
          <w:i/>
          <w:iCs/>
          <w:color w:val="000000" w:themeColor="text1"/>
          <w:sz w:val="24"/>
          <w:szCs w:val="24"/>
          <w:lang w:eastAsia="en-GB"/>
        </w:rPr>
        <w:t>Online</w:t>
      </w:r>
      <w:proofErr w:type="spellEnd"/>
      <w:r w:rsidRPr="00452F92">
        <w:rPr>
          <w:rFonts w:ascii="Garamond" w:hAnsi="Garamond"/>
          <w:color w:val="000000" w:themeColor="text1"/>
          <w:sz w:val="24"/>
          <w:szCs w:val="24"/>
          <w:lang w:eastAsia="en-GB"/>
        </w:rPr>
        <w:t xml:space="preserve"> (</w:t>
      </w:r>
      <w:proofErr w:type="spellStart"/>
      <w:r w:rsidRPr="00452F92">
        <w:rPr>
          <w:rFonts w:ascii="Garamond" w:hAnsi="Garamond"/>
          <w:color w:val="000000" w:themeColor="text1"/>
          <w:sz w:val="24"/>
          <w:szCs w:val="24"/>
        </w:rPr>
        <w:t>MOOCs</w:t>
      </w:r>
      <w:proofErr w:type="spellEnd"/>
      <w:r w:rsidRPr="00452F92">
        <w:rPr>
          <w:rFonts w:ascii="Garamond" w:hAnsi="Garamond"/>
          <w:color w:val="000000" w:themeColor="text1"/>
          <w:sz w:val="24"/>
          <w:szCs w:val="24"/>
        </w:rPr>
        <w:t>) sipas kërkesës së tregut</w:t>
      </w:r>
      <w:bookmarkEnd w:id="32"/>
    </w:p>
    <w:p w14:paraId="5F6E0145" w14:textId="6B3CE00A" w:rsidR="00F12720" w:rsidRPr="00452F92" w:rsidRDefault="00F12720" w:rsidP="00F12720">
      <w:pPr>
        <w:spacing w:after="0" w:line="240" w:lineRule="auto"/>
        <w:ind w:firstLine="284"/>
        <w:jc w:val="both"/>
        <w:rPr>
          <w:rFonts w:ascii="Garamond" w:hAnsi="Garamond" w:cstheme="majorBidi"/>
          <w:color w:val="000000" w:themeColor="text1"/>
          <w:sz w:val="24"/>
          <w:szCs w:val="24"/>
        </w:rPr>
      </w:pPr>
      <w:bookmarkStart w:id="33" w:name="_Hlk202785304"/>
      <w:r w:rsidRPr="00452F92">
        <w:rPr>
          <w:rFonts w:ascii="Garamond" w:hAnsi="Garamond" w:cstheme="majorBidi"/>
          <w:color w:val="000000" w:themeColor="text1"/>
          <w:sz w:val="24"/>
          <w:szCs w:val="24"/>
        </w:rPr>
        <w:t>Strategjia Kombëtare e Arsimit 2021</w:t>
      </w:r>
      <w:r w:rsidR="000F207C">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2026 trajton nevojën për përafrim më të mirë mes arsimit të lartë dhe tregut të punës. Një nga objektivat specifik</w:t>
      </w:r>
      <w:r w:rsidR="00925354">
        <w:rPr>
          <w:rFonts w:ascii="Garamond" w:hAnsi="Garamond" w:cstheme="majorBidi"/>
          <w:color w:val="000000" w:themeColor="text1"/>
          <w:sz w:val="24"/>
          <w:szCs w:val="24"/>
        </w:rPr>
        <w:t>ë</w:t>
      </w:r>
      <w:r w:rsidRPr="00452F92">
        <w:rPr>
          <w:rFonts w:ascii="Garamond" w:hAnsi="Garamond" w:cstheme="majorBidi"/>
          <w:color w:val="000000" w:themeColor="text1"/>
          <w:sz w:val="24"/>
          <w:szCs w:val="24"/>
        </w:rPr>
        <w:t xml:space="preserve">, </w:t>
      </w:r>
      <w:r w:rsidR="00925354" w:rsidRPr="00452F92">
        <w:rPr>
          <w:rFonts w:ascii="Garamond" w:hAnsi="Garamond" w:cstheme="majorBidi"/>
          <w:color w:val="000000" w:themeColor="text1"/>
          <w:sz w:val="24"/>
          <w:szCs w:val="24"/>
        </w:rPr>
        <w:t xml:space="preserve">objektivi </w:t>
      </w:r>
      <w:proofErr w:type="spellStart"/>
      <w:r w:rsidRPr="00452F92">
        <w:rPr>
          <w:rFonts w:ascii="Garamond" w:hAnsi="Garamond" w:cstheme="majorBidi"/>
          <w:color w:val="000000" w:themeColor="text1"/>
          <w:sz w:val="24"/>
          <w:szCs w:val="24"/>
        </w:rPr>
        <w:t>C3</w:t>
      </w:r>
      <w:proofErr w:type="spellEnd"/>
      <w:r w:rsidRPr="00452F92">
        <w:rPr>
          <w:rFonts w:ascii="Garamond" w:hAnsi="Garamond" w:cstheme="majorBidi"/>
          <w:color w:val="000000" w:themeColor="text1"/>
          <w:sz w:val="24"/>
          <w:szCs w:val="24"/>
        </w:rPr>
        <w:t xml:space="preserve">, fokusohet në përmirësimin e lidhjes së arsimit të lartë me tregun e punës. Ky objektiv synon të sigurojë që </w:t>
      </w:r>
      <w:r w:rsidR="00925354" w:rsidRPr="00452F92">
        <w:rPr>
          <w:rFonts w:ascii="Garamond" w:hAnsi="Garamond" w:cstheme="majorBidi"/>
          <w:color w:val="000000" w:themeColor="text1"/>
          <w:sz w:val="24"/>
          <w:szCs w:val="24"/>
        </w:rPr>
        <w:t xml:space="preserve">institucionet e arsimit të lartë </w:t>
      </w:r>
      <w:r w:rsidRPr="00452F92">
        <w:rPr>
          <w:rFonts w:ascii="Garamond" w:hAnsi="Garamond" w:cstheme="majorBidi"/>
          <w:color w:val="000000" w:themeColor="text1"/>
          <w:sz w:val="24"/>
          <w:szCs w:val="24"/>
        </w:rPr>
        <w:t xml:space="preserve">të ofrojnë programe që janë më të orientuara drejt nevojave të industrisë dhe punës, duke rritur kështu mundësitë për punësim të </w:t>
      </w:r>
      <w:proofErr w:type="spellStart"/>
      <w:r w:rsidRPr="00452F92">
        <w:rPr>
          <w:rFonts w:ascii="Garamond" w:hAnsi="Garamond" w:cstheme="majorBidi"/>
          <w:color w:val="000000" w:themeColor="text1"/>
          <w:sz w:val="24"/>
          <w:szCs w:val="24"/>
        </w:rPr>
        <w:t>të</w:t>
      </w:r>
      <w:proofErr w:type="spellEnd"/>
      <w:r w:rsidRPr="00452F92">
        <w:rPr>
          <w:rFonts w:ascii="Garamond" w:hAnsi="Garamond" w:cstheme="majorBidi"/>
          <w:color w:val="000000" w:themeColor="text1"/>
          <w:sz w:val="24"/>
          <w:szCs w:val="24"/>
        </w:rPr>
        <w:t xml:space="preserve"> diplomuarve.</w:t>
      </w:r>
    </w:p>
    <w:p w14:paraId="1A339507" w14:textId="03AE65D9" w:rsidR="00F12720" w:rsidRPr="00452F92" w:rsidRDefault="00F12720" w:rsidP="00F12720">
      <w:pPr>
        <w:spacing w:after="0" w:line="240" w:lineRule="auto"/>
        <w:ind w:firstLine="284"/>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Kjo masë</w:t>
      </w:r>
      <w:r w:rsidR="007C2019" w:rsidRPr="00452F9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politike sugjeron përditësimin e akti rregullator</w:t>
      </w:r>
      <w:r w:rsidR="007C2019" w:rsidRPr="00452F9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 xml:space="preserve">për të pranuar </w:t>
      </w:r>
      <w:proofErr w:type="spellStart"/>
      <w:r w:rsidRPr="00452F92">
        <w:rPr>
          <w:rFonts w:ascii="Garamond" w:hAnsi="Garamond" w:cstheme="majorBidi"/>
          <w:color w:val="000000" w:themeColor="text1"/>
          <w:sz w:val="24"/>
          <w:szCs w:val="24"/>
        </w:rPr>
        <w:t>kredite</w:t>
      </w:r>
      <w:proofErr w:type="spellEnd"/>
      <w:r w:rsidRPr="00452F92">
        <w:rPr>
          <w:rFonts w:ascii="Garamond" w:hAnsi="Garamond" w:cstheme="majorBidi"/>
          <w:color w:val="000000" w:themeColor="text1"/>
          <w:sz w:val="24"/>
          <w:szCs w:val="24"/>
        </w:rPr>
        <w:t xml:space="preserve"> nga programe/Kurse </w:t>
      </w:r>
      <w:r w:rsidR="00925354" w:rsidRPr="00452F92">
        <w:rPr>
          <w:rFonts w:ascii="Garamond" w:hAnsi="Garamond" w:cstheme="majorBidi"/>
          <w:color w:val="000000" w:themeColor="text1"/>
          <w:sz w:val="24"/>
          <w:szCs w:val="24"/>
        </w:rPr>
        <w:t>Masive të Hapura</w:t>
      </w:r>
      <w:r w:rsidR="00925354" w:rsidRPr="00925354">
        <w:rPr>
          <w:rFonts w:ascii="Garamond" w:hAnsi="Garamond" w:cstheme="majorBidi"/>
          <w:i/>
          <w:iCs/>
          <w:color w:val="000000" w:themeColor="text1"/>
          <w:sz w:val="24"/>
          <w:szCs w:val="24"/>
        </w:rPr>
        <w:t xml:space="preserve"> </w:t>
      </w:r>
      <w:proofErr w:type="spellStart"/>
      <w:r w:rsidR="00925354" w:rsidRPr="00925354">
        <w:rPr>
          <w:rFonts w:ascii="Garamond" w:hAnsi="Garamond" w:cstheme="majorBidi"/>
          <w:i/>
          <w:iCs/>
          <w:color w:val="000000" w:themeColor="text1"/>
          <w:sz w:val="24"/>
          <w:szCs w:val="24"/>
        </w:rPr>
        <w:t>Online</w:t>
      </w:r>
      <w:proofErr w:type="spellEnd"/>
      <w:r w:rsidR="00925354" w:rsidRPr="00452F9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w:t>
      </w:r>
      <w:proofErr w:type="spellStart"/>
      <w:r w:rsidRPr="00452F92">
        <w:rPr>
          <w:rFonts w:ascii="Garamond" w:hAnsi="Garamond" w:cstheme="majorBidi"/>
          <w:color w:val="000000" w:themeColor="text1"/>
          <w:sz w:val="24"/>
          <w:szCs w:val="24"/>
        </w:rPr>
        <w:t>MOOC</w:t>
      </w:r>
      <w:proofErr w:type="spellEnd"/>
      <w:r w:rsidRPr="00452F92">
        <w:rPr>
          <w:rFonts w:ascii="Garamond" w:hAnsi="Garamond" w:cstheme="majorBidi"/>
          <w:color w:val="000000" w:themeColor="text1"/>
          <w:sz w:val="24"/>
          <w:szCs w:val="24"/>
        </w:rPr>
        <w:t xml:space="preserve">) të njohura në fusha me kërkesë të lartë të tregut të punës. Procesi përfshin </w:t>
      </w:r>
      <w:proofErr w:type="spellStart"/>
      <w:r w:rsidRPr="00452F92">
        <w:rPr>
          <w:rFonts w:ascii="Garamond" w:hAnsi="Garamond" w:cstheme="majorBidi"/>
          <w:color w:val="000000" w:themeColor="text1"/>
          <w:sz w:val="24"/>
          <w:szCs w:val="24"/>
        </w:rPr>
        <w:t>hartëzimin</w:t>
      </w:r>
      <w:proofErr w:type="spellEnd"/>
      <w:r w:rsidRPr="00452F92">
        <w:rPr>
          <w:rFonts w:ascii="Garamond" w:hAnsi="Garamond" w:cstheme="majorBidi"/>
          <w:color w:val="000000" w:themeColor="text1"/>
          <w:sz w:val="24"/>
          <w:szCs w:val="24"/>
        </w:rPr>
        <w:t xml:space="preserve"> e nevojave të tregut të punës</w:t>
      </w:r>
      <w:r w:rsidR="00925354">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 duke u konsultuar me </w:t>
      </w:r>
      <w:r w:rsidR="00925354" w:rsidRPr="00452F92">
        <w:rPr>
          <w:rFonts w:ascii="Garamond" w:hAnsi="Garamond" w:cstheme="majorBidi"/>
          <w:color w:val="000000" w:themeColor="text1"/>
          <w:sz w:val="24"/>
          <w:szCs w:val="24"/>
        </w:rPr>
        <w:t xml:space="preserve">institucionet e arsimit të lartë, </w:t>
      </w:r>
      <w:r w:rsidRPr="00452F92">
        <w:rPr>
          <w:rFonts w:ascii="Garamond" w:hAnsi="Garamond" w:cstheme="majorBidi"/>
          <w:color w:val="000000" w:themeColor="text1"/>
          <w:sz w:val="24"/>
          <w:szCs w:val="24"/>
        </w:rPr>
        <w:t xml:space="preserve">Agjencia Kombëtare për Punësim dhe Aftësim, </w:t>
      </w:r>
      <w:proofErr w:type="spellStart"/>
      <w:r w:rsidRPr="00452F92">
        <w:rPr>
          <w:rFonts w:ascii="Garamond" w:hAnsi="Garamond" w:cstheme="majorBidi"/>
          <w:color w:val="000000" w:themeColor="text1"/>
          <w:sz w:val="24"/>
          <w:szCs w:val="24"/>
        </w:rPr>
        <w:t>INSTAT</w:t>
      </w:r>
      <w:proofErr w:type="spellEnd"/>
      <w:r w:rsidR="00925354">
        <w:rPr>
          <w:rFonts w:ascii="Garamond" w:hAnsi="Garamond" w:cstheme="majorBidi"/>
          <w:color w:val="000000" w:themeColor="text1"/>
          <w:sz w:val="24"/>
          <w:szCs w:val="24"/>
        </w:rPr>
        <w:t>-i</w:t>
      </w:r>
      <w:r w:rsidRPr="00452F92">
        <w:rPr>
          <w:rFonts w:ascii="Garamond" w:hAnsi="Garamond" w:cstheme="majorBidi"/>
          <w:color w:val="000000" w:themeColor="text1"/>
          <w:sz w:val="24"/>
          <w:szCs w:val="24"/>
        </w:rPr>
        <w:t xml:space="preserve"> etj., për të identifikuar boshllëqet, rishikimin e politikave akademike për të thjeshtuar transferimin dhe vlerësimin e </w:t>
      </w:r>
      <w:proofErr w:type="spellStart"/>
      <w:r w:rsidRPr="00452F92">
        <w:rPr>
          <w:rFonts w:ascii="Garamond" w:hAnsi="Garamond" w:cstheme="majorBidi"/>
          <w:color w:val="000000" w:themeColor="text1"/>
          <w:sz w:val="24"/>
          <w:szCs w:val="24"/>
        </w:rPr>
        <w:t>krediteve</w:t>
      </w:r>
      <w:proofErr w:type="spellEnd"/>
      <w:r w:rsidRPr="00452F92">
        <w:rPr>
          <w:rFonts w:ascii="Garamond" w:hAnsi="Garamond" w:cstheme="majorBidi"/>
          <w:color w:val="000000" w:themeColor="text1"/>
          <w:sz w:val="24"/>
          <w:szCs w:val="24"/>
        </w:rPr>
        <w:t xml:space="preserve">, si dhe krijimin e bashkëpunimeve me ofrues të mirënjohur të </w:t>
      </w:r>
      <w:proofErr w:type="spellStart"/>
      <w:r w:rsidRPr="00452F92">
        <w:rPr>
          <w:rFonts w:ascii="Garamond" w:hAnsi="Garamond" w:cstheme="majorBidi"/>
          <w:color w:val="000000" w:themeColor="text1"/>
          <w:sz w:val="24"/>
          <w:szCs w:val="24"/>
        </w:rPr>
        <w:t>MOOC</w:t>
      </w:r>
      <w:proofErr w:type="spellEnd"/>
      <w:r w:rsidRPr="00452F92">
        <w:rPr>
          <w:rFonts w:ascii="Garamond" w:hAnsi="Garamond" w:cstheme="majorBidi"/>
          <w:color w:val="000000" w:themeColor="text1"/>
          <w:sz w:val="24"/>
          <w:szCs w:val="24"/>
        </w:rPr>
        <w:t>-ve. Këto bashkëpunime do t</w:t>
      </w:r>
      <w:r w:rsidR="00925354">
        <w:rPr>
          <w:rFonts w:ascii="Garamond" w:hAnsi="Garamond" w:cstheme="majorBidi"/>
          <w:color w:val="000000" w:themeColor="text1"/>
          <w:sz w:val="24"/>
          <w:szCs w:val="24"/>
        </w:rPr>
        <w:t>’</w:t>
      </w:r>
      <w:r w:rsidRPr="00452F92">
        <w:rPr>
          <w:rFonts w:ascii="Garamond" w:hAnsi="Garamond" w:cstheme="majorBidi"/>
          <w:color w:val="000000" w:themeColor="text1"/>
          <w:sz w:val="24"/>
          <w:szCs w:val="24"/>
        </w:rPr>
        <w:t xml:space="preserve">u mundësonin studentëve të fitojnë </w:t>
      </w:r>
      <w:proofErr w:type="spellStart"/>
      <w:r w:rsidRPr="00452F92">
        <w:rPr>
          <w:rFonts w:ascii="Garamond" w:hAnsi="Garamond" w:cstheme="majorBidi"/>
          <w:color w:val="000000" w:themeColor="text1"/>
          <w:sz w:val="24"/>
          <w:szCs w:val="24"/>
        </w:rPr>
        <w:t>kredite</w:t>
      </w:r>
      <w:proofErr w:type="spellEnd"/>
      <w:r w:rsidRPr="00452F92">
        <w:rPr>
          <w:rFonts w:ascii="Garamond" w:hAnsi="Garamond" w:cstheme="majorBidi"/>
          <w:color w:val="000000" w:themeColor="text1"/>
          <w:sz w:val="24"/>
          <w:szCs w:val="24"/>
        </w:rPr>
        <w:t xml:space="preserve"> për përmbushjen e Kurseve Masive të Hapura </w:t>
      </w:r>
      <w:proofErr w:type="spellStart"/>
      <w:r w:rsidRPr="007436BE">
        <w:rPr>
          <w:rFonts w:ascii="Garamond" w:hAnsi="Garamond" w:cstheme="majorBidi"/>
          <w:i/>
          <w:iCs/>
          <w:color w:val="000000" w:themeColor="text1"/>
          <w:sz w:val="24"/>
          <w:szCs w:val="24"/>
        </w:rPr>
        <w:t>Online</w:t>
      </w:r>
      <w:proofErr w:type="spellEnd"/>
      <w:r w:rsidRPr="00452F92">
        <w:rPr>
          <w:rFonts w:ascii="Garamond" w:hAnsi="Garamond" w:cstheme="majorBidi"/>
          <w:color w:val="000000" w:themeColor="text1"/>
          <w:sz w:val="24"/>
          <w:szCs w:val="24"/>
        </w:rPr>
        <w:t xml:space="preserve"> (</w:t>
      </w:r>
      <w:proofErr w:type="spellStart"/>
      <w:r w:rsidRPr="00452F92">
        <w:rPr>
          <w:rFonts w:ascii="Garamond" w:hAnsi="Garamond" w:cstheme="majorBidi"/>
          <w:color w:val="000000" w:themeColor="text1"/>
          <w:sz w:val="24"/>
          <w:szCs w:val="24"/>
        </w:rPr>
        <w:t>MOOC</w:t>
      </w:r>
      <w:proofErr w:type="spellEnd"/>
      <w:r w:rsidRPr="00452F92">
        <w:rPr>
          <w:rFonts w:ascii="Garamond" w:hAnsi="Garamond" w:cstheme="majorBidi"/>
          <w:color w:val="000000" w:themeColor="text1"/>
          <w:sz w:val="24"/>
          <w:szCs w:val="24"/>
        </w:rPr>
        <w:t>) që plotësojnë kriteret e përcaktuara të cilësisë, veçanërisht në fusha të avancuara si siguria kibernetike dhe inteligjenca artificiale. Kjo qasje u mundëson studentëve të fitojnë aftësi që mund të rrisin mundësitë e tyre të</w:t>
      </w:r>
      <w:r w:rsidR="007C2019" w:rsidRPr="00452F9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punësimit.</w:t>
      </w:r>
    </w:p>
    <w:bookmarkEnd w:id="33"/>
    <w:p w14:paraId="47E8E2AB" w14:textId="663D463C"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lastRenderedPageBreak/>
        <w:t>Rezultati i planifikuar</w:t>
      </w:r>
      <w:r w:rsidR="00925354">
        <w:rPr>
          <w:rFonts w:ascii="Garamond" w:hAnsi="Garamond" w:cstheme="majorBidi"/>
          <w:b/>
          <w:bCs/>
          <w:color w:val="000000" w:themeColor="text1"/>
          <w:sz w:val="24"/>
          <w:szCs w:val="24"/>
        </w:rPr>
        <w:t>:</w:t>
      </w:r>
    </w:p>
    <w:p w14:paraId="4C4C8BA5" w14:textId="5A1EAF70" w:rsidR="00F12720" w:rsidRPr="00452F92" w:rsidRDefault="005B3E59" w:rsidP="005B3E59">
      <w:pPr>
        <w:pStyle w:val="TEKSTIIII"/>
        <w:jc w:val="both"/>
      </w:pPr>
      <w:r w:rsidRPr="00452F92">
        <w:t xml:space="preserve">- </w:t>
      </w:r>
      <w:r w:rsidR="00F12720" w:rsidRPr="00452F92">
        <w:t xml:space="preserve">Të përcaktohen qartë modelet, sistemet, institucionet dhe modalitetet për njohjen e </w:t>
      </w:r>
      <w:proofErr w:type="spellStart"/>
      <w:r w:rsidR="00F12720" w:rsidRPr="00452F92">
        <w:t>krediteve</w:t>
      </w:r>
      <w:proofErr w:type="spellEnd"/>
      <w:r w:rsidR="00F12720" w:rsidRPr="00452F92">
        <w:t xml:space="preserve"> për kurset e përzgjedhura në Kurset Masive të Hapura </w:t>
      </w:r>
      <w:proofErr w:type="spellStart"/>
      <w:r w:rsidR="00F12720" w:rsidRPr="00925354">
        <w:rPr>
          <w:i/>
          <w:iCs/>
        </w:rPr>
        <w:t>Online</w:t>
      </w:r>
      <w:proofErr w:type="spellEnd"/>
      <w:r w:rsidR="00F12720" w:rsidRPr="00925354">
        <w:rPr>
          <w:i/>
          <w:iCs/>
        </w:rPr>
        <w:t xml:space="preserve"> </w:t>
      </w:r>
      <w:r w:rsidR="00F12720" w:rsidRPr="00452F92">
        <w:t>(</w:t>
      </w:r>
      <w:proofErr w:type="spellStart"/>
      <w:r w:rsidR="00F12720" w:rsidRPr="00452F92">
        <w:t>MOOC</w:t>
      </w:r>
      <w:proofErr w:type="spellEnd"/>
      <w:r w:rsidR="00F12720" w:rsidRPr="00452F92">
        <w:t>)</w:t>
      </w:r>
      <w:r w:rsidR="00925354">
        <w:t>.</w:t>
      </w:r>
    </w:p>
    <w:p w14:paraId="2F960465" w14:textId="57BC50E0" w:rsidR="00F12720" w:rsidRPr="00452F92" w:rsidRDefault="00F12720" w:rsidP="00F12720">
      <w:pPr>
        <w:spacing w:after="0" w:line="240" w:lineRule="auto"/>
        <w:ind w:firstLine="284"/>
        <w:jc w:val="both"/>
        <w:rPr>
          <w:rFonts w:ascii="Garamond" w:hAnsi="Garamond" w:cstheme="majorBidi"/>
          <w:b/>
          <w:bCs/>
          <w:color w:val="000000" w:themeColor="text1"/>
          <w:sz w:val="24"/>
          <w:szCs w:val="24"/>
        </w:rPr>
      </w:pPr>
      <w:r w:rsidRPr="00452F92">
        <w:rPr>
          <w:rFonts w:ascii="Garamond" w:hAnsi="Garamond" w:cstheme="majorBidi"/>
          <w:b/>
          <w:bCs/>
          <w:color w:val="000000" w:themeColor="text1"/>
          <w:sz w:val="24"/>
          <w:szCs w:val="24"/>
        </w:rPr>
        <w:t>Rezultatet e tjera të mundshme</w:t>
      </w:r>
      <w:r w:rsidR="00925354">
        <w:rPr>
          <w:rFonts w:ascii="Garamond" w:hAnsi="Garamond" w:cstheme="majorBidi"/>
          <w:b/>
          <w:bCs/>
          <w:color w:val="000000" w:themeColor="text1"/>
          <w:sz w:val="24"/>
          <w:szCs w:val="24"/>
        </w:rPr>
        <w:t>:</w:t>
      </w:r>
    </w:p>
    <w:p w14:paraId="29336D29" w14:textId="312ECF11" w:rsidR="00F12720" w:rsidRPr="00452F92" w:rsidRDefault="005B3E59" w:rsidP="005B3E59">
      <w:pPr>
        <w:pStyle w:val="TEKSTIIII"/>
        <w:jc w:val="both"/>
      </w:pPr>
      <w:r w:rsidRPr="00452F92">
        <w:rPr>
          <w:i/>
          <w:iCs/>
        </w:rPr>
        <w:t xml:space="preserve">- </w:t>
      </w:r>
      <w:proofErr w:type="spellStart"/>
      <w:r w:rsidR="00F12720" w:rsidRPr="00452F92">
        <w:rPr>
          <w:i/>
          <w:iCs/>
        </w:rPr>
        <w:t>Akses</w:t>
      </w:r>
      <w:proofErr w:type="spellEnd"/>
      <w:r w:rsidR="00F12720" w:rsidRPr="00452F92">
        <w:rPr>
          <w:i/>
          <w:iCs/>
        </w:rPr>
        <w:t xml:space="preserve"> i zgjeruar në arsim cilësor: </w:t>
      </w:r>
      <w:r w:rsidR="00925354" w:rsidRPr="00452F92">
        <w:t xml:space="preserve">studentët </w:t>
      </w:r>
      <w:r w:rsidR="00F12720" w:rsidRPr="00452F92">
        <w:t xml:space="preserve">fitojnë fleksibilitet dhe </w:t>
      </w:r>
      <w:proofErr w:type="spellStart"/>
      <w:r w:rsidR="00F12720" w:rsidRPr="00452F92">
        <w:t>akses</w:t>
      </w:r>
      <w:proofErr w:type="spellEnd"/>
      <w:r w:rsidR="00F12720" w:rsidRPr="00452F92">
        <w:t xml:space="preserve"> më të madh në një gamë më të gjerë kursesh, duke zgjeruar aftësitë e tyre.</w:t>
      </w:r>
    </w:p>
    <w:p w14:paraId="34EF88E6" w14:textId="7E57B7C1" w:rsidR="00F12720" w:rsidRPr="00452F92" w:rsidRDefault="005B3E59" w:rsidP="005B3E59">
      <w:pPr>
        <w:pStyle w:val="TEKSTIIII"/>
        <w:jc w:val="both"/>
      </w:pPr>
      <w:r w:rsidRPr="00452F92">
        <w:rPr>
          <w:i/>
          <w:iCs/>
        </w:rPr>
        <w:t xml:space="preserve">- </w:t>
      </w:r>
      <w:r w:rsidR="00F12720" w:rsidRPr="00452F92">
        <w:rPr>
          <w:i/>
          <w:iCs/>
        </w:rPr>
        <w:t xml:space="preserve">Përputhshmëria me nevojat e tregut të punës: </w:t>
      </w:r>
      <w:r w:rsidR="00925354" w:rsidRPr="00452F92">
        <w:t xml:space="preserve">integrimi </w:t>
      </w:r>
      <w:r w:rsidR="00F12720" w:rsidRPr="00452F92">
        <w:t xml:space="preserve">i Kurseve Masive të Hapura </w:t>
      </w:r>
      <w:proofErr w:type="spellStart"/>
      <w:r w:rsidR="00F12720" w:rsidRPr="00925354">
        <w:rPr>
          <w:i/>
          <w:iCs/>
        </w:rPr>
        <w:t>Online</w:t>
      </w:r>
      <w:proofErr w:type="spellEnd"/>
      <w:r w:rsidR="00F12720" w:rsidRPr="00452F92">
        <w:t xml:space="preserve"> në sistemet e </w:t>
      </w:r>
      <w:proofErr w:type="spellStart"/>
      <w:r w:rsidR="00F12720" w:rsidRPr="00452F92">
        <w:t>krediteve</w:t>
      </w:r>
      <w:proofErr w:type="spellEnd"/>
      <w:r w:rsidR="00F12720" w:rsidRPr="00452F92">
        <w:t xml:space="preserve"> forcon lidhjet ndërmjet programeve arsimore dhe aftësive të kërkuara nga punëdhënësit.</w:t>
      </w:r>
    </w:p>
    <w:p w14:paraId="26F8B314" w14:textId="77777777" w:rsidR="00E54F07" w:rsidRPr="00452F92" w:rsidRDefault="00E54F07" w:rsidP="005B3E59">
      <w:pPr>
        <w:pStyle w:val="TEKSTIIII"/>
        <w:jc w:val="both"/>
      </w:pPr>
    </w:p>
    <w:tbl>
      <w:tblPr>
        <w:tblStyle w:val="TableGrid"/>
        <w:tblW w:w="0" w:type="auto"/>
        <w:jc w:val="center"/>
        <w:tblLook w:val="04A0" w:firstRow="1" w:lastRow="0" w:firstColumn="1" w:lastColumn="0" w:noHBand="0" w:noVBand="1"/>
      </w:tblPr>
      <w:tblGrid>
        <w:gridCol w:w="9017"/>
      </w:tblGrid>
      <w:tr w:rsidR="00F12720" w:rsidRPr="00452F92" w14:paraId="60540A1F" w14:textId="77777777" w:rsidTr="00E54F07">
        <w:trPr>
          <w:jc w:val="center"/>
        </w:trPr>
        <w:tc>
          <w:tcPr>
            <w:tcW w:w="9350" w:type="dxa"/>
          </w:tcPr>
          <w:p w14:paraId="6463B293" w14:textId="77777777" w:rsidR="00F12720" w:rsidRPr="00925354" w:rsidRDefault="00F12720" w:rsidP="00E54F07">
            <w:pPr>
              <w:jc w:val="both"/>
              <w:rPr>
                <w:rFonts w:ascii="Garamond" w:hAnsi="Garamond" w:cstheme="majorBidi"/>
                <w:b/>
                <w:bCs/>
                <w:color w:val="000000" w:themeColor="text1"/>
                <w:sz w:val="24"/>
                <w:szCs w:val="24"/>
              </w:rPr>
            </w:pPr>
            <w:r w:rsidRPr="00925354">
              <w:rPr>
                <w:rFonts w:ascii="Garamond" w:hAnsi="Garamond" w:cstheme="majorBidi"/>
                <w:b/>
                <w:bCs/>
                <w:color w:val="000000" w:themeColor="text1"/>
                <w:sz w:val="24"/>
                <w:szCs w:val="24"/>
              </w:rPr>
              <w:t xml:space="preserve">Kutia 8. Kurse </w:t>
            </w:r>
            <w:proofErr w:type="spellStart"/>
            <w:r w:rsidRPr="00925354">
              <w:rPr>
                <w:rFonts w:ascii="Garamond" w:hAnsi="Garamond" w:cstheme="majorBidi"/>
                <w:b/>
                <w:bCs/>
                <w:i/>
                <w:iCs/>
                <w:color w:val="000000" w:themeColor="text1"/>
                <w:sz w:val="24"/>
                <w:szCs w:val="24"/>
              </w:rPr>
              <w:t>online</w:t>
            </w:r>
            <w:proofErr w:type="spellEnd"/>
            <w:r w:rsidRPr="00925354">
              <w:rPr>
                <w:rFonts w:ascii="Garamond" w:hAnsi="Garamond" w:cstheme="majorBidi"/>
                <w:b/>
                <w:bCs/>
                <w:color w:val="000000" w:themeColor="text1"/>
                <w:sz w:val="24"/>
                <w:szCs w:val="24"/>
              </w:rPr>
              <w:t xml:space="preserve"> për </w:t>
            </w:r>
            <w:proofErr w:type="spellStart"/>
            <w:r w:rsidRPr="00925354">
              <w:rPr>
                <w:rFonts w:ascii="Garamond" w:hAnsi="Garamond" w:cstheme="majorBidi"/>
                <w:b/>
                <w:bCs/>
                <w:color w:val="000000" w:themeColor="text1"/>
                <w:sz w:val="24"/>
                <w:szCs w:val="24"/>
              </w:rPr>
              <w:t>kredite</w:t>
            </w:r>
            <w:proofErr w:type="spellEnd"/>
            <w:r w:rsidRPr="00925354">
              <w:rPr>
                <w:rFonts w:ascii="Garamond" w:hAnsi="Garamond" w:cstheme="majorBidi"/>
                <w:b/>
                <w:bCs/>
                <w:color w:val="000000" w:themeColor="text1"/>
                <w:sz w:val="24"/>
                <w:szCs w:val="24"/>
              </w:rPr>
              <w:t xml:space="preserve"> universitare</w:t>
            </w:r>
          </w:p>
          <w:p w14:paraId="5FC69521" w14:textId="110B4CC4" w:rsidR="00F12720" w:rsidRPr="00452F92" w:rsidRDefault="00F12720" w:rsidP="00E54F07">
            <w:pPr>
              <w:pStyle w:val="ListParagraph"/>
              <w:ind w:left="0"/>
              <w:jc w:val="both"/>
              <w:rPr>
                <w:rFonts w:ascii="Garamond" w:hAnsi="Garamond" w:cstheme="majorBidi"/>
                <w:color w:val="000000" w:themeColor="text1"/>
                <w:sz w:val="24"/>
                <w:szCs w:val="24"/>
              </w:rPr>
            </w:pPr>
            <w:r w:rsidRPr="00452F92">
              <w:rPr>
                <w:rFonts w:ascii="Garamond" w:hAnsi="Garamond" w:cstheme="majorBidi"/>
                <w:color w:val="000000" w:themeColor="text1"/>
                <w:sz w:val="24"/>
                <w:szCs w:val="24"/>
              </w:rPr>
              <w:t xml:space="preserve">Shtete si Franca, Austria dhe Koreja e Jugut kanë zhvilluar portalet kombëtare Kurse Masive të Hapura për të zgjeruar </w:t>
            </w:r>
            <w:proofErr w:type="spellStart"/>
            <w:r w:rsidRPr="00452F92">
              <w:rPr>
                <w:rFonts w:ascii="Garamond" w:hAnsi="Garamond" w:cstheme="majorBidi"/>
                <w:color w:val="000000" w:themeColor="text1"/>
                <w:sz w:val="24"/>
                <w:szCs w:val="24"/>
              </w:rPr>
              <w:t>aksesin</w:t>
            </w:r>
            <w:proofErr w:type="spellEnd"/>
            <w:r w:rsidRPr="00452F92">
              <w:rPr>
                <w:rFonts w:ascii="Garamond" w:hAnsi="Garamond" w:cstheme="majorBidi"/>
                <w:color w:val="000000" w:themeColor="text1"/>
                <w:sz w:val="24"/>
                <w:szCs w:val="24"/>
              </w:rPr>
              <w:t xml:space="preserve"> në kurset e nivelit universitar. </w:t>
            </w:r>
            <w:proofErr w:type="spellStart"/>
            <w:r w:rsidRPr="00452F92">
              <w:rPr>
                <w:rFonts w:ascii="Garamond" w:hAnsi="Garamond" w:cstheme="majorBidi"/>
                <w:color w:val="000000" w:themeColor="text1"/>
                <w:sz w:val="24"/>
                <w:szCs w:val="24"/>
              </w:rPr>
              <w:t>FUN-MOOC</w:t>
            </w:r>
            <w:proofErr w:type="spellEnd"/>
            <w:r w:rsidRPr="00452F92">
              <w:rPr>
                <w:rFonts w:ascii="Garamond" w:hAnsi="Garamond" w:cstheme="majorBidi"/>
                <w:color w:val="000000" w:themeColor="text1"/>
                <w:sz w:val="24"/>
                <w:szCs w:val="24"/>
              </w:rPr>
              <w:t xml:space="preserve"> i Francës ofron mbi 550 kurse nga 140 partnerë, </w:t>
            </w:r>
            <w:proofErr w:type="spellStart"/>
            <w:r w:rsidRPr="00452F92">
              <w:rPr>
                <w:rFonts w:ascii="Garamond" w:hAnsi="Garamond" w:cstheme="majorBidi"/>
                <w:color w:val="000000" w:themeColor="text1"/>
                <w:sz w:val="24"/>
                <w:szCs w:val="24"/>
              </w:rPr>
              <w:t>iMooX</w:t>
            </w:r>
            <w:proofErr w:type="spellEnd"/>
            <w:r w:rsidRPr="00452F92">
              <w:rPr>
                <w:rFonts w:ascii="Garamond" w:hAnsi="Garamond" w:cstheme="majorBidi"/>
                <w:color w:val="000000" w:themeColor="text1"/>
                <w:sz w:val="24"/>
                <w:szCs w:val="24"/>
              </w:rPr>
              <w:t xml:space="preserve"> i Austrisë ofron rreth 200 kurse dhe Kurset Masive të Hapura </w:t>
            </w:r>
            <w:proofErr w:type="spellStart"/>
            <w:r w:rsidRPr="00925354">
              <w:rPr>
                <w:rFonts w:ascii="Garamond" w:hAnsi="Garamond" w:cstheme="majorBidi"/>
                <w:i/>
                <w:iCs/>
                <w:color w:val="000000" w:themeColor="text1"/>
                <w:sz w:val="24"/>
                <w:szCs w:val="24"/>
              </w:rPr>
              <w:t>Online</w:t>
            </w:r>
            <w:proofErr w:type="spellEnd"/>
            <w:r w:rsidRPr="00452F92">
              <w:rPr>
                <w:rFonts w:ascii="Garamond" w:hAnsi="Garamond" w:cstheme="majorBidi"/>
                <w:color w:val="000000" w:themeColor="text1"/>
                <w:sz w:val="24"/>
                <w:szCs w:val="24"/>
              </w:rPr>
              <w:t xml:space="preserve"> të Koresë së Jugut ofrojnë mbi 500 kurse </w:t>
            </w:r>
            <w:proofErr w:type="spellStart"/>
            <w:r w:rsidRPr="00452F92">
              <w:rPr>
                <w:rFonts w:ascii="Garamond" w:hAnsi="Garamond" w:cstheme="majorBidi"/>
                <w:color w:val="000000" w:themeColor="text1"/>
                <w:sz w:val="24"/>
                <w:szCs w:val="24"/>
              </w:rPr>
              <w:t>TIK</w:t>
            </w:r>
            <w:proofErr w:type="spellEnd"/>
            <w:r w:rsidRPr="00452F92">
              <w:rPr>
                <w:rFonts w:ascii="Garamond" w:hAnsi="Garamond" w:cstheme="majorBidi"/>
                <w:color w:val="000000" w:themeColor="text1"/>
                <w:sz w:val="24"/>
                <w:szCs w:val="24"/>
              </w:rPr>
              <w:t xml:space="preserve">. Këto platforma, përgjithësisht falas, ndonjëherë përfshijnë mundësi për të fituar </w:t>
            </w:r>
            <w:proofErr w:type="spellStart"/>
            <w:r w:rsidRPr="00452F92">
              <w:rPr>
                <w:rFonts w:ascii="Garamond" w:hAnsi="Garamond" w:cstheme="majorBidi"/>
                <w:color w:val="000000" w:themeColor="text1"/>
                <w:sz w:val="24"/>
                <w:szCs w:val="24"/>
              </w:rPr>
              <w:t>kredite</w:t>
            </w:r>
            <w:proofErr w:type="spellEnd"/>
            <w:r w:rsidRPr="00452F92">
              <w:rPr>
                <w:rFonts w:ascii="Garamond" w:hAnsi="Garamond" w:cstheme="majorBidi"/>
                <w:color w:val="000000" w:themeColor="text1"/>
                <w:sz w:val="24"/>
                <w:szCs w:val="24"/>
              </w:rPr>
              <w:t xml:space="preserve">, veçanërisht në Austri dhe Korenë e Jugut. Për më tepër, partneritetet publik-privat, të tilla si bashkëpunimi midis Universitetit </w:t>
            </w:r>
            <w:proofErr w:type="spellStart"/>
            <w:r w:rsidRPr="00452F92">
              <w:rPr>
                <w:rFonts w:ascii="Garamond" w:hAnsi="Garamond" w:cstheme="majorBidi"/>
                <w:color w:val="000000" w:themeColor="text1"/>
                <w:sz w:val="24"/>
                <w:szCs w:val="24"/>
              </w:rPr>
              <w:t>Mapúa</w:t>
            </w:r>
            <w:proofErr w:type="spellEnd"/>
            <w:r w:rsidRPr="00452F92">
              <w:rPr>
                <w:rFonts w:ascii="Garamond" w:hAnsi="Garamond" w:cstheme="majorBidi"/>
                <w:color w:val="000000" w:themeColor="text1"/>
                <w:sz w:val="24"/>
                <w:szCs w:val="24"/>
              </w:rPr>
              <w:t xml:space="preserve"> të Filipineve dhe </w:t>
            </w:r>
            <w:proofErr w:type="spellStart"/>
            <w:r w:rsidRPr="00925354">
              <w:rPr>
                <w:rFonts w:ascii="Garamond" w:hAnsi="Garamond" w:cstheme="majorBidi"/>
                <w:i/>
                <w:iCs/>
                <w:color w:val="000000" w:themeColor="text1"/>
                <w:sz w:val="24"/>
                <w:szCs w:val="24"/>
              </w:rPr>
              <w:t>Coursera</w:t>
            </w:r>
            <w:proofErr w:type="spellEnd"/>
            <w:r w:rsidRPr="00452F92">
              <w:rPr>
                <w:rFonts w:ascii="Garamond" w:hAnsi="Garamond" w:cstheme="majorBidi"/>
                <w:color w:val="000000" w:themeColor="text1"/>
                <w:sz w:val="24"/>
                <w:szCs w:val="24"/>
              </w:rPr>
              <w:t>-s, i lejojnë studentët të fitojnë certifikata të njohura nga tregu i punës</w:t>
            </w:r>
            <w:r w:rsidR="007C2019" w:rsidRPr="00452F92">
              <w:rPr>
                <w:rFonts w:ascii="Garamond" w:hAnsi="Garamond" w:cstheme="majorBidi"/>
                <w:color w:val="000000" w:themeColor="text1"/>
                <w:sz w:val="24"/>
                <w:szCs w:val="24"/>
              </w:rPr>
              <w:t xml:space="preserve"> </w:t>
            </w:r>
            <w:r w:rsidRPr="00452F92">
              <w:rPr>
                <w:rFonts w:ascii="Garamond" w:hAnsi="Garamond" w:cstheme="majorBidi"/>
                <w:color w:val="000000" w:themeColor="text1"/>
                <w:sz w:val="24"/>
                <w:szCs w:val="24"/>
              </w:rPr>
              <w:t xml:space="preserve">në fusha me kërkesa të larta si analiza e të dhënave dhe shërbimet kompjuterike në </w:t>
            </w:r>
            <w:proofErr w:type="spellStart"/>
            <w:r w:rsidR="00925354" w:rsidRPr="00925354">
              <w:rPr>
                <w:rFonts w:ascii="Garamond" w:hAnsi="Garamond" w:cstheme="majorBidi"/>
                <w:i/>
                <w:iCs/>
                <w:color w:val="000000" w:themeColor="text1"/>
                <w:sz w:val="24"/>
                <w:szCs w:val="24"/>
              </w:rPr>
              <w:t>Cloud</w:t>
            </w:r>
            <w:proofErr w:type="spellEnd"/>
            <w:r w:rsidRPr="00925354">
              <w:rPr>
                <w:rFonts w:ascii="Garamond" w:hAnsi="Garamond" w:cstheme="majorBidi"/>
                <w:i/>
                <w:iCs/>
                <w:color w:val="000000" w:themeColor="text1"/>
                <w:sz w:val="24"/>
                <w:szCs w:val="24"/>
              </w:rPr>
              <w:t xml:space="preserve">, </w:t>
            </w:r>
            <w:r w:rsidRPr="00452F92">
              <w:rPr>
                <w:rFonts w:ascii="Garamond" w:hAnsi="Garamond" w:cstheme="majorBidi"/>
                <w:color w:val="000000" w:themeColor="text1"/>
                <w:sz w:val="24"/>
                <w:szCs w:val="24"/>
              </w:rPr>
              <w:t xml:space="preserve">duke rritur </w:t>
            </w:r>
            <w:proofErr w:type="spellStart"/>
            <w:r w:rsidRPr="00452F92">
              <w:rPr>
                <w:rFonts w:ascii="Garamond" w:hAnsi="Garamond" w:cstheme="majorBidi"/>
                <w:color w:val="000000" w:themeColor="text1"/>
                <w:sz w:val="24"/>
                <w:szCs w:val="24"/>
              </w:rPr>
              <w:t>aksesin</w:t>
            </w:r>
            <w:proofErr w:type="spellEnd"/>
            <w:r w:rsidRPr="00452F92">
              <w:rPr>
                <w:rFonts w:ascii="Garamond" w:hAnsi="Garamond" w:cstheme="majorBidi"/>
                <w:color w:val="000000" w:themeColor="text1"/>
                <w:sz w:val="24"/>
                <w:szCs w:val="24"/>
              </w:rPr>
              <w:t xml:space="preserve"> dhe punësimin.</w:t>
            </w:r>
          </w:p>
        </w:tc>
      </w:tr>
    </w:tbl>
    <w:p w14:paraId="4E90BEAC" w14:textId="32E66CC6" w:rsidR="00F12720" w:rsidRPr="00452F92" w:rsidRDefault="00F12720" w:rsidP="00B67843">
      <w:pPr>
        <w:pStyle w:val="TEKSTIIII"/>
        <w:jc w:val="both"/>
        <w:rPr>
          <w:color w:val="000000" w:themeColor="text1"/>
        </w:rPr>
      </w:pPr>
    </w:p>
    <w:p w14:paraId="08006810" w14:textId="77777777" w:rsidR="00567183" w:rsidRPr="00452F92" w:rsidRDefault="00567183" w:rsidP="00567183">
      <w:pPr>
        <w:pStyle w:val="TEKSTIIII"/>
        <w:rPr>
          <w:b/>
        </w:rPr>
      </w:pPr>
      <w:bookmarkStart w:id="34" w:name="_Toc212730791"/>
      <w:r w:rsidRPr="00452F92">
        <w:rPr>
          <w:b/>
        </w:rPr>
        <w:t>Kapitulli 3: Burimet financiare</w:t>
      </w:r>
      <w:bookmarkEnd w:id="34"/>
    </w:p>
    <w:p w14:paraId="5A18E8EA" w14:textId="2826D794" w:rsidR="00567183" w:rsidRPr="00452F92" w:rsidRDefault="00567183" w:rsidP="00567183">
      <w:pPr>
        <w:pStyle w:val="TEKSTIIII"/>
        <w:rPr>
          <w:b/>
        </w:rPr>
      </w:pPr>
      <w:r w:rsidRPr="00452F92">
        <w:rPr>
          <w:b/>
        </w:rPr>
        <w:t xml:space="preserve">Periudha </w:t>
      </w:r>
      <w:proofErr w:type="spellStart"/>
      <w:r w:rsidRPr="00452F92">
        <w:rPr>
          <w:b/>
        </w:rPr>
        <w:t>indikative</w:t>
      </w:r>
      <w:proofErr w:type="spellEnd"/>
      <w:r w:rsidRPr="00452F92">
        <w:rPr>
          <w:b/>
        </w:rPr>
        <w:t>: 2025–2030</w:t>
      </w:r>
    </w:p>
    <w:p w14:paraId="4603CC32" w14:textId="77777777" w:rsidR="00AB4060" w:rsidRPr="00452F92" w:rsidRDefault="00AB4060" w:rsidP="00567183">
      <w:pPr>
        <w:pStyle w:val="TEKSTIIII"/>
        <w:rPr>
          <w:b/>
        </w:rPr>
      </w:pPr>
    </w:p>
    <w:tbl>
      <w:tblPr>
        <w:tblStyle w:val="TableGrid"/>
        <w:tblW w:w="0" w:type="auto"/>
        <w:jc w:val="center"/>
        <w:tblLook w:val="04A0" w:firstRow="1" w:lastRow="0" w:firstColumn="1" w:lastColumn="0" w:noHBand="0" w:noVBand="1"/>
      </w:tblPr>
      <w:tblGrid>
        <w:gridCol w:w="6332"/>
        <w:gridCol w:w="2685"/>
      </w:tblGrid>
      <w:tr w:rsidR="00567183" w:rsidRPr="00452F92" w14:paraId="455C12F2" w14:textId="77777777" w:rsidTr="00925354">
        <w:trPr>
          <w:trHeight w:val="20"/>
          <w:jc w:val="center"/>
        </w:trPr>
        <w:tc>
          <w:tcPr>
            <w:tcW w:w="6381" w:type="dxa"/>
          </w:tcPr>
          <w:p w14:paraId="08AC50D2" w14:textId="7283F5ED" w:rsidR="00567183" w:rsidRPr="00452F92" w:rsidRDefault="00567183" w:rsidP="00751518">
            <w:pPr>
              <w:jc w:val="both"/>
              <w:rPr>
                <w:rFonts w:ascii="Garamond" w:hAnsi="Garamond" w:cstheme="majorBidi"/>
                <w:b/>
                <w:bCs/>
                <w:sz w:val="20"/>
                <w:szCs w:val="20"/>
              </w:rPr>
            </w:pPr>
            <w:r w:rsidRPr="00452F92">
              <w:rPr>
                <w:rFonts w:ascii="Garamond" w:hAnsi="Garamond" w:cstheme="majorBidi"/>
                <w:b/>
                <w:bCs/>
                <w:sz w:val="20"/>
                <w:szCs w:val="20"/>
              </w:rPr>
              <w:t>Kosto</w:t>
            </w:r>
            <w:r w:rsidR="00EA7266" w:rsidRPr="00452F92">
              <w:rPr>
                <w:rFonts w:ascii="Garamond" w:hAnsi="Garamond" w:cstheme="majorBidi"/>
                <w:b/>
                <w:bCs/>
                <w:sz w:val="20"/>
                <w:szCs w:val="20"/>
              </w:rPr>
              <w:t>ja</w:t>
            </w:r>
            <w:r w:rsidRPr="00452F92">
              <w:rPr>
                <w:rFonts w:ascii="Garamond" w:hAnsi="Garamond" w:cstheme="majorBidi"/>
                <w:b/>
                <w:bCs/>
                <w:sz w:val="20"/>
                <w:szCs w:val="20"/>
              </w:rPr>
              <w:t xml:space="preserve"> </w:t>
            </w:r>
            <w:proofErr w:type="spellStart"/>
            <w:r w:rsidRPr="00452F92">
              <w:rPr>
                <w:rFonts w:ascii="Garamond" w:hAnsi="Garamond" w:cstheme="majorBidi"/>
                <w:b/>
                <w:bCs/>
                <w:sz w:val="20"/>
                <w:szCs w:val="20"/>
              </w:rPr>
              <w:t>indikative</w:t>
            </w:r>
            <w:proofErr w:type="spellEnd"/>
            <w:r w:rsidRPr="00452F92">
              <w:rPr>
                <w:rFonts w:ascii="Garamond" w:hAnsi="Garamond" w:cstheme="majorBidi"/>
                <w:b/>
                <w:bCs/>
                <w:sz w:val="20"/>
                <w:szCs w:val="20"/>
              </w:rPr>
              <w:t xml:space="preserve"> totale</w:t>
            </w:r>
          </w:p>
        </w:tc>
        <w:tc>
          <w:tcPr>
            <w:tcW w:w="2704" w:type="dxa"/>
          </w:tcPr>
          <w:p w14:paraId="417F2285" w14:textId="4B7E8227" w:rsidR="00567183" w:rsidRPr="00452F92" w:rsidRDefault="00567183" w:rsidP="00EA7266">
            <w:pPr>
              <w:jc w:val="both"/>
              <w:rPr>
                <w:rFonts w:ascii="Garamond" w:hAnsi="Garamond" w:cstheme="majorBidi"/>
                <w:b/>
                <w:bCs/>
                <w:sz w:val="20"/>
                <w:szCs w:val="20"/>
              </w:rPr>
            </w:pPr>
            <w:r w:rsidRPr="00452F92">
              <w:rPr>
                <w:rFonts w:ascii="Garamond" w:hAnsi="Garamond" w:cstheme="majorBidi"/>
                <w:b/>
                <w:bCs/>
                <w:color w:val="000000"/>
                <w:sz w:val="20"/>
                <w:szCs w:val="20"/>
              </w:rPr>
              <w:t>6 453 400 000 ALL</w:t>
            </w:r>
          </w:p>
        </w:tc>
      </w:tr>
    </w:tbl>
    <w:p w14:paraId="784FA474" w14:textId="3F59C156" w:rsidR="00567183" w:rsidRPr="00925354" w:rsidRDefault="00567183" w:rsidP="00925354">
      <w:pPr>
        <w:spacing w:after="0" w:line="240" w:lineRule="auto"/>
        <w:ind w:firstLine="288"/>
        <w:jc w:val="both"/>
        <w:rPr>
          <w:rFonts w:ascii="Garamond" w:hAnsi="Garamond" w:cstheme="majorBidi"/>
          <w:sz w:val="24"/>
          <w:szCs w:val="24"/>
        </w:rPr>
      </w:pPr>
      <w:r w:rsidRPr="00925354">
        <w:rPr>
          <w:rFonts w:ascii="Garamond" w:hAnsi="Garamond" w:cstheme="majorBidi"/>
          <w:sz w:val="24"/>
          <w:szCs w:val="24"/>
        </w:rPr>
        <w:t xml:space="preserve">* Të gjitha vlerat janë </w:t>
      </w:r>
      <w:proofErr w:type="spellStart"/>
      <w:r w:rsidRPr="00925354">
        <w:rPr>
          <w:rFonts w:ascii="Garamond" w:hAnsi="Garamond" w:cstheme="majorBidi"/>
          <w:sz w:val="24"/>
          <w:szCs w:val="24"/>
        </w:rPr>
        <w:t>indikative</w:t>
      </w:r>
      <w:proofErr w:type="spellEnd"/>
      <w:r w:rsidRPr="00925354">
        <w:rPr>
          <w:rFonts w:ascii="Garamond" w:hAnsi="Garamond" w:cstheme="majorBidi"/>
          <w:sz w:val="24"/>
          <w:szCs w:val="24"/>
        </w:rPr>
        <w:t>, të bazuara në kosto mesatare njësi nga iniciativa të ngjashme dhe të dhëna të raportuara më parë nga MA</w:t>
      </w:r>
      <w:r w:rsidR="00925354">
        <w:rPr>
          <w:rFonts w:ascii="Garamond" w:hAnsi="Garamond" w:cstheme="majorBidi"/>
          <w:sz w:val="24"/>
          <w:szCs w:val="24"/>
        </w:rPr>
        <w:t>-ja</w:t>
      </w:r>
      <w:r w:rsidRPr="00925354">
        <w:rPr>
          <w:rFonts w:ascii="Garamond" w:hAnsi="Garamond" w:cstheme="majorBidi"/>
          <w:sz w:val="24"/>
          <w:szCs w:val="24"/>
        </w:rPr>
        <w:t>. Shumat përfundimtare mund të përmirësohen gjatë përgatitjes së përllogaritjeve të detajuara dhe proceseve të prokurimit.</w:t>
      </w:r>
    </w:p>
    <w:p w14:paraId="1FAF04EA" w14:textId="77777777" w:rsidR="00567183" w:rsidRPr="00452F92" w:rsidRDefault="00567183" w:rsidP="00567183">
      <w:pPr>
        <w:spacing w:after="0" w:line="240" w:lineRule="auto"/>
        <w:jc w:val="both"/>
        <w:rPr>
          <w:rFonts w:ascii="Garamond" w:hAnsi="Garamond" w:cstheme="majorBidi"/>
          <w:sz w:val="20"/>
          <w:szCs w:val="20"/>
        </w:rPr>
      </w:pPr>
    </w:p>
    <w:p w14:paraId="2264EE7A" w14:textId="12CB71A5" w:rsidR="00567183" w:rsidRPr="00452F92" w:rsidRDefault="00567183" w:rsidP="00567183">
      <w:pPr>
        <w:pStyle w:val="Heading1"/>
        <w:spacing w:before="0" w:line="240" w:lineRule="auto"/>
        <w:rPr>
          <w:rFonts w:ascii="Garamond" w:hAnsi="Garamond"/>
          <w:b w:val="0"/>
          <w:bCs w:val="0"/>
          <w:color w:val="000000" w:themeColor="text1"/>
          <w:sz w:val="24"/>
          <w:szCs w:val="24"/>
        </w:rPr>
      </w:pPr>
      <w:bookmarkStart w:id="35" w:name="_Toc212730792"/>
      <w:r w:rsidRPr="00452F92">
        <w:rPr>
          <w:rFonts w:ascii="Garamond" w:hAnsi="Garamond"/>
          <w:b w:val="0"/>
          <w:bCs w:val="0"/>
          <w:color w:val="000000" w:themeColor="text1"/>
          <w:sz w:val="24"/>
          <w:szCs w:val="24"/>
        </w:rPr>
        <w:t>PLANI I ZBATIMIT – VLERËSIMI I KOSTOS/NDIKIMI NË BUXHET</w:t>
      </w:r>
      <w:bookmarkEnd w:id="35"/>
    </w:p>
    <w:tbl>
      <w:tblPr>
        <w:tblStyle w:val="TableGrid"/>
        <w:tblW w:w="0" w:type="auto"/>
        <w:jc w:val="center"/>
        <w:tblLook w:val="04A0" w:firstRow="1" w:lastRow="0" w:firstColumn="1" w:lastColumn="0" w:noHBand="0" w:noVBand="1"/>
      </w:tblPr>
      <w:tblGrid>
        <w:gridCol w:w="623"/>
        <w:gridCol w:w="2619"/>
        <w:gridCol w:w="1561"/>
        <w:gridCol w:w="1273"/>
        <w:gridCol w:w="1440"/>
        <w:gridCol w:w="1501"/>
      </w:tblGrid>
      <w:tr w:rsidR="00567183" w:rsidRPr="00452F92" w14:paraId="44F91E28" w14:textId="77777777" w:rsidTr="00E71FC9">
        <w:trPr>
          <w:trHeight w:val="20"/>
          <w:tblHeader/>
          <w:jc w:val="center"/>
        </w:trPr>
        <w:tc>
          <w:tcPr>
            <w:tcW w:w="0" w:type="auto"/>
            <w:shd w:val="clear" w:color="auto" w:fill="C6D9F1" w:themeFill="text2" w:themeFillTint="33"/>
            <w:vAlign w:val="center"/>
          </w:tcPr>
          <w:p w14:paraId="151D8D5F" w14:textId="77777777" w:rsidR="00567183" w:rsidRPr="00452F92" w:rsidRDefault="00567183" w:rsidP="00AB4060">
            <w:pPr>
              <w:jc w:val="center"/>
              <w:rPr>
                <w:rFonts w:ascii="Garamond" w:hAnsi="Garamond" w:cstheme="majorBidi"/>
                <w:b/>
                <w:bCs/>
                <w:sz w:val="16"/>
                <w:szCs w:val="16"/>
              </w:rPr>
            </w:pPr>
            <w:r w:rsidRPr="00452F92">
              <w:rPr>
                <w:rFonts w:ascii="Garamond" w:hAnsi="Garamond" w:cstheme="majorBidi"/>
                <w:b/>
                <w:bCs/>
                <w:sz w:val="16"/>
                <w:szCs w:val="16"/>
              </w:rPr>
              <w:t>Nr.</w:t>
            </w:r>
          </w:p>
        </w:tc>
        <w:tc>
          <w:tcPr>
            <w:tcW w:w="0" w:type="auto"/>
            <w:shd w:val="clear" w:color="auto" w:fill="C6D9F1" w:themeFill="text2" w:themeFillTint="33"/>
            <w:vAlign w:val="center"/>
          </w:tcPr>
          <w:p w14:paraId="29C54131" w14:textId="77777777" w:rsidR="00567183" w:rsidRPr="00452F92" w:rsidRDefault="00567183" w:rsidP="00751518">
            <w:pPr>
              <w:jc w:val="center"/>
              <w:rPr>
                <w:rFonts w:ascii="Garamond" w:hAnsi="Garamond" w:cstheme="majorBidi"/>
                <w:b/>
                <w:bCs/>
                <w:sz w:val="16"/>
                <w:szCs w:val="16"/>
              </w:rPr>
            </w:pPr>
            <w:r w:rsidRPr="00452F92">
              <w:rPr>
                <w:rFonts w:ascii="Garamond" w:hAnsi="Garamond" w:cstheme="majorBidi"/>
                <w:b/>
                <w:bCs/>
                <w:sz w:val="16"/>
                <w:szCs w:val="16"/>
              </w:rPr>
              <w:t>Masat</w:t>
            </w:r>
          </w:p>
        </w:tc>
        <w:tc>
          <w:tcPr>
            <w:tcW w:w="0" w:type="auto"/>
            <w:shd w:val="clear" w:color="auto" w:fill="C6D9F1" w:themeFill="text2" w:themeFillTint="33"/>
            <w:vAlign w:val="center"/>
          </w:tcPr>
          <w:p w14:paraId="0F62B9D0" w14:textId="77777777" w:rsidR="00567183" w:rsidRPr="00452F92" w:rsidRDefault="00567183" w:rsidP="00751518">
            <w:pPr>
              <w:jc w:val="center"/>
              <w:rPr>
                <w:rFonts w:ascii="Garamond" w:hAnsi="Garamond" w:cstheme="majorBidi"/>
                <w:b/>
                <w:bCs/>
                <w:sz w:val="16"/>
                <w:szCs w:val="16"/>
              </w:rPr>
            </w:pPr>
            <w:r w:rsidRPr="00452F92">
              <w:rPr>
                <w:rFonts w:ascii="Garamond" w:hAnsi="Garamond" w:cstheme="majorBidi"/>
                <w:b/>
                <w:bCs/>
                <w:sz w:val="16"/>
                <w:szCs w:val="16"/>
              </w:rPr>
              <w:t>Parametrat e kostove kryesore</w:t>
            </w:r>
          </w:p>
        </w:tc>
        <w:tc>
          <w:tcPr>
            <w:tcW w:w="0" w:type="auto"/>
            <w:shd w:val="clear" w:color="auto" w:fill="C6D9F1" w:themeFill="text2" w:themeFillTint="33"/>
            <w:vAlign w:val="center"/>
          </w:tcPr>
          <w:p w14:paraId="597F1F34" w14:textId="77777777" w:rsidR="00567183" w:rsidRPr="00452F92" w:rsidRDefault="00567183" w:rsidP="00751518">
            <w:pPr>
              <w:jc w:val="center"/>
              <w:rPr>
                <w:rFonts w:ascii="Garamond" w:hAnsi="Garamond" w:cstheme="majorBidi"/>
                <w:b/>
                <w:bCs/>
                <w:sz w:val="16"/>
                <w:szCs w:val="16"/>
              </w:rPr>
            </w:pPr>
            <w:r w:rsidRPr="00452F92">
              <w:rPr>
                <w:rFonts w:ascii="Garamond" w:hAnsi="Garamond" w:cstheme="majorBidi"/>
                <w:b/>
                <w:bCs/>
                <w:sz w:val="16"/>
                <w:szCs w:val="16"/>
              </w:rPr>
              <w:t>Buxheti i parashikuar në LEK</w:t>
            </w:r>
          </w:p>
        </w:tc>
        <w:tc>
          <w:tcPr>
            <w:tcW w:w="0" w:type="auto"/>
            <w:shd w:val="clear" w:color="auto" w:fill="C6D9F1" w:themeFill="text2" w:themeFillTint="33"/>
            <w:vAlign w:val="center"/>
          </w:tcPr>
          <w:p w14:paraId="7CDCE208" w14:textId="4B67D162" w:rsidR="00567183" w:rsidRPr="00452F92" w:rsidRDefault="00567183" w:rsidP="00751518">
            <w:pPr>
              <w:jc w:val="center"/>
              <w:rPr>
                <w:rFonts w:ascii="Garamond" w:hAnsi="Garamond" w:cstheme="majorBidi"/>
                <w:b/>
                <w:bCs/>
                <w:sz w:val="16"/>
                <w:szCs w:val="16"/>
              </w:rPr>
            </w:pPr>
            <w:r w:rsidRPr="00452F92">
              <w:rPr>
                <w:rFonts w:ascii="Garamond" w:hAnsi="Garamond" w:cstheme="majorBidi"/>
                <w:b/>
                <w:bCs/>
                <w:sz w:val="16"/>
                <w:szCs w:val="16"/>
              </w:rPr>
              <w:t>Burimi i financimit t</w:t>
            </w:r>
            <w:r w:rsidR="00E54F07" w:rsidRPr="00452F92">
              <w:rPr>
                <w:rFonts w:ascii="Garamond" w:hAnsi="Garamond" w:cstheme="majorBidi"/>
                <w:b/>
                <w:bCs/>
                <w:sz w:val="16"/>
                <w:szCs w:val="16"/>
              </w:rPr>
              <w:t>ë</w:t>
            </w:r>
            <w:r w:rsidRPr="00452F92">
              <w:rPr>
                <w:rFonts w:ascii="Garamond" w:hAnsi="Garamond" w:cstheme="majorBidi"/>
                <w:b/>
                <w:bCs/>
                <w:sz w:val="16"/>
                <w:szCs w:val="16"/>
              </w:rPr>
              <w:t xml:space="preserve"> projektuar</w:t>
            </w:r>
          </w:p>
        </w:tc>
        <w:tc>
          <w:tcPr>
            <w:tcW w:w="0" w:type="auto"/>
            <w:shd w:val="clear" w:color="auto" w:fill="C6D9F1" w:themeFill="text2" w:themeFillTint="33"/>
            <w:vAlign w:val="center"/>
          </w:tcPr>
          <w:p w14:paraId="40D84C6F" w14:textId="6B008BA6" w:rsidR="00567183" w:rsidRPr="00452F92" w:rsidRDefault="00567183" w:rsidP="00751518">
            <w:pPr>
              <w:jc w:val="center"/>
              <w:rPr>
                <w:rFonts w:ascii="Garamond" w:hAnsi="Garamond" w:cstheme="majorBidi"/>
                <w:b/>
                <w:bCs/>
                <w:sz w:val="16"/>
                <w:szCs w:val="16"/>
              </w:rPr>
            </w:pPr>
            <w:r w:rsidRPr="00452F92">
              <w:rPr>
                <w:rFonts w:ascii="Garamond" w:hAnsi="Garamond" w:cstheme="majorBidi"/>
                <w:b/>
                <w:bCs/>
                <w:sz w:val="16"/>
                <w:szCs w:val="16"/>
              </w:rPr>
              <w:t xml:space="preserve">Institucioni </w:t>
            </w:r>
            <w:r w:rsidR="00751518" w:rsidRPr="00452F92">
              <w:rPr>
                <w:rFonts w:ascii="Garamond" w:hAnsi="Garamond" w:cstheme="majorBidi"/>
                <w:b/>
                <w:bCs/>
                <w:sz w:val="16"/>
                <w:szCs w:val="16"/>
              </w:rPr>
              <w:t>zbatues</w:t>
            </w:r>
          </w:p>
        </w:tc>
      </w:tr>
      <w:tr w:rsidR="00567183" w:rsidRPr="00452F92" w14:paraId="33969F1B" w14:textId="77777777" w:rsidTr="00AB4060">
        <w:trPr>
          <w:trHeight w:val="20"/>
          <w:jc w:val="center"/>
        </w:trPr>
        <w:tc>
          <w:tcPr>
            <w:tcW w:w="0" w:type="auto"/>
            <w:gridSpan w:val="6"/>
            <w:vAlign w:val="center"/>
          </w:tcPr>
          <w:p w14:paraId="2406CA96" w14:textId="77777777" w:rsidR="00567183" w:rsidRPr="00452F92" w:rsidRDefault="00567183" w:rsidP="00AB4060">
            <w:pPr>
              <w:rPr>
                <w:rFonts w:ascii="Garamond" w:hAnsi="Garamond" w:cstheme="majorBidi"/>
                <w:b/>
                <w:bCs/>
                <w:sz w:val="16"/>
                <w:szCs w:val="16"/>
              </w:rPr>
            </w:pPr>
            <w:r w:rsidRPr="00452F92">
              <w:rPr>
                <w:rFonts w:ascii="Garamond" w:hAnsi="Garamond" w:cstheme="majorBidi"/>
                <w:b/>
                <w:bCs/>
                <w:sz w:val="16"/>
                <w:szCs w:val="16"/>
              </w:rPr>
              <w:t>Objektivi 1. Zgjerimi dhe përmirësimi i infrastrukturës arsimore digjitale</w:t>
            </w:r>
          </w:p>
        </w:tc>
      </w:tr>
      <w:tr w:rsidR="00567183" w:rsidRPr="00452F92" w14:paraId="7A15F737" w14:textId="77777777" w:rsidTr="00AB4060">
        <w:trPr>
          <w:trHeight w:val="20"/>
          <w:jc w:val="center"/>
        </w:trPr>
        <w:tc>
          <w:tcPr>
            <w:tcW w:w="0" w:type="auto"/>
            <w:vAlign w:val="center"/>
          </w:tcPr>
          <w:p w14:paraId="346294A5"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1</w:t>
            </w:r>
          </w:p>
        </w:tc>
        <w:tc>
          <w:tcPr>
            <w:tcW w:w="0" w:type="auto"/>
          </w:tcPr>
          <w:p w14:paraId="44ED3C82" w14:textId="7B63F1F4"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Laboratorë </w:t>
            </w:r>
            <w:proofErr w:type="spellStart"/>
            <w:r w:rsidRPr="00870FA5">
              <w:rPr>
                <w:rFonts w:ascii="Garamond" w:hAnsi="Garamond" w:cstheme="majorBidi"/>
                <w:i/>
                <w:iCs/>
                <w:sz w:val="16"/>
                <w:szCs w:val="16"/>
              </w:rPr>
              <w:t>Smart</w:t>
            </w:r>
            <w:proofErr w:type="spellEnd"/>
            <w:r w:rsidRPr="00452F92">
              <w:rPr>
                <w:rFonts w:ascii="Garamond" w:hAnsi="Garamond" w:cstheme="majorBidi"/>
                <w:sz w:val="16"/>
                <w:szCs w:val="16"/>
              </w:rPr>
              <w:t xml:space="preserve"> (615 shkolla)</w:t>
            </w:r>
          </w:p>
        </w:tc>
        <w:tc>
          <w:tcPr>
            <w:tcW w:w="0" w:type="auto"/>
          </w:tcPr>
          <w:p w14:paraId="5C371467"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654 laboratorë </w:t>
            </w:r>
          </w:p>
        </w:tc>
        <w:tc>
          <w:tcPr>
            <w:tcW w:w="0" w:type="auto"/>
          </w:tcPr>
          <w:p w14:paraId="481690B4"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3,471,500,000</w:t>
            </w:r>
          </w:p>
        </w:tc>
        <w:tc>
          <w:tcPr>
            <w:tcW w:w="0" w:type="auto"/>
          </w:tcPr>
          <w:p w14:paraId="24BA28B4"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Buxhet i shtetit + </w:t>
            </w:r>
            <w:proofErr w:type="spellStart"/>
            <w:r w:rsidRPr="00452F92">
              <w:rPr>
                <w:rFonts w:ascii="Garamond" w:hAnsi="Garamond" w:cstheme="majorBidi"/>
                <w:sz w:val="16"/>
                <w:szCs w:val="16"/>
              </w:rPr>
              <w:t>CEB</w:t>
            </w:r>
            <w:proofErr w:type="spellEnd"/>
            <w:r w:rsidRPr="00452F92">
              <w:rPr>
                <w:rFonts w:ascii="Garamond" w:hAnsi="Garamond" w:cstheme="majorBidi"/>
                <w:sz w:val="16"/>
                <w:szCs w:val="16"/>
              </w:rPr>
              <w:t xml:space="preserve"> +</w:t>
            </w:r>
            <w:proofErr w:type="spellStart"/>
            <w:r w:rsidRPr="00452F92">
              <w:rPr>
                <w:rFonts w:ascii="Garamond" w:hAnsi="Garamond" w:cstheme="majorBidi"/>
                <w:sz w:val="16"/>
                <w:szCs w:val="16"/>
              </w:rPr>
              <w:t>WBIF</w:t>
            </w:r>
            <w:proofErr w:type="spellEnd"/>
          </w:p>
        </w:tc>
        <w:tc>
          <w:tcPr>
            <w:tcW w:w="0" w:type="auto"/>
          </w:tcPr>
          <w:p w14:paraId="14B836AB"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AKSHI/MA</w:t>
            </w:r>
          </w:p>
        </w:tc>
      </w:tr>
      <w:tr w:rsidR="00567183" w:rsidRPr="00452F92" w14:paraId="2A3796DA" w14:textId="77777777" w:rsidTr="00AB4060">
        <w:trPr>
          <w:trHeight w:val="20"/>
          <w:jc w:val="center"/>
        </w:trPr>
        <w:tc>
          <w:tcPr>
            <w:tcW w:w="0" w:type="auto"/>
            <w:vAlign w:val="center"/>
          </w:tcPr>
          <w:p w14:paraId="37B9E28E"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2</w:t>
            </w:r>
          </w:p>
        </w:tc>
        <w:tc>
          <w:tcPr>
            <w:tcW w:w="0" w:type="auto"/>
          </w:tcPr>
          <w:p w14:paraId="713538E0" w14:textId="77777777" w:rsidR="00567183" w:rsidRPr="00452F92" w:rsidRDefault="00567183" w:rsidP="00567183">
            <w:pPr>
              <w:rPr>
                <w:rFonts w:ascii="Garamond" w:hAnsi="Garamond" w:cstheme="majorBidi"/>
                <w:sz w:val="16"/>
                <w:szCs w:val="16"/>
              </w:rPr>
            </w:pPr>
            <w:r w:rsidRPr="00452F92">
              <w:rPr>
                <w:rFonts w:ascii="Garamond" w:eastAsia="Times New Roman" w:hAnsi="Garamond" w:cstheme="majorBidi"/>
                <w:sz w:val="16"/>
                <w:szCs w:val="16"/>
              </w:rPr>
              <w:t xml:space="preserve">Blerja e 5,500 </w:t>
            </w:r>
            <w:proofErr w:type="spellStart"/>
            <w:r w:rsidRPr="00452F92">
              <w:rPr>
                <w:rFonts w:ascii="Garamond" w:eastAsia="Times New Roman" w:hAnsi="Garamond" w:cstheme="majorBidi"/>
                <w:sz w:val="16"/>
                <w:szCs w:val="16"/>
              </w:rPr>
              <w:t>laptopëve</w:t>
            </w:r>
            <w:proofErr w:type="spellEnd"/>
            <w:r w:rsidRPr="00452F92">
              <w:rPr>
                <w:rFonts w:ascii="Garamond" w:eastAsia="Times New Roman" w:hAnsi="Garamond" w:cstheme="majorBidi"/>
                <w:sz w:val="16"/>
                <w:szCs w:val="16"/>
              </w:rPr>
              <w:t xml:space="preserve"> për mësuesit e gjimnazeve</w:t>
            </w:r>
          </w:p>
        </w:tc>
        <w:tc>
          <w:tcPr>
            <w:tcW w:w="0" w:type="auto"/>
          </w:tcPr>
          <w:p w14:paraId="21D3DAAB"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5500 </w:t>
            </w:r>
            <w:proofErr w:type="spellStart"/>
            <w:r w:rsidRPr="00452F92">
              <w:rPr>
                <w:rFonts w:ascii="Garamond" w:hAnsi="Garamond" w:cstheme="majorBidi"/>
                <w:sz w:val="16"/>
                <w:szCs w:val="16"/>
              </w:rPr>
              <w:t>laptopë</w:t>
            </w:r>
            <w:proofErr w:type="spellEnd"/>
          </w:p>
        </w:tc>
        <w:tc>
          <w:tcPr>
            <w:tcW w:w="0" w:type="auto"/>
          </w:tcPr>
          <w:p w14:paraId="57789E2C"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550,000,000</w:t>
            </w:r>
          </w:p>
        </w:tc>
        <w:tc>
          <w:tcPr>
            <w:tcW w:w="0" w:type="auto"/>
          </w:tcPr>
          <w:p w14:paraId="4958E5D6" w14:textId="77777777" w:rsidR="00567183" w:rsidRPr="00452F92" w:rsidRDefault="00567183" w:rsidP="00567183">
            <w:pPr>
              <w:rPr>
                <w:rFonts w:ascii="Garamond" w:hAnsi="Garamond" w:cstheme="majorBidi"/>
                <w:sz w:val="16"/>
                <w:szCs w:val="16"/>
              </w:rPr>
            </w:pPr>
          </w:p>
          <w:p w14:paraId="72761323" w14:textId="77777777" w:rsidR="00567183" w:rsidRPr="00452F92" w:rsidRDefault="00567183" w:rsidP="00567183">
            <w:pPr>
              <w:rPr>
                <w:rFonts w:ascii="Garamond" w:hAnsi="Garamond" w:cstheme="majorBidi"/>
                <w:sz w:val="16"/>
                <w:szCs w:val="16"/>
              </w:rPr>
            </w:pPr>
          </w:p>
          <w:p w14:paraId="36C92219" w14:textId="77777777" w:rsidR="00567183" w:rsidRPr="00452F92" w:rsidRDefault="00567183" w:rsidP="00567183">
            <w:pPr>
              <w:rPr>
                <w:rFonts w:ascii="Garamond" w:hAnsi="Garamond" w:cstheme="majorBidi"/>
                <w:sz w:val="16"/>
                <w:szCs w:val="16"/>
              </w:rPr>
            </w:pPr>
            <w:proofErr w:type="spellStart"/>
            <w:r w:rsidRPr="00452F92">
              <w:rPr>
                <w:rFonts w:ascii="Garamond" w:hAnsi="Garamond" w:cstheme="majorBidi"/>
                <w:sz w:val="16"/>
                <w:szCs w:val="16"/>
              </w:rPr>
              <w:t>OPI</w:t>
            </w:r>
            <w:proofErr w:type="spellEnd"/>
            <w:r w:rsidRPr="00452F92">
              <w:rPr>
                <w:rFonts w:ascii="Garamond" w:hAnsi="Garamond" w:cstheme="majorBidi"/>
                <w:sz w:val="16"/>
                <w:szCs w:val="16"/>
              </w:rPr>
              <w:t xml:space="preserve"> (</w:t>
            </w:r>
            <w:proofErr w:type="spellStart"/>
            <w:r w:rsidRPr="00452F92">
              <w:rPr>
                <w:rFonts w:ascii="Garamond" w:hAnsi="Garamond" w:cstheme="majorBidi"/>
                <w:sz w:val="16"/>
                <w:szCs w:val="16"/>
              </w:rPr>
              <w:t>IPA</w:t>
            </w:r>
            <w:proofErr w:type="spellEnd"/>
            <w:r w:rsidRPr="00452F92">
              <w:rPr>
                <w:rFonts w:ascii="Garamond" w:hAnsi="Garamond" w:cstheme="majorBidi"/>
                <w:sz w:val="16"/>
                <w:szCs w:val="16"/>
              </w:rPr>
              <w:t>)</w:t>
            </w:r>
          </w:p>
        </w:tc>
        <w:tc>
          <w:tcPr>
            <w:tcW w:w="0" w:type="auto"/>
          </w:tcPr>
          <w:p w14:paraId="5D2DE0A3" w14:textId="77777777" w:rsidR="00567183" w:rsidRPr="00452F92" w:rsidRDefault="00567183" w:rsidP="00567183">
            <w:pPr>
              <w:rPr>
                <w:rFonts w:ascii="Garamond" w:hAnsi="Garamond" w:cstheme="majorBidi"/>
                <w:sz w:val="16"/>
                <w:szCs w:val="16"/>
              </w:rPr>
            </w:pPr>
          </w:p>
          <w:p w14:paraId="440FB8F6"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AKSHI/MA</w:t>
            </w:r>
          </w:p>
        </w:tc>
      </w:tr>
      <w:tr w:rsidR="00567183" w:rsidRPr="00452F92" w14:paraId="756F2DE8" w14:textId="77777777" w:rsidTr="00AB4060">
        <w:trPr>
          <w:trHeight w:val="20"/>
          <w:jc w:val="center"/>
        </w:trPr>
        <w:tc>
          <w:tcPr>
            <w:tcW w:w="0" w:type="auto"/>
            <w:vAlign w:val="center"/>
          </w:tcPr>
          <w:p w14:paraId="31A2E8BC"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3</w:t>
            </w:r>
          </w:p>
        </w:tc>
        <w:tc>
          <w:tcPr>
            <w:tcW w:w="0" w:type="auto"/>
          </w:tcPr>
          <w:p w14:paraId="51C74F56"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Internet me brez të gjerë &amp; </w:t>
            </w:r>
            <w:proofErr w:type="spellStart"/>
            <w:r w:rsidRPr="00452F92">
              <w:rPr>
                <w:rFonts w:ascii="Garamond" w:hAnsi="Garamond" w:cstheme="majorBidi"/>
                <w:sz w:val="16"/>
                <w:szCs w:val="16"/>
              </w:rPr>
              <w:t>Wi-Fi</w:t>
            </w:r>
            <w:proofErr w:type="spellEnd"/>
            <w:r w:rsidRPr="00452F92">
              <w:rPr>
                <w:rFonts w:ascii="Garamond" w:hAnsi="Garamond" w:cstheme="majorBidi"/>
                <w:sz w:val="16"/>
                <w:szCs w:val="16"/>
              </w:rPr>
              <w:t xml:space="preserve"> </w:t>
            </w:r>
          </w:p>
        </w:tc>
        <w:tc>
          <w:tcPr>
            <w:tcW w:w="0" w:type="auto"/>
          </w:tcPr>
          <w:p w14:paraId="663B6451"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€4,333 /shkollë</w:t>
            </w:r>
          </w:p>
        </w:tc>
        <w:tc>
          <w:tcPr>
            <w:tcW w:w="0" w:type="auto"/>
          </w:tcPr>
          <w:p w14:paraId="0F845B9C"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325,000,000</w:t>
            </w:r>
          </w:p>
        </w:tc>
        <w:tc>
          <w:tcPr>
            <w:tcW w:w="0" w:type="auto"/>
          </w:tcPr>
          <w:p w14:paraId="63BB1D87" w14:textId="08A1CE96"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Buxhet i shtetit + </w:t>
            </w:r>
            <w:r w:rsidR="00E71FC9" w:rsidRPr="00452F92">
              <w:rPr>
                <w:rFonts w:ascii="Garamond" w:hAnsi="Garamond" w:cstheme="majorBidi"/>
                <w:sz w:val="16"/>
                <w:szCs w:val="16"/>
              </w:rPr>
              <w:t>donatorë</w:t>
            </w:r>
          </w:p>
        </w:tc>
        <w:tc>
          <w:tcPr>
            <w:tcW w:w="0" w:type="auto"/>
          </w:tcPr>
          <w:p w14:paraId="1C68A42E"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AKSHI/MA </w:t>
            </w:r>
          </w:p>
        </w:tc>
      </w:tr>
      <w:tr w:rsidR="00567183" w:rsidRPr="00452F92" w14:paraId="28B01F1F" w14:textId="77777777" w:rsidTr="00AB4060">
        <w:trPr>
          <w:trHeight w:val="20"/>
          <w:jc w:val="center"/>
        </w:trPr>
        <w:tc>
          <w:tcPr>
            <w:tcW w:w="0" w:type="auto"/>
            <w:vAlign w:val="center"/>
          </w:tcPr>
          <w:p w14:paraId="45411C23"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4</w:t>
            </w:r>
          </w:p>
        </w:tc>
        <w:tc>
          <w:tcPr>
            <w:tcW w:w="0" w:type="auto"/>
          </w:tcPr>
          <w:p w14:paraId="6DE1321E"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Krijimi i platformës kombëtare qendrore për menaxhimin e të gjithë informacionit kërkimor shkencor në Shqipëri. (</w:t>
            </w:r>
            <w:proofErr w:type="spellStart"/>
            <w:r w:rsidRPr="00452F92">
              <w:rPr>
                <w:rFonts w:ascii="Garamond" w:hAnsi="Garamond" w:cstheme="majorBidi"/>
                <w:sz w:val="16"/>
                <w:szCs w:val="16"/>
              </w:rPr>
              <w:t>ACRIS</w:t>
            </w:r>
            <w:proofErr w:type="spellEnd"/>
            <w:r w:rsidRPr="00452F92">
              <w:rPr>
                <w:rFonts w:ascii="Garamond" w:hAnsi="Garamond" w:cstheme="majorBidi"/>
                <w:sz w:val="16"/>
                <w:szCs w:val="16"/>
              </w:rPr>
              <w:t xml:space="preserve">) </w:t>
            </w:r>
          </w:p>
        </w:tc>
        <w:tc>
          <w:tcPr>
            <w:tcW w:w="0" w:type="auto"/>
          </w:tcPr>
          <w:p w14:paraId="734CAD12"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Sistem</w:t>
            </w:r>
          </w:p>
        </w:tc>
        <w:tc>
          <w:tcPr>
            <w:tcW w:w="0" w:type="auto"/>
          </w:tcPr>
          <w:p w14:paraId="5F987543"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200,000,000</w:t>
            </w:r>
          </w:p>
        </w:tc>
        <w:tc>
          <w:tcPr>
            <w:tcW w:w="0" w:type="auto"/>
          </w:tcPr>
          <w:p w14:paraId="76D77091"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Buxhet i shtetit</w:t>
            </w:r>
          </w:p>
        </w:tc>
        <w:tc>
          <w:tcPr>
            <w:tcW w:w="0" w:type="auto"/>
          </w:tcPr>
          <w:p w14:paraId="420653BA" w14:textId="397ACF2D"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AKSHI</w:t>
            </w:r>
            <w:r w:rsidR="0005271A" w:rsidRPr="00452F92">
              <w:rPr>
                <w:rFonts w:ascii="Garamond" w:hAnsi="Garamond" w:cstheme="majorBidi"/>
                <w:sz w:val="16"/>
                <w:szCs w:val="16"/>
              </w:rPr>
              <w:t>/</w:t>
            </w:r>
            <w:r w:rsidRPr="00452F92">
              <w:rPr>
                <w:rFonts w:ascii="Garamond" w:hAnsi="Garamond" w:cstheme="majorBidi"/>
                <w:sz w:val="16"/>
                <w:szCs w:val="16"/>
              </w:rPr>
              <w:t>MA</w:t>
            </w:r>
          </w:p>
          <w:p w14:paraId="07C6D387" w14:textId="77777777" w:rsidR="00567183" w:rsidRPr="00452F92" w:rsidRDefault="00567183" w:rsidP="00567183">
            <w:pPr>
              <w:rPr>
                <w:rFonts w:ascii="Garamond" w:hAnsi="Garamond" w:cstheme="majorBidi"/>
                <w:sz w:val="16"/>
                <w:szCs w:val="16"/>
              </w:rPr>
            </w:pPr>
          </w:p>
          <w:p w14:paraId="71AD840F" w14:textId="77777777" w:rsidR="00567183" w:rsidRPr="00452F92" w:rsidRDefault="00567183" w:rsidP="00567183">
            <w:pPr>
              <w:rPr>
                <w:rFonts w:ascii="Garamond" w:hAnsi="Garamond" w:cstheme="majorBidi"/>
                <w:sz w:val="16"/>
                <w:szCs w:val="16"/>
              </w:rPr>
            </w:pPr>
          </w:p>
        </w:tc>
      </w:tr>
      <w:tr w:rsidR="00567183" w:rsidRPr="00452F92" w14:paraId="17364833" w14:textId="77777777" w:rsidTr="00AB4060">
        <w:trPr>
          <w:trHeight w:val="20"/>
          <w:jc w:val="center"/>
        </w:trPr>
        <w:tc>
          <w:tcPr>
            <w:tcW w:w="0" w:type="auto"/>
            <w:gridSpan w:val="6"/>
            <w:vAlign w:val="center"/>
          </w:tcPr>
          <w:p w14:paraId="238DEFD3" w14:textId="217B6377" w:rsidR="00567183" w:rsidRPr="00452F92" w:rsidRDefault="00567183" w:rsidP="00AB4060">
            <w:pPr>
              <w:rPr>
                <w:rFonts w:ascii="Garamond" w:eastAsia="Times New Roman" w:hAnsi="Garamond" w:cstheme="majorBidi"/>
                <w:b/>
                <w:sz w:val="16"/>
                <w:szCs w:val="16"/>
              </w:rPr>
            </w:pPr>
            <w:r w:rsidRPr="00452F92">
              <w:rPr>
                <w:rFonts w:ascii="Garamond" w:eastAsia="Times New Roman" w:hAnsi="Garamond" w:cstheme="majorBidi"/>
                <w:b/>
                <w:sz w:val="16"/>
                <w:szCs w:val="16"/>
              </w:rPr>
              <w:t xml:space="preserve">Objektivi 2. Zhvillimi i standardeve të administrimit dhe </w:t>
            </w:r>
            <w:r w:rsidR="00E71FC9">
              <w:rPr>
                <w:rFonts w:ascii="Garamond" w:eastAsia="Times New Roman" w:hAnsi="Garamond" w:cstheme="majorBidi"/>
                <w:b/>
                <w:sz w:val="16"/>
                <w:szCs w:val="16"/>
              </w:rPr>
              <w:t xml:space="preserve">të </w:t>
            </w:r>
            <w:r w:rsidRPr="00452F92">
              <w:rPr>
                <w:rFonts w:ascii="Garamond" w:eastAsia="Times New Roman" w:hAnsi="Garamond" w:cstheme="majorBidi"/>
                <w:b/>
                <w:sz w:val="16"/>
                <w:szCs w:val="16"/>
              </w:rPr>
              <w:t>monitorimit të arsimit digjital</w:t>
            </w:r>
          </w:p>
        </w:tc>
      </w:tr>
      <w:tr w:rsidR="00567183" w:rsidRPr="00452F92" w14:paraId="08FE8821" w14:textId="77777777" w:rsidTr="00AB4060">
        <w:trPr>
          <w:trHeight w:val="20"/>
          <w:jc w:val="center"/>
        </w:trPr>
        <w:tc>
          <w:tcPr>
            <w:tcW w:w="0" w:type="auto"/>
            <w:vAlign w:val="center"/>
          </w:tcPr>
          <w:p w14:paraId="187C7823"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5</w:t>
            </w:r>
          </w:p>
        </w:tc>
        <w:tc>
          <w:tcPr>
            <w:tcW w:w="0" w:type="auto"/>
          </w:tcPr>
          <w:p w14:paraId="7A19A59C" w14:textId="3A4741C0"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Mekanizmi i monitorimit të </w:t>
            </w:r>
            <w:r w:rsidR="00E71FC9" w:rsidRPr="00452F92">
              <w:rPr>
                <w:rFonts w:ascii="Garamond" w:hAnsi="Garamond" w:cstheme="majorBidi"/>
                <w:sz w:val="16"/>
                <w:szCs w:val="16"/>
              </w:rPr>
              <w:t>planit të veprimit</w:t>
            </w:r>
          </w:p>
        </w:tc>
        <w:tc>
          <w:tcPr>
            <w:tcW w:w="0" w:type="auto"/>
          </w:tcPr>
          <w:p w14:paraId="44F35C24" w14:textId="77777777" w:rsidR="00567183" w:rsidRPr="00452F92" w:rsidRDefault="00567183" w:rsidP="00567183">
            <w:pPr>
              <w:rPr>
                <w:rFonts w:ascii="Garamond" w:hAnsi="Garamond" w:cstheme="majorBidi"/>
                <w:sz w:val="16"/>
                <w:szCs w:val="16"/>
              </w:rPr>
            </w:pPr>
            <w:proofErr w:type="spellStart"/>
            <w:r w:rsidRPr="00452F92">
              <w:rPr>
                <w:rFonts w:ascii="Garamond" w:hAnsi="Garamond" w:cstheme="majorBidi"/>
                <w:sz w:val="16"/>
                <w:szCs w:val="16"/>
              </w:rPr>
              <w:t>Konsulenca</w:t>
            </w:r>
            <w:proofErr w:type="spellEnd"/>
            <w:r w:rsidRPr="00452F92">
              <w:rPr>
                <w:rFonts w:ascii="Garamond" w:hAnsi="Garamond" w:cstheme="majorBidi"/>
                <w:sz w:val="16"/>
                <w:szCs w:val="16"/>
              </w:rPr>
              <w:t xml:space="preserve"> </w:t>
            </w:r>
          </w:p>
        </w:tc>
        <w:tc>
          <w:tcPr>
            <w:tcW w:w="0" w:type="auto"/>
          </w:tcPr>
          <w:p w14:paraId="47229E54"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15,000,000</w:t>
            </w:r>
          </w:p>
        </w:tc>
        <w:tc>
          <w:tcPr>
            <w:tcW w:w="0" w:type="auto"/>
          </w:tcPr>
          <w:p w14:paraId="1620E0C6"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Buxhet i shtetit</w:t>
            </w:r>
          </w:p>
        </w:tc>
        <w:tc>
          <w:tcPr>
            <w:tcW w:w="0" w:type="auto"/>
          </w:tcPr>
          <w:p w14:paraId="065BC0C2" w14:textId="5FC378CB"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MA</w:t>
            </w:r>
            <w:r w:rsidR="00E71FC9">
              <w:rPr>
                <w:rFonts w:ascii="Garamond" w:hAnsi="Garamond" w:cstheme="majorBidi"/>
                <w:sz w:val="16"/>
                <w:szCs w:val="16"/>
              </w:rPr>
              <w:t>/</w:t>
            </w:r>
            <w:r w:rsidRPr="00452F92">
              <w:rPr>
                <w:rFonts w:ascii="Garamond" w:hAnsi="Garamond" w:cstheme="majorBidi"/>
                <w:sz w:val="16"/>
                <w:szCs w:val="16"/>
              </w:rPr>
              <w:t>AKSHI</w:t>
            </w:r>
          </w:p>
        </w:tc>
      </w:tr>
      <w:tr w:rsidR="00567183" w:rsidRPr="00452F92" w14:paraId="5027FB58" w14:textId="77777777" w:rsidTr="00AB4060">
        <w:trPr>
          <w:trHeight w:val="20"/>
          <w:jc w:val="center"/>
        </w:trPr>
        <w:tc>
          <w:tcPr>
            <w:tcW w:w="0" w:type="auto"/>
            <w:vAlign w:val="center"/>
          </w:tcPr>
          <w:p w14:paraId="27B90F90"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6</w:t>
            </w:r>
          </w:p>
        </w:tc>
        <w:tc>
          <w:tcPr>
            <w:tcW w:w="0" w:type="auto"/>
          </w:tcPr>
          <w:p w14:paraId="0196DC49"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Standarde të niveleve të ndryshme për institucionet publike të arsimit të lartë (</w:t>
            </w:r>
            <w:proofErr w:type="spellStart"/>
            <w:r w:rsidRPr="00452F92">
              <w:rPr>
                <w:rFonts w:ascii="Garamond" w:hAnsi="Garamond" w:cstheme="majorBidi"/>
                <w:sz w:val="16"/>
                <w:szCs w:val="16"/>
              </w:rPr>
              <w:t>IAL</w:t>
            </w:r>
            <w:proofErr w:type="spellEnd"/>
            <w:r w:rsidRPr="00452F92">
              <w:rPr>
                <w:rFonts w:ascii="Garamond" w:hAnsi="Garamond" w:cstheme="majorBidi"/>
                <w:sz w:val="16"/>
                <w:szCs w:val="16"/>
              </w:rPr>
              <w:t xml:space="preserve">) </w:t>
            </w:r>
          </w:p>
        </w:tc>
        <w:tc>
          <w:tcPr>
            <w:tcW w:w="0" w:type="auto"/>
          </w:tcPr>
          <w:p w14:paraId="138D8F40"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Rishikimi i Kodit të Cilësisë në Arsimin e Lartë</w:t>
            </w:r>
          </w:p>
        </w:tc>
        <w:tc>
          <w:tcPr>
            <w:tcW w:w="0" w:type="auto"/>
          </w:tcPr>
          <w:p w14:paraId="38BD3C9B"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5,000,000</w:t>
            </w:r>
          </w:p>
        </w:tc>
        <w:tc>
          <w:tcPr>
            <w:tcW w:w="0" w:type="auto"/>
          </w:tcPr>
          <w:p w14:paraId="4ECAC7AF"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Buxhet i shtetit</w:t>
            </w:r>
          </w:p>
        </w:tc>
        <w:tc>
          <w:tcPr>
            <w:tcW w:w="0" w:type="auto"/>
          </w:tcPr>
          <w:p w14:paraId="545B5DBD" w14:textId="143BC20E"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MA</w:t>
            </w:r>
            <w:r w:rsidR="0005271A" w:rsidRPr="00452F92">
              <w:rPr>
                <w:rFonts w:ascii="Garamond" w:hAnsi="Garamond" w:cstheme="majorBidi"/>
                <w:sz w:val="16"/>
                <w:szCs w:val="16"/>
              </w:rPr>
              <w:t>/</w:t>
            </w:r>
            <w:proofErr w:type="spellStart"/>
            <w:r w:rsidRPr="00452F92">
              <w:rPr>
                <w:rFonts w:ascii="Garamond" w:hAnsi="Garamond" w:cstheme="majorBidi"/>
                <w:sz w:val="16"/>
                <w:szCs w:val="16"/>
              </w:rPr>
              <w:t>AKKSHI</w:t>
            </w:r>
            <w:proofErr w:type="spellEnd"/>
          </w:p>
        </w:tc>
      </w:tr>
      <w:tr w:rsidR="00567183" w:rsidRPr="00452F92" w14:paraId="4F06EACC" w14:textId="77777777" w:rsidTr="00AB4060">
        <w:trPr>
          <w:trHeight w:val="20"/>
          <w:jc w:val="center"/>
        </w:trPr>
        <w:tc>
          <w:tcPr>
            <w:tcW w:w="0" w:type="auto"/>
            <w:vAlign w:val="center"/>
          </w:tcPr>
          <w:p w14:paraId="28E23716"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7</w:t>
            </w:r>
          </w:p>
        </w:tc>
        <w:tc>
          <w:tcPr>
            <w:tcW w:w="0" w:type="auto"/>
          </w:tcPr>
          <w:p w14:paraId="096811D9" w14:textId="7FF98555"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Treguesit kombëtarë </w:t>
            </w:r>
            <w:r w:rsidR="00E71FC9">
              <w:rPr>
                <w:rFonts w:ascii="Garamond" w:hAnsi="Garamond" w:cstheme="majorBidi"/>
                <w:sz w:val="16"/>
                <w:szCs w:val="16"/>
              </w:rPr>
              <w:t>dhe</w:t>
            </w:r>
            <w:r w:rsidRPr="00452F92">
              <w:rPr>
                <w:rFonts w:ascii="Garamond" w:hAnsi="Garamond" w:cstheme="majorBidi"/>
                <w:sz w:val="16"/>
                <w:szCs w:val="16"/>
              </w:rPr>
              <w:t xml:space="preserve"> administrimi i të dhënave</w:t>
            </w:r>
          </w:p>
        </w:tc>
        <w:tc>
          <w:tcPr>
            <w:tcW w:w="0" w:type="auto"/>
          </w:tcPr>
          <w:p w14:paraId="788176EA" w14:textId="77777777" w:rsidR="00567183" w:rsidRPr="00452F92" w:rsidRDefault="00567183" w:rsidP="00567183">
            <w:pPr>
              <w:rPr>
                <w:rFonts w:ascii="Garamond" w:hAnsi="Garamond" w:cstheme="majorBidi"/>
                <w:sz w:val="16"/>
                <w:szCs w:val="16"/>
              </w:rPr>
            </w:pPr>
            <w:proofErr w:type="spellStart"/>
            <w:r w:rsidRPr="00452F92">
              <w:rPr>
                <w:rFonts w:ascii="Garamond" w:hAnsi="Garamond" w:cstheme="majorBidi"/>
                <w:sz w:val="16"/>
                <w:szCs w:val="16"/>
              </w:rPr>
              <w:t>Konsulencë</w:t>
            </w:r>
            <w:proofErr w:type="spellEnd"/>
            <w:r w:rsidRPr="00452F92">
              <w:rPr>
                <w:rFonts w:ascii="Garamond" w:hAnsi="Garamond" w:cstheme="majorBidi"/>
                <w:sz w:val="16"/>
                <w:szCs w:val="16"/>
              </w:rPr>
              <w:t xml:space="preserve"> + trajnimi</w:t>
            </w:r>
          </w:p>
        </w:tc>
        <w:tc>
          <w:tcPr>
            <w:tcW w:w="0" w:type="auto"/>
          </w:tcPr>
          <w:p w14:paraId="19BBDAFB"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5,000,000</w:t>
            </w:r>
          </w:p>
        </w:tc>
        <w:tc>
          <w:tcPr>
            <w:tcW w:w="0" w:type="auto"/>
          </w:tcPr>
          <w:p w14:paraId="56CC9F48"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Buxhet i shtetit</w:t>
            </w:r>
          </w:p>
        </w:tc>
        <w:tc>
          <w:tcPr>
            <w:tcW w:w="0" w:type="auto"/>
          </w:tcPr>
          <w:p w14:paraId="03076DAB" w14:textId="77777777" w:rsidR="00567183" w:rsidRPr="00452F92" w:rsidRDefault="00567183" w:rsidP="00567183">
            <w:pPr>
              <w:rPr>
                <w:rFonts w:ascii="Garamond" w:hAnsi="Garamond" w:cstheme="majorBidi"/>
                <w:sz w:val="16"/>
                <w:szCs w:val="16"/>
              </w:rPr>
            </w:pPr>
            <w:proofErr w:type="spellStart"/>
            <w:r w:rsidRPr="00452F92">
              <w:rPr>
                <w:rFonts w:ascii="Garamond" w:hAnsi="Garamond" w:cstheme="majorBidi"/>
                <w:sz w:val="16"/>
                <w:szCs w:val="16"/>
              </w:rPr>
              <w:t>AKKSHI</w:t>
            </w:r>
            <w:proofErr w:type="spellEnd"/>
            <w:r w:rsidRPr="00452F92">
              <w:rPr>
                <w:rFonts w:ascii="Garamond" w:hAnsi="Garamond" w:cstheme="majorBidi"/>
                <w:sz w:val="16"/>
                <w:szCs w:val="16"/>
              </w:rPr>
              <w:t>/MA</w:t>
            </w:r>
          </w:p>
        </w:tc>
      </w:tr>
      <w:tr w:rsidR="00567183" w:rsidRPr="00452F92" w14:paraId="2B7E6FA2" w14:textId="77777777" w:rsidTr="00AB4060">
        <w:trPr>
          <w:trHeight w:val="20"/>
          <w:jc w:val="center"/>
        </w:trPr>
        <w:tc>
          <w:tcPr>
            <w:tcW w:w="0" w:type="auto"/>
            <w:gridSpan w:val="6"/>
            <w:vAlign w:val="center"/>
          </w:tcPr>
          <w:p w14:paraId="576A7E5C" w14:textId="77777777" w:rsidR="00567183" w:rsidRPr="00452F92" w:rsidRDefault="00567183" w:rsidP="00AB4060">
            <w:pPr>
              <w:rPr>
                <w:rFonts w:ascii="Garamond" w:hAnsi="Garamond" w:cstheme="majorBidi"/>
                <w:b/>
                <w:sz w:val="16"/>
                <w:szCs w:val="16"/>
              </w:rPr>
            </w:pPr>
            <w:r w:rsidRPr="00452F92">
              <w:rPr>
                <w:rFonts w:ascii="Garamond" w:hAnsi="Garamond" w:cstheme="majorBidi"/>
                <w:b/>
                <w:sz w:val="16"/>
                <w:szCs w:val="16"/>
              </w:rPr>
              <w:t xml:space="preserve">Objektivi 3. Mundësimi dhe inkurajimi në implementimin e teknologjive </w:t>
            </w:r>
            <w:proofErr w:type="spellStart"/>
            <w:r w:rsidRPr="00452F92">
              <w:rPr>
                <w:rFonts w:ascii="Garamond" w:hAnsi="Garamond" w:cstheme="majorBidi"/>
                <w:b/>
                <w:sz w:val="16"/>
                <w:szCs w:val="16"/>
              </w:rPr>
              <w:t>inovative</w:t>
            </w:r>
            <w:proofErr w:type="spellEnd"/>
            <w:r w:rsidRPr="00452F92">
              <w:rPr>
                <w:rFonts w:ascii="Garamond" w:hAnsi="Garamond" w:cstheme="majorBidi"/>
                <w:b/>
                <w:sz w:val="16"/>
                <w:szCs w:val="16"/>
              </w:rPr>
              <w:t xml:space="preserve"> si IA</w:t>
            </w:r>
          </w:p>
        </w:tc>
      </w:tr>
      <w:tr w:rsidR="00567183" w:rsidRPr="00452F92" w14:paraId="367EE75E" w14:textId="77777777" w:rsidTr="00AB4060">
        <w:trPr>
          <w:trHeight w:val="20"/>
          <w:jc w:val="center"/>
        </w:trPr>
        <w:tc>
          <w:tcPr>
            <w:tcW w:w="0" w:type="auto"/>
            <w:vAlign w:val="center"/>
          </w:tcPr>
          <w:p w14:paraId="2C8D5605"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8</w:t>
            </w:r>
          </w:p>
        </w:tc>
        <w:tc>
          <w:tcPr>
            <w:tcW w:w="0" w:type="auto"/>
          </w:tcPr>
          <w:p w14:paraId="4529D230"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Udhëzime dhe pilotime për Gjeneratën-AI</w:t>
            </w:r>
          </w:p>
        </w:tc>
        <w:tc>
          <w:tcPr>
            <w:tcW w:w="0" w:type="auto"/>
          </w:tcPr>
          <w:p w14:paraId="70714324"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Udhëzues + projekte pilot</w:t>
            </w:r>
          </w:p>
        </w:tc>
        <w:tc>
          <w:tcPr>
            <w:tcW w:w="0" w:type="auto"/>
          </w:tcPr>
          <w:p w14:paraId="4429B5C3"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2,500,000</w:t>
            </w:r>
          </w:p>
        </w:tc>
        <w:tc>
          <w:tcPr>
            <w:tcW w:w="0" w:type="auto"/>
          </w:tcPr>
          <w:p w14:paraId="0F2ED315"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Buxhet i shtetit</w:t>
            </w:r>
          </w:p>
        </w:tc>
        <w:tc>
          <w:tcPr>
            <w:tcW w:w="0" w:type="auto"/>
          </w:tcPr>
          <w:p w14:paraId="12648CEC" w14:textId="63EF5174"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MA</w:t>
            </w:r>
            <w:r w:rsidR="0005271A" w:rsidRPr="00452F92">
              <w:rPr>
                <w:rFonts w:ascii="Garamond" w:hAnsi="Garamond" w:cstheme="majorBidi"/>
                <w:sz w:val="16"/>
                <w:szCs w:val="16"/>
              </w:rPr>
              <w:t>/</w:t>
            </w:r>
            <w:proofErr w:type="spellStart"/>
            <w:r w:rsidRPr="00452F92">
              <w:rPr>
                <w:rFonts w:ascii="Garamond" w:hAnsi="Garamond" w:cstheme="majorBidi"/>
                <w:sz w:val="16"/>
                <w:szCs w:val="16"/>
              </w:rPr>
              <w:t>ASCAP</w:t>
            </w:r>
            <w:proofErr w:type="spellEnd"/>
          </w:p>
        </w:tc>
      </w:tr>
      <w:tr w:rsidR="00567183" w:rsidRPr="00452F92" w14:paraId="5FC69CD5" w14:textId="77777777" w:rsidTr="00AB4060">
        <w:trPr>
          <w:trHeight w:val="20"/>
          <w:jc w:val="center"/>
        </w:trPr>
        <w:tc>
          <w:tcPr>
            <w:tcW w:w="0" w:type="auto"/>
            <w:vAlign w:val="center"/>
          </w:tcPr>
          <w:p w14:paraId="3D7ECC60"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9</w:t>
            </w:r>
          </w:p>
        </w:tc>
        <w:tc>
          <w:tcPr>
            <w:tcW w:w="0" w:type="auto"/>
          </w:tcPr>
          <w:p w14:paraId="447366CD"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Bashkëpunim ndërkombëtar në fushën e Teknologjisë së Avancuar</w:t>
            </w:r>
          </w:p>
        </w:tc>
        <w:tc>
          <w:tcPr>
            <w:tcW w:w="0" w:type="auto"/>
          </w:tcPr>
          <w:p w14:paraId="1A3B9DD7" w14:textId="6EE56CC1"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Programe</w:t>
            </w:r>
            <w:r w:rsidR="00E71FC9">
              <w:rPr>
                <w:rFonts w:ascii="Garamond" w:hAnsi="Garamond" w:cstheme="majorBidi"/>
                <w:sz w:val="16"/>
                <w:szCs w:val="16"/>
              </w:rPr>
              <w:t>/</w:t>
            </w:r>
            <w:r w:rsidRPr="00452F92">
              <w:rPr>
                <w:rFonts w:ascii="Garamond" w:hAnsi="Garamond" w:cstheme="majorBidi"/>
                <w:sz w:val="16"/>
                <w:szCs w:val="16"/>
              </w:rPr>
              <w:t>kurse të përbashkëta</w:t>
            </w:r>
          </w:p>
        </w:tc>
        <w:tc>
          <w:tcPr>
            <w:tcW w:w="0" w:type="auto"/>
          </w:tcPr>
          <w:p w14:paraId="7C231300"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20,000,000</w:t>
            </w:r>
          </w:p>
        </w:tc>
        <w:tc>
          <w:tcPr>
            <w:tcW w:w="0" w:type="auto"/>
          </w:tcPr>
          <w:p w14:paraId="689CD54B" w14:textId="5C5643DF"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Buxhet i shtetit</w:t>
            </w:r>
            <w:r w:rsidR="0005271A" w:rsidRPr="00452F92">
              <w:rPr>
                <w:rFonts w:ascii="Garamond" w:hAnsi="Garamond" w:cstheme="majorBidi"/>
                <w:sz w:val="16"/>
                <w:szCs w:val="16"/>
              </w:rPr>
              <w:t>/</w:t>
            </w:r>
            <w:r w:rsidR="00E71FC9" w:rsidRPr="00452F92">
              <w:rPr>
                <w:rFonts w:ascii="Garamond" w:hAnsi="Garamond" w:cstheme="majorBidi"/>
                <w:sz w:val="16"/>
                <w:szCs w:val="16"/>
              </w:rPr>
              <w:t>donatorë</w:t>
            </w:r>
          </w:p>
        </w:tc>
        <w:tc>
          <w:tcPr>
            <w:tcW w:w="0" w:type="auto"/>
          </w:tcPr>
          <w:p w14:paraId="63AF8678" w14:textId="39421CDC"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MA</w:t>
            </w:r>
            <w:r w:rsidR="00E71FC9">
              <w:rPr>
                <w:rFonts w:ascii="Garamond" w:hAnsi="Garamond" w:cstheme="majorBidi"/>
                <w:sz w:val="16"/>
                <w:szCs w:val="16"/>
              </w:rPr>
              <w:t>/</w:t>
            </w:r>
            <w:proofErr w:type="spellStart"/>
            <w:r w:rsidRPr="00452F92">
              <w:rPr>
                <w:rFonts w:ascii="Garamond" w:hAnsi="Garamond" w:cstheme="majorBidi"/>
                <w:sz w:val="16"/>
                <w:szCs w:val="16"/>
              </w:rPr>
              <w:t>ASCAP</w:t>
            </w:r>
            <w:proofErr w:type="spellEnd"/>
          </w:p>
        </w:tc>
      </w:tr>
      <w:tr w:rsidR="00567183" w:rsidRPr="00452F92" w14:paraId="5C0A3371" w14:textId="77777777" w:rsidTr="00AB4060">
        <w:trPr>
          <w:trHeight w:val="20"/>
          <w:jc w:val="center"/>
        </w:trPr>
        <w:tc>
          <w:tcPr>
            <w:tcW w:w="0" w:type="auto"/>
            <w:vAlign w:val="center"/>
          </w:tcPr>
          <w:p w14:paraId="617B7F27"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10</w:t>
            </w:r>
          </w:p>
        </w:tc>
        <w:tc>
          <w:tcPr>
            <w:tcW w:w="0" w:type="auto"/>
          </w:tcPr>
          <w:p w14:paraId="59C9EAF6" w14:textId="77777777" w:rsidR="00567183" w:rsidRPr="00452F92" w:rsidRDefault="00567183" w:rsidP="00567183">
            <w:pPr>
              <w:rPr>
                <w:rFonts w:ascii="Garamond" w:hAnsi="Garamond" w:cstheme="majorBidi"/>
                <w:sz w:val="16"/>
                <w:szCs w:val="16"/>
              </w:rPr>
            </w:pPr>
            <w:proofErr w:type="spellStart"/>
            <w:r w:rsidRPr="00452F92">
              <w:rPr>
                <w:rFonts w:ascii="Garamond" w:hAnsi="Garamond" w:cstheme="majorBidi"/>
                <w:sz w:val="16"/>
                <w:szCs w:val="16"/>
              </w:rPr>
              <w:t>Kurrikula</w:t>
            </w:r>
            <w:proofErr w:type="spellEnd"/>
            <w:r w:rsidRPr="00452F92">
              <w:rPr>
                <w:rFonts w:ascii="Garamond" w:hAnsi="Garamond" w:cstheme="majorBidi"/>
                <w:sz w:val="16"/>
                <w:szCs w:val="16"/>
              </w:rPr>
              <w:t xml:space="preserve"> për AI &amp; trajnimet e mësuesve</w:t>
            </w:r>
          </w:p>
        </w:tc>
        <w:tc>
          <w:tcPr>
            <w:tcW w:w="0" w:type="auto"/>
          </w:tcPr>
          <w:p w14:paraId="3247B982"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Zhvillim + trajnim (1,000 mësues)</w:t>
            </w:r>
          </w:p>
        </w:tc>
        <w:tc>
          <w:tcPr>
            <w:tcW w:w="0" w:type="auto"/>
          </w:tcPr>
          <w:p w14:paraId="04A4776A"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10,000,000</w:t>
            </w:r>
          </w:p>
        </w:tc>
        <w:tc>
          <w:tcPr>
            <w:tcW w:w="0" w:type="auto"/>
          </w:tcPr>
          <w:p w14:paraId="3485C00D" w14:textId="63B4558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Buxhet i shtetit</w:t>
            </w:r>
            <w:r w:rsidR="0005271A" w:rsidRPr="00452F92">
              <w:rPr>
                <w:rFonts w:ascii="Garamond" w:hAnsi="Garamond" w:cstheme="majorBidi"/>
                <w:sz w:val="16"/>
                <w:szCs w:val="16"/>
              </w:rPr>
              <w:t>/</w:t>
            </w:r>
            <w:r w:rsidR="00E71FC9" w:rsidRPr="00452F92">
              <w:rPr>
                <w:rFonts w:ascii="Garamond" w:hAnsi="Garamond" w:cstheme="majorBidi"/>
                <w:sz w:val="16"/>
                <w:szCs w:val="16"/>
              </w:rPr>
              <w:t>donatorë</w:t>
            </w:r>
          </w:p>
        </w:tc>
        <w:tc>
          <w:tcPr>
            <w:tcW w:w="0" w:type="auto"/>
          </w:tcPr>
          <w:p w14:paraId="0A258273" w14:textId="6F96F171"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MA</w:t>
            </w:r>
            <w:r w:rsidR="00E71FC9">
              <w:rPr>
                <w:rFonts w:ascii="Garamond" w:hAnsi="Garamond" w:cstheme="majorBidi"/>
                <w:sz w:val="16"/>
                <w:szCs w:val="16"/>
              </w:rPr>
              <w:t>/</w:t>
            </w:r>
            <w:proofErr w:type="spellStart"/>
            <w:r w:rsidRPr="00452F92">
              <w:rPr>
                <w:rFonts w:ascii="Garamond" w:hAnsi="Garamond" w:cstheme="majorBidi"/>
                <w:sz w:val="16"/>
                <w:szCs w:val="16"/>
              </w:rPr>
              <w:t>ASCAP</w:t>
            </w:r>
            <w:proofErr w:type="spellEnd"/>
          </w:p>
        </w:tc>
      </w:tr>
      <w:tr w:rsidR="00567183" w:rsidRPr="00452F92" w14:paraId="3C2B2F0A" w14:textId="77777777" w:rsidTr="00AB4060">
        <w:trPr>
          <w:trHeight w:val="20"/>
          <w:jc w:val="center"/>
        </w:trPr>
        <w:tc>
          <w:tcPr>
            <w:tcW w:w="0" w:type="auto"/>
            <w:gridSpan w:val="6"/>
            <w:vAlign w:val="center"/>
          </w:tcPr>
          <w:p w14:paraId="0E6462B3" w14:textId="77777777" w:rsidR="00567183" w:rsidRPr="00452F92" w:rsidRDefault="00567183" w:rsidP="00AB4060">
            <w:pPr>
              <w:rPr>
                <w:rFonts w:ascii="Garamond" w:hAnsi="Garamond" w:cstheme="majorBidi"/>
                <w:b/>
                <w:sz w:val="16"/>
                <w:szCs w:val="16"/>
              </w:rPr>
            </w:pPr>
            <w:r w:rsidRPr="00452F92">
              <w:rPr>
                <w:rFonts w:ascii="Garamond" w:hAnsi="Garamond" w:cstheme="majorBidi"/>
                <w:b/>
                <w:sz w:val="16"/>
                <w:szCs w:val="16"/>
              </w:rPr>
              <w:t>Objektivi 4. Rritja dhe mbështetja e aftësive digjitale të mësuesve</w:t>
            </w:r>
          </w:p>
        </w:tc>
      </w:tr>
      <w:tr w:rsidR="00567183" w:rsidRPr="00452F92" w14:paraId="63E2B225" w14:textId="77777777" w:rsidTr="00AB4060">
        <w:trPr>
          <w:trHeight w:val="20"/>
          <w:jc w:val="center"/>
        </w:trPr>
        <w:tc>
          <w:tcPr>
            <w:tcW w:w="0" w:type="auto"/>
            <w:vAlign w:val="center"/>
          </w:tcPr>
          <w:p w14:paraId="5FB86D72"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lastRenderedPageBreak/>
              <w:t>11</w:t>
            </w:r>
          </w:p>
        </w:tc>
        <w:tc>
          <w:tcPr>
            <w:tcW w:w="0" w:type="auto"/>
          </w:tcPr>
          <w:p w14:paraId="414B8DF3"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Trajnimi </w:t>
            </w:r>
            <w:proofErr w:type="spellStart"/>
            <w:r w:rsidRPr="00452F92">
              <w:rPr>
                <w:rFonts w:ascii="Garamond" w:hAnsi="Garamond" w:cstheme="majorBidi"/>
                <w:sz w:val="16"/>
                <w:szCs w:val="16"/>
              </w:rPr>
              <w:t>TIK</w:t>
            </w:r>
            <w:proofErr w:type="spellEnd"/>
            <w:r w:rsidRPr="00452F92">
              <w:rPr>
                <w:rFonts w:ascii="Garamond" w:hAnsi="Garamond" w:cstheme="majorBidi"/>
                <w:sz w:val="16"/>
                <w:szCs w:val="16"/>
              </w:rPr>
              <w:t xml:space="preserve"> për të gjithë mësuesit</w:t>
            </w:r>
          </w:p>
        </w:tc>
        <w:tc>
          <w:tcPr>
            <w:tcW w:w="0" w:type="auto"/>
          </w:tcPr>
          <w:p w14:paraId="0A916D76" w14:textId="3BFCBA20"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16,000 </w:t>
            </w:r>
            <w:r w:rsidR="00E71FC9" w:rsidRPr="00452F92">
              <w:rPr>
                <w:rFonts w:ascii="Garamond" w:hAnsi="Garamond" w:cstheme="majorBidi"/>
                <w:sz w:val="16"/>
                <w:szCs w:val="16"/>
              </w:rPr>
              <w:t>mësues</w:t>
            </w:r>
            <w:r w:rsidRPr="00452F92">
              <w:rPr>
                <w:rFonts w:ascii="Garamond" w:hAnsi="Garamond" w:cstheme="majorBidi"/>
                <w:sz w:val="16"/>
                <w:szCs w:val="16"/>
              </w:rPr>
              <w:t xml:space="preserve"> + 10 module</w:t>
            </w:r>
          </w:p>
        </w:tc>
        <w:tc>
          <w:tcPr>
            <w:tcW w:w="0" w:type="auto"/>
          </w:tcPr>
          <w:p w14:paraId="0820F49A"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62,400,000</w:t>
            </w:r>
          </w:p>
        </w:tc>
        <w:tc>
          <w:tcPr>
            <w:tcW w:w="0" w:type="auto"/>
          </w:tcPr>
          <w:p w14:paraId="73547C47" w14:textId="4F4445AE"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Buxhet i shtetit + </w:t>
            </w:r>
            <w:r w:rsidR="00E71FC9" w:rsidRPr="00452F92">
              <w:rPr>
                <w:rFonts w:ascii="Garamond" w:hAnsi="Garamond" w:cstheme="majorBidi"/>
                <w:sz w:val="16"/>
                <w:szCs w:val="16"/>
              </w:rPr>
              <w:t>donatorë</w:t>
            </w:r>
          </w:p>
        </w:tc>
        <w:tc>
          <w:tcPr>
            <w:tcW w:w="0" w:type="auto"/>
          </w:tcPr>
          <w:p w14:paraId="0B30A2D0" w14:textId="3EAD8BBA"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MA</w:t>
            </w:r>
            <w:r w:rsidR="00E71FC9">
              <w:rPr>
                <w:rFonts w:ascii="Garamond" w:hAnsi="Garamond" w:cstheme="majorBidi"/>
                <w:sz w:val="16"/>
                <w:szCs w:val="16"/>
              </w:rPr>
              <w:t>/</w:t>
            </w:r>
            <w:proofErr w:type="spellStart"/>
            <w:r w:rsidRPr="00452F92">
              <w:rPr>
                <w:rFonts w:ascii="Garamond" w:hAnsi="Garamond" w:cstheme="majorBidi"/>
                <w:sz w:val="16"/>
                <w:szCs w:val="16"/>
              </w:rPr>
              <w:t>ASCAP</w:t>
            </w:r>
            <w:proofErr w:type="spellEnd"/>
          </w:p>
        </w:tc>
      </w:tr>
      <w:tr w:rsidR="00567183" w:rsidRPr="00452F92" w14:paraId="28014C4D" w14:textId="77777777" w:rsidTr="00AB4060">
        <w:trPr>
          <w:trHeight w:val="20"/>
          <w:jc w:val="center"/>
        </w:trPr>
        <w:tc>
          <w:tcPr>
            <w:tcW w:w="0" w:type="auto"/>
            <w:vAlign w:val="center"/>
          </w:tcPr>
          <w:p w14:paraId="0AD91235"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12</w:t>
            </w:r>
          </w:p>
        </w:tc>
        <w:tc>
          <w:tcPr>
            <w:tcW w:w="0" w:type="auto"/>
          </w:tcPr>
          <w:p w14:paraId="449C29C9"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Përditësimi i programeve të studimit të arsimit të lartë për pajisjen me aftësi digjitale në formimin fillestar të mësuesve</w:t>
            </w:r>
          </w:p>
        </w:tc>
        <w:tc>
          <w:tcPr>
            <w:tcW w:w="0" w:type="auto"/>
          </w:tcPr>
          <w:p w14:paraId="35FBD624" w14:textId="702F185D"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Përditësimi i</w:t>
            </w:r>
            <w:r w:rsidR="007C2019" w:rsidRPr="00452F92">
              <w:rPr>
                <w:rFonts w:ascii="Garamond" w:hAnsi="Garamond" w:cstheme="majorBidi"/>
                <w:sz w:val="16"/>
                <w:szCs w:val="16"/>
              </w:rPr>
              <w:t xml:space="preserve"> </w:t>
            </w:r>
            <w:r w:rsidRPr="00452F92">
              <w:rPr>
                <w:rFonts w:ascii="Garamond" w:hAnsi="Garamond" w:cstheme="majorBidi"/>
                <w:sz w:val="16"/>
                <w:szCs w:val="16"/>
              </w:rPr>
              <w:t xml:space="preserve">HEQ + </w:t>
            </w:r>
            <w:proofErr w:type="spellStart"/>
            <w:r w:rsidRPr="00452F92">
              <w:rPr>
                <w:rFonts w:ascii="Garamond" w:hAnsi="Garamond" w:cstheme="majorBidi"/>
                <w:sz w:val="16"/>
                <w:szCs w:val="16"/>
              </w:rPr>
              <w:t>workshop</w:t>
            </w:r>
            <w:proofErr w:type="spellEnd"/>
          </w:p>
        </w:tc>
        <w:tc>
          <w:tcPr>
            <w:tcW w:w="0" w:type="auto"/>
          </w:tcPr>
          <w:p w14:paraId="1952FFEB"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10,000,000</w:t>
            </w:r>
          </w:p>
        </w:tc>
        <w:tc>
          <w:tcPr>
            <w:tcW w:w="0" w:type="auto"/>
          </w:tcPr>
          <w:p w14:paraId="20308FDF"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Buxhet i shtetit</w:t>
            </w:r>
          </w:p>
        </w:tc>
        <w:tc>
          <w:tcPr>
            <w:tcW w:w="0" w:type="auto"/>
          </w:tcPr>
          <w:p w14:paraId="020C2C04" w14:textId="5F3211E3"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MA</w:t>
            </w:r>
            <w:r w:rsidR="0005271A" w:rsidRPr="00452F92">
              <w:rPr>
                <w:rFonts w:ascii="Garamond" w:hAnsi="Garamond" w:cstheme="majorBidi"/>
                <w:sz w:val="16"/>
                <w:szCs w:val="16"/>
              </w:rPr>
              <w:t>/</w:t>
            </w:r>
            <w:proofErr w:type="spellStart"/>
            <w:r w:rsidRPr="00452F92">
              <w:rPr>
                <w:rFonts w:ascii="Garamond" w:hAnsi="Garamond" w:cstheme="majorBidi"/>
                <w:sz w:val="16"/>
                <w:szCs w:val="16"/>
              </w:rPr>
              <w:t>ASCAP</w:t>
            </w:r>
            <w:proofErr w:type="spellEnd"/>
          </w:p>
        </w:tc>
      </w:tr>
      <w:tr w:rsidR="00567183" w:rsidRPr="00452F92" w14:paraId="0F36A6A4" w14:textId="77777777" w:rsidTr="00AB4060">
        <w:trPr>
          <w:trHeight w:val="20"/>
          <w:jc w:val="center"/>
        </w:trPr>
        <w:tc>
          <w:tcPr>
            <w:tcW w:w="0" w:type="auto"/>
            <w:vAlign w:val="center"/>
          </w:tcPr>
          <w:p w14:paraId="54D8FE51"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13</w:t>
            </w:r>
          </w:p>
        </w:tc>
        <w:tc>
          <w:tcPr>
            <w:tcW w:w="0" w:type="auto"/>
          </w:tcPr>
          <w:p w14:paraId="23A139D3"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Mekanizëm </w:t>
            </w:r>
            <w:proofErr w:type="spellStart"/>
            <w:r w:rsidRPr="00E71FC9">
              <w:rPr>
                <w:rFonts w:ascii="Garamond" w:hAnsi="Garamond" w:cstheme="majorBidi"/>
                <w:i/>
                <w:iCs/>
                <w:sz w:val="16"/>
                <w:szCs w:val="16"/>
              </w:rPr>
              <w:t>online</w:t>
            </w:r>
            <w:proofErr w:type="spellEnd"/>
            <w:r w:rsidRPr="00452F92">
              <w:rPr>
                <w:rFonts w:ascii="Garamond" w:hAnsi="Garamond" w:cstheme="majorBidi"/>
                <w:sz w:val="16"/>
                <w:szCs w:val="16"/>
              </w:rPr>
              <w:t xml:space="preserve"> për zhvillimin profesional të vazhdueshëm (</w:t>
            </w:r>
            <w:proofErr w:type="spellStart"/>
            <w:r w:rsidRPr="00452F92">
              <w:rPr>
                <w:rFonts w:ascii="Garamond" w:hAnsi="Garamond" w:cstheme="majorBidi"/>
                <w:sz w:val="16"/>
                <w:szCs w:val="16"/>
              </w:rPr>
              <w:t>CPD</w:t>
            </w:r>
            <w:proofErr w:type="spellEnd"/>
            <w:r w:rsidRPr="00452F92">
              <w:rPr>
                <w:rFonts w:ascii="Garamond" w:hAnsi="Garamond" w:cstheme="majorBidi"/>
                <w:sz w:val="16"/>
                <w:szCs w:val="16"/>
              </w:rPr>
              <w:t>)</w:t>
            </w:r>
          </w:p>
        </w:tc>
        <w:tc>
          <w:tcPr>
            <w:tcW w:w="0" w:type="auto"/>
          </w:tcPr>
          <w:p w14:paraId="7B3429AB"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Platforma + përmbajtja</w:t>
            </w:r>
          </w:p>
        </w:tc>
        <w:tc>
          <w:tcPr>
            <w:tcW w:w="0" w:type="auto"/>
          </w:tcPr>
          <w:p w14:paraId="1B2F730B"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70,000,000</w:t>
            </w:r>
          </w:p>
        </w:tc>
        <w:tc>
          <w:tcPr>
            <w:tcW w:w="0" w:type="auto"/>
          </w:tcPr>
          <w:p w14:paraId="065D3275" w14:textId="3ED8A466"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Buxhet i shtetit + </w:t>
            </w:r>
            <w:r w:rsidR="00E71FC9" w:rsidRPr="00452F92">
              <w:rPr>
                <w:rFonts w:ascii="Garamond" w:hAnsi="Garamond" w:cstheme="majorBidi"/>
                <w:sz w:val="16"/>
                <w:szCs w:val="16"/>
              </w:rPr>
              <w:t>donatorë</w:t>
            </w:r>
          </w:p>
        </w:tc>
        <w:tc>
          <w:tcPr>
            <w:tcW w:w="0" w:type="auto"/>
          </w:tcPr>
          <w:p w14:paraId="40657497" w14:textId="113BAEEE"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MA</w:t>
            </w:r>
            <w:r w:rsidR="00E71FC9">
              <w:rPr>
                <w:rFonts w:ascii="Garamond" w:hAnsi="Garamond" w:cstheme="majorBidi"/>
                <w:sz w:val="16"/>
                <w:szCs w:val="16"/>
              </w:rPr>
              <w:t>/</w:t>
            </w:r>
            <w:proofErr w:type="spellStart"/>
            <w:r w:rsidRPr="00452F92">
              <w:rPr>
                <w:rFonts w:ascii="Garamond" w:hAnsi="Garamond" w:cstheme="majorBidi"/>
                <w:sz w:val="16"/>
                <w:szCs w:val="16"/>
              </w:rPr>
              <w:t>ASCAP</w:t>
            </w:r>
            <w:proofErr w:type="spellEnd"/>
          </w:p>
        </w:tc>
      </w:tr>
      <w:tr w:rsidR="00567183" w:rsidRPr="00452F92" w14:paraId="63E1B9DB" w14:textId="77777777" w:rsidTr="00AB4060">
        <w:trPr>
          <w:trHeight w:val="20"/>
          <w:jc w:val="center"/>
        </w:trPr>
        <w:tc>
          <w:tcPr>
            <w:tcW w:w="0" w:type="auto"/>
            <w:vAlign w:val="center"/>
          </w:tcPr>
          <w:p w14:paraId="3EA396A1"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14</w:t>
            </w:r>
          </w:p>
        </w:tc>
        <w:tc>
          <w:tcPr>
            <w:tcW w:w="0" w:type="auto"/>
          </w:tcPr>
          <w:p w14:paraId="24D6690B"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Vazhdim i përmirësimit </w:t>
            </w:r>
            <w:proofErr w:type="spellStart"/>
            <w:r w:rsidRPr="00452F92">
              <w:rPr>
                <w:rFonts w:ascii="Garamond" w:hAnsi="Garamond" w:cstheme="majorBidi"/>
                <w:sz w:val="16"/>
                <w:szCs w:val="16"/>
              </w:rPr>
              <w:t>gjithëpërfshirjes</w:t>
            </w:r>
            <w:proofErr w:type="spellEnd"/>
            <w:r w:rsidRPr="00452F92">
              <w:rPr>
                <w:rFonts w:ascii="Garamond" w:hAnsi="Garamond" w:cstheme="majorBidi"/>
                <w:sz w:val="16"/>
                <w:szCs w:val="16"/>
              </w:rPr>
              <w:t xml:space="preserve"> në arsimin digjital</w:t>
            </w:r>
          </w:p>
        </w:tc>
        <w:tc>
          <w:tcPr>
            <w:tcW w:w="0" w:type="auto"/>
          </w:tcPr>
          <w:p w14:paraId="50889A92" w14:textId="69423272"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Vlerësimi </w:t>
            </w:r>
            <w:r w:rsidR="00E71FC9">
              <w:rPr>
                <w:rFonts w:ascii="Garamond" w:hAnsi="Garamond" w:cstheme="majorBidi"/>
                <w:sz w:val="16"/>
                <w:szCs w:val="16"/>
              </w:rPr>
              <w:t>i</w:t>
            </w:r>
            <w:r w:rsidRPr="00452F92">
              <w:rPr>
                <w:rFonts w:ascii="Garamond" w:hAnsi="Garamond" w:cstheme="majorBidi"/>
                <w:sz w:val="16"/>
                <w:szCs w:val="16"/>
              </w:rPr>
              <w:t xml:space="preserve"> nevojave + trajnimi</w:t>
            </w:r>
          </w:p>
        </w:tc>
        <w:tc>
          <w:tcPr>
            <w:tcW w:w="0" w:type="auto"/>
          </w:tcPr>
          <w:p w14:paraId="239EA922"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45,000,000</w:t>
            </w:r>
          </w:p>
        </w:tc>
        <w:tc>
          <w:tcPr>
            <w:tcW w:w="0" w:type="auto"/>
          </w:tcPr>
          <w:p w14:paraId="18CB4BE1" w14:textId="631F2779"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Buxhet i shtetit + </w:t>
            </w:r>
            <w:r w:rsidR="00E71FC9" w:rsidRPr="00452F92">
              <w:rPr>
                <w:rFonts w:ascii="Garamond" w:hAnsi="Garamond" w:cstheme="majorBidi"/>
                <w:sz w:val="16"/>
                <w:szCs w:val="16"/>
              </w:rPr>
              <w:t>donatorë</w:t>
            </w:r>
          </w:p>
        </w:tc>
        <w:tc>
          <w:tcPr>
            <w:tcW w:w="0" w:type="auto"/>
          </w:tcPr>
          <w:p w14:paraId="4A2AB800" w14:textId="584ACED4"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MA</w:t>
            </w:r>
            <w:r w:rsidR="0005271A" w:rsidRPr="00452F92">
              <w:rPr>
                <w:rFonts w:ascii="Garamond" w:hAnsi="Garamond" w:cstheme="majorBidi"/>
                <w:sz w:val="16"/>
                <w:szCs w:val="16"/>
              </w:rPr>
              <w:t>/</w:t>
            </w:r>
            <w:proofErr w:type="spellStart"/>
            <w:r w:rsidRPr="00452F92">
              <w:rPr>
                <w:rFonts w:ascii="Garamond" w:hAnsi="Garamond" w:cstheme="majorBidi"/>
                <w:sz w:val="16"/>
                <w:szCs w:val="16"/>
              </w:rPr>
              <w:t>ASCAP</w:t>
            </w:r>
            <w:proofErr w:type="spellEnd"/>
          </w:p>
        </w:tc>
      </w:tr>
      <w:tr w:rsidR="00567183" w:rsidRPr="00452F92" w14:paraId="5C2C2BFB" w14:textId="77777777" w:rsidTr="00AB4060">
        <w:trPr>
          <w:trHeight w:val="20"/>
          <w:jc w:val="center"/>
        </w:trPr>
        <w:tc>
          <w:tcPr>
            <w:tcW w:w="0" w:type="auto"/>
            <w:gridSpan w:val="6"/>
            <w:vAlign w:val="center"/>
          </w:tcPr>
          <w:p w14:paraId="65A3E8F0" w14:textId="6CBAB0D2" w:rsidR="00567183" w:rsidRPr="00452F92" w:rsidRDefault="00567183" w:rsidP="00AB4060">
            <w:pPr>
              <w:rPr>
                <w:rFonts w:ascii="Garamond" w:hAnsi="Garamond" w:cstheme="majorBidi"/>
                <w:b/>
                <w:sz w:val="16"/>
                <w:szCs w:val="16"/>
              </w:rPr>
            </w:pPr>
            <w:r w:rsidRPr="00452F92">
              <w:rPr>
                <w:rFonts w:ascii="Garamond" w:hAnsi="Garamond" w:cstheme="majorBidi"/>
                <w:b/>
                <w:sz w:val="16"/>
                <w:szCs w:val="16"/>
              </w:rPr>
              <w:t xml:space="preserve">Objektivi 5. Promovimi i </w:t>
            </w:r>
            <w:proofErr w:type="spellStart"/>
            <w:r w:rsidRPr="00452F92">
              <w:rPr>
                <w:rFonts w:ascii="Garamond" w:hAnsi="Garamond" w:cstheme="majorBidi"/>
                <w:b/>
                <w:sz w:val="16"/>
                <w:szCs w:val="16"/>
              </w:rPr>
              <w:t>kurrikulave</w:t>
            </w:r>
            <w:proofErr w:type="spellEnd"/>
            <w:r w:rsidRPr="00452F92">
              <w:rPr>
                <w:rFonts w:ascii="Garamond" w:hAnsi="Garamond" w:cstheme="majorBidi"/>
                <w:b/>
                <w:sz w:val="16"/>
                <w:szCs w:val="16"/>
              </w:rPr>
              <w:t xml:space="preserve"> digjitale të përditësuara dhe gjithëpërfshirëse</w:t>
            </w:r>
          </w:p>
        </w:tc>
      </w:tr>
      <w:tr w:rsidR="00567183" w:rsidRPr="00452F92" w14:paraId="56482978" w14:textId="77777777" w:rsidTr="00AB4060">
        <w:trPr>
          <w:trHeight w:val="20"/>
          <w:jc w:val="center"/>
        </w:trPr>
        <w:tc>
          <w:tcPr>
            <w:tcW w:w="0" w:type="auto"/>
            <w:vAlign w:val="center"/>
          </w:tcPr>
          <w:p w14:paraId="25A0327F"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15</w:t>
            </w:r>
          </w:p>
        </w:tc>
        <w:tc>
          <w:tcPr>
            <w:tcW w:w="0" w:type="auto"/>
          </w:tcPr>
          <w:p w14:paraId="0DBE04B6"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Përditësime të </w:t>
            </w:r>
            <w:proofErr w:type="spellStart"/>
            <w:r w:rsidRPr="00452F92">
              <w:rPr>
                <w:rFonts w:ascii="Garamond" w:hAnsi="Garamond" w:cstheme="majorBidi"/>
                <w:sz w:val="16"/>
                <w:szCs w:val="16"/>
              </w:rPr>
              <w:t>kurrikulës</w:t>
            </w:r>
            <w:proofErr w:type="spellEnd"/>
            <w:r w:rsidRPr="00452F92">
              <w:rPr>
                <w:rFonts w:ascii="Garamond" w:hAnsi="Garamond" w:cstheme="majorBidi"/>
                <w:sz w:val="16"/>
                <w:szCs w:val="16"/>
              </w:rPr>
              <w:t xml:space="preserve"> </w:t>
            </w:r>
            <w:proofErr w:type="spellStart"/>
            <w:r w:rsidRPr="00452F92">
              <w:rPr>
                <w:rFonts w:ascii="Garamond" w:hAnsi="Garamond" w:cstheme="majorBidi"/>
                <w:sz w:val="16"/>
                <w:szCs w:val="16"/>
              </w:rPr>
              <w:t>TIK</w:t>
            </w:r>
            <w:proofErr w:type="spellEnd"/>
            <w:r w:rsidRPr="00452F92">
              <w:rPr>
                <w:rFonts w:ascii="Garamond" w:hAnsi="Garamond" w:cstheme="majorBidi"/>
                <w:sz w:val="16"/>
                <w:szCs w:val="16"/>
              </w:rPr>
              <w:t xml:space="preserve"> (arsimi </w:t>
            </w:r>
            <w:proofErr w:type="spellStart"/>
            <w:r w:rsidRPr="00452F92">
              <w:rPr>
                <w:rFonts w:ascii="Garamond" w:hAnsi="Garamond" w:cstheme="majorBidi"/>
                <w:sz w:val="16"/>
                <w:szCs w:val="16"/>
              </w:rPr>
              <w:t>parauniversitar</w:t>
            </w:r>
            <w:proofErr w:type="spellEnd"/>
            <w:r w:rsidRPr="00452F92">
              <w:rPr>
                <w:rFonts w:ascii="Garamond" w:hAnsi="Garamond" w:cstheme="majorBidi"/>
                <w:sz w:val="16"/>
                <w:szCs w:val="16"/>
              </w:rPr>
              <w:t xml:space="preserve"> </w:t>
            </w:r>
            <w:proofErr w:type="spellStart"/>
            <w:r w:rsidRPr="00452F92">
              <w:rPr>
                <w:rFonts w:ascii="Garamond" w:hAnsi="Garamond" w:cstheme="majorBidi"/>
                <w:sz w:val="16"/>
                <w:szCs w:val="16"/>
              </w:rPr>
              <w:t>Kl</w:t>
            </w:r>
            <w:proofErr w:type="spellEnd"/>
            <w:r w:rsidRPr="00452F92">
              <w:rPr>
                <w:rFonts w:ascii="Garamond" w:hAnsi="Garamond" w:cstheme="majorBidi"/>
                <w:sz w:val="16"/>
                <w:szCs w:val="16"/>
              </w:rPr>
              <w:t xml:space="preserve">-12) </w:t>
            </w:r>
          </w:p>
        </w:tc>
        <w:tc>
          <w:tcPr>
            <w:tcW w:w="0" w:type="auto"/>
          </w:tcPr>
          <w:p w14:paraId="4DC77409"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Komisioni + pilot</w:t>
            </w:r>
          </w:p>
        </w:tc>
        <w:tc>
          <w:tcPr>
            <w:tcW w:w="0" w:type="auto"/>
          </w:tcPr>
          <w:p w14:paraId="77BB66C4"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21,000,000</w:t>
            </w:r>
          </w:p>
        </w:tc>
        <w:tc>
          <w:tcPr>
            <w:tcW w:w="0" w:type="auto"/>
          </w:tcPr>
          <w:p w14:paraId="6B6263D0"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Buxhet i shtetit</w:t>
            </w:r>
          </w:p>
        </w:tc>
        <w:tc>
          <w:tcPr>
            <w:tcW w:w="0" w:type="auto"/>
          </w:tcPr>
          <w:p w14:paraId="389C1115" w14:textId="5A6EF2CC"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MA</w:t>
            </w:r>
            <w:r w:rsidR="0005271A" w:rsidRPr="00452F92">
              <w:rPr>
                <w:rFonts w:ascii="Garamond" w:hAnsi="Garamond" w:cstheme="majorBidi"/>
                <w:sz w:val="16"/>
                <w:szCs w:val="16"/>
              </w:rPr>
              <w:t>/</w:t>
            </w:r>
            <w:proofErr w:type="spellStart"/>
            <w:r w:rsidRPr="00452F92">
              <w:rPr>
                <w:rFonts w:ascii="Garamond" w:hAnsi="Garamond" w:cstheme="majorBidi"/>
                <w:sz w:val="16"/>
                <w:szCs w:val="16"/>
              </w:rPr>
              <w:t>ASCAP</w:t>
            </w:r>
            <w:proofErr w:type="spellEnd"/>
          </w:p>
        </w:tc>
      </w:tr>
      <w:tr w:rsidR="00567183" w:rsidRPr="00452F92" w14:paraId="6D21D653" w14:textId="77777777" w:rsidTr="00AB4060">
        <w:trPr>
          <w:trHeight w:val="20"/>
          <w:jc w:val="center"/>
        </w:trPr>
        <w:tc>
          <w:tcPr>
            <w:tcW w:w="0" w:type="auto"/>
            <w:vAlign w:val="center"/>
          </w:tcPr>
          <w:p w14:paraId="296BCE71"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16</w:t>
            </w:r>
          </w:p>
        </w:tc>
        <w:tc>
          <w:tcPr>
            <w:tcW w:w="0" w:type="auto"/>
          </w:tcPr>
          <w:p w14:paraId="27DB8378"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Edukimi për higjienën digjitale</w:t>
            </w:r>
          </w:p>
        </w:tc>
        <w:tc>
          <w:tcPr>
            <w:tcW w:w="0" w:type="auto"/>
          </w:tcPr>
          <w:p w14:paraId="2B4F51D6" w14:textId="77777777" w:rsidR="00567183" w:rsidRPr="00452F92" w:rsidRDefault="00567183" w:rsidP="00567183">
            <w:pPr>
              <w:rPr>
                <w:rFonts w:ascii="Garamond" w:hAnsi="Garamond" w:cstheme="majorBidi"/>
                <w:sz w:val="16"/>
                <w:szCs w:val="16"/>
              </w:rPr>
            </w:pPr>
            <w:proofErr w:type="spellStart"/>
            <w:r w:rsidRPr="00452F92">
              <w:rPr>
                <w:rFonts w:ascii="Garamond" w:hAnsi="Garamond" w:cstheme="majorBidi"/>
                <w:sz w:val="16"/>
                <w:szCs w:val="16"/>
              </w:rPr>
              <w:t>Design</w:t>
            </w:r>
            <w:proofErr w:type="spellEnd"/>
            <w:r w:rsidRPr="00452F92">
              <w:rPr>
                <w:rFonts w:ascii="Garamond" w:hAnsi="Garamond" w:cstheme="majorBidi"/>
                <w:sz w:val="16"/>
                <w:szCs w:val="16"/>
              </w:rPr>
              <w:t xml:space="preserve"> + </w:t>
            </w:r>
            <w:proofErr w:type="spellStart"/>
            <w:r w:rsidRPr="00452F92">
              <w:rPr>
                <w:rFonts w:ascii="Garamond" w:hAnsi="Garamond" w:cstheme="majorBidi"/>
                <w:sz w:val="16"/>
                <w:szCs w:val="16"/>
              </w:rPr>
              <w:t>rollout</w:t>
            </w:r>
            <w:proofErr w:type="spellEnd"/>
          </w:p>
        </w:tc>
        <w:tc>
          <w:tcPr>
            <w:tcW w:w="0" w:type="auto"/>
          </w:tcPr>
          <w:p w14:paraId="1D033DE9"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1,000,000</w:t>
            </w:r>
          </w:p>
        </w:tc>
        <w:tc>
          <w:tcPr>
            <w:tcW w:w="0" w:type="auto"/>
          </w:tcPr>
          <w:p w14:paraId="206ACBD8"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Buxhet i shtetit</w:t>
            </w:r>
          </w:p>
        </w:tc>
        <w:tc>
          <w:tcPr>
            <w:tcW w:w="0" w:type="auto"/>
          </w:tcPr>
          <w:p w14:paraId="3C1AD9C9" w14:textId="63B61BEA"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MA</w:t>
            </w:r>
            <w:r w:rsidR="0005271A" w:rsidRPr="00452F92">
              <w:rPr>
                <w:rFonts w:ascii="Garamond" w:hAnsi="Garamond" w:cstheme="majorBidi"/>
                <w:sz w:val="16"/>
                <w:szCs w:val="16"/>
              </w:rPr>
              <w:t>/</w:t>
            </w:r>
            <w:proofErr w:type="spellStart"/>
            <w:r w:rsidRPr="00452F92">
              <w:rPr>
                <w:rFonts w:ascii="Garamond" w:hAnsi="Garamond" w:cstheme="majorBidi"/>
                <w:sz w:val="16"/>
                <w:szCs w:val="16"/>
              </w:rPr>
              <w:t>ASCAP</w:t>
            </w:r>
            <w:proofErr w:type="spellEnd"/>
          </w:p>
        </w:tc>
      </w:tr>
      <w:tr w:rsidR="00567183" w:rsidRPr="00452F92" w14:paraId="508E8BBE" w14:textId="77777777" w:rsidTr="00AB4060">
        <w:trPr>
          <w:trHeight w:val="20"/>
          <w:jc w:val="center"/>
        </w:trPr>
        <w:tc>
          <w:tcPr>
            <w:tcW w:w="0" w:type="auto"/>
            <w:vAlign w:val="center"/>
          </w:tcPr>
          <w:p w14:paraId="462813FB"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17</w:t>
            </w:r>
          </w:p>
        </w:tc>
        <w:tc>
          <w:tcPr>
            <w:tcW w:w="0" w:type="auto"/>
          </w:tcPr>
          <w:p w14:paraId="0A935855" w14:textId="1111247F"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Plani i përdorimit të </w:t>
            </w:r>
            <w:r w:rsidR="00E71FC9" w:rsidRPr="00452F92">
              <w:rPr>
                <w:rFonts w:ascii="Garamond" w:hAnsi="Garamond" w:cstheme="majorBidi"/>
                <w:sz w:val="16"/>
                <w:szCs w:val="16"/>
              </w:rPr>
              <w:t xml:space="preserve">laboratorëve </w:t>
            </w:r>
            <w:proofErr w:type="spellStart"/>
            <w:r w:rsidRPr="00E71FC9">
              <w:rPr>
                <w:rFonts w:ascii="Garamond" w:hAnsi="Garamond" w:cstheme="majorBidi"/>
                <w:i/>
                <w:iCs/>
                <w:sz w:val="16"/>
                <w:szCs w:val="16"/>
              </w:rPr>
              <w:t>Smart</w:t>
            </w:r>
            <w:proofErr w:type="spellEnd"/>
          </w:p>
        </w:tc>
        <w:tc>
          <w:tcPr>
            <w:tcW w:w="0" w:type="auto"/>
          </w:tcPr>
          <w:p w14:paraId="51B067AE"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Udhëzime + kalendari</w:t>
            </w:r>
          </w:p>
        </w:tc>
        <w:tc>
          <w:tcPr>
            <w:tcW w:w="0" w:type="auto"/>
          </w:tcPr>
          <w:p w14:paraId="77865DE4"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1,000,000</w:t>
            </w:r>
          </w:p>
        </w:tc>
        <w:tc>
          <w:tcPr>
            <w:tcW w:w="0" w:type="auto"/>
          </w:tcPr>
          <w:p w14:paraId="78CCF24E"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Buxhet i shtetit</w:t>
            </w:r>
          </w:p>
        </w:tc>
        <w:tc>
          <w:tcPr>
            <w:tcW w:w="0" w:type="auto"/>
          </w:tcPr>
          <w:p w14:paraId="69788B8D" w14:textId="79FF02B5"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MA</w:t>
            </w:r>
            <w:r w:rsidR="0005271A" w:rsidRPr="00452F92">
              <w:rPr>
                <w:rFonts w:ascii="Garamond" w:hAnsi="Garamond" w:cstheme="majorBidi"/>
                <w:sz w:val="16"/>
                <w:szCs w:val="16"/>
              </w:rPr>
              <w:t>/</w:t>
            </w:r>
            <w:proofErr w:type="spellStart"/>
            <w:r w:rsidRPr="00452F92">
              <w:rPr>
                <w:rFonts w:ascii="Garamond" w:hAnsi="Garamond" w:cstheme="majorBidi"/>
                <w:sz w:val="16"/>
                <w:szCs w:val="16"/>
              </w:rPr>
              <w:t>ASCAP</w:t>
            </w:r>
            <w:proofErr w:type="spellEnd"/>
          </w:p>
        </w:tc>
      </w:tr>
      <w:tr w:rsidR="00567183" w:rsidRPr="00452F92" w14:paraId="31C698DA" w14:textId="77777777" w:rsidTr="00AB4060">
        <w:trPr>
          <w:trHeight w:val="20"/>
          <w:jc w:val="center"/>
        </w:trPr>
        <w:tc>
          <w:tcPr>
            <w:tcW w:w="0" w:type="auto"/>
            <w:vAlign w:val="center"/>
          </w:tcPr>
          <w:p w14:paraId="0793EAF8"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18</w:t>
            </w:r>
          </w:p>
        </w:tc>
        <w:tc>
          <w:tcPr>
            <w:tcW w:w="0" w:type="auto"/>
          </w:tcPr>
          <w:p w14:paraId="50A9D1A2" w14:textId="5F468EE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Përmbajtje/</w:t>
            </w:r>
            <w:proofErr w:type="spellStart"/>
            <w:r w:rsidRPr="00452F92">
              <w:rPr>
                <w:rFonts w:ascii="Garamond" w:hAnsi="Garamond" w:cstheme="majorBidi"/>
                <w:sz w:val="16"/>
                <w:szCs w:val="16"/>
              </w:rPr>
              <w:t>Kontenti</w:t>
            </w:r>
            <w:proofErr w:type="spellEnd"/>
            <w:r w:rsidRPr="00452F92">
              <w:rPr>
                <w:rFonts w:ascii="Garamond" w:hAnsi="Garamond" w:cstheme="majorBidi"/>
                <w:sz w:val="16"/>
                <w:szCs w:val="16"/>
              </w:rPr>
              <w:t xml:space="preserve"> digjital sipas </w:t>
            </w:r>
            <w:proofErr w:type="spellStart"/>
            <w:r w:rsidRPr="00452F92">
              <w:rPr>
                <w:rFonts w:ascii="Garamond" w:hAnsi="Garamond" w:cstheme="majorBidi"/>
                <w:sz w:val="16"/>
                <w:szCs w:val="16"/>
              </w:rPr>
              <w:t>kurrikulës</w:t>
            </w:r>
            <w:proofErr w:type="spellEnd"/>
          </w:p>
        </w:tc>
        <w:tc>
          <w:tcPr>
            <w:tcW w:w="0" w:type="auto"/>
          </w:tcPr>
          <w:p w14:paraId="1DDC0DC5" w14:textId="77777777" w:rsidR="00567183" w:rsidRPr="00452F92" w:rsidRDefault="00567183" w:rsidP="00567183">
            <w:pPr>
              <w:rPr>
                <w:rFonts w:ascii="Garamond" w:hAnsi="Garamond" w:cstheme="majorBidi"/>
                <w:sz w:val="16"/>
                <w:szCs w:val="16"/>
              </w:rPr>
            </w:pPr>
          </w:p>
        </w:tc>
        <w:tc>
          <w:tcPr>
            <w:tcW w:w="0" w:type="auto"/>
          </w:tcPr>
          <w:p w14:paraId="1E08F0D8"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10,000,000</w:t>
            </w:r>
          </w:p>
        </w:tc>
        <w:tc>
          <w:tcPr>
            <w:tcW w:w="0" w:type="auto"/>
          </w:tcPr>
          <w:p w14:paraId="580C63BC" w14:textId="45E6EA20"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Buxhet i shtetit + </w:t>
            </w:r>
            <w:r w:rsidR="00E71FC9" w:rsidRPr="00452F92">
              <w:rPr>
                <w:rFonts w:ascii="Garamond" w:hAnsi="Garamond" w:cstheme="majorBidi"/>
                <w:sz w:val="16"/>
                <w:szCs w:val="16"/>
              </w:rPr>
              <w:t>donatorë</w:t>
            </w:r>
          </w:p>
        </w:tc>
        <w:tc>
          <w:tcPr>
            <w:tcW w:w="0" w:type="auto"/>
          </w:tcPr>
          <w:p w14:paraId="37BE8A92" w14:textId="773FB2B3" w:rsidR="00567183" w:rsidRPr="00452F92" w:rsidRDefault="00567183" w:rsidP="00AB4060">
            <w:pPr>
              <w:rPr>
                <w:rFonts w:ascii="Garamond" w:hAnsi="Garamond" w:cstheme="majorBidi"/>
                <w:sz w:val="16"/>
                <w:szCs w:val="16"/>
              </w:rPr>
            </w:pPr>
            <w:r w:rsidRPr="00452F92">
              <w:rPr>
                <w:rFonts w:ascii="Garamond" w:hAnsi="Garamond" w:cstheme="majorBidi"/>
                <w:sz w:val="16"/>
                <w:szCs w:val="16"/>
              </w:rPr>
              <w:t>MA</w:t>
            </w:r>
            <w:r w:rsidR="0005271A" w:rsidRPr="00452F92">
              <w:rPr>
                <w:rFonts w:ascii="Garamond" w:hAnsi="Garamond" w:cstheme="majorBidi"/>
                <w:sz w:val="16"/>
                <w:szCs w:val="16"/>
              </w:rPr>
              <w:t>/</w:t>
            </w:r>
            <w:proofErr w:type="spellStart"/>
            <w:r w:rsidRPr="00452F92">
              <w:rPr>
                <w:rFonts w:ascii="Garamond" w:hAnsi="Garamond" w:cstheme="majorBidi"/>
                <w:sz w:val="16"/>
                <w:szCs w:val="16"/>
              </w:rPr>
              <w:t>ASCAP</w:t>
            </w:r>
            <w:proofErr w:type="spellEnd"/>
          </w:p>
          <w:p w14:paraId="0579EEB0" w14:textId="77777777" w:rsidR="00567183" w:rsidRPr="00452F92" w:rsidRDefault="00567183" w:rsidP="00567183">
            <w:pPr>
              <w:rPr>
                <w:rFonts w:ascii="Garamond" w:hAnsi="Garamond" w:cstheme="majorBidi"/>
                <w:sz w:val="16"/>
                <w:szCs w:val="16"/>
              </w:rPr>
            </w:pPr>
          </w:p>
        </w:tc>
      </w:tr>
      <w:tr w:rsidR="00567183" w:rsidRPr="00452F92" w14:paraId="52E8E893" w14:textId="77777777" w:rsidTr="00AB4060">
        <w:trPr>
          <w:trHeight w:val="20"/>
          <w:jc w:val="center"/>
        </w:trPr>
        <w:tc>
          <w:tcPr>
            <w:tcW w:w="0" w:type="auto"/>
            <w:gridSpan w:val="6"/>
            <w:vAlign w:val="center"/>
          </w:tcPr>
          <w:p w14:paraId="2AE29E8A" w14:textId="77777777" w:rsidR="00567183" w:rsidRPr="00452F92" w:rsidRDefault="00567183" w:rsidP="00AB4060">
            <w:pPr>
              <w:rPr>
                <w:rFonts w:ascii="Garamond" w:hAnsi="Garamond" w:cstheme="majorBidi"/>
                <w:b/>
                <w:sz w:val="16"/>
                <w:szCs w:val="16"/>
              </w:rPr>
            </w:pPr>
            <w:r w:rsidRPr="00452F92">
              <w:rPr>
                <w:rFonts w:ascii="Garamond" w:hAnsi="Garamond" w:cstheme="majorBidi"/>
                <w:b/>
                <w:sz w:val="16"/>
                <w:szCs w:val="16"/>
              </w:rPr>
              <w:t>Objektivi 6. Inkurajimi i angazhimit shumëpalësh në edukimin digjital</w:t>
            </w:r>
          </w:p>
        </w:tc>
      </w:tr>
      <w:tr w:rsidR="00567183" w:rsidRPr="00452F92" w14:paraId="4992E75E" w14:textId="77777777" w:rsidTr="00AB4060">
        <w:trPr>
          <w:trHeight w:val="20"/>
          <w:jc w:val="center"/>
        </w:trPr>
        <w:tc>
          <w:tcPr>
            <w:tcW w:w="0" w:type="auto"/>
            <w:vAlign w:val="center"/>
          </w:tcPr>
          <w:p w14:paraId="4C2F4471"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19</w:t>
            </w:r>
          </w:p>
        </w:tc>
        <w:tc>
          <w:tcPr>
            <w:tcW w:w="0" w:type="auto"/>
          </w:tcPr>
          <w:p w14:paraId="4C617240" w14:textId="1495A711"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Hartimi i </w:t>
            </w:r>
            <w:r w:rsidR="00E71FC9" w:rsidRPr="00452F92">
              <w:rPr>
                <w:rFonts w:ascii="Garamond" w:hAnsi="Garamond" w:cstheme="majorBidi"/>
                <w:sz w:val="16"/>
                <w:szCs w:val="16"/>
              </w:rPr>
              <w:t xml:space="preserve">udhërrëfyesit </w:t>
            </w:r>
            <w:r w:rsidRPr="00452F92">
              <w:rPr>
                <w:rFonts w:ascii="Garamond" w:hAnsi="Garamond" w:cstheme="majorBidi"/>
                <w:sz w:val="16"/>
                <w:szCs w:val="16"/>
              </w:rPr>
              <w:t xml:space="preserve">për rritjen e </w:t>
            </w:r>
            <w:proofErr w:type="spellStart"/>
            <w:r w:rsidRPr="00452F92">
              <w:rPr>
                <w:rFonts w:ascii="Garamond" w:hAnsi="Garamond" w:cstheme="majorBidi"/>
                <w:sz w:val="16"/>
                <w:szCs w:val="16"/>
              </w:rPr>
              <w:t>vizibilitetit</w:t>
            </w:r>
            <w:proofErr w:type="spellEnd"/>
            <w:r w:rsidRPr="00452F92">
              <w:rPr>
                <w:rFonts w:ascii="Garamond" w:hAnsi="Garamond" w:cstheme="majorBidi"/>
                <w:sz w:val="16"/>
                <w:szCs w:val="16"/>
              </w:rPr>
              <w:t xml:space="preserve"> </w:t>
            </w:r>
            <w:proofErr w:type="spellStart"/>
            <w:r w:rsidRPr="00E71FC9">
              <w:rPr>
                <w:rFonts w:ascii="Garamond" w:hAnsi="Garamond" w:cstheme="majorBidi"/>
                <w:i/>
                <w:iCs/>
                <w:sz w:val="16"/>
                <w:szCs w:val="16"/>
              </w:rPr>
              <w:t>online</w:t>
            </w:r>
            <w:proofErr w:type="spellEnd"/>
            <w:r w:rsidRPr="00452F92">
              <w:rPr>
                <w:rFonts w:ascii="Garamond" w:hAnsi="Garamond" w:cstheme="majorBidi"/>
                <w:sz w:val="16"/>
                <w:szCs w:val="16"/>
              </w:rPr>
              <w:t xml:space="preserve"> të </w:t>
            </w:r>
            <w:proofErr w:type="spellStart"/>
            <w:r w:rsidRPr="00452F92">
              <w:rPr>
                <w:rFonts w:ascii="Garamond" w:hAnsi="Garamond" w:cstheme="majorBidi"/>
                <w:sz w:val="16"/>
                <w:szCs w:val="16"/>
              </w:rPr>
              <w:t>IAL</w:t>
            </w:r>
            <w:proofErr w:type="spellEnd"/>
            <w:r w:rsidRPr="00452F92">
              <w:rPr>
                <w:rFonts w:ascii="Garamond" w:hAnsi="Garamond" w:cstheme="majorBidi"/>
                <w:sz w:val="16"/>
                <w:szCs w:val="16"/>
              </w:rPr>
              <w:t xml:space="preserve">-ve dhe shkollave </w:t>
            </w:r>
          </w:p>
        </w:tc>
        <w:tc>
          <w:tcPr>
            <w:tcW w:w="0" w:type="auto"/>
          </w:tcPr>
          <w:p w14:paraId="5168DADD" w14:textId="77777777" w:rsidR="00567183" w:rsidRPr="00452F92" w:rsidRDefault="00567183" w:rsidP="00567183">
            <w:pPr>
              <w:rPr>
                <w:rFonts w:ascii="Garamond" w:hAnsi="Garamond" w:cstheme="majorBidi"/>
                <w:sz w:val="16"/>
                <w:szCs w:val="16"/>
              </w:rPr>
            </w:pPr>
            <w:proofErr w:type="spellStart"/>
            <w:r w:rsidRPr="00452F92">
              <w:rPr>
                <w:rFonts w:ascii="Garamond" w:hAnsi="Garamond" w:cstheme="majorBidi"/>
                <w:sz w:val="16"/>
                <w:szCs w:val="16"/>
              </w:rPr>
              <w:t>Konsulencë</w:t>
            </w:r>
            <w:proofErr w:type="spellEnd"/>
            <w:r w:rsidRPr="00452F92">
              <w:rPr>
                <w:rFonts w:ascii="Garamond" w:hAnsi="Garamond" w:cstheme="majorBidi"/>
                <w:sz w:val="16"/>
                <w:szCs w:val="16"/>
              </w:rPr>
              <w:t xml:space="preserve"> </w:t>
            </w:r>
          </w:p>
        </w:tc>
        <w:tc>
          <w:tcPr>
            <w:tcW w:w="0" w:type="auto"/>
          </w:tcPr>
          <w:p w14:paraId="3EA1336A"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8,000,000</w:t>
            </w:r>
          </w:p>
        </w:tc>
        <w:tc>
          <w:tcPr>
            <w:tcW w:w="0" w:type="auto"/>
          </w:tcPr>
          <w:p w14:paraId="493E4F43" w14:textId="19BA36CE"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Buxhet i shtetit + </w:t>
            </w:r>
            <w:r w:rsidR="00E71FC9" w:rsidRPr="00452F92">
              <w:rPr>
                <w:rFonts w:ascii="Garamond" w:hAnsi="Garamond" w:cstheme="majorBidi"/>
                <w:sz w:val="16"/>
                <w:szCs w:val="16"/>
              </w:rPr>
              <w:t>donatorë</w:t>
            </w:r>
          </w:p>
        </w:tc>
        <w:tc>
          <w:tcPr>
            <w:tcW w:w="0" w:type="auto"/>
          </w:tcPr>
          <w:p w14:paraId="76738A70" w14:textId="54D68E6D"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MA</w:t>
            </w:r>
            <w:r w:rsidR="0005271A" w:rsidRPr="00452F92">
              <w:rPr>
                <w:rFonts w:ascii="Garamond" w:hAnsi="Garamond" w:cstheme="majorBidi"/>
                <w:sz w:val="16"/>
                <w:szCs w:val="16"/>
              </w:rPr>
              <w:t>/</w:t>
            </w:r>
            <w:proofErr w:type="spellStart"/>
            <w:r w:rsidRPr="00452F92">
              <w:rPr>
                <w:rFonts w:ascii="Garamond" w:hAnsi="Garamond" w:cstheme="majorBidi"/>
                <w:sz w:val="16"/>
                <w:szCs w:val="16"/>
              </w:rPr>
              <w:t>AKKSHI</w:t>
            </w:r>
            <w:proofErr w:type="spellEnd"/>
          </w:p>
        </w:tc>
      </w:tr>
      <w:tr w:rsidR="00567183" w:rsidRPr="00452F92" w14:paraId="67990EB9" w14:textId="77777777" w:rsidTr="00AB4060">
        <w:trPr>
          <w:trHeight w:val="20"/>
          <w:jc w:val="center"/>
        </w:trPr>
        <w:tc>
          <w:tcPr>
            <w:tcW w:w="0" w:type="auto"/>
            <w:vAlign w:val="center"/>
          </w:tcPr>
          <w:p w14:paraId="23C2E495"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20</w:t>
            </w:r>
          </w:p>
        </w:tc>
        <w:tc>
          <w:tcPr>
            <w:tcW w:w="0" w:type="auto"/>
          </w:tcPr>
          <w:p w14:paraId="06C7DD08" w14:textId="022819F0"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Hartimi i </w:t>
            </w:r>
            <w:r w:rsidR="00E71FC9" w:rsidRPr="00452F92">
              <w:rPr>
                <w:rFonts w:ascii="Garamond" w:hAnsi="Garamond" w:cstheme="majorBidi"/>
                <w:sz w:val="16"/>
                <w:szCs w:val="16"/>
              </w:rPr>
              <w:t xml:space="preserve">planit të veprimit </w:t>
            </w:r>
            <w:r w:rsidRPr="00452F92">
              <w:rPr>
                <w:rFonts w:ascii="Garamond" w:hAnsi="Garamond" w:cstheme="majorBidi"/>
                <w:sz w:val="16"/>
                <w:szCs w:val="16"/>
              </w:rPr>
              <w:t>për bashkëpunim me agjencinë e inovacionit dhe ekselencës</w:t>
            </w:r>
          </w:p>
        </w:tc>
        <w:tc>
          <w:tcPr>
            <w:tcW w:w="0" w:type="auto"/>
          </w:tcPr>
          <w:p w14:paraId="3C773886" w14:textId="6556A529"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Plani </w:t>
            </w:r>
            <w:r w:rsidR="00E71FC9" w:rsidRPr="00452F92">
              <w:rPr>
                <w:rFonts w:ascii="Garamond" w:hAnsi="Garamond" w:cstheme="majorBidi"/>
                <w:sz w:val="16"/>
                <w:szCs w:val="16"/>
              </w:rPr>
              <w:t xml:space="preserve">veprimit </w:t>
            </w:r>
            <w:r w:rsidRPr="00452F92">
              <w:rPr>
                <w:rFonts w:ascii="Garamond" w:hAnsi="Garamond" w:cstheme="majorBidi"/>
                <w:sz w:val="16"/>
                <w:szCs w:val="16"/>
              </w:rPr>
              <w:t>+ planet pilot</w:t>
            </w:r>
          </w:p>
        </w:tc>
        <w:tc>
          <w:tcPr>
            <w:tcW w:w="0" w:type="auto"/>
          </w:tcPr>
          <w:p w14:paraId="44C0447F"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7,000,000</w:t>
            </w:r>
          </w:p>
        </w:tc>
        <w:tc>
          <w:tcPr>
            <w:tcW w:w="0" w:type="auto"/>
          </w:tcPr>
          <w:p w14:paraId="1F10917B"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Buxhet i shtetit</w:t>
            </w:r>
          </w:p>
        </w:tc>
        <w:tc>
          <w:tcPr>
            <w:tcW w:w="0" w:type="auto"/>
          </w:tcPr>
          <w:p w14:paraId="59A9F140" w14:textId="5C5F453C"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MA</w:t>
            </w:r>
            <w:r w:rsidR="0005271A" w:rsidRPr="00452F92">
              <w:rPr>
                <w:rFonts w:ascii="Garamond" w:hAnsi="Garamond" w:cstheme="majorBidi"/>
                <w:sz w:val="16"/>
                <w:szCs w:val="16"/>
              </w:rPr>
              <w:t>/</w:t>
            </w:r>
            <w:proofErr w:type="spellStart"/>
            <w:r w:rsidRPr="00452F92">
              <w:rPr>
                <w:rFonts w:ascii="Garamond" w:hAnsi="Garamond" w:cstheme="majorBidi"/>
                <w:sz w:val="16"/>
                <w:szCs w:val="16"/>
              </w:rPr>
              <w:t>AKKSHI</w:t>
            </w:r>
            <w:proofErr w:type="spellEnd"/>
            <w:r w:rsidR="00E71FC9">
              <w:rPr>
                <w:rFonts w:ascii="Garamond" w:hAnsi="Garamond" w:cstheme="majorBidi"/>
                <w:sz w:val="16"/>
                <w:szCs w:val="16"/>
              </w:rPr>
              <w:t>/</w:t>
            </w:r>
            <w:proofErr w:type="spellStart"/>
            <w:r w:rsidRPr="00452F92">
              <w:rPr>
                <w:rFonts w:ascii="Garamond" w:hAnsi="Garamond" w:cstheme="majorBidi"/>
                <w:sz w:val="16"/>
                <w:szCs w:val="16"/>
              </w:rPr>
              <w:t>AIE</w:t>
            </w:r>
            <w:proofErr w:type="spellEnd"/>
          </w:p>
        </w:tc>
      </w:tr>
      <w:tr w:rsidR="00567183" w:rsidRPr="00452F92" w14:paraId="68A1CA76" w14:textId="77777777" w:rsidTr="00AB4060">
        <w:trPr>
          <w:trHeight w:val="20"/>
          <w:jc w:val="center"/>
        </w:trPr>
        <w:tc>
          <w:tcPr>
            <w:tcW w:w="0" w:type="auto"/>
            <w:vAlign w:val="center"/>
          </w:tcPr>
          <w:p w14:paraId="75D6AD50"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21</w:t>
            </w:r>
          </w:p>
        </w:tc>
        <w:tc>
          <w:tcPr>
            <w:tcW w:w="0" w:type="auto"/>
          </w:tcPr>
          <w:p w14:paraId="47C3DBA9"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Festival Kombëtar për Mësimin Digjital</w:t>
            </w:r>
          </w:p>
        </w:tc>
        <w:tc>
          <w:tcPr>
            <w:tcW w:w="0" w:type="auto"/>
          </w:tcPr>
          <w:p w14:paraId="3FCEB724" w14:textId="5B851CD8"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Aktivitet </w:t>
            </w:r>
            <w:r w:rsidR="00E71FC9" w:rsidRPr="00452F92">
              <w:rPr>
                <w:rFonts w:ascii="Garamond" w:hAnsi="Garamond" w:cstheme="majorBidi"/>
                <w:sz w:val="16"/>
                <w:szCs w:val="16"/>
              </w:rPr>
              <w:t>i përvitshëm</w:t>
            </w:r>
          </w:p>
        </w:tc>
        <w:tc>
          <w:tcPr>
            <w:tcW w:w="0" w:type="auto"/>
          </w:tcPr>
          <w:p w14:paraId="7854A442"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5,000,000</w:t>
            </w:r>
          </w:p>
        </w:tc>
        <w:tc>
          <w:tcPr>
            <w:tcW w:w="0" w:type="auto"/>
          </w:tcPr>
          <w:p w14:paraId="622E836B"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Donatorë + Buxhet i shtetit</w:t>
            </w:r>
          </w:p>
        </w:tc>
        <w:tc>
          <w:tcPr>
            <w:tcW w:w="0" w:type="auto"/>
          </w:tcPr>
          <w:p w14:paraId="2D747B0F" w14:textId="3DD0FC1E"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MA</w:t>
            </w:r>
            <w:r w:rsidR="0005271A" w:rsidRPr="00452F92">
              <w:rPr>
                <w:rFonts w:ascii="Garamond" w:hAnsi="Garamond" w:cstheme="majorBidi"/>
                <w:sz w:val="16"/>
                <w:szCs w:val="16"/>
              </w:rPr>
              <w:t>/</w:t>
            </w:r>
            <w:proofErr w:type="spellStart"/>
            <w:r w:rsidRPr="00452F92">
              <w:rPr>
                <w:rFonts w:ascii="Garamond" w:hAnsi="Garamond" w:cstheme="majorBidi"/>
                <w:sz w:val="16"/>
                <w:szCs w:val="16"/>
              </w:rPr>
              <w:t>AKKSHI</w:t>
            </w:r>
            <w:proofErr w:type="spellEnd"/>
          </w:p>
        </w:tc>
      </w:tr>
      <w:tr w:rsidR="00567183" w:rsidRPr="00452F92" w14:paraId="5BCB1F3F" w14:textId="77777777" w:rsidTr="00AB4060">
        <w:trPr>
          <w:trHeight w:val="20"/>
          <w:jc w:val="center"/>
        </w:trPr>
        <w:tc>
          <w:tcPr>
            <w:tcW w:w="0" w:type="auto"/>
            <w:vAlign w:val="center"/>
          </w:tcPr>
          <w:p w14:paraId="21E0ECCE" w14:textId="77777777" w:rsidR="00567183" w:rsidRPr="00452F92" w:rsidRDefault="00567183" w:rsidP="00AB4060">
            <w:pPr>
              <w:jc w:val="center"/>
              <w:rPr>
                <w:rFonts w:ascii="Garamond" w:hAnsi="Garamond" w:cstheme="majorBidi"/>
                <w:sz w:val="16"/>
                <w:szCs w:val="16"/>
              </w:rPr>
            </w:pPr>
            <w:r w:rsidRPr="00452F92">
              <w:rPr>
                <w:rFonts w:ascii="Garamond" w:hAnsi="Garamond" w:cstheme="majorBidi"/>
                <w:sz w:val="16"/>
                <w:szCs w:val="16"/>
              </w:rPr>
              <w:t>22</w:t>
            </w:r>
          </w:p>
        </w:tc>
        <w:tc>
          <w:tcPr>
            <w:tcW w:w="0" w:type="auto"/>
          </w:tcPr>
          <w:p w14:paraId="4CE96FCE" w14:textId="76E64975"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Hartimi i </w:t>
            </w:r>
            <w:proofErr w:type="spellStart"/>
            <w:r w:rsidR="00E71FC9" w:rsidRPr="00452F92">
              <w:rPr>
                <w:rFonts w:ascii="Garamond" w:hAnsi="Garamond" w:cstheme="majorBidi"/>
                <w:sz w:val="16"/>
                <w:szCs w:val="16"/>
              </w:rPr>
              <w:t>udhërrëyesit</w:t>
            </w:r>
            <w:proofErr w:type="spellEnd"/>
            <w:r w:rsidR="00E71FC9" w:rsidRPr="00452F92">
              <w:rPr>
                <w:rFonts w:ascii="Garamond" w:hAnsi="Garamond" w:cstheme="majorBidi"/>
                <w:sz w:val="16"/>
                <w:szCs w:val="16"/>
              </w:rPr>
              <w:t xml:space="preserve"> </w:t>
            </w:r>
            <w:r w:rsidRPr="00452F92">
              <w:rPr>
                <w:rFonts w:ascii="Garamond" w:hAnsi="Garamond" w:cstheme="majorBidi"/>
                <w:sz w:val="16"/>
                <w:szCs w:val="16"/>
              </w:rPr>
              <w:t xml:space="preserve">për njohjen e </w:t>
            </w:r>
            <w:proofErr w:type="spellStart"/>
            <w:r w:rsidRPr="00452F92">
              <w:rPr>
                <w:rFonts w:ascii="Garamond" w:hAnsi="Garamond" w:cstheme="majorBidi"/>
                <w:sz w:val="16"/>
                <w:szCs w:val="16"/>
              </w:rPr>
              <w:t>krediteve</w:t>
            </w:r>
            <w:proofErr w:type="spellEnd"/>
            <w:r w:rsidRPr="00452F92">
              <w:rPr>
                <w:rFonts w:ascii="Garamond" w:hAnsi="Garamond" w:cstheme="majorBidi"/>
                <w:sz w:val="16"/>
                <w:szCs w:val="16"/>
              </w:rPr>
              <w:t xml:space="preserve"> nga kurset </w:t>
            </w:r>
            <w:proofErr w:type="spellStart"/>
            <w:r w:rsidRPr="00452F92">
              <w:rPr>
                <w:rFonts w:ascii="Garamond" w:hAnsi="Garamond" w:cstheme="majorBidi"/>
                <w:sz w:val="16"/>
                <w:szCs w:val="16"/>
              </w:rPr>
              <w:t>MOOC</w:t>
            </w:r>
            <w:proofErr w:type="spellEnd"/>
          </w:p>
        </w:tc>
        <w:tc>
          <w:tcPr>
            <w:tcW w:w="0" w:type="auto"/>
          </w:tcPr>
          <w:p w14:paraId="32730AED"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Hartimi i udhërrëfyesit </w:t>
            </w:r>
          </w:p>
        </w:tc>
        <w:tc>
          <w:tcPr>
            <w:tcW w:w="0" w:type="auto"/>
          </w:tcPr>
          <w:p w14:paraId="0276FED1" w14:textId="77777777"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4,000,000</w:t>
            </w:r>
          </w:p>
        </w:tc>
        <w:tc>
          <w:tcPr>
            <w:tcW w:w="0" w:type="auto"/>
          </w:tcPr>
          <w:p w14:paraId="2A1A4DCD" w14:textId="6A1FCAB6"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 xml:space="preserve">Buxhet i shtetit + </w:t>
            </w:r>
            <w:r w:rsidR="00E71FC9" w:rsidRPr="00452F92">
              <w:rPr>
                <w:rFonts w:ascii="Garamond" w:hAnsi="Garamond" w:cstheme="majorBidi"/>
                <w:sz w:val="16"/>
                <w:szCs w:val="16"/>
              </w:rPr>
              <w:t>donatorë</w:t>
            </w:r>
          </w:p>
        </w:tc>
        <w:tc>
          <w:tcPr>
            <w:tcW w:w="0" w:type="auto"/>
          </w:tcPr>
          <w:p w14:paraId="4E277BF4" w14:textId="0B99EDE9" w:rsidR="00567183" w:rsidRPr="00452F92" w:rsidRDefault="00567183" w:rsidP="00567183">
            <w:pPr>
              <w:rPr>
                <w:rFonts w:ascii="Garamond" w:hAnsi="Garamond" w:cstheme="majorBidi"/>
                <w:sz w:val="16"/>
                <w:szCs w:val="16"/>
              </w:rPr>
            </w:pPr>
            <w:r w:rsidRPr="00452F92">
              <w:rPr>
                <w:rFonts w:ascii="Garamond" w:hAnsi="Garamond" w:cstheme="majorBidi"/>
                <w:sz w:val="16"/>
                <w:szCs w:val="16"/>
              </w:rPr>
              <w:t>MA</w:t>
            </w:r>
            <w:r w:rsidR="0005271A" w:rsidRPr="00452F92">
              <w:rPr>
                <w:rFonts w:ascii="Garamond" w:hAnsi="Garamond" w:cstheme="majorBidi"/>
                <w:sz w:val="16"/>
                <w:szCs w:val="16"/>
              </w:rPr>
              <w:t>/</w:t>
            </w:r>
            <w:proofErr w:type="spellStart"/>
            <w:r w:rsidRPr="00452F92">
              <w:rPr>
                <w:rFonts w:ascii="Garamond" w:hAnsi="Garamond" w:cstheme="majorBidi"/>
                <w:sz w:val="16"/>
                <w:szCs w:val="16"/>
              </w:rPr>
              <w:t>AKKSHI</w:t>
            </w:r>
            <w:proofErr w:type="spellEnd"/>
          </w:p>
        </w:tc>
      </w:tr>
      <w:tr w:rsidR="00567183" w:rsidRPr="00452F92" w14:paraId="219A8895" w14:textId="77777777" w:rsidTr="00AB4060">
        <w:trPr>
          <w:trHeight w:val="20"/>
          <w:jc w:val="center"/>
        </w:trPr>
        <w:tc>
          <w:tcPr>
            <w:tcW w:w="0" w:type="auto"/>
            <w:vAlign w:val="center"/>
          </w:tcPr>
          <w:p w14:paraId="1A7AAB66" w14:textId="1DAC0EA6" w:rsidR="00567183" w:rsidRPr="00452F92" w:rsidRDefault="00567183" w:rsidP="00AB4060">
            <w:pPr>
              <w:jc w:val="center"/>
              <w:rPr>
                <w:rFonts w:ascii="Garamond" w:hAnsi="Garamond" w:cstheme="majorBidi"/>
                <w:b/>
                <w:bCs/>
                <w:sz w:val="16"/>
                <w:szCs w:val="16"/>
              </w:rPr>
            </w:pPr>
            <w:r w:rsidRPr="00452F92">
              <w:rPr>
                <w:rFonts w:ascii="Garamond" w:hAnsi="Garamond" w:cstheme="majorBidi"/>
                <w:b/>
                <w:bCs/>
                <w:sz w:val="16"/>
                <w:szCs w:val="16"/>
              </w:rPr>
              <w:t>Tot</w:t>
            </w:r>
            <w:r w:rsidR="00AB4060" w:rsidRPr="00452F92">
              <w:rPr>
                <w:rFonts w:ascii="Garamond" w:hAnsi="Garamond" w:cstheme="majorBidi"/>
                <w:b/>
                <w:bCs/>
                <w:sz w:val="16"/>
                <w:szCs w:val="16"/>
              </w:rPr>
              <w:t>ali</w:t>
            </w:r>
          </w:p>
        </w:tc>
        <w:tc>
          <w:tcPr>
            <w:tcW w:w="0" w:type="auto"/>
          </w:tcPr>
          <w:p w14:paraId="6F0E3707" w14:textId="77777777" w:rsidR="00567183" w:rsidRPr="00452F92" w:rsidRDefault="00567183" w:rsidP="00751518">
            <w:pPr>
              <w:jc w:val="both"/>
              <w:rPr>
                <w:rFonts w:ascii="Garamond" w:hAnsi="Garamond" w:cstheme="majorBidi"/>
                <w:b/>
                <w:bCs/>
                <w:sz w:val="16"/>
                <w:szCs w:val="16"/>
              </w:rPr>
            </w:pPr>
          </w:p>
        </w:tc>
        <w:tc>
          <w:tcPr>
            <w:tcW w:w="0" w:type="auto"/>
          </w:tcPr>
          <w:p w14:paraId="0F61F29E" w14:textId="77777777" w:rsidR="00567183" w:rsidRPr="00452F92" w:rsidRDefault="00567183" w:rsidP="00751518">
            <w:pPr>
              <w:jc w:val="both"/>
              <w:rPr>
                <w:rFonts w:ascii="Garamond" w:hAnsi="Garamond" w:cstheme="majorBidi"/>
                <w:b/>
                <w:bCs/>
                <w:sz w:val="16"/>
                <w:szCs w:val="16"/>
              </w:rPr>
            </w:pPr>
          </w:p>
        </w:tc>
        <w:tc>
          <w:tcPr>
            <w:tcW w:w="0" w:type="auto"/>
          </w:tcPr>
          <w:p w14:paraId="3BA5609B" w14:textId="77777777" w:rsidR="00567183" w:rsidRPr="00452F92" w:rsidRDefault="00567183" w:rsidP="00751518">
            <w:pPr>
              <w:jc w:val="both"/>
              <w:rPr>
                <w:rFonts w:ascii="Garamond" w:hAnsi="Garamond" w:cstheme="majorBidi"/>
                <w:b/>
                <w:bCs/>
                <w:color w:val="000000"/>
                <w:sz w:val="16"/>
                <w:szCs w:val="16"/>
              </w:rPr>
            </w:pPr>
            <w:r w:rsidRPr="00452F92">
              <w:rPr>
                <w:rFonts w:ascii="Garamond" w:hAnsi="Garamond" w:cstheme="majorBidi"/>
                <w:b/>
                <w:bCs/>
                <w:color w:val="000000"/>
                <w:sz w:val="16"/>
                <w:szCs w:val="16"/>
              </w:rPr>
              <w:t xml:space="preserve"> </w:t>
            </w:r>
          </w:p>
          <w:p w14:paraId="5277DF8B" w14:textId="77777777" w:rsidR="00567183" w:rsidRPr="00452F92" w:rsidRDefault="00567183" w:rsidP="00751518">
            <w:pPr>
              <w:jc w:val="both"/>
              <w:rPr>
                <w:rFonts w:ascii="Garamond" w:hAnsi="Garamond" w:cstheme="majorBidi"/>
                <w:b/>
                <w:bCs/>
                <w:sz w:val="16"/>
                <w:szCs w:val="16"/>
              </w:rPr>
            </w:pPr>
          </w:p>
        </w:tc>
        <w:tc>
          <w:tcPr>
            <w:tcW w:w="0" w:type="auto"/>
          </w:tcPr>
          <w:p w14:paraId="5BC7AB0A" w14:textId="77777777" w:rsidR="00567183" w:rsidRPr="00452F92" w:rsidRDefault="00567183" w:rsidP="00751518">
            <w:pPr>
              <w:jc w:val="both"/>
              <w:rPr>
                <w:rFonts w:ascii="Garamond" w:hAnsi="Garamond" w:cstheme="majorBidi"/>
                <w:b/>
                <w:bCs/>
                <w:sz w:val="16"/>
                <w:szCs w:val="16"/>
              </w:rPr>
            </w:pPr>
          </w:p>
        </w:tc>
        <w:tc>
          <w:tcPr>
            <w:tcW w:w="0" w:type="auto"/>
          </w:tcPr>
          <w:p w14:paraId="15F98CC8" w14:textId="77777777" w:rsidR="00567183" w:rsidRPr="00452F92" w:rsidRDefault="00567183" w:rsidP="00751518">
            <w:pPr>
              <w:jc w:val="both"/>
              <w:rPr>
                <w:rFonts w:ascii="Garamond" w:hAnsi="Garamond" w:cstheme="majorBidi"/>
                <w:b/>
                <w:bCs/>
                <w:sz w:val="16"/>
                <w:szCs w:val="16"/>
              </w:rPr>
            </w:pPr>
          </w:p>
        </w:tc>
      </w:tr>
    </w:tbl>
    <w:p w14:paraId="4CE7A7B1" w14:textId="69C69B03" w:rsidR="002873F8" w:rsidRPr="00452F92" w:rsidRDefault="002873F8" w:rsidP="00B67843">
      <w:pPr>
        <w:pStyle w:val="TEKSTIIII"/>
        <w:jc w:val="both"/>
        <w:rPr>
          <w:color w:val="000000" w:themeColor="text1"/>
        </w:rPr>
      </w:pPr>
    </w:p>
    <w:p w14:paraId="382D8600" w14:textId="77777777" w:rsidR="00AB4060" w:rsidRPr="00452F92" w:rsidRDefault="00AB4060" w:rsidP="004E6520">
      <w:pPr>
        <w:pStyle w:val="TEKSTIIII"/>
        <w:rPr>
          <w:bCs/>
        </w:rPr>
      </w:pPr>
      <w:bookmarkStart w:id="36" w:name="_Toc212730793"/>
    </w:p>
    <w:p w14:paraId="55D0ACA1" w14:textId="77777777" w:rsidR="004E6520" w:rsidRPr="00452F92" w:rsidRDefault="004E6520" w:rsidP="004E6520">
      <w:pPr>
        <w:pStyle w:val="TEKSTIIII"/>
        <w:rPr>
          <w:bCs/>
        </w:rPr>
      </w:pPr>
      <w:r w:rsidRPr="00452F92">
        <w:rPr>
          <w:bCs/>
        </w:rPr>
        <w:t>MATRICA E REZULTATEVE</w:t>
      </w:r>
      <w:bookmarkEnd w:id="36"/>
    </w:p>
    <w:tbl>
      <w:tblPr>
        <w:tblStyle w:val="TableGrid"/>
        <w:tblW w:w="0" w:type="auto"/>
        <w:tblLook w:val="04A0" w:firstRow="1" w:lastRow="0" w:firstColumn="1" w:lastColumn="0" w:noHBand="0" w:noVBand="1"/>
      </w:tblPr>
      <w:tblGrid>
        <w:gridCol w:w="419"/>
        <w:gridCol w:w="1312"/>
        <w:gridCol w:w="1480"/>
        <w:gridCol w:w="1374"/>
        <w:gridCol w:w="784"/>
        <w:gridCol w:w="782"/>
        <w:gridCol w:w="775"/>
        <w:gridCol w:w="1049"/>
        <w:gridCol w:w="1042"/>
      </w:tblGrid>
      <w:tr w:rsidR="00AB4DD1" w:rsidRPr="00452F92" w14:paraId="48DE1B37" w14:textId="77777777" w:rsidTr="00E71FC9">
        <w:trPr>
          <w:trHeight w:val="20"/>
          <w:tblHeader/>
        </w:trPr>
        <w:tc>
          <w:tcPr>
            <w:tcW w:w="0" w:type="auto"/>
            <w:shd w:val="clear" w:color="auto" w:fill="C6D9F1" w:themeFill="text2" w:themeFillTint="33"/>
            <w:vAlign w:val="center"/>
            <w:hideMark/>
          </w:tcPr>
          <w:p w14:paraId="5BC2CD30" w14:textId="5F3ABF92" w:rsidR="004E6520" w:rsidRPr="00452F92" w:rsidRDefault="004E6520" w:rsidP="00BA3446">
            <w:pPr>
              <w:jc w:val="center"/>
              <w:rPr>
                <w:rFonts w:ascii="Garamond" w:eastAsia="Times New Roman" w:hAnsi="Garamond" w:cstheme="majorBidi"/>
                <w:b/>
                <w:bCs/>
                <w:color w:val="000000"/>
                <w:sz w:val="14"/>
                <w:szCs w:val="14"/>
                <w:lang w:eastAsia="en-GB"/>
              </w:rPr>
            </w:pPr>
            <w:r w:rsidRPr="00452F92">
              <w:rPr>
                <w:rFonts w:ascii="Garamond" w:eastAsia="Times New Roman" w:hAnsi="Garamond" w:cstheme="majorBidi"/>
                <w:b/>
                <w:bCs/>
                <w:color w:val="000000"/>
                <w:sz w:val="14"/>
                <w:szCs w:val="14"/>
                <w:lang w:eastAsia="en-GB"/>
              </w:rPr>
              <w:t>Nr</w:t>
            </w:r>
            <w:r w:rsidR="00AB4060" w:rsidRPr="00452F92">
              <w:rPr>
                <w:rFonts w:ascii="Garamond" w:eastAsia="Times New Roman" w:hAnsi="Garamond" w:cstheme="majorBidi"/>
                <w:b/>
                <w:bCs/>
                <w:color w:val="000000"/>
                <w:sz w:val="14"/>
                <w:szCs w:val="14"/>
                <w:lang w:eastAsia="en-GB"/>
              </w:rPr>
              <w:t>.</w:t>
            </w:r>
          </w:p>
        </w:tc>
        <w:tc>
          <w:tcPr>
            <w:tcW w:w="0" w:type="auto"/>
            <w:shd w:val="clear" w:color="auto" w:fill="C6D9F1" w:themeFill="text2" w:themeFillTint="33"/>
            <w:vAlign w:val="center"/>
            <w:hideMark/>
          </w:tcPr>
          <w:p w14:paraId="5B468686" w14:textId="1564D12F" w:rsidR="004E6520" w:rsidRPr="00452F92" w:rsidRDefault="004E6520" w:rsidP="00AB4060">
            <w:pPr>
              <w:jc w:val="center"/>
              <w:rPr>
                <w:rFonts w:ascii="Garamond" w:eastAsia="Times New Roman" w:hAnsi="Garamond" w:cstheme="majorBidi"/>
                <w:b/>
                <w:bCs/>
                <w:color w:val="000000"/>
                <w:sz w:val="14"/>
                <w:szCs w:val="14"/>
                <w:lang w:eastAsia="en-GB"/>
              </w:rPr>
            </w:pPr>
            <w:r w:rsidRPr="00452F92">
              <w:rPr>
                <w:rFonts w:ascii="Garamond" w:eastAsia="Times New Roman" w:hAnsi="Garamond" w:cstheme="majorBidi"/>
                <w:b/>
                <w:bCs/>
                <w:color w:val="000000"/>
                <w:sz w:val="14"/>
                <w:szCs w:val="14"/>
                <w:lang w:eastAsia="en-GB"/>
              </w:rPr>
              <w:t>Rekomandim</w:t>
            </w:r>
          </w:p>
        </w:tc>
        <w:tc>
          <w:tcPr>
            <w:tcW w:w="0" w:type="auto"/>
            <w:shd w:val="clear" w:color="auto" w:fill="C6D9F1" w:themeFill="text2" w:themeFillTint="33"/>
            <w:vAlign w:val="center"/>
            <w:hideMark/>
          </w:tcPr>
          <w:p w14:paraId="3BA3A596" w14:textId="77777777" w:rsidR="004E6520" w:rsidRPr="00452F92" w:rsidRDefault="004E6520" w:rsidP="00AB4060">
            <w:pPr>
              <w:jc w:val="center"/>
              <w:rPr>
                <w:rFonts w:ascii="Garamond" w:eastAsia="Times New Roman" w:hAnsi="Garamond" w:cstheme="majorBidi"/>
                <w:b/>
                <w:bCs/>
                <w:color w:val="000000"/>
                <w:sz w:val="14"/>
                <w:szCs w:val="14"/>
                <w:lang w:eastAsia="en-GB"/>
              </w:rPr>
            </w:pPr>
            <w:r w:rsidRPr="00452F92">
              <w:rPr>
                <w:rFonts w:ascii="Garamond" w:eastAsia="Times New Roman" w:hAnsi="Garamond" w:cstheme="majorBidi"/>
                <w:b/>
                <w:bCs/>
                <w:color w:val="000000"/>
                <w:sz w:val="14"/>
                <w:szCs w:val="14"/>
                <w:lang w:eastAsia="en-GB"/>
              </w:rPr>
              <w:t>Objektivat (produkti i planifikuar)</w:t>
            </w:r>
          </w:p>
        </w:tc>
        <w:tc>
          <w:tcPr>
            <w:tcW w:w="0" w:type="auto"/>
            <w:shd w:val="clear" w:color="auto" w:fill="C6D9F1" w:themeFill="text2" w:themeFillTint="33"/>
            <w:vAlign w:val="center"/>
            <w:hideMark/>
          </w:tcPr>
          <w:p w14:paraId="10143C58" w14:textId="77777777" w:rsidR="004E6520" w:rsidRPr="00452F92" w:rsidRDefault="004E6520" w:rsidP="00AB4060">
            <w:pPr>
              <w:jc w:val="center"/>
              <w:rPr>
                <w:rFonts w:ascii="Garamond" w:eastAsia="Times New Roman" w:hAnsi="Garamond" w:cstheme="majorBidi"/>
                <w:b/>
                <w:bCs/>
                <w:color w:val="000000"/>
                <w:sz w:val="14"/>
                <w:szCs w:val="14"/>
                <w:lang w:eastAsia="en-GB"/>
              </w:rPr>
            </w:pPr>
            <w:r w:rsidRPr="00452F92">
              <w:rPr>
                <w:rFonts w:ascii="Garamond" w:eastAsia="Times New Roman" w:hAnsi="Garamond" w:cstheme="majorBidi"/>
                <w:b/>
                <w:bCs/>
                <w:color w:val="000000"/>
                <w:sz w:val="14"/>
                <w:szCs w:val="14"/>
                <w:lang w:eastAsia="en-GB"/>
              </w:rPr>
              <w:t>Rezultatet e planifikuara</w:t>
            </w:r>
          </w:p>
        </w:tc>
        <w:tc>
          <w:tcPr>
            <w:tcW w:w="0" w:type="auto"/>
            <w:shd w:val="clear" w:color="auto" w:fill="C6D9F1" w:themeFill="text2" w:themeFillTint="33"/>
            <w:vAlign w:val="center"/>
          </w:tcPr>
          <w:p w14:paraId="735BAF11" w14:textId="4C38D81D" w:rsidR="004E6520" w:rsidRPr="00452F92" w:rsidRDefault="004E6520" w:rsidP="00AB4060">
            <w:pPr>
              <w:jc w:val="center"/>
              <w:rPr>
                <w:rFonts w:ascii="Garamond" w:eastAsia="Times New Roman" w:hAnsi="Garamond" w:cstheme="majorBidi"/>
                <w:b/>
                <w:bCs/>
                <w:color w:val="000000"/>
                <w:sz w:val="14"/>
                <w:szCs w:val="14"/>
                <w:lang w:eastAsia="en-GB"/>
              </w:rPr>
            </w:pPr>
            <w:r w:rsidRPr="00452F92">
              <w:rPr>
                <w:rFonts w:ascii="Garamond" w:eastAsia="Times New Roman" w:hAnsi="Garamond" w:cstheme="majorBidi"/>
                <w:b/>
                <w:bCs/>
                <w:color w:val="000000"/>
                <w:sz w:val="14"/>
                <w:szCs w:val="14"/>
                <w:lang w:eastAsia="en-GB"/>
              </w:rPr>
              <w:t>Periudha afat</w:t>
            </w:r>
            <w:r w:rsidR="0005271A" w:rsidRPr="00452F92">
              <w:rPr>
                <w:rFonts w:ascii="Garamond" w:eastAsia="Times New Roman" w:hAnsi="Garamond" w:cstheme="majorBidi"/>
                <w:b/>
                <w:bCs/>
                <w:color w:val="000000"/>
                <w:sz w:val="14"/>
                <w:szCs w:val="14"/>
                <w:lang w:eastAsia="en-GB"/>
              </w:rPr>
              <w:t>-</w:t>
            </w:r>
            <w:r w:rsidRPr="00452F92">
              <w:rPr>
                <w:rFonts w:ascii="Garamond" w:eastAsia="Times New Roman" w:hAnsi="Garamond" w:cstheme="majorBidi"/>
                <w:b/>
                <w:bCs/>
                <w:color w:val="000000"/>
                <w:sz w:val="14"/>
                <w:szCs w:val="14"/>
                <w:lang w:eastAsia="en-GB"/>
              </w:rPr>
              <w:t>shkurtër</w:t>
            </w:r>
          </w:p>
        </w:tc>
        <w:tc>
          <w:tcPr>
            <w:tcW w:w="0" w:type="auto"/>
            <w:shd w:val="clear" w:color="auto" w:fill="C6D9F1" w:themeFill="text2" w:themeFillTint="33"/>
            <w:vAlign w:val="center"/>
          </w:tcPr>
          <w:p w14:paraId="1F581ABC" w14:textId="3BC79B50" w:rsidR="004E6520" w:rsidRPr="00452F92" w:rsidRDefault="004E6520" w:rsidP="00AB4060">
            <w:pPr>
              <w:jc w:val="center"/>
              <w:rPr>
                <w:rFonts w:ascii="Garamond" w:eastAsia="Times New Roman" w:hAnsi="Garamond" w:cstheme="majorBidi"/>
                <w:b/>
                <w:bCs/>
                <w:color w:val="000000"/>
                <w:sz w:val="14"/>
                <w:szCs w:val="14"/>
                <w:lang w:eastAsia="en-GB"/>
              </w:rPr>
            </w:pPr>
            <w:r w:rsidRPr="00452F92">
              <w:rPr>
                <w:rFonts w:ascii="Garamond" w:eastAsia="Times New Roman" w:hAnsi="Garamond" w:cstheme="majorBidi"/>
                <w:b/>
                <w:bCs/>
                <w:color w:val="000000"/>
                <w:sz w:val="14"/>
                <w:szCs w:val="14"/>
                <w:lang w:eastAsia="en-GB"/>
              </w:rPr>
              <w:t>Periudha afat</w:t>
            </w:r>
            <w:r w:rsidR="0005271A" w:rsidRPr="00452F92">
              <w:rPr>
                <w:rFonts w:ascii="Garamond" w:eastAsia="Times New Roman" w:hAnsi="Garamond" w:cstheme="majorBidi"/>
                <w:b/>
                <w:bCs/>
                <w:color w:val="000000"/>
                <w:sz w:val="14"/>
                <w:szCs w:val="14"/>
                <w:lang w:eastAsia="en-GB"/>
              </w:rPr>
              <w:t>-</w:t>
            </w:r>
            <w:r w:rsidRPr="00452F92">
              <w:rPr>
                <w:rFonts w:ascii="Garamond" w:eastAsia="Times New Roman" w:hAnsi="Garamond" w:cstheme="majorBidi"/>
                <w:b/>
                <w:bCs/>
                <w:color w:val="000000"/>
                <w:sz w:val="14"/>
                <w:szCs w:val="14"/>
                <w:lang w:eastAsia="en-GB"/>
              </w:rPr>
              <w:t>mesme</w:t>
            </w:r>
          </w:p>
        </w:tc>
        <w:tc>
          <w:tcPr>
            <w:tcW w:w="0" w:type="auto"/>
            <w:shd w:val="clear" w:color="auto" w:fill="C6D9F1" w:themeFill="text2" w:themeFillTint="33"/>
            <w:vAlign w:val="center"/>
          </w:tcPr>
          <w:p w14:paraId="12066602" w14:textId="77777777" w:rsidR="004E6520" w:rsidRPr="00452F92" w:rsidRDefault="004E6520" w:rsidP="00AB4060">
            <w:pPr>
              <w:jc w:val="center"/>
              <w:rPr>
                <w:rFonts w:ascii="Garamond" w:eastAsia="Times New Roman" w:hAnsi="Garamond" w:cstheme="majorBidi"/>
                <w:b/>
                <w:bCs/>
                <w:color w:val="000000"/>
                <w:sz w:val="14"/>
                <w:szCs w:val="14"/>
                <w:lang w:eastAsia="en-GB"/>
              </w:rPr>
            </w:pPr>
            <w:r w:rsidRPr="00452F92">
              <w:rPr>
                <w:rFonts w:ascii="Garamond" w:eastAsia="Times New Roman" w:hAnsi="Garamond" w:cstheme="majorBidi"/>
                <w:b/>
                <w:bCs/>
                <w:color w:val="000000"/>
                <w:sz w:val="14"/>
                <w:szCs w:val="14"/>
                <w:lang w:eastAsia="en-GB"/>
              </w:rPr>
              <w:t>Periudha afatgjatë</w:t>
            </w:r>
          </w:p>
        </w:tc>
        <w:tc>
          <w:tcPr>
            <w:tcW w:w="0" w:type="auto"/>
            <w:shd w:val="clear" w:color="auto" w:fill="C6D9F1" w:themeFill="text2" w:themeFillTint="33"/>
            <w:vAlign w:val="center"/>
          </w:tcPr>
          <w:p w14:paraId="1A8407B0" w14:textId="0B24B8CF" w:rsidR="004E6520" w:rsidRPr="00452F92" w:rsidRDefault="004E6520" w:rsidP="00AB4060">
            <w:pPr>
              <w:jc w:val="center"/>
              <w:rPr>
                <w:rFonts w:ascii="Garamond" w:eastAsia="Times New Roman" w:hAnsi="Garamond" w:cstheme="majorBidi"/>
                <w:b/>
                <w:bCs/>
                <w:color w:val="000000"/>
                <w:sz w:val="14"/>
                <w:szCs w:val="14"/>
                <w:lang w:eastAsia="en-GB"/>
              </w:rPr>
            </w:pPr>
            <w:r w:rsidRPr="00452F92">
              <w:rPr>
                <w:rFonts w:ascii="Garamond" w:eastAsia="Times New Roman" w:hAnsi="Garamond" w:cstheme="majorBidi"/>
                <w:b/>
                <w:bCs/>
                <w:color w:val="000000"/>
                <w:sz w:val="14"/>
                <w:szCs w:val="14"/>
                <w:lang w:eastAsia="en-GB"/>
              </w:rPr>
              <w:t>Kosto</w:t>
            </w:r>
            <w:r w:rsidR="0005271A" w:rsidRPr="00452F92">
              <w:rPr>
                <w:rFonts w:ascii="Garamond" w:eastAsia="Times New Roman" w:hAnsi="Garamond" w:cstheme="majorBidi"/>
                <w:b/>
                <w:bCs/>
                <w:color w:val="000000"/>
                <w:sz w:val="14"/>
                <w:szCs w:val="14"/>
                <w:lang w:eastAsia="en-GB"/>
              </w:rPr>
              <w:t>ja</w:t>
            </w:r>
            <w:r w:rsidRPr="00452F92">
              <w:rPr>
                <w:rFonts w:ascii="Garamond" w:eastAsia="Times New Roman" w:hAnsi="Garamond" w:cstheme="majorBidi"/>
                <w:b/>
                <w:bCs/>
                <w:color w:val="000000"/>
                <w:sz w:val="14"/>
                <w:szCs w:val="14"/>
                <w:lang w:eastAsia="en-GB"/>
              </w:rPr>
              <w:t xml:space="preserve"> financiare </w:t>
            </w:r>
            <w:proofErr w:type="spellStart"/>
            <w:r w:rsidRPr="00452F92">
              <w:rPr>
                <w:rFonts w:ascii="Garamond" w:eastAsia="Times New Roman" w:hAnsi="Garamond" w:cstheme="majorBidi"/>
                <w:b/>
                <w:bCs/>
                <w:color w:val="000000"/>
                <w:sz w:val="14"/>
                <w:szCs w:val="14"/>
                <w:lang w:eastAsia="en-GB"/>
              </w:rPr>
              <w:t>indikative</w:t>
            </w:r>
            <w:proofErr w:type="spellEnd"/>
            <w:r w:rsidRPr="00452F92">
              <w:rPr>
                <w:rFonts w:ascii="Garamond" w:eastAsia="Times New Roman" w:hAnsi="Garamond" w:cstheme="majorBidi"/>
                <w:b/>
                <w:bCs/>
                <w:color w:val="000000"/>
                <w:sz w:val="14"/>
                <w:szCs w:val="14"/>
                <w:lang w:eastAsia="en-GB"/>
              </w:rPr>
              <w:t xml:space="preserve"> e parashikuar në </w:t>
            </w:r>
            <w:r w:rsidRPr="00452F92">
              <w:rPr>
                <w:rFonts w:ascii="Garamond" w:hAnsi="Garamond" w:cstheme="majorBidi"/>
                <w:b/>
                <w:bCs/>
                <w:sz w:val="14"/>
                <w:szCs w:val="14"/>
              </w:rPr>
              <w:t>ALL</w:t>
            </w:r>
          </w:p>
        </w:tc>
        <w:tc>
          <w:tcPr>
            <w:tcW w:w="0" w:type="auto"/>
            <w:shd w:val="clear" w:color="auto" w:fill="C6D9F1" w:themeFill="text2" w:themeFillTint="33"/>
            <w:vAlign w:val="center"/>
          </w:tcPr>
          <w:p w14:paraId="56279DD0" w14:textId="77777777" w:rsidR="004E6520" w:rsidRPr="00452F92" w:rsidRDefault="004E6520" w:rsidP="00AB4060">
            <w:pPr>
              <w:jc w:val="center"/>
              <w:rPr>
                <w:rFonts w:ascii="Garamond" w:eastAsia="Times New Roman" w:hAnsi="Garamond" w:cstheme="majorBidi"/>
                <w:b/>
                <w:bCs/>
                <w:color w:val="000000"/>
                <w:sz w:val="14"/>
                <w:szCs w:val="14"/>
                <w:lang w:eastAsia="en-GB"/>
              </w:rPr>
            </w:pPr>
            <w:r w:rsidRPr="00452F92">
              <w:rPr>
                <w:rFonts w:ascii="Garamond" w:eastAsia="Times New Roman" w:hAnsi="Garamond" w:cstheme="majorBidi"/>
                <w:b/>
                <w:bCs/>
                <w:color w:val="000000"/>
                <w:sz w:val="14"/>
                <w:szCs w:val="14"/>
                <w:lang w:eastAsia="en-GB"/>
              </w:rPr>
              <w:t>Institucioni përgjegjës</w:t>
            </w:r>
          </w:p>
        </w:tc>
      </w:tr>
      <w:tr w:rsidR="00AB4DD1" w:rsidRPr="00452F92" w14:paraId="485DE8D1" w14:textId="77777777" w:rsidTr="0005271A">
        <w:trPr>
          <w:trHeight w:val="20"/>
        </w:trPr>
        <w:tc>
          <w:tcPr>
            <w:tcW w:w="0" w:type="auto"/>
            <w:hideMark/>
          </w:tcPr>
          <w:p w14:paraId="0BC6E0FB" w14:textId="77777777" w:rsidR="004E6520" w:rsidRPr="00452F92" w:rsidRDefault="004E6520" w:rsidP="00BA3446">
            <w:pPr>
              <w:jc w:val="right"/>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1</w:t>
            </w:r>
          </w:p>
        </w:tc>
        <w:tc>
          <w:tcPr>
            <w:tcW w:w="0" w:type="auto"/>
            <w:hideMark/>
          </w:tcPr>
          <w:p w14:paraId="67B1A20C" w14:textId="75E6361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lang w:eastAsia="en-GB"/>
              </w:rPr>
              <w:t xml:space="preserve">Zgjerim i </w:t>
            </w:r>
            <w:r w:rsidR="00E71FC9" w:rsidRPr="00452F92">
              <w:rPr>
                <w:rFonts w:ascii="Garamond" w:hAnsi="Garamond" w:cstheme="majorBidi"/>
                <w:sz w:val="14"/>
                <w:szCs w:val="14"/>
                <w:lang w:eastAsia="en-GB"/>
              </w:rPr>
              <w:t>laboratorëve inteligjent</w:t>
            </w:r>
            <w:r w:rsidR="00E71FC9">
              <w:rPr>
                <w:rFonts w:ascii="Garamond" w:hAnsi="Garamond" w:cstheme="majorBidi"/>
                <w:sz w:val="14"/>
                <w:szCs w:val="14"/>
                <w:lang w:eastAsia="en-GB"/>
              </w:rPr>
              <w:t>ë</w:t>
            </w:r>
            <w:r w:rsidR="00E71FC9" w:rsidRPr="00452F92">
              <w:rPr>
                <w:rFonts w:ascii="Garamond" w:hAnsi="Garamond" w:cstheme="majorBidi"/>
                <w:sz w:val="14"/>
                <w:szCs w:val="14"/>
                <w:lang w:eastAsia="en-GB"/>
              </w:rPr>
              <w:t xml:space="preserve"> </w:t>
            </w:r>
            <w:r w:rsidRPr="00452F92">
              <w:rPr>
                <w:rFonts w:ascii="Garamond" w:hAnsi="Garamond" w:cstheme="majorBidi"/>
                <w:sz w:val="14"/>
                <w:szCs w:val="14"/>
                <w:lang w:eastAsia="en-GB"/>
              </w:rPr>
              <w:t>(</w:t>
            </w:r>
            <w:proofErr w:type="spellStart"/>
            <w:r w:rsidR="00E40FAA" w:rsidRPr="00452F92">
              <w:rPr>
                <w:rFonts w:ascii="Garamond" w:hAnsi="Garamond" w:cstheme="majorBidi"/>
                <w:i/>
                <w:iCs/>
                <w:sz w:val="14"/>
                <w:szCs w:val="14"/>
                <w:lang w:eastAsia="en-GB"/>
              </w:rPr>
              <w:t>SmartLab</w:t>
            </w:r>
            <w:r w:rsidR="00C306D9" w:rsidRPr="00452F92">
              <w:rPr>
                <w:rFonts w:ascii="Garamond" w:hAnsi="Garamond" w:cstheme="majorBidi"/>
                <w:i/>
                <w:iCs/>
                <w:sz w:val="14"/>
                <w:szCs w:val="14"/>
                <w:lang w:eastAsia="en-GB"/>
              </w:rPr>
              <w:t>s</w:t>
            </w:r>
            <w:proofErr w:type="spellEnd"/>
            <w:r w:rsidRPr="00452F92">
              <w:rPr>
                <w:rFonts w:ascii="Garamond" w:hAnsi="Garamond" w:cstheme="majorBidi"/>
                <w:sz w:val="14"/>
                <w:szCs w:val="14"/>
                <w:lang w:eastAsia="en-GB"/>
              </w:rPr>
              <w:t>) në të gjitha shkollat deri në vitin 2027</w:t>
            </w:r>
          </w:p>
        </w:tc>
        <w:tc>
          <w:tcPr>
            <w:tcW w:w="0" w:type="auto"/>
            <w:hideMark/>
          </w:tcPr>
          <w:p w14:paraId="24A28E49" w14:textId="52C42421" w:rsidR="004E6520" w:rsidRPr="00452F92" w:rsidRDefault="004E6520" w:rsidP="004E6520">
            <w:pPr>
              <w:rPr>
                <w:rFonts w:ascii="Garamond" w:hAnsi="Garamond" w:cstheme="majorBidi"/>
                <w:sz w:val="14"/>
                <w:szCs w:val="14"/>
              </w:rPr>
            </w:pPr>
            <w:r w:rsidRPr="00452F92">
              <w:rPr>
                <w:rFonts w:ascii="Garamond" w:hAnsi="Garamond" w:cstheme="majorBidi"/>
                <w:sz w:val="14"/>
                <w:szCs w:val="14"/>
              </w:rPr>
              <w:t xml:space="preserve">Krijimi i </w:t>
            </w:r>
            <w:r w:rsidR="00E71FC9" w:rsidRPr="00452F92">
              <w:rPr>
                <w:rFonts w:ascii="Garamond" w:hAnsi="Garamond" w:cstheme="majorBidi"/>
                <w:sz w:val="14"/>
                <w:szCs w:val="14"/>
              </w:rPr>
              <w:t xml:space="preserve">laboratorëve inteligjentë </w:t>
            </w:r>
            <w:r w:rsidRPr="00452F92">
              <w:rPr>
                <w:rFonts w:ascii="Garamond" w:hAnsi="Garamond" w:cstheme="majorBidi"/>
                <w:sz w:val="14"/>
                <w:szCs w:val="14"/>
              </w:rPr>
              <w:t>(</w:t>
            </w:r>
            <w:proofErr w:type="spellStart"/>
            <w:r w:rsidR="00E40FAA" w:rsidRPr="00452F92">
              <w:rPr>
                <w:rFonts w:ascii="Garamond" w:hAnsi="Garamond" w:cstheme="majorBidi"/>
                <w:i/>
                <w:iCs/>
                <w:sz w:val="14"/>
                <w:szCs w:val="14"/>
              </w:rPr>
              <w:t>SmartLab</w:t>
            </w:r>
            <w:r w:rsidR="00C306D9" w:rsidRPr="00452F92">
              <w:rPr>
                <w:rFonts w:ascii="Garamond" w:hAnsi="Garamond" w:cstheme="majorBidi"/>
                <w:i/>
                <w:iCs/>
                <w:sz w:val="14"/>
                <w:szCs w:val="14"/>
              </w:rPr>
              <w:t>s</w:t>
            </w:r>
            <w:proofErr w:type="spellEnd"/>
            <w:r w:rsidRPr="00452F92">
              <w:rPr>
                <w:rFonts w:ascii="Garamond" w:hAnsi="Garamond" w:cstheme="majorBidi"/>
                <w:sz w:val="14"/>
                <w:szCs w:val="14"/>
              </w:rPr>
              <w:t xml:space="preserve">) me </w:t>
            </w:r>
            <w:proofErr w:type="spellStart"/>
            <w:r w:rsidRPr="00452F92">
              <w:rPr>
                <w:rFonts w:ascii="Garamond" w:hAnsi="Garamond" w:cstheme="majorBidi"/>
                <w:sz w:val="14"/>
                <w:szCs w:val="14"/>
              </w:rPr>
              <w:t>akses</w:t>
            </w:r>
            <w:proofErr w:type="spellEnd"/>
            <w:r w:rsidRPr="00452F92">
              <w:rPr>
                <w:rFonts w:ascii="Garamond" w:hAnsi="Garamond" w:cstheme="majorBidi"/>
                <w:sz w:val="14"/>
                <w:szCs w:val="14"/>
              </w:rPr>
              <w:t xml:space="preserve"> për çdo shkollë</w:t>
            </w:r>
          </w:p>
          <w:p w14:paraId="0B395DE4" w14:textId="77777777" w:rsidR="004E6520" w:rsidRPr="00452F92" w:rsidRDefault="004E6520" w:rsidP="004E6520">
            <w:pPr>
              <w:rPr>
                <w:rFonts w:ascii="Garamond" w:eastAsia="Times New Roman" w:hAnsi="Garamond" w:cstheme="majorBidi"/>
                <w:color w:val="000000"/>
                <w:sz w:val="14"/>
                <w:szCs w:val="14"/>
                <w:lang w:eastAsia="en-GB"/>
              </w:rPr>
            </w:pPr>
          </w:p>
        </w:tc>
        <w:tc>
          <w:tcPr>
            <w:tcW w:w="0" w:type="auto"/>
            <w:hideMark/>
          </w:tcPr>
          <w:p w14:paraId="32D39F5D" w14:textId="49AAEB71" w:rsidR="004E6520" w:rsidRPr="00452F92" w:rsidRDefault="004E6520" w:rsidP="004E6520">
            <w:pPr>
              <w:rPr>
                <w:rFonts w:ascii="Garamond" w:hAnsi="Garamond" w:cstheme="majorBidi"/>
                <w:sz w:val="14"/>
                <w:szCs w:val="14"/>
              </w:rPr>
            </w:pPr>
            <w:r w:rsidRPr="00452F92">
              <w:rPr>
                <w:rFonts w:ascii="Garamond" w:hAnsi="Garamond" w:cstheme="majorBidi"/>
                <w:sz w:val="14"/>
                <w:szCs w:val="14"/>
              </w:rPr>
              <w:t>-</w:t>
            </w:r>
            <w:r w:rsidR="00E71FC9">
              <w:rPr>
                <w:rFonts w:ascii="Garamond" w:hAnsi="Garamond" w:cstheme="majorBidi"/>
                <w:sz w:val="14"/>
                <w:szCs w:val="14"/>
              </w:rPr>
              <w:t xml:space="preserve"> </w:t>
            </w:r>
            <w:r w:rsidRPr="00452F92">
              <w:rPr>
                <w:rFonts w:ascii="Garamond" w:hAnsi="Garamond" w:cstheme="majorBidi"/>
                <w:sz w:val="14"/>
                <w:szCs w:val="14"/>
              </w:rPr>
              <w:t>Raporti i përmirësuar nxënës-për-pajisje</w:t>
            </w:r>
          </w:p>
          <w:p w14:paraId="7B957AB7" w14:textId="3D1725A4" w:rsidR="004E6520" w:rsidRPr="00452F92" w:rsidRDefault="004E6520" w:rsidP="004E6520">
            <w:pPr>
              <w:rPr>
                <w:rFonts w:ascii="Garamond" w:hAnsi="Garamond" w:cstheme="majorBidi"/>
                <w:sz w:val="14"/>
                <w:szCs w:val="14"/>
              </w:rPr>
            </w:pPr>
            <w:r w:rsidRPr="00452F92">
              <w:rPr>
                <w:rFonts w:ascii="Garamond" w:hAnsi="Garamond" w:cstheme="majorBidi"/>
                <w:sz w:val="14"/>
                <w:szCs w:val="14"/>
              </w:rPr>
              <w:t>-</w:t>
            </w:r>
            <w:r w:rsidR="00E71FC9">
              <w:rPr>
                <w:rFonts w:ascii="Garamond" w:hAnsi="Garamond" w:cstheme="majorBidi"/>
                <w:sz w:val="14"/>
                <w:szCs w:val="14"/>
              </w:rPr>
              <w:t xml:space="preserve"> </w:t>
            </w:r>
            <w:r w:rsidRPr="00452F92">
              <w:rPr>
                <w:rFonts w:ascii="Garamond" w:hAnsi="Garamond" w:cstheme="majorBidi"/>
                <w:sz w:val="14"/>
                <w:szCs w:val="14"/>
              </w:rPr>
              <w:t xml:space="preserve">Qasje universale në pajisjet </w:t>
            </w:r>
            <w:proofErr w:type="spellStart"/>
            <w:r w:rsidRPr="00452F92">
              <w:rPr>
                <w:rFonts w:ascii="Garamond" w:hAnsi="Garamond" w:cstheme="majorBidi"/>
                <w:sz w:val="14"/>
                <w:szCs w:val="14"/>
              </w:rPr>
              <w:t>TIK</w:t>
            </w:r>
            <w:proofErr w:type="spellEnd"/>
          </w:p>
          <w:p w14:paraId="3091A6B5" w14:textId="77777777" w:rsidR="004E6520" w:rsidRPr="00452F92" w:rsidRDefault="004E6520" w:rsidP="004E6520">
            <w:pPr>
              <w:rPr>
                <w:rFonts w:ascii="Garamond" w:eastAsia="Times New Roman" w:hAnsi="Garamond" w:cstheme="majorBidi"/>
                <w:color w:val="000000"/>
                <w:sz w:val="14"/>
                <w:szCs w:val="14"/>
                <w:lang w:eastAsia="en-GB"/>
              </w:rPr>
            </w:pPr>
          </w:p>
        </w:tc>
        <w:tc>
          <w:tcPr>
            <w:tcW w:w="0" w:type="auto"/>
            <w:vAlign w:val="center"/>
          </w:tcPr>
          <w:p w14:paraId="5EB53AB4" w14:textId="77777777" w:rsidR="004E6520" w:rsidRPr="00452F92" w:rsidRDefault="004E6520" w:rsidP="00AB4060">
            <w:pPr>
              <w:jc w:val="center"/>
              <w:rPr>
                <w:rFonts w:ascii="Garamond" w:hAnsi="Garamond" w:cstheme="majorBidi"/>
                <w:sz w:val="14"/>
                <w:szCs w:val="14"/>
              </w:rPr>
            </w:pPr>
            <w:r w:rsidRPr="00452F92">
              <w:rPr>
                <w:rFonts w:ascii="Garamond" w:hAnsi="Garamond" w:cstheme="majorBidi"/>
                <w:sz w:val="14"/>
                <w:szCs w:val="14"/>
              </w:rPr>
              <w:t>2026</w:t>
            </w:r>
          </w:p>
        </w:tc>
        <w:tc>
          <w:tcPr>
            <w:tcW w:w="0" w:type="auto"/>
            <w:vAlign w:val="center"/>
          </w:tcPr>
          <w:p w14:paraId="6999FA22" w14:textId="77777777" w:rsidR="004E6520" w:rsidRPr="00452F92" w:rsidRDefault="004E6520" w:rsidP="00AB4060">
            <w:pPr>
              <w:jc w:val="center"/>
              <w:rPr>
                <w:rFonts w:ascii="Garamond" w:hAnsi="Garamond" w:cstheme="majorBidi"/>
                <w:sz w:val="14"/>
                <w:szCs w:val="14"/>
              </w:rPr>
            </w:pPr>
            <w:r w:rsidRPr="00452F92">
              <w:rPr>
                <w:rFonts w:ascii="Garamond" w:hAnsi="Garamond" w:cstheme="majorBidi"/>
                <w:sz w:val="14"/>
                <w:szCs w:val="14"/>
              </w:rPr>
              <w:t>2027-2028</w:t>
            </w:r>
          </w:p>
        </w:tc>
        <w:tc>
          <w:tcPr>
            <w:tcW w:w="0" w:type="auto"/>
            <w:vAlign w:val="center"/>
          </w:tcPr>
          <w:p w14:paraId="531DD606" w14:textId="77777777" w:rsidR="004E6520" w:rsidRPr="00452F92" w:rsidRDefault="004E6520" w:rsidP="00AB4060">
            <w:pPr>
              <w:jc w:val="center"/>
              <w:rPr>
                <w:rFonts w:ascii="Garamond" w:hAnsi="Garamond" w:cstheme="majorBidi"/>
                <w:sz w:val="14"/>
                <w:szCs w:val="14"/>
              </w:rPr>
            </w:pPr>
            <w:r w:rsidRPr="00452F92">
              <w:rPr>
                <w:rFonts w:ascii="Garamond" w:hAnsi="Garamond" w:cstheme="majorBidi"/>
                <w:sz w:val="14"/>
                <w:szCs w:val="14"/>
              </w:rPr>
              <w:t>2029</w:t>
            </w:r>
          </w:p>
        </w:tc>
        <w:tc>
          <w:tcPr>
            <w:tcW w:w="0" w:type="auto"/>
            <w:vAlign w:val="center"/>
          </w:tcPr>
          <w:p w14:paraId="3AA87EB2" w14:textId="77777777" w:rsidR="004E6520" w:rsidRPr="00452F92" w:rsidRDefault="004E6520" w:rsidP="00AB4060">
            <w:pPr>
              <w:jc w:val="center"/>
              <w:rPr>
                <w:rFonts w:ascii="Garamond" w:hAnsi="Garamond" w:cstheme="majorBidi"/>
                <w:sz w:val="14"/>
                <w:szCs w:val="14"/>
              </w:rPr>
            </w:pPr>
            <w:r w:rsidRPr="00452F92">
              <w:rPr>
                <w:rFonts w:ascii="Garamond" w:hAnsi="Garamond" w:cstheme="majorBidi"/>
                <w:sz w:val="14"/>
                <w:szCs w:val="14"/>
              </w:rPr>
              <w:t>3,471,500,000</w:t>
            </w:r>
          </w:p>
        </w:tc>
        <w:tc>
          <w:tcPr>
            <w:tcW w:w="0" w:type="auto"/>
            <w:vAlign w:val="center"/>
          </w:tcPr>
          <w:p w14:paraId="6D113652" w14:textId="77777777" w:rsidR="004E6520" w:rsidRPr="00452F92" w:rsidRDefault="004E6520" w:rsidP="00AB4060">
            <w:pPr>
              <w:jc w:val="center"/>
              <w:rPr>
                <w:rFonts w:ascii="Garamond" w:hAnsi="Garamond" w:cstheme="majorBidi"/>
                <w:sz w:val="14"/>
                <w:szCs w:val="14"/>
              </w:rPr>
            </w:pPr>
            <w:r w:rsidRPr="00452F92">
              <w:rPr>
                <w:rFonts w:ascii="Garamond" w:hAnsi="Garamond" w:cstheme="majorBidi"/>
                <w:sz w:val="14"/>
                <w:szCs w:val="14"/>
              </w:rPr>
              <w:t>AKSHI/MA</w:t>
            </w:r>
          </w:p>
        </w:tc>
      </w:tr>
      <w:tr w:rsidR="00AB4DD1" w:rsidRPr="00452F92" w14:paraId="7619F808" w14:textId="77777777" w:rsidTr="0005271A">
        <w:trPr>
          <w:trHeight w:val="20"/>
        </w:trPr>
        <w:tc>
          <w:tcPr>
            <w:tcW w:w="0" w:type="auto"/>
          </w:tcPr>
          <w:p w14:paraId="55B96BAC" w14:textId="77777777" w:rsidR="004E6520" w:rsidRPr="00452F92" w:rsidRDefault="004E6520" w:rsidP="00BA3446">
            <w:pPr>
              <w:jc w:val="right"/>
              <w:rPr>
                <w:rFonts w:ascii="Garamond" w:eastAsia="Times New Roman" w:hAnsi="Garamond" w:cstheme="majorBidi"/>
                <w:color w:val="000000"/>
                <w:sz w:val="14"/>
                <w:szCs w:val="14"/>
                <w:lang w:eastAsia="en-GB"/>
              </w:rPr>
            </w:pPr>
            <w:r w:rsidRPr="00452F92">
              <w:rPr>
                <w:rFonts w:ascii="Garamond" w:hAnsi="Garamond" w:cstheme="majorBidi"/>
                <w:sz w:val="14"/>
                <w:szCs w:val="14"/>
              </w:rPr>
              <w:t>2</w:t>
            </w:r>
          </w:p>
        </w:tc>
        <w:tc>
          <w:tcPr>
            <w:tcW w:w="0" w:type="auto"/>
          </w:tcPr>
          <w:p w14:paraId="456485D8" w14:textId="77777777" w:rsidR="004E6520" w:rsidRPr="00452F92" w:rsidRDefault="004E6520" w:rsidP="004E6520">
            <w:pPr>
              <w:rPr>
                <w:rFonts w:ascii="Garamond" w:hAnsi="Garamond" w:cstheme="majorBidi"/>
                <w:sz w:val="14"/>
                <w:szCs w:val="14"/>
                <w:lang w:eastAsia="en-GB"/>
              </w:rPr>
            </w:pPr>
            <w:r w:rsidRPr="00452F92">
              <w:rPr>
                <w:rFonts w:ascii="Garamond" w:eastAsia="Times New Roman" w:hAnsi="Garamond" w:cstheme="majorBidi"/>
                <w:sz w:val="14"/>
                <w:szCs w:val="14"/>
              </w:rPr>
              <w:t xml:space="preserve">Blerja e 5,500 </w:t>
            </w:r>
            <w:proofErr w:type="spellStart"/>
            <w:r w:rsidRPr="00452F92">
              <w:rPr>
                <w:rFonts w:ascii="Garamond" w:eastAsia="Times New Roman" w:hAnsi="Garamond" w:cstheme="majorBidi"/>
                <w:sz w:val="14"/>
                <w:szCs w:val="14"/>
              </w:rPr>
              <w:t>laptopëve</w:t>
            </w:r>
            <w:proofErr w:type="spellEnd"/>
            <w:r w:rsidRPr="00452F92">
              <w:rPr>
                <w:rFonts w:ascii="Garamond" w:eastAsia="Times New Roman" w:hAnsi="Garamond" w:cstheme="majorBidi"/>
                <w:sz w:val="14"/>
                <w:szCs w:val="14"/>
              </w:rPr>
              <w:t xml:space="preserve"> për mësuesit e gjimnazeve</w:t>
            </w:r>
          </w:p>
        </w:tc>
        <w:tc>
          <w:tcPr>
            <w:tcW w:w="0" w:type="auto"/>
          </w:tcPr>
          <w:p w14:paraId="3C6F7993" w14:textId="74E86FA6" w:rsidR="004E6520" w:rsidRPr="00452F92" w:rsidRDefault="004E6520" w:rsidP="004E6520">
            <w:pPr>
              <w:rPr>
                <w:rFonts w:ascii="Garamond" w:hAnsi="Garamond" w:cstheme="majorBidi"/>
                <w:sz w:val="14"/>
                <w:szCs w:val="14"/>
              </w:rPr>
            </w:pPr>
            <w:r w:rsidRPr="00452F92">
              <w:rPr>
                <w:rFonts w:ascii="Garamond" w:hAnsi="Garamond" w:cstheme="majorBidi"/>
                <w:sz w:val="14"/>
                <w:szCs w:val="14"/>
              </w:rPr>
              <w:t xml:space="preserve">Blerja, </w:t>
            </w:r>
            <w:r w:rsidR="0005271A" w:rsidRPr="00452F92">
              <w:rPr>
                <w:rFonts w:ascii="Garamond" w:hAnsi="Garamond" w:cstheme="majorBidi"/>
                <w:sz w:val="14"/>
                <w:szCs w:val="14"/>
              </w:rPr>
              <w:t>shpërndarja</w:t>
            </w:r>
            <w:r w:rsidRPr="00452F92">
              <w:rPr>
                <w:rFonts w:ascii="Garamond" w:hAnsi="Garamond" w:cstheme="majorBidi"/>
                <w:sz w:val="14"/>
                <w:szCs w:val="14"/>
              </w:rPr>
              <w:t xml:space="preserve"> dhe </w:t>
            </w:r>
            <w:r w:rsidR="0005271A" w:rsidRPr="00452F92">
              <w:rPr>
                <w:rFonts w:ascii="Garamond" w:hAnsi="Garamond" w:cstheme="majorBidi"/>
                <w:sz w:val="14"/>
                <w:szCs w:val="14"/>
              </w:rPr>
              <w:t>mundësimi</w:t>
            </w:r>
            <w:r w:rsidRPr="00452F92">
              <w:rPr>
                <w:rFonts w:ascii="Garamond" w:hAnsi="Garamond" w:cstheme="majorBidi"/>
                <w:sz w:val="14"/>
                <w:szCs w:val="14"/>
              </w:rPr>
              <w:t xml:space="preserve"> i </w:t>
            </w:r>
            <w:r w:rsidR="0005271A" w:rsidRPr="00452F92">
              <w:rPr>
                <w:rFonts w:ascii="Garamond" w:hAnsi="Garamond" w:cstheme="majorBidi"/>
                <w:sz w:val="14"/>
                <w:szCs w:val="14"/>
              </w:rPr>
              <w:t>përdorimit</w:t>
            </w:r>
            <w:r w:rsidRPr="00452F92">
              <w:rPr>
                <w:rFonts w:ascii="Garamond" w:hAnsi="Garamond" w:cstheme="majorBidi"/>
                <w:sz w:val="14"/>
                <w:szCs w:val="14"/>
              </w:rPr>
              <w:t xml:space="preserve"> t</w:t>
            </w:r>
            <w:r w:rsidR="0005271A" w:rsidRPr="00452F92">
              <w:rPr>
                <w:rFonts w:ascii="Garamond" w:hAnsi="Garamond" w:cstheme="majorBidi"/>
                <w:sz w:val="14"/>
                <w:szCs w:val="14"/>
              </w:rPr>
              <w:t>ë</w:t>
            </w:r>
            <w:r w:rsidRPr="00452F92">
              <w:rPr>
                <w:rFonts w:ascii="Garamond" w:hAnsi="Garamond" w:cstheme="majorBidi"/>
                <w:sz w:val="14"/>
                <w:szCs w:val="14"/>
              </w:rPr>
              <w:t xml:space="preserve"> 5500 </w:t>
            </w:r>
            <w:proofErr w:type="spellStart"/>
            <w:r w:rsidRPr="00452F92">
              <w:rPr>
                <w:rFonts w:ascii="Garamond" w:hAnsi="Garamond" w:cstheme="majorBidi"/>
                <w:sz w:val="14"/>
                <w:szCs w:val="14"/>
              </w:rPr>
              <w:t>laptopëve</w:t>
            </w:r>
            <w:proofErr w:type="spellEnd"/>
          </w:p>
        </w:tc>
        <w:tc>
          <w:tcPr>
            <w:tcW w:w="0" w:type="auto"/>
          </w:tcPr>
          <w:p w14:paraId="1B97C888" w14:textId="77777777" w:rsidR="004E6520" w:rsidRPr="00452F92" w:rsidRDefault="004E6520" w:rsidP="004E6520">
            <w:pPr>
              <w:rPr>
                <w:rFonts w:ascii="Garamond" w:hAnsi="Garamond" w:cstheme="majorBidi"/>
                <w:sz w:val="14"/>
                <w:szCs w:val="14"/>
              </w:rPr>
            </w:pPr>
          </w:p>
        </w:tc>
        <w:tc>
          <w:tcPr>
            <w:tcW w:w="0" w:type="auto"/>
            <w:vAlign w:val="center"/>
          </w:tcPr>
          <w:p w14:paraId="28F4D1DD" w14:textId="77777777" w:rsidR="004E6520" w:rsidRPr="00452F92" w:rsidRDefault="004E6520" w:rsidP="00AB4060">
            <w:pPr>
              <w:jc w:val="center"/>
              <w:rPr>
                <w:rFonts w:ascii="Garamond" w:hAnsi="Garamond" w:cstheme="majorBidi"/>
                <w:sz w:val="14"/>
                <w:szCs w:val="14"/>
              </w:rPr>
            </w:pPr>
          </w:p>
        </w:tc>
        <w:tc>
          <w:tcPr>
            <w:tcW w:w="0" w:type="auto"/>
            <w:vAlign w:val="center"/>
          </w:tcPr>
          <w:p w14:paraId="5323D790" w14:textId="77777777" w:rsidR="004E6520" w:rsidRPr="00452F92" w:rsidRDefault="004E6520" w:rsidP="00AB4060">
            <w:pPr>
              <w:jc w:val="center"/>
              <w:rPr>
                <w:rFonts w:ascii="Garamond" w:hAnsi="Garamond" w:cstheme="majorBidi"/>
                <w:sz w:val="14"/>
                <w:szCs w:val="14"/>
              </w:rPr>
            </w:pPr>
            <w:r w:rsidRPr="00452F92">
              <w:rPr>
                <w:rFonts w:ascii="Garamond" w:hAnsi="Garamond" w:cstheme="majorBidi"/>
                <w:sz w:val="14"/>
                <w:szCs w:val="14"/>
              </w:rPr>
              <w:t>2027</w:t>
            </w:r>
          </w:p>
        </w:tc>
        <w:tc>
          <w:tcPr>
            <w:tcW w:w="0" w:type="auto"/>
            <w:vAlign w:val="center"/>
          </w:tcPr>
          <w:p w14:paraId="211185B5" w14:textId="77777777" w:rsidR="004E6520" w:rsidRPr="00452F92" w:rsidRDefault="004E6520" w:rsidP="00AB4060">
            <w:pPr>
              <w:jc w:val="center"/>
              <w:rPr>
                <w:rFonts w:ascii="Garamond" w:hAnsi="Garamond" w:cstheme="majorBidi"/>
                <w:sz w:val="14"/>
                <w:szCs w:val="14"/>
              </w:rPr>
            </w:pPr>
          </w:p>
        </w:tc>
        <w:tc>
          <w:tcPr>
            <w:tcW w:w="0" w:type="auto"/>
            <w:vAlign w:val="center"/>
          </w:tcPr>
          <w:p w14:paraId="384334CA" w14:textId="77777777" w:rsidR="004E6520" w:rsidRPr="00452F92" w:rsidRDefault="004E6520" w:rsidP="00AB4060">
            <w:pPr>
              <w:jc w:val="center"/>
              <w:rPr>
                <w:rFonts w:ascii="Garamond" w:hAnsi="Garamond" w:cstheme="majorBidi"/>
                <w:sz w:val="14"/>
                <w:szCs w:val="14"/>
              </w:rPr>
            </w:pPr>
            <w:r w:rsidRPr="00452F92">
              <w:rPr>
                <w:rFonts w:ascii="Garamond" w:hAnsi="Garamond" w:cstheme="majorBidi"/>
                <w:sz w:val="14"/>
                <w:szCs w:val="14"/>
              </w:rPr>
              <w:t>550,000,000</w:t>
            </w:r>
          </w:p>
        </w:tc>
        <w:tc>
          <w:tcPr>
            <w:tcW w:w="0" w:type="auto"/>
            <w:vAlign w:val="center"/>
          </w:tcPr>
          <w:p w14:paraId="054D0087" w14:textId="77777777" w:rsidR="004E6520" w:rsidRPr="00452F92" w:rsidRDefault="004E6520" w:rsidP="00AB4060">
            <w:pPr>
              <w:jc w:val="center"/>
              <w:rPr>
                <w:rFonts w:ascii="Garamond" w:hAnsi="Garamond" w:cstheme="majorBidi"/>
                <w:sz w:val="14"/>
                <w:szCs w:val="14"/>
              </w:rPr>
            </w:pPr>
            <w:r w:rsidRPr="00452F92">
              <w:rPr>
                <w:rFonts w:ascii="Garamond" w:hAnsi="Garamond" w:cstheme="majorBidi"/>
                <w:sz w:val="14"/>
                <w:szCs w:val="14"/>
              </w:rPr>
              <w:t>AKSHI/MA</w:t>
            </w:r>
          </w:p>
        </w:tc>
      </w:tr>
      <w:tr w:rsidR="00AB4DD1" w:rsidRPr="00452F92" w14:paraId="6B46BF57" w14:textId="77777777" w:rsidTr="0005271A">
        <w:trPr>
          <w:trHeight w:val="20"/>
        </w:trPr>
        <w:tc>
          <w:tcPr>
            <w:tcW w:w="0" w:type="auto"/>
            <w:hideMark/>
          </w:tcPr>
          <w:p w14:paraId="5D4D4590" w14:textId="77777777" w:rsidR="004E6520" w:rsidRPr="00452F92" w:rsidRDefault="004E6520" w:rsidP="00BA3446">
            <w:pPr>
              <w:jc w:val="right"/>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3</w:t>
            </w:r>
          </w:p>
        </w:tc>
        <w:tc>
          <w:tcPr>
            <w:tcW w:w="0" w:type="auto"/>
            <w:hideMark/>
          </w:tcPr>
          <w:p w14:paraId="78728C7C"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lang w:eastAsia="en-GB"/>
              </w:rPr>
              <w:t>Vazhdimi me zgjerimin e lidhjes së shpejtë me band</w:t>
            </w:r>
            <w:r w:rsidRPr="00452F92">
              <w:rPr>
                <w:rFonts w:ascii="Garamond" w:hAnsi="Garamond" w:cstheme="majorBidi"/>
                <w:sz w:val="14"/>
                <w:szCs w:val="14"/>
              </w:rPr>
              <w:t>ë të gjerë</w:t>
            </w:r>
            <w:r w:rsidRPr="00452F92">
              <w:rPr>
                <w:rFonts w:ascii="Garamond" w:hAnsi="Garamond" w:cstheme="majorBidi"/>
                <w:sz w:val="14"/>
                <w:szCs w:val="14"/>
                <w:lang w:eastAsia="en-GB"/>
              </w:rPr>
              <w:t xml:space="preserve"> dhe </w:t>
            </w:r>
            <w:proofErr w:type="spellStart"/>
            <w:r w:rsidRPr="00452F92">
              <w:rPr>
                <w:rFonts w:ascii="Garamond" w:hAnsi="Garamond" w:cstheme="majorBidi"/>
                <w:sz w:val="14"/>
                <w:szCs w:val="14"/>
                <w:lang w:eastAsia="en-GB"/>
              </w:rPr>
              <w:t>Wi-Fi</w:t>
            </w:r>
            <w:proofErr w:type="spellEnd"/>
            <w:r w:rsidRPr="00452F92">
              <w:rPr>
                <w:rFonts w:ascii="Garamond" w:hAnsi="Garamond" w:cstheme="majorBidi"/>
                <w:sz w:val="14"/>
                <w:szCs w:val="14"/>
                <w:lang w:eastAsia="en-GB"/>
              </w:rPr>
              <w:t xml:space="preserve"> në të gjitha shkollat </w:t>
            </w:r>
          </w:p>
        </w:tc>
        <w:tc>
          <w:tcPr>
            <w:tcW w:w="0" w:type="auto"/>
            <w:hideMark/>
          </w:tcPr>
          <w:p w14:paraId="5D8475D1" w14:textId="45119E16"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Sigurimi i</w:t>
            </w:r>
            <w:r w:rsidR="007C2019" w:rsidRPr="00452F92">
              <w:rPr>
                <w:rFonts w:ascii="Garamond" w:eastAsia="Times New Roman" w:hAnsi="Garamond" w:cstheme="majorBidi"/>
                <w:color w:val="000000"/>
                <w:sz w:val="14"/>
                <w:szCs w:val="14"/>
                <w:lang w:eastAsia="en-GB"/>
              </w:rPr>
              <w:t xml:space="preserve"> </w:t>
            </w:r>
            <w:r w:rsidRPr="00452F92">
              <w:rPr>
                <w:rFonts w:ascii="Garamond" w:eastAsia="Times New Roman" w:hAnsi="Garamond" w:cstheme="majorBidi"/>
                <w:color w:val="000000"/>
                <w:sz w:val="14"/>
                <w:szCs w:val="14"/>
                <w:lang w:eastAsia="en-GB"/>
              </w:rPr>
              <w:t xml:space="preserve">lidhjes me shpejtësi të lartë (të paktën </w:t>
            </w:r>
            <w:proofErr w:type="spellStart"/>
            <w:r w:rsidRPr="00452F92">
              <w:rPr>
                <w:rFonts w:ascii="Garamond" w:eastAsia="Times New Roman" w:hAnsi="Garamond" w:cstheme="majorBidi"/>
                <w:color w:val="000000"/>
                <w:sz w:val="14"/>
                <w:szCs w:val="14"/>
                <w:lang w:eastAsia="en-GB"/>
              </w:rPr>
              <w:t>30MBits</w:t>
            </w:r>
            <w:proofErr w:type="spellEnd"/>
            <w:r w:rsidRPr="00452F92">
              <w:rPr>
                <w:rFonts w:ascii="Garamond" w:eastAsia="Times New Roman" w:hAnsi="Garamond" w:cstheme="majorBidi"/>
                <w:color w:val="000000"/>
                <w:sz w:val="14"/>
                <w:szCs w:val="14"/>
                <w:lang w:eastAsia="en-GB"/>
              </w:rPr>
              <w:t xml:space="preserve">) në të gjitha shkollat </w:t>
            </w:r>
          </w:p>
        </w:tc>
        <w:tc>
          <w:tcPr>
            <w:tcW w:w="0" w:type="auto"/>
            <w:hideMark/>
          </w:tcPr>
          <w:p w14:paraId="3DA8CE09" w14:textId="77777777" w:rsidR="004E6520" w:rsidRPr="00452F92" w:rsidRDefault="004E6520" w:rsidP="004E6520">
            <w:pPr>
              <w:rPr>
                <w:rFonts w:ascii="Garamond" w:hAnsi="Garamond" w:cstheme="majorBidi"/>
                <w:sz w:val="14"/>
                <w:szCs w:val="14"/>
              </w:rPr>
            </w:pPr>
            <w:r w:rsidRPr="00452F92">
              <w:rPr>
                <w:rFonts w:ascii="Garamond" w:eastAsia="Times New Roman" w:hAnsi="Garamond" w:cstheme="majorBidi"/>
                <w:color w:val="000000"/>
                <w:sz w:val="14"/>
                <w:szCs w:val="14"/>
                <w:lang w:eastAsia="en-GB"/>
              </w:rPr>
              <w:t xml:space="preserve">- </w:t>
            </w:r>
            <w:proofErr w:type="spellStart"/>
            <w:r w:rsidRPr="00452F92">
              <w:rPr>
                <w:rFonts w:ascii="Garamond" w:hAnsi="Garamond" w:cstheme="majorBidi"/>
                <w:sz w:val="14"/>
                <w:szCs w:val="14"/>
              </w:rPr>
              <w:t>Akses</w:t>
            </w:r>
            <w:proofErr w:type="spellEnd"/>
            <w:r w:rsidRPr="00452F92">
              <w:rPr>
                <w:rFonts w:ascii="Garamond" w:hAnsi="Garamond" w:cstheme="majorBidi"/>
                <w:sz w:val="14"/>
                <w:szCs w:val="14"/>
              </w:rPr>
              <w:t xml:space="preserve"> në internet me shpejtësi të lartë për të gjitha institucionet arsimore dhe integrim i pandërprerë i mësimit digjital</w:t>
            </w:r>
          </w:p>
          <w:p w14:paraId="0FF4F375" w14:textId="77777777" w:rsidR="004E6520" w:rsidRPr="00452F92" w:rsidRDefault="004E6520" w:rsidP="004E6520">
            <w:pPr>
              <w:rPr>
                <w:rFonts w:ascii="Garamond" w:eastAsia="Times New Roman" w:hAnsi="Garamond" w:cstheme="majorBidi"/>
                <w:color w:val="000000"/>
                <w:sz w:val="14"/>
                <w:szCs w:val="14"/>
                <w:lang w:eastAsia="en-GB"/>
              </w:rPr>
            </w:pPr>
          </w:p>
        </w:tc>
        <w:tc>
          <w:tcPr>
            <w:tcW w:w="0" w:type="auto"/>
            <w:vAlign w:val="center"/>
          </w:tcPr>
          <w:p w14:paraId="432C8E38"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2026</w:t>
            </w:r>
          </w:p>
        </w:tc>
        <w:tc>
          <w:tcPr>
            <w:tcW w:w="0" w:type="auto"/>
            <w:vAlign w:val="center"/>
          </w:tcPr>
          <w:p w14:paraId="1F58D575"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2027-2028</w:t>
            </w:r>
          </w:p>
        </w:tc>
        <w:tc>
          <w:tcPr>
            <w:tcW w:w="0" w:type="auto"/>
            <w:vAlign w:val="center"/>
          </w:tcPr>
          <w:p w14:paraId="2E01BE8D"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2029</w:t>
            </w:r>
          </w:p>
        </w:tc>
        <w:tc>
          <w:tcPr>
            <w:tcW w:w="0" w:type="auto"/>
            <w:vAlign w:val="center"/>
          </w:tcPr>
          <w:p w14:paraId="13F7E0EC" w14:textId="77777777" w:rsidR="004E6520" w:rsidRPr="00452F92" w:rsidRDefault="004E6520" w:rsidP="00AB4060">
            <w:pPr>
              <w:jc w:val="center"/>
              <w:rPr>
                <w:rFonts w:ascii="Garamond" w:hAnsi="Garamond" w:cstheme="majorBidi"/>
                <w:sz w:val="14"/>
                <w:szCs w:val="14"/>
              </w:rPr>
            </w:pPr>
            <w:r w:rsidRPr="00452F92">
              <w:rPr>
                <w:rFonts w:ascii="Garamond" w:hAnsi="Garamond" w:cstheme="majorBidi"/>
                <w:sz w:val="14"/>
                <w:szCs w:val="14"/>
              </w:rPr>
              <w:t>325,000,000</w:t>
            </w:r>
          </w:p>
        </w:tc>
        <w:tc>
          <w:tcPr>
            <w:tcW w:w="0" w:type="auto"/>
            <w:vAlign w:val="center"/>
          </w:tcPr>
          <w:p w14:paraId="277C6BF8" w14:textId="77777777" w:rsidR="004E6520" w:rsidRPr="00452F92" w:rsidRDefault="004E6520" w:rsidP="00AB4060">
            <w:pPr>
              <w:jc w:val="center"/>
              <w:rPr>
                <w:rFonts w:ascii="Garamond" w:hAnsi="Garamond" w:cstheme="majorBidi"/>
                <w:sz w:val="14"/>
                <w:szCs w:val="14"/>
              </w:rPr>
            </w:pPr>
            <w:r w:rsidRPr="00452F92">
              <w:rPr>
                <w:rFonts w:ascii="Garamond" w:hAnsi="Garamond" w:cstheme="majorBidi"/>
                <w:sz w:val="14"/>
                <w:szCs w:val="14"/>
              </w:rPr>
              <w:t>AKSHI/MA</w:t>
            </w:r>
          </w:p>
        </w:tc>
      </w:tr>
      <w:tr w:rsidR="00AB4DD1" w:rsidRPr="00452F92" w14:paraId="61843EA6" w14:textId="77777777" w:rsidTr="0005271A">
        <w:trPr>
          <w:trHeight w:val="20"/>
        </w:trPr>
        <w:tc>
          <w:tcPr>
            <w:tcW w:w="0" w:type="auto"/>
          </w:tcPr>
          <w:p w14:paraId="142759EE" w14:textId="77777777" w:rsidR="004E6520" w:rsidRPr="00452F92" w:rsidRDefault="004E6520" w:rsidP="00BA3446">
            <w:pPr>
              <w:jc w:val="right"/>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4</w:t>
            </w:r>
          </w:p>
        </w:tc>
        <w:tc>
          <w:tcPr>
            <w:tcW w:w="0" w:type="auto"/>
          </w:tcPr>
          <w:p w14:paraId="44B1B389" w14:textId="77777777" w:rsidR="004E6520" w:rsidRPr="00452F92" w:rsidRDefault="004E6520" w:rsidP="004E6520">
            <w:pPr>
              <w:rPr>
                <w:rFonts w:ascii="Garamond" w:hAnsi="Garamond" w:cstheme="majorBidi"/>
                <w:sz w:val="14"/>
                <w:szCs w:val="14"/>
                <w:lang w:eastAsia="en-GB"/>
              </w:rPr>
            </w:pPr>
            <w:r w:rsidRPr="00452F92">
              <w:rPr>
                <w:rFonts w:ascii="Garamond" w:hAnsi="Garamond" w:cstheme="majorBidi"/>
                <w:sz w:val="14"/>
                <w:szCs w:val="14"/>
                <w:lang w:eastAsia="en-GB"/>
              </w:rPr>
              <w:t>Krijimi i platformës kombëtare për menaxhimin e informacionit kërkimor shkencor (</w:t>
            </w:r>
            <w:proofErr w:type="spellStart"/>
            <w:r w:rsidRPr="00452F92">
              <w:rPr>
                <w:rFonts w:ascii="Garamond" w:hAnsi="Garamond" w:cstheme="majorBidi"/>
                <w:sz w:val="14"/>
                <w:szCs w:val="14"/>
                <w:lang w:eastAsia="en-GB"/>
              </w:rPr>
              <w:t>ACRIS</w:t>
            </w:r>
            <w:proofErr w:type="spellEnd"/>
            <w:r w:rsidRPr="00452F92">
              <w:rPr>
                <w:rFonts w:ascii="Garamond" w:hAnsi="Garamond" w:cstheme="majorBidi"/>
                <w:sz w:val="14"/>
                <w:szCs w:val="14"/>
                <w:lang w:eastAsia="en-GB"/>
              </w:rPr>
              <w:t>)</w:t>
            </w:r>
          </w:p>
        </w:tc>
        <w:tc>
          <w:tcPr>
            <w:tcW w:w="0" w:type="auto"/>
          </w:tcPr>
          <w:p w14:paraId="704171D2" w14:textId="02A72CD4"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rPr>
              <w:t>Ngritja e një platforme kombëtare të centralizuar p</w:t>
            </w:r>
            <w:r w:rsidR="00E71FC9">
              <w:rPr>
                <w:rFonts w:ascii="Garamond" w:hAnsi="Garamond" w:cstheme="majorBidi"/>
                <w:sz w:val="14"/>
                <w:szCs w:val="14"/>
              </w:rPr>
              <w:t>ë</w:t>
            </w:r>
            <w:r w:rsidRPr="00452F92">
              <w:rPr>
                <w:rFonts w:ascii="Garamond" w:hAnsi="Garamond" w:cstheme="majorBidi"/>
                <w:sz w:val="14"/>
                <w:szCs w:val="14"/>
              </w:rPr>
              <w:t>r k</w:t>
            </w:r>
            <w:r w:rsidR="00E71FC9">
              <w:rPr>
                <w:rFonts w:ascii="Garamond" w:hAnsi="Garamond" w:cstheme="majorBidi"/>
                <w:sz w:val="14"/>
                <w:szCs w:val="14"/>
              </w:rPr>
              <w:t>ë</w:t>
            </w:r>
            <w:r w:rsidRPr="00452F92">
              <w:rPr>
                <w:rFonts w:ascii="Garamond" w:hAnsi="Garamond" w:cstheme="majorBidi"/>
                <w:sz w:val="14"/>
                <w:szCs w:val="14"/>
              </w:rPr>
              <w:t>rkimin shkencor</w:t>
            </w:r>
          </w:p>
        </w:tc>
        <w:tc>
          <w:tcPr>
            <w:tcW w:w="0" w:type="auto"/>
          </w:tcPr>
          <w:p w14:paraId="19B88A70" w14:textId="626F8280"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Realizim si</w:t>
            </w:r>
            <w:r w:rsidR="00E71FC9">
              <w:rPr>
                <w:rFonts w:ascii="Garamond" w:eastAsia="Times New Roman" w:hAnsi="Garamond" w:cstheme="majorBidi"/>
                <w:color w:val="000000"/>
                <w:sz w:val="14"/>
                <w:szCs w:val="14"/>
                <w:lang w:eastAsia="en-GB"/>
              </w:rPr>
              <w:t>s</w:t>
            </w:r>
            <w:r w:rsidRPr="00452F92">
              <w:rPr>
                <w:rFonts w:ascii="Garamond" w:eastAsia="Times New Roman" w:hAnsi="Garamond" w:cstheme="majorBidi"/>
                <w:color w:val="000000"/>
                <w:sz w:val="14"/>
                <w:szCs w:val="14"/>
                <w:lang w:eastAsia="en-GB"/>
              </w:rPr>
              <w:t>temi</w:t>
            </w:r>
          </w:p>
        </w:tc>
        <w:tc>
          <w:tcPr>
            <w:tcW w:w="0" w:type="auto"/>
            <w:vAlign w:val="center"/>
          </w:tcPr>
          <w:p w14:paraId="57A3BBFC"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3F6F8F75"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2027</w:t>
            </w:r>
          </w:p>
        </w:tc>
        <w:tc>
          <w:tcPr>
            <w:tcW w:w="0" w:type="auto"/>
            <w:vAlign w:val="center"/>
          </w:tcPr>
          <w:p w14:paraId="35DF5E56"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5532D31F" w14:textId="77777777" w:rsidR="004E6520" w:rsidRPr="00452F92" w:rsidRDefault="004E6520" w:rsidP="00AB4060">
            <w:pPr>
              <w:jc w:val="center"/>
              <w:rPr>
                <w:rFonts w:ascii="Garamond" w:hAnsi="Garamond" w:cstheme="majorBidi"/>
                <w:sz w:val="14"/>
                <w:szCs w:val="14"/>
              </w:rPr>
            </w:pPr>
            <w:r w:rsidRPr="00452F92">
              <w:rPr>
                <w:rFonts w:ascii="Garamond" w:hAnsi="Garamond" w:cstheme="majorBidi"/>
                <w:sz w:val="14"/>
                <w:szCs w:val="14"/>
              </w:rPr>
              <w:t>200,000,000</w:t>
            </w:r>
          </w:p>
        </w:tc>
        <w:tc>
          <w:tcPr>
            <w:tcW w:w="0" w:type="auto"/>
            <w:vAlign w:val="center"/>
          </w:tcPr>
          <w:p w14:paraId="19DA29DA" w14:textId="77777777" w:rsidR="004E6520" w:rsidRPr="00452F92" w:rsidRDefault="004E6520" w:rsidP="00AB4060">
            <w:pPr>
              <w:jc w:val="center"/>
              <w:rPr>
                <w:rFonts w:ascii="Garamond" w:hAnsi="Garamond" w:cstheme="majorBidi"/>
                <w:sz w:val="14"/>
                <w:szCs w:val="14"/>
              </w:rPr>
            </w:pPr>
            <w:r w:rsidRPr="00452F92">
              <w:rPr>
                <w:rFonts w:ascii="Garamond" w:hAnsi="Garamond" w:cstheme="majorBidi"/>
                <w:sz w:val="14"/>
                <w:szCs w:val="14"/>
              </w:rPr>
              <w:t>AKSHI/MA</w:t>
            </w:r>
          </w:p>
        </w:tc>
      </w:tr>
      <w:tr w:rsidR="00AB4DD1" w:rsidRPr="00452F92" w14:paraId="7185E9B7" w14:textId="77777777" w:rsidTr="0005271A">
        <w:trPr>
          <w:trHeight w:val="20"/>
        </w:trPr>
        <w:tc>
          <w:tcPr>
            <w:tcW w:w="0" w:type="auto"/>
          </w:tcPr>
          <w:p w14:paraId="296457D3" w14:textId="47BAB3FC" w:rsidR="004E6520" w:rsidRPr="00452F92" w:rsidRDefault="001F2066" w:rsidP="00BA3446">
            <w:pPr>
              <w:jc w:val="right"/>
              <w:rPr>
                <w:rFonts w:ascii="Garamond" w:eastAsia="Times New Roman" w:hAnsi="Garamond" w:cstheme="majorBidi"/>
                <w:color w:val="000000"/>
                <w:sz w:val="14"/>
                <w:szCs w:val="14"/>
                <w:lang w:eastAsia="en-GB"/>
              </w:rPr>
            </w:pPr>
            <w:r>
              <w:rPr>
                <w:rFonts w:ascii="Garamond" w:eastAsia="Times New Roman" w:hAnsi="Garamond" w:cstheme="majorBidi"/>
                <w:color w:val="000000"/>
                <w:sz w:val="14"/>
                <w:szCs w:val="14"/>
                <w:lang w:eastAsia="en-GB"/>
              </w:rPr>
              <w:t>5</w:t>
            </w:r>
          </w:p>
        </w:tc>
        <w:tc>
          <w:tcPr>
            <w:tcW w:w="0" w:type="auto"/>
          </w:tcPr>
          <w:p w14:paraId="0989F440" w14:textId="73652329" w:rsidR="004E6520" w:rsidRPr="00452F92" w:rsidRDefault="004E6520" w:rsidP="004E6520">
            <w:pPr>
              <w:rPr>
                <w:rFonts w:ascii="Garamond" w:hAnsi="Garamond" w:cstheme="majorBidi"/>
                <w:sz w:val="14"/>
                <w:szCs w:val="14"/>
                <w:lang w:eastAsia="en-GB"/>
              </w:rPr>
            </w:pPr>
            <w:r w:rsidRPr="00452F92">
              <w:rPr>
                <w:rFonts w:ascii="Garamond" w:hAnsi="Garamond" w:cstheme="majorBidi"/>
                <w:sz w:val="14"/>
                <w:szCs w:val="14"/>
                <w:lang w:eastAsia="en-GB"/>
              </w:rPr>
              <w:t xml:space="preserve">Krijimi i një mekanizmi </w:t>
            </w:r>
            <w:r w:rsidRPr="00452F92">
              <w:rPr>
                <w:rFonts w:ascii="Garamond" w:hAnsi="Garamond" w:cstheme="majorBidi"/>
                <w:sz w:val="14"/>
                <w:szCs w:val="14"/>
              </w:rPr>
              <w:t>p</w:t>
            </w:r>
            <w:r w:rsidRPr="00452F92">
              <w:rPr>
                <w:rFonts w:ascii="Garamond" w:eastAsia="Times New Roman" w:hAnsi="Garamond" w:cstheme="majorBidi"/>
                <w:color w:val="000000"/>
                <w:sz w:val="14"/>
                <w:szCs w:val="14"/>
                <w:lang w:eastAsia="en-GB"/>
              </w:rPr>
              <w:t>ër monitorimin dhe mbështetjen e</w:t>
            </w:r>
            <w:r w:rsidR="007C2019" w:rsidRPr="00452F92">
              <w:rPr>
                <w:rFonts w:ascii="Garamond" w:eastAsia="Times New Roman" w:hAnsi="Garamond" w:cstheme="majorBidi"/>
                <w:color w:val="000000"/>
                <w:sz w:val="14"/>
                <w:szCs w:val="14"/>
                <w:lang w:eastAsia="en-GB"/>
              </w:rPr>
              <w:t xml:space="preserve"> </w:t>
            </w:r>
            <w:r w:rsidRPr="00452F92">
              <w:rPr>
                <w:rFonts w:ascii="Garamond" w:hAnsi="Garamond" w:cstheme="majorBidi"/>
                <w:sz w:val="14"/>
                <w:szCs w:val="14"/>
              </w:rPr>
              <w:t>planit të veprimit të agjendës digjitale për</w:t>
            </w:r>
            <w:r w:rsidRPr="00452F92">
              <w:rPr>
                <w:rFonts w:ascii="Garamond" w:eastAsia="Times New Roman" w:hAnsi="Garamond" w:cstheme="majorBidi"/>
                <w:color w:val="000000"/>
                <w:sz w:val="14"/>
                <w:szCs w:val="14"/>
                <w:lang w:eastAsia="en-GB"/>
              </w:rPr>
              <w:t xml:space="preserve"> arsimin</w:t>
            </w:r>
            <w:r w:rsidRPr="00452F92">
              <w:rPr>
                <w:rFonts w:ascii="Garamond" w:hAnsi="Garamond" w:cstheme="majorBidi"/>
                <w:sz w:val="14"/>
                <w:szCs w:val="14"/>
              </w:rPr>
              <w:t xml:space="preserve"> </w:t>
            </w:r>
          </w:p>
        </w:tc>
        <w:tc>
          <w:tcPr>
            <w:tcW w:w="0" w:type="auto"/>
          </w:tcPr>
          <w:p w14:paraId="0C6BF061" w14:textId="77777777" w:rsidR="004E6520" w:rsidRPr="00452F92" w:rsidRDefault="004E6520" w:rsidP="004E6520">
            <w:pPr>
              <w:rPr>
                <w:rFonts w:ascii="Garamond" w:hAnsi="Garamond" w:cstheme="majorBidi"/>
                <w:sz w:val="14"/>
                <w:szCs w:val="14"/>
              </w:rPr>
            </w:pPr>
            <w:r w:rsidRPr="00452F92">
              <w:rPr>
                <w:rFonts w:ascii="Garamond" w:hAnsi="Garamond" w:cstheme="majorBidi"/>
                <w:sz w:val="14"/>
                <w:szCs w:val="14"/>
              </w:rPr>
              <w:t>Miratimi i një mekanizmi monitorues që përfshin monitorim dhe raportim periodik të zbatimit të planit të veprimit</w:t>
            </w:r>
          </w:p>
          <w:p w14:paraId="23F16466" w14:textId="77777777" w:rsidR="004E6520" w:rsidRPr="00452F92" w:rsidRDefault="004E6520" w:rsidP="004E6520">
            <w:pPr>
              <w:rPr>
                <w:rFonts w:ascii="Garamond" w:hAnsi="Garamond" w:cstheme="majorBidi"/>
                <w:sz w:val="14"/>
                <w:szCs w:val="14"/>
              </w:rPr>
            </w:pPr>
          </w:p>
        </w:tc>
        <w:tc>
          <w:tcPr>
            <w:tcW w:w="0" w:type="auto"/>
          </w:tcPr>
          <w:p w14:paraId="7EA56881"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Koordinim qendror efikas për zbatimin e strategjisë dhe politikave dhe programeve e politikave përkatëse</w:t>
            </w:r>
          </w:p>
        </w:tc>
        <w:tc>
          <w:tcPr>
            <w:tcW w:w="0" w:type="auto"/>
            <w:vAlign w:val="center"/>
          </w:tcPr>
          <w:p w14:paraId="2AA719B2" w14:textId="77777777" w:rsidR="004E6520" w:rsidRPr="00452F92" w:rsidRDefault="004E6520" w:rsidP="00AB4060">
            <w:pPr>
              <w:jc w:val="center"/>
              <w:rPr>
                <w:rFonts w:ascii="Garamond" w:eastAsia="Times New Roman" w:hAnsi="Garamond" w:cstheme="majorBidi"/>
                <w:color w:val="000000"/>
                <w:sz w:val="14"/>
                <w:szCs w:val="14"/>
                <w:lang w:eastAsia="en-GB"/>
              </w:rPr>
            </w:pPr>
          </w:p>
          <w:p w14:paraId="67918CD1"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2026</w:t>
            </w:r>
          </w:p>
        </w:tc>
        <w:tc>
          <w:tcPr>
            <w:tcW w:w="0" w:type="auto"/>
            <w:vAlign w:val="center"/>
          </w:tcPr>
          <w:p w14:paraId="55D40EE2"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434BCF97"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4E67A560" w14:textId="77777777" w:rsidR="004E6520" w:rsidRPr="00452F92" w:rsidRDefault="004E6520" w:rsidP="00AB4060">
            <w:pPr>
              <w:jc w:val="center"/>
              <w:rPr>
                <w:rFonts w:ascii="Garamond" w:hAnsi="Garamond" w:cstheme="majorBidi"/>
                <w:sz w:val="14"/>
                <w:szCs w:val="14"/>
              </w:rPr>
            </w:pPr>
          </w:p>
          <w:p w14:paraId="794045B0" w14:textId="77777777" w:rsidR="004E6520" w:rsidRPr="00452F92" w:rsidRDefault="004E6520" w:rsidP="00AB4060">
            <w:pPr>
              <w:jc w:val="center"/>
              <w:rPr>
                <w:rFonts w:ascii="Garamond" w:hAnsi="Garamond" w:cstheme="majorBidi"/>
                <w:sz w:val="14"/>
                <w:szCs w:val="14"/>
              </w:rPr>
            </w:pPr>
            <w:r w:rsidRPr="00452F92">
              <w:rPr>
                <w:rFonts w:ascii="Garamond" w:hAnsi="Garamond" w:cstheme="majorBidi"/>
                <w:sz w:val="14"/>
                <w:szCs w:val="14"/>
              </w:rPr>
              <w:t>15,000,000</w:t>
            </w:r>
          </w:p>
        </w:tc>
        <w:tc>
          <w:tcPr>
            <w:tcW w:w="0" w:type="auto"/>
            <w:vAlign w:val="center"/>
          </w:tcPr>
          <w:p w14:paraId="31BE6DC5" w14:textId="77777777" w:rsidR="004E6520" w:rsidRPr="00452F92" w:rsidRDefault="004E6520" w:rsidP="00AB4060">
            <w:pPr>
              <w:jc w:val="center"/>
              <w:rPr>
                <w:rFonts w:ascii="Garamond" w:hAnsi="Garamond" w:cstheme="majorBidi"/>
                <w:sz w:val="14"/>
                <w:szCs w:val="14"/>
              </w:rPr>
            </w:pPr>
            <w:r w:rsidRPr="00452F92">
              <w:rPr>
                <w:rFonts w:ascii="Garamond" w:hAnsi="Garamond" w:cstheme="majorBidi"/>
                <w:sz w:val="14"/>
                <w:szCs w:val="14"/>
              </w:rPr>
              <w:t>MA/AKSHI</w:t>
            </w:r>
          </w:p>
        </w:tc>
      </w:tr>
      <w:tr w:rsidR="00AB4DD1" w:rsidRPr="00452F92" w14:paraId="72CE70A8" w14:textId="77777777" w:rsidTr="0005271A">
        <w:trPr>
          <w:trHeight w:val="20"/>
        </w:trPr>
        <w:tc>
          <w:tcPr>
            <w:tcW w:w="0" w:type="auto"/>
            <w:hideMark/>
          </w:tcPr>
          <w:p w14:paraId="396418CD" w14:textId="33148C73" w:rsidR="004E6520" w:rsidRPr="00452F92" w:rsidRDefault="001F2066" w:rsidP="00BA3446">
            <w:pPr>
              <w:jc w:val="right"/>
              <w:rPr>
                <w:rFonts w:ascii="Garamond" w:eastAsia="Times New Roman" w:hAnsi="Garamond" w:cstheme="majorBidi"/>
                <w:color w:val="000000"/>
                <w:sz w:val="14"/>
                <w:szCs w:val="14"/>
                <w:lang w:eastAsia="en-GB"/>
              </w:rPr>
            </w:pPr>
            <w:r>
              <w:rPr>
                <w:rFonts w:ascii="Garamond" w:eastAsia="Times New Roman" w:hAnsi="Garamond" w:cstheme="majorBidi"/>
                <w:color w:val="000000"/>
                <w:sz w:val="14"/>
                <w:szCs w:val="14"/>
                <w:lang w:eastAsia="en-GB"/>
              </w:rPr>
              <w:t>6</w:t>
            </w:r>
          </w:p>
        </w:tc>
        <w:tc>
          <w:tcPr>
            <w:tcW w:w="0" w:type="auto"/>
            <w:hideMark/>
          </w:tcPr>
          <w:p w14:paraId="50184C1C"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lang w:eastAsia="en-GB"/>
              </w:rPr>
              <w:t>Vendosja e standardeve të shkall</w:t>
            </w:r>
            <w:r w:rsidRPr="00452F92">
              <w:rPr>
                <w:rFonts w:ascii="Garamond" w:eastAsia="Times New Roman" w:hAnsi="Garamond" w:cstheme="majorBidi"/>
                <w:color w:val="000000"/>
                <w:sz w:val="14"/>
                <w:szCs w:val="14"/>
                <w:lang w:eastAsia="en-GB"/>
              </w:rPr>
              <w:t>ëzuara</w:t>
            </w:r>
            <w:r w:rsidRPr="00452F92">
              <w:rPr>
                <w:rFonts w:ascii="Garamond" w:hAnsi="Garamond" w:cstheme="majorBidi"/>
                <w:sz w:val="14"/>
                <w:szCs w:val="14"/>
                <w:lang w:eastAsia="en-GB"/>
              </w:rPr>
              <w:t xml:space="preserve"> për pajisjet digjitale dhe nd</w:t>
            </w:r>
            <w:r w:rsidRPr="00452F92">
              <w:rPr>
                <w:rFonts w:ascii="Garamond" w:eastAsia="Times New Roman" w:hAnsi="Garamond" w:cstheme="majorBidi"/>
                <w:color w:val="000000"/>
                <w:sz w:val="14"/>
                <w:szCs w:val="14"/>
                <w:lang w:eastAsia="en-GB"/>
              </w:rPr>
              <w:t>ër</w:t>
            </w:r>
            <w:r w:rsidRPr="00452F92">
              <w:rPr>
                <w:rFonts w:ascii="Garamond" w:hAnsi="Garamond" w:cstheme="majorBidi"/>
                <w:sz w:val="14"/>
                <w:szCs w:val="14"/>
                <w:lang w:eastAsia="en-GB"/>
              </w:rPr>
              <w:t>lidhjen në institucionet e arsimit të lartë</w:t>
            </w:r>
          </w:p>
        </w:tc>
        <w:tc>
          <w:tcPr>
            <w:tcW w:w="0" w:type="auto"/>
            <w:hideMark/>
          </w:tcPr>
          <w:p w14:paraId="4F2CADA1" w14:textId="7BCE8DF6"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Kodi i Cilësisë së Arsimit të lartë përditësohet me kërkesat bazë dhe të avancuara përkatëse të ofrimit të infrastrukturës di</w:t>
            </w:r>
            <w:r w:rsidR="006078E7">
              <w:rPr>
                <w:rFonts w:ascii="Garamond" w:eastAsia="Times New Roman" w:hAnsi="Garamond" w:cstheme="majorBidi"/>
                <w:color w:val="000000"/>
                <w:sz w:val="14"/>
                <w:szCs w:val="14"/>
                <w:lang w:eastAsia="en-GB"/>
              </w:rPr>
              <w:t>gj</w:t>
            </w:r>
            <w:r w:rsidRPr="00452F92">
              <w:rPr>
                <w:rFonts w:ascii="Garamond" w:eastAsia="Times New Roman" w:hAnsi="Garamond" w:cstheme="majorBidi"/>
                <w:color w:val="000000"/>
                <w:sz w:val="14"/>
                <w:szCs w:val="14"/>
                <w:lang w:eastAsia="en-GB"/>
              </w:rPr>
              <w:t xml:space="preserve">itale </w:t>
            </w:r>
            <w:r w:rsidRPr="00452F92">
              <w:rPr>
                <w:rFonts w:ascii="Garamond" w:eastAsia="Times New Roman" w:hAnsi="Garamond" w:cstheme="majorBidi"/>
                <w:color w:val="000000"/>
                <w:sz w:val="14"/>
                <w:szCs w:val="14"/>
                <w:lang w:eastAsia="en-GB"/>
              </w:rPr>
              <w:lastRenderedPageBreak/>
              <w:t>bazuar në programet e ofruara</w:t>
            </w:r>
          </w:p>
        </w:tc>
        <w:tc>
          <w:tcPr>
            <w:tcW w:w="0" w:type="auto"/>
            <w:hideMark/>
          </w:tcPr>
          <w:p w14:paraId="000DE311" w14:textId="09E249E0" w:rsidR="004E6520" w:rsidRPr="00452F92" w:rsidRDefault="004E6520" w:rsidP="004E6520">
            <w:pPr>
              <w:rPr>
                <w:rFonts w:ascii="Garamond" w:eastAsia="Times New Roman" w:hAnsi="Garamond" w:cstheme="majorBidi"/>
                <w:color w:val="000000"/>
                <w:sz w:val="14"/>
                <w:szCs w:val="14"/>
                <w:lang w:eastAsia="en-GB"/>
              </w:rPr>
            </w:pPr>
            <w:proofErr w:type="spellStart"/>
            <w:r w:rsidRPr="00452F92">
              <w:rPr>
                <w:rFonts w:ascii="Garamond" w:eastAsia="Times New Roman" w:hAnsi="Garamond" w:cstheme="majorBidi"/>
                <w:color w:val="000000"/>
                <w:sz w:val="14"/>
                <w:szCs w:val="14"/>
                <w:lang w:eastAsia="en-GB"/>
              </w:rPr>
              <w:lastRenderedPageBreak/>
              <w:t>Disponueshmëri</w:t>
            </w:r>
            <w:proofErr w:type="spellEnd"/>
            <w:r w:rsidRPr="00452F92">
              <w:rPr>
                <w:rFonts w:ascii="Garamond" w:eastAsia="Times New Roman" w:hAnsi="Garamond" w:cstheme="majorBidi"/>
                <w:color w:val="000000"/>
                <w:sz w:val="14"/>
                <w:szCs w:val="14"/>
                <w:lang w:eastAsia="en-GB"/>
              </w:rPr>
              <w:t xml:space="preserve"> e unifikuar e </w:t>
            </w:r>
            <w:r w:rsidRPr="00452F92">
              <w:rPr>
                <w:rFonts w:ascii="Garamond" w:eastAsia="Times New Roman" w:hAnsi="Garamond" w:cstheme="majorBidi"/>
                <w:color w:val="000000"/>
                <w:sz w:val="14"/>
                <w:szCs w:val="14"/>
                <w:lang w:eastAsia="en-GB"/>
              </w:rPr>
              <w:br/>
              <w:t xml:space="preserve">infrastrukturës bazë dhe/ose të avancuar digjitale nëpër </w:t>
            </w:r>
            <w:r w:rsidR="00E71FC9" w:rsidRPr="00452F92">
              <w:rPr>
                <w:rFonts w:ascii="Garamond" w:eastAsia="Times New Roman" w:hAnsi="Garamond" w:cstheme="majorBidi"/>
                <w:color w:val="000000"/>
                <w:sz w:val="14"/>
                <w:szCs w:val="14"/>
                <w:lang w:eastAsia="en-GB"/>
              </w:rPr>
              <w:t>institucionet e arsimit të lartë</w:t>
            </w:r>
          </w:p>
        </w:tc>
        <w:tc>
          <w:tcPr>
            <w:tcW w:w="0" w:type="auto"/>
            <w:vAlign w:val="center"/>
          </w:tcPr>
          <w:p w14:paraId="2FCCB408"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5B235ADE"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2027</w:t>
            </w:r>
          </w:p>
        </w:tc>
        <w:tc>
          <w:tcPr>
            <w:tcW w:w="0" w:type="auto"/>
            <w:vAlign w:val="center"/>
          </w:tcPr>
          <w:p w14:paraId="7661D475"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2220763B"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5,000,000</w:t>
            </w:r>
          </w:p>
        </w:tc>
        <w:tc>
          <w:tcPr>
            <w:tcW w:w="0" w:type="auto"/>
            <w:vAlign w:val="center"/>
          </w:tcPr>
          <w:p w14:paraId="5264744C" w14:textId="1D55CC94"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MA</w:t>
            </w:r>
            <w:r w:rsidR="0005271A" w:rsidRPr="00452F92">
              <w:rPr>
                <w:rFonts w:ascii="Garamond" w:hAnsi="Garamond" w:cstheme="majorBidi"/>
                <w:sz w:val="14"/>
                <w:szCs w:val="14"/>
              </w:rPr>
              <w:t>/</w:t>
            </w:r>
            <w:proofErr w:type="spellStart"/>
            <w:r w:rsidRPr="00452F92">
              <w:rPr>
                <w:rFonts w:ascii="Garamond" w:hAnsi="Garamond" w:cstheme="majorBidi"/>
                <w:sz w:val="14"/>
                <w:szCs w:val="14"/>
              </w:rPr>
              <w:t>AKKSHI</w:t>
            </w:r>
            <w:proofErr w:type="spellEnd"/>
          </w:p>
        </w:tc>
      </w:tr>
      <w:tr w:rsidR="00AB4DD1" w:rsidRPr="00452F92" w14:paraId="59177D23" w14:textId="77777777" w:rsidTr="0005271A">
        <w:trPr>
          <w:trHeight w:val="20"/>
        </w:trPr>
        <w:tc>
          <w:tcPr>
            <w:tcW w:w="0" w:type="auto"/>
            <w:hideMark/>
          </w:tcPr>
          <w:p w14:paraId="74C4D031" w14:textId="26690F2D" w:rsidR="004E6520" w:rsidRPr="00452F92" w:rsidRDefault="001F2066" w:rsidP="00BA3446">
            <w:pPr>
              <w:jc w:val="right"/>
              <w:rPr>
                <w:rFonts w:ascii="Garamond" w:eastAsia="Times New Roman" w:hAnsi="Garamond" w:cstheme="majorBidi"/>
                <w:color w:val="000000"/>
                <w:sz w:val="14"/>
                <w:szCs w:val="14"/>
                <w:lang w:eastAsia="en-GB"/>
              </w:rPr>
            </w:pPr>
            <w:r>
              <w:rPr>
                <w:rFonts w:ascii="Garamond" w:eastAsia="Times New Roman" w:hAnsi="Garamond" w:cstheme="majorBidi"/>
                <w:color w:val="000000"/>
                <w:sz w:val="14"/>
                <w:szCs w:val="14"/>
                <w:lang w:eastAsia="en-GB"/>
              </w:rPr>
              <w:t>7</w:t>
            </w:r>
          </w:p>
        </w:tc>
        <w:tc>
          <w:tcPr>
            <w:tcW w:w="0" w:type="auto"/>
            <w:hideMark/>
          </w:tcPr>
          <w:p w14:paraId="3D73EF0C"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lang w:eastAsia="en-GB"/>
              </w:rPr>
              <w:t xml:space="preserve">Finalizimi i treguesve kombëtarë të arsimit dhe miratimi i një strukture të fortë të administrimit të </w:t>
            </w:r>
            <w:proofErr w:type="spellStart"/>
            <w:r w:rsidRPr="00452F92">
              <w:rPr>
                <w:rFonts w:ascii="Garamond" w:hAnsi="Garamond" w:cstheme="majorBidi"/>
                <w:sz w:val="14"/>
                <w:szCs w:val="14"/>
                <w:lang w:eastAsia="en-GB"/>
              </w:rPr>
              <w:t>të</w:t>
            </w:r>
            <w:proofErr w:type="spellEnd"/>
            <w:r w:rsidRPr="00452F92">
              <w:rPr>
                <w:rFonts w:ascii="Garamond" w:hAnsi="Garamond" w:cstheme="majorBidi"/>
                <w:sz w:val="14"/>
                <w:szCs w:val="14"/>
                <w:lang w:eastAsia="en-GB"/>
              </w:rPr>
              <w:t xml:space="preserve"> dhënave arsimore</w:t>
            </w:r>
          </w:p>
        </w:tc>
        <w:tc>
          <w:tcPr>
            <w:tcW w:w="0" w:type="auto"/>
            <w:hideMark/>
          </w:tcPr>
          <w:p w14:paraId="23A673F5"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Miratimi dhe monitorimi i rregullt i treguesve kombëtarë të arsimit digjital</w:t>
            </w:r>
            <w:r w:rsidRPr="00452F92">
              <w:rPr>
                <w:rFonts w:ascii="Garamond" w:eastAsia="Times New Roman" w:hAnsi="Garamond" w:cstheme="majorBidi"/>
                <w:color w:val="000000"/>
                <w:sz w:val="14"/>
                <w:szCs w:val="14"/>
                <w:lang w:eastAsia="en-GB"/>
              </w:rPr>
              <w:br/>
              <w:t>- Miratimi i kuadrit të qeverisjes së të dhënave arsimore</w:t>
            </w:r>
          </w:p>
        </w:tc>
        <w:tc>
          <w:tcPr>
            <w:tcW w:w="0" w:type="auto"/>
            <w:hideMark/>
          </w:tcPr>
          <w:p w14:paraId="43BB3441"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xml:space="preserve">- Kuptimi i hershëm dhe më i mirë i tendencave në arsim dhe aftësia për të marrë vendime të bazuara në të dhëna </w:t>
            </w:r>
            <w:r w:rsidRPr="00452F92">
              <w:rPr>
                <w:rFonts w:ascii="Garamond" w:eastAsia="Times New Roman" w:hAnsi="Garamond" w:cstheme="majorBidi"/>
                <w:color w:val="000000"/>
                <w:sz w:val="14"/>
                <w:szCs w:val="14"/>
                <w:lang w:eastAsia="en-GB"/>
              </w:rPr>
              <w:br/>
              <w:t>- Përdorimi i sigurt dhe i përgjegjshëm i të dhënave arsimore</w:t>
            </w:r>
          </w:p>
        </w:tc>
        <w:tc>
          <w:tcPr>
            <w:tcW w:w="0" w:type="auto"/>
            <w:vAlign w:val="center"/>
          </w:tcPr>
          <w:p w14:paraId="7FD06891"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2026</w:t>
            </w:r>
          </w:p>
        </w:tc>
        <w:tc>
          <w:tcPr>
            <w:tcW w:w="0" w:type="auto"/>
            <w:vAlign w:val="center"/>
          </w:tcPr>
          <w:p w14:paraId="79488366"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2027</w:t>
            </w:r>
          </w:p>
        </w:tc>
        <w:tc>
          <w:tcPr>
            <w:tcW w:w="0" w:type="auto"/>
            <w:vAlign w:val="center"/>
          </w:tcPr>
          <w:p w14:paraId="6DE5E2A7"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27351196"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5,000,000</w:t>
            </w:r>
          </w:p>
        </w:tc>
        <w:tc>
          <w:tcPr>
            <w:tcW w:w="0" w:type="auto"/>
            <w:vAlign w:val="center"/>
          </w:tcPr>
          <w:p w14:paraId="39F07724" w14:textId="77777777" w:rsidR="004E6520" w:rsidRPr="00452F92" w:rsidRDefault="004E6520" w:rsidP="00AB4060">
            <w:pPr>
              <w:jc w:val="center"/>
              <w:rPr>
                <w:rFonts w:ascii="Garamond" w:eastAsia="Times New Roman" w:hAnsi="Garamond" w:cstheme="majorBidi"/>
                <w:color w:val="000000"/>
                <w:sz w:val="14"/>
                <w:szCs w:val="14"/>
                <w:lang w:eastAsia="en-GB"/>
              </w:rPr>
            </w:pPr>
            <w:proofErr w:type="spellStart"/>
            <w:r w:rsidRPr="00452F92">
              <w:rPr>
                <w:rFonts w:ascii="Garamond" w:hAnsi="Garamond" w:cstheme="majorBidi"/>
                <w:sz w:val="14"/>
                <w:szCs w:val="14"/>
              </w:rPr>
              <w:t>AKKSHI</w:t>
            </w:r>
            <w:proofErr w:type="spellEnd"/>
            <w:r w:rsidRPr="00452F92">
              <w:rPr>
                <w:rFonts w:ascii="Garamond" w:hAnsi="Garamond" w:cstheme="majorBidi"/>
                <w:sz w:val="14"/>
                <w:szCs w:val="14"/>
              </w:rPr>
              <w:t>/MA</w:t>
            </w:r>
          </w:p>
        </w:tc>
      </w:tr>
      <w:tr w:rsidR="00AB4DD1" w:rsidRPr="00452F92" w14:paraId="36F2D64D" w14:textId="77777777" w:rsidTr="0005271A">
        <w:trPr>
          <w:trHeight w:val="20"/>
        </w:trPr>
        <w:tc>
          <w:tcPr>
            <w:tcW w:w="0" w:type="auto"/>
            <w:hideMark/>
          </w:tcPr>
          <w:p w14:paraId="7528987B" w14:textId="40D3DED2" w:rsidR="004E6520" w:rsidRPr="00452F92" w:rsidRDefault="001F2066" w:rsidP="00BA3446">
            <w:pPr>
              <w:jc w:val="right"/>
              <w:rPr>
                <w:rFonts w:ascii="Garamond" w:eastAsia="Times New Roman" w:hAnsi="Garamond" w:cstheme="majorBidi"/>
                <w:color w:val="000000"/>
                <w:sz w:val="14"/>
                <w:szCs w:val="14"/>
                <w:lang w:eastAsia="en-GB"/>
              </w:rPr>
            </w:pPr>
            <w:r>
              <w:rPr>
                <w:rFonts w:ascii="Garamond" w:eastAsia="Times New Roman" w:hAnsi="Garamond" w:cstheme="majorBidi"/>
                <w:color w:val="000000"/>
                <w:sz w:val="14"/>
                <w:szCs w:val="14"/>
                <w:lang w:eastAsia="en-GB"/>
              </w:rPr>
              <w:t>8</w:t>
            </w:r>
          </w:p>
        </w:tc>
        <w:tc>
          <w:tcPr>
            <w:tcW w:w="0" w:type="auto"/>
            <w:hideMark/>
          </w:tcPr>
          <w:p w14:paraId="316E8EAF" w14:textId="4DBCF2B9"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lang w:eastAsia="en-GB"/>
              </w:rPr>
              <w:t>Zhvillimi dhe zbatimi i udhëzuesve dhe</w:t>
            </w:r>
            <w:r w:rsidR="006078E7">
              <w:rPr>
                <w:rFonts w:ascii="Garamond" w:hAnsi="Garamond" w:cstheme="majorBidi"/>
                <w:sz w:val="14"/>
                <w:szCs w:val="14"/>
                <w:lang w:eastAsia="en-GB"/>
              </w:rPr>
              <w:t xml:space="preserve"> i</w:t>
            </w:r>
            <w:r w:rsidRPr="00452F92">
              <w:rPr>
                <w:rFonts w:ascii="Garamond" w:hAnsi="Garamond" w:cstheme="majorBidi"/>
                <w:sz w:val="14"/>
                <w:szCs w:val="14"/>
                <w:lang w:eastAsia="en-GB"/>
              </w:rPr>
              <w:t xml:space="preserve"> rasteve praktike për përdorimin e IA </w:t>
            </w:r>
            <w:r w:rsidR="006078E7" w:rsidRPr="00452F92">
              <w:rPr>
                <w:rFonts w:ascii="Garamond" w:hAnsi="Garamond" w:cstheme="majorBidi"/>
                <w:sz w:val="14"/>
                <w:szCs w:val="14"/>
                <w:lang w:eastAsia="en-GB"/>
              </w:rPr>
              <w:t>gjeneruese</w:t>
            </w:r>
          </w:p>
        </w:tc>
        <w:tc>
          <w:tcPr>
            <w:tcW w:w="0" w:type="auto"/>
            <w:hideMark/>
          </w:tcPr>
          <w:p w14:paraId="7964ADE8"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Publikimi i udhëzuesve dhe rasteve përkatëse të përdorimit për IA Gjeneruese</w:t>
            </w:r>
            <w:r w:rsidRPr="00452F92">
              <w:rPr>
                <w:rFonts w:ascii="Garamond" w:eastAsia="Times New Roman" w:hAnsi="Garamond" w:cstheme="majorBidi"/>
                <w:color w:val="000000"/>
                <w:sz w:val="14"/>
                <w:szCs w:val="14"/>
                <w:lang w:eastAsia="en-GB"/>
              </w:rPr>
              <w:br/>
              <w:t>- Adoptimi i udhëzuesve në të gjitha institucionet arsimore</w:t>
            </w:r>
          </w:p>
        </w:tc>
        <w:tc>
          <w:tcPr>
            <w:tcW w:w="0" w:type="auto"/>
            <w:hideMark/>
          </w:tcPr>
          <w:p w14:paraId="2670916C"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Adoptimi i sigurt dhe i përgjegjshëm i IA në fushat përkatëse të ekosistemit arsimor</w:t>
            </w:r>
          </w:p>
        </w:tc>
        <w:tc>
          <w:tcPr>
            <w:tcW w:w="0" w:type="auto"/>
            <w:vAlign w:val="center"/>
          </w:tcPr>
          <w:p w14:paraId="4787A4B1"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39C5E694"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2027</w:t>
            </w:r>
          </w:p>
        </w:tc>
        <w:tc>
          <w:tcPr>
            <w:tcW w:w="0" w:type="auto"/>
            <w:vAlign w:val="center"/>
          </w:tcPr>
          <w:p w14:paraId="782B9228"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3A92F2EE" w14:textId="77777777" w:rsidR="004E6520" w:rsidRPr="00452F92" w:rsidRDefault="004E6520" w:rsidP="00AB4060">
            <w:pPr>
              <w:jc w:val="center"/>
              <w:rPr>
                <w:rFonts w:ascii="Garamond" w:eastAsia="Times New Roman" w:hAnsi="Garamond" w:cstheme="majorBidi"/>
                <w:b/>
                <w:bCs/>
                <w:color w:val="000000"/>
                <w:sz w:val="14"/>
                <w:szCs w:val="14"/>
                <w:lang w:eastAsia="en-GB"/>
              </w:rPr>
            </w:pPr>
            <w:r w:rsidRPr="00452F92">
              <w:rPr>
                <w:rFonts w:ascii="Garamond" w:hAnsi="Garamond" w:cstheme="majorBidi"/>
                <w:sz w:val="14"/>
                <w:szCs w:val="14"/>
              </w:rPr>
              <w:t>2,500,000</w:t>
            </w:r>
          </w:p>
        </w:tc>
        <w:tc>
          <w:tcPr>
            <w:tcW w:w="0" w:type="auto"/>
            <w:vAlign w:val="center"/>
          </w:tcPr>
          <w:p w14:paraId="327E6B9B" w14:textId="38CD7D70"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MA</w:t>
            </w:r>
            <w:r w:rsidR="0005271A" w:rsidRPr="00452F92">
              <w:rPr>
                <w:rFonts w:ascii="Garamond" w:hAnsi="Garamond" w:cstheme="majorBidi"/>
                <w:sz w:val="14"/>
                <w:szCs w:val="14"/>
              </w:rPr>
              <w:t>/</w:t>
            </w:r>
            <w:proofErr w:type="spellStart"/>
            <w:r w:rsidRPr="00452F92">
              <w:rPr>
                <w:rFonts w:ascii="Garamond" w:hAnsi="Garamond" w:cstheme="majorBidi"/>
                <w:sz w:val="14"/>
                <w:szCs w:val="14"/>
              </w:rPr>
              <w:t>ASCAP</w:t>
            </w:r>
            <w:proofErr w:type="spellEnd"/>
          </w:p>
        </w:tc>
      </w:tr>
      <w:tr w:rsidR="00AB4DD1" w:rsidRPr="00452F92" w14:paraId="16830BB6" w14:textId="77777777" w:rsidTr="0005271A">
        <w:trPr>
          <w:trHeight w:val="20"/>
        </w:trPr>
        <w:tc>
          <w:tcPr>
            <w:tcW w:w="0" w:type="auto"/>
            <w:hideMark/>
          </w:tcPr>
          <w:p w14:paraId="1D141C45" w14:textId="00A56687" w:rsidR="004E6520" w:rsidRPr="00452F92" w:rsidRDefault="001F2066" w:rsidP="00BA3446">
            <w:pPr>
              <w:jc w:val="right"/>
              <w:rPr>
                <w:rFonts w:ascii="Garamond" w:eastAsia="Times New Roman" w:hAnsi="Garamond" w:cstheme="majorBidi"/>
                <w:color w:val="000000"/>
                <w:sz w:val="14"/>
                <w:szCs w:val="14"/>
                <w:lang w:eastAsia="en-GB"/>
              </w:rPr>
            </w:pPr>
            <w:r>
              <w:rPr>
                <w:rFonts w:ascii="Garamond" w:eastAsia="Times New Roman" w:hAnsi="Garamond" w:cstheme="majorBidi"/>
                <w:color w:val="000000"/>
                <w:sz w:val="14"/>
                <w:szCs w:val="14"/>
                <w:lang w:eastAsia="en-GB"/>
              </w:rPr>
              <w:t>9</w:t>
            </w:r>
          </w:p>
        </w:tc>
        <w:tc>
          <w:tcPr>
            <w:tcW w:w="0" w:type="auto"/>
            <w:hideMark/>
          </w:tcPr>
          <w:p w14:paraId="278D43CE" w14:textId="5574686E"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lang w:eastAsia="en-GB"/>
              </w:rPr>
              <w:t xml:space="preserve">Zhvillimi i një plani për nxitjen e bashkëpunimit ndërkombëtar për kurset e teknologjisë së avancuar në </w:t>
            </w:r>
            <w:r w:rsidR="006078E7" w:rsidRPr="00452F92">
              <w:rPr>
                <w:rFonts w:ascii="Garamond" w:hAnsi="Garamond" w:cstheme="majorBidi"/>
                <w:sz w:val="14"/>
                <w:szCs w:val="14"/>
                <w:lang w:eastAsia="en-GB"/>
              </w:rPr>
              <w:t>institucionet e arsimit të lartë</w:t>
            </w:r>
          </w:p>
        </w:tc>
        <w:tc>
          <w:tcPr>
            <w:tcW w:w="0" w:type="auto"/>
            <w:hideMark/>
          </w:tcPr>
          <w:p w14:paraId="716F0D46" w14:textId="3F102F93"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xml:space="preserve">- </w:t>
            </w:r>
            <w:r w:rsidRPr="00452F92">
              <w:rPr>
                <w:rFonts w:ascii="Garamond" w:hAnsi="Garamond" w:cstheme="majorBidi"/>
                <w:sz w:val="14"/>
                <w:szCs w:val="14"/>
              </w:rPr>
              <w:t>Krijimi i një kuadri bashkëpunimi ndërkombëtar për kurset e teknologjisë së avancuar dhe të jenë funksionale 2</w:t>
            </w:r>
            <w:r w:rsidR="006078E7">
              <w:rPr>
                <w:rFonts w:ascii="Garamond" w:hAnsi="Garamond" w:cstheme="majorBidi"/>
                <w:sz w:val="14"/>
                <w:szCs w:val="14"/>
              </w:rPr>
              <w:t>–</w:t>
            </w:r>
            <w:r w:rsidRPr="00452F92">
              <w:rPr>
                <w:rFonts w:ascii="Garamond" w:hAnsi="Garamond" w:cstheme="majorBidi"/>
                <w:sz w:val="14"/>
                <w:szCs w:val="14"/>
              </w:rPr>
              <w:t>3 kurse të përbashkëta</w:t>
            </w:r>
          </w:p>
        </w:tc>
        <w:tc>
          <w:tcPr>
            <w:tcW w:w="0" w:type="auto"/>
            <w:hideMark/>
          </w:tcPr>
          <w:p w14:paraId="4C5D35A8"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xml:space="preserve">- Rritja e </w:t>
            </w:r>
            <w:proofErr w:type="spellStart"/>
            <w:r w:rsidRPr="00452F92">
              <w:rPr>
                <w:rFonts w:ascii="Garamond" w:eastAsia="Times New Roman" w:hAnsi="Garamond" w:cstheme="majorBidi"/>
                <w:color w:val="000000"/>
                <w:sz w:val="14"/>
                <w:szCs w:val="14"/>
                <w:lang w:eastAsia="en-GB"/>
              </w:rPr>
              <w:t>aksesit</w:t>
            </w:r>
            <w:proofErr w:type="spellEnd"/>
            <w:r w:rsidRPr="00452F92">
              <w:rPr>
                <w:rFonts w:ascii="Garamond" w:eastAsia="Times New Roman" w:hAnsi="Garamond" w:cstheme="majorBidi"/>
                <w:color w:val="000000"/>
                <w:sz w:val="14"/>
                <w:szCs w:val="14"/>
                <w:lang w:eastAsia="en-GB"/>
              </w:rPr>
              <w:t xml:space="preserve"> në teknologjinë më të fundit të </w:t>
            </w:r>
            <w:proofErr w:type="spellStart"/>
            <w:r w:rsidRPr="00452F92">
              <w:rPr>
                <w:rFonts w:ascii="Garamond" w:eastAsia="Times New Roman" w:hAnsi="Garamond" w:cstheme="majorBidi"/>
                <w:color w:val="000000"/>
                <w:sz w:val="14"/>
                <w:szCs w:val="14"/>
                <w:lang w:eastAsia="en-GB"/>
              </w:rPr>
              <w:t>të</w:t>
            </w:r>
            <w:proofErr w:type="spellEnd"/>
            <w:r w:rsidRPr="00452F92">
              <w:rPr>
                <w:rFonts w:ascii="Garamond" w:eastAsia="Times New Roman" w:hAnsi="Garamond" w:cstheme="majorBidi"/>
                <w:color w:val="000000"/>
                <w:sz w:val="14"/>
                <w:szCs w:val="14"/>
                <w:lang w:eastAsia="en-GB"/>
              </w:rPr>
              <w:t xml:space="preserve"> mësuarit, duke përmirësuar kapacitetin e fuqisë punëtore dhe nxitjen e inovacionit dhe kërkimit</w:t>
            </w:r>
          </w:p>
        </w:tc>
        <w:tc>
          <w:tcPr>
            <w:tcW w:w="0" w:type="auto"/>
            <w:vAlign w:val="center"/>
          </w:tcPr>
          <w:p w14:paraId="2EE0585B"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2026</w:t>
            </w:r>
          </w:p>
        </w:tc>
        <w:tc>
          <w:tcPr>
            <w:tcW w:w="0" w:type="auto"/>
            <w:vAlign w:val="center"/>
          </w:tcPr>
          <w:p w14:paraId="6FAA6B3B"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77E09DE8"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7F16C7A3"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20,000,000</w:t>
            </w:r>
          </w:p>
        </w:tc>
        <w:tc>
          <w:tcPr>
            <w:tcW w:w="0" w:type="auto"/>
            <w:vAlign w:val="center"/>
          </w:tcPr>
          <w:p w14:paraId="27F5A9E2"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MA/</w:t>
            </w:r>
            <w:proofErr w:type="spellStart"/>
            <w:r w:rsidRPr="00452F92">
              <w:rPr>
                <w:rFonts w:ascii="Garamond" w:hAnsi="Garamond" w:cstheme="majorBidi"/>
                <w:sz w:val="14"/>
                <w:szCs w:val="14"/>
              </w:rPr>
              <w:t>ASCAP</w:t>
            </w:r>
            <w:proofErr w:type="spellEnd"/>
          </w:p>
        </w:tc>
      </w:tr>
      <w:tr w:rsidR="00AB4DD1" w:rsidRPr="00452F92" w14:paraId="23005FE8" w14:textId="77777777" w:rsidTr="0005271A">
        <w:trPr>
          <w:trHeight w:val="20"/>
        </w:trPr>
        <w:tc>
          <w:tcPr>
            <w:tcW w:w="0" w:type="auto"/>
            <w:hideMark/>
          </w:tcPr>
          <w:p w14:paraId="3C64F8F8" w14:textId="6394891B" w:rsidR="004E6520" w:rsidRPr="00452F92" w:rsidRDefault="001F2066" w:rsidP="00BA3446">
            <w:pPr>
              <w:jc w:val="right"/>
              <w:rPr>
                <w:rFonts w:ascii="Garamond" w:eastAsia="Times New Roman" w:hAnsi="Garamond" w:cstheme="majorBidi"/>
                <w:color w:val="000000"/>
                <w:sz w:val="14"/>
                <w:szCs w:val="14"/>
                <w:lang w:eastAsia="en-GB"/>
              </w:rPr>
            </w:pPr>
            <w:r>
              <w:rPr>
                <w:rFonts w:ascii="Garamond" w:eastAsia="Times New Roman" w:hAnsi="Garamond" w:cstheme="majorBidi"/>
                <w:color w:val="000000"/>
                <w:sz w:val="14"/>
                <w:szCs w:val="14"/>
                <w:lang w:eastAsia="en-GB"/>
              </w:rPr>
              <w:t>10</w:t>
            </w:r>
          </w:p>
        </w:tc>
        <w:tc>
          <w:tcPr>
            <w:tcW w:w="0" w:type="auto"/>
            <w:hideMark/>
          </w:tcPr>
          <w:p w14:paraId="08B0103F" w14:textId="5FF7C4D1"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lang w:eastAsia="en-GB"/>
              </w:rPr>
              <w:t xml:space="preserve">Përfshirja e arsimit mbi IA në </w:t>
            </w:r>
            <w:proofErr w:type="spellStart"/>
            <w:r w:rsidRPr="00452F92">
              <w:rPr>
                <w:rFonts w:ascii="Garamond" w:hAnsi="Garamond" w:cstheme="majorBidi"/>
                <w:sz w:val="14"/>
                <w:szCs w:val="14"/>
                <w:lang w:eastAsia="en-GB"/>
              </w:rPr>
              <w:t>kurrikulën</w:t>
            </w:r>
            <w:proofErr w:type="spellEnd"/>
            <w:r w:rsidRPr="00452F92">
              <w:rPr>
                <w:rFonts w:ascii="Garamond" w:hAnsi="Garamond" w:cstheme="majorBidi"/>
                <w:sz w:val="14"/>
                <w:szCs w:val="14"/>
                <w:lang w:eastAsia="en-GB"/>
              </w:rPr>
              <w:t xml:space="preserve"> e </w:t>
            </w:r>
            <w:proofErr w:type="spellStart"/>
            <w:r w:rsidRPr="00452F92">
              <w:rPr>
                <w:rFonts w:ascii="Garamond" w:hAnsi="Garamond" w:cstheme="majorBidi"/>
                <w:sz w:val="14"/>
                <w:szCs w:val="14"/>
                <w:lang w:eastAsia="en-GB"/>
              </w:rPr>
              <w:t>TIK</w:t>
            </w:r>
            <w:proofErr w:type="spellEnd"/>
            <w:r w:rsidR="00AB4DD1">
              <w:rPr>
                <w:rFonts w:ascii="Garamond" w:hAnsi="Garamond" w:cstheme="majorBidi"/>
                <w:sz w:val="14"/>
                <w:szCs w:val="14"/>
                <w:lang w:eastAsia="en-GB"/>
              </w:rPr>
              <w:t>-ut</w:t>
            </w:r>
          </w:p>
        </w:tc>
        <w:tc>
          <w:tcPr>
            <w:tcW w:w="0" w:type="auto"/>
            <w:hideMark/>
          </w:tcPr>
          <w:p w14:paraId="656C05AB" w14:textId="28CCDC54" w:rsidR="004E6520" w:rsidRPr="00452F92" w:rsidRDefault="004E6520" w:rsidP="004E6520">
            <w:pPr>
              <w:rPr>
                <w:rFonts w:ascii="Garamond" w:hAnsi="Garamond" w:cstheme="majorBidi"/>
                <w:sz w:val="14"/>
                <w:szCs w:val="14"/>
              </w:rPr>
            </w:pPr>
            <w:r w:rsidRPr="00452F92">
              <w:rPr>
                <w:rFonts w:ascii="Garamond" w:eastAsia="Times New Roman" w:hAnsi="Garamond" w:cstheme="majorBidi"/>
                <w:color w:val="000000"/>
                <w:sz w:val="14"/>
                <w:szCs w:val="14"/>
                <w:lang w:eastAsia="en-GB"/>
              </w:rPr>
              <w:t xml:space="preserve">- </w:t>
            </w:r>
            <w:r w:rsidRPr="00452F92">
              <w:rPr>
                <w:rFonts w:ascii="Garamond" w:hAnsi="Garamond" w:cstheme="majorBidi"/>
                <w:sz w:val="14"/>
                <w:szCs w:val="14"/>
              </w:rPr>
              <w:t>Edukimi i IA</w:t>
            </w:r>
            <w:r w:rsidR="00AB4DD1">
              <w:rPr>
                <w:rFonts w:ascii="Garamond" w:hAnsi="Garamond" w:cstheme="majorBidi"/>
                <w:sz w:val="14"/>
                <w:szCs w:val="14"/>
              </w:rPr>
              <w:t>-së</w:t>
            </w:r>
            <w:r w:rsidRPr="00452F92">
              <w:rPr>
                <w:rFonts w:ascii="Garamond" w:hAnsi="Garamond" w:cstheme="majorBidi"/>
                <w:sz w:val="14"/>
                <w:szCs w:val="14"/>
              </w:rPr>
              <w:t xml:space="preserve"> është i integruar në kuadrin e </w:t>
            </w:r>
            <w:proofErr w:type="spellStart"/>
            <w:r w:rsidRPr="00452F92">
              <w:rPr>
                <w:rFonts w:ascii="Garamond" w:hAnsi="Garamond" w:cstheme="majorBidi"/>
                <w:sz w:val="14"/>
                <w:szCs w:val="14"/>
              </w:rPr>
              <w:t>kurrikulës</w:t>
            </w:r>
            <w:proofErr w:type="spellEnd"/>
            <w:r w:rsidRPr="00452F92">
              <w:rPr>
                <w:rFonts w:ascii="Garamond" w:hAnsi="Garamond" w:cstheme="majorBidi"/>
                <w:sz w:val="14"/>
                <w:szCs w:val="14"/>
              </w:rPr>
              <w:t xml:space="preserve"> për arsimin </w:t>
            </w:r>
            <w:proofErr w:type="spellStart"/>
            <w:r w:rsidRPr="00452F92">
              <w:rPr>
                <w:rFonts w:ascii="Garamond" w:hAnsi="Garamond" w:cstheme="majorBidi"/>
                <w:sz w:val="14"/>
                <w:szCs w:val="14"/>
              </w:rPr>
              <w:t>parauniversitar</w:t>
            </w:r>
            <w:proofErr w:type="spellEnd"/>
          </w:p>
          <w:p w14:paraId="7C226794" w14:textId="77777777" w:rsidR="004E6520" w:rsidRPr="00452F92" w:rsidRDefault="004E6520" w:rsidP="004E6520">
            <w:pPr>
              <w:rPr>
                <w:rFonts w:ascii="Garamond" w:eastAsia="Times New Roman" w:hAnsi="Garamond" w:cstheme="majorBidi"/>
                <w:color w:val="000000"/>
                <w:sz w:val="14"/>
                <w:szCs w:val="14"/>
                <w:lang w:eastAsia="en-GB"/>
              </w:rPr>
            </w:pPr>
          </w:p>
        </w:tc>
        <w:tc>
          <w:tcPr>
            <w:tcW w:w="0" w:type="auto"/>
            <w:hideMark/>
          </w:tcPr>
          <w:p w14:paraId="4EEC9FA3" w14:textId="6A6E5960"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Rritja e njohurive të IA</w:t>
            </w:r>
            <w:r w:rsidR="00AB4DD1">
              <w:rPr>
                <w:rFonts w:ascii="Garamond" w:eastAsia="Times New Roman" w:hAnsi="Garamond" w:cstheme="majorBidi"/>
                <w:color w:val="000000"/>
                <w:sz w:val="14"/>
                <w:szCs w:val="14"/>
                <w:lang w:eastAsia="en-GB"/>
              </w:rPr>
              <w:t>-së</w:t>
            </w:r>
            <w:r w:rsidRPr="00452F92">
              <w:rPr>
                <w:rFonts w:ascii="Garamond" w:eastAsia="Times New Roman" w:hAnsi="Garamond" w:cstheme="majorBidi"/>
                <w:color w:val="000000"/>
                <w:sz w:val="14"/>
                <w:szCs w:val="14"/>
                <w:lang w:eastAsia="en-GB"/>
              </w:rPr>
              <w:t xml:space="preserve"> te mësuesit dhe nxënësit</w:t>
            </w:r>
          </w:p>
        </w:tc>
        <w:tc>
          <w:tcPr>
            <w:tcW w:w="0" w:type="auto"/>
            <w:vAlign w:val="center"/>
          </w:tcPr>
          <w:p w14:paraId="66B50841"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2026</w:t>
            </w:r>
          </w:p>
        </w:tc>
        <w:tc>
          <w:tcPr>
            <w:tcW w:w="0" w:type="auto"/>
            <w:vAlign w:val="center"/>
          </w:tcPr>
          <w:p w14:paraId="4A0A8FDC"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2027</w:t>
            </w:r>
          </w:p>
        </w:tc>
        <w:tc>
          <w:tcPr>
            <w:tcW w:w="0" w:type="auto"/>
            <w:vAlign w:val="center"/>
          </w:tcPr>
          <w:p w14:paraId="123DDA7E"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69F3D901"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10,000,000</w:t>
            </w:r>
          </w:p>
        </w:tc>
        <w:tc>
          <w:tcPr>
            <w:tcW w:w="0" w:type="auto"/>
            <w:vAlign w:val="center"/>
          </w:tcPr>
          <w:p w14:paraId="4AD8F545" w14:textId="77777777" w:rsidR="004E6520" w:rsidRPr="00452F92" w:rsidRDefault="004E6520" w:rsidP="00AB4060">
            <w:pPr>
              <w:jc w:val="center"/>
              <w:rPr>
                <w:rFonts w:ascii="Garamond" w:hAnsi="Garamond" w:cstheme="majorBidi"/>
                <w:sz w:val="14"/>
                <w:szCs w:val="14"/>
              </w:rPr>
            </w:pPr>
            <w:r w:rsidRPr="00452F92">
              <w:rPr>
                <w:rFonts w:ascii="Garamond" w:hAnsi="Garamond" w:cstheme="majorBidi"/>
                <w:sz w:val="14"/>
                <w:szCs w:val="14"/>
              </w:rPr>
              <w:t>MA/</w:t>
            </w:r>
          </w:p>
          <w:p w14:paraId="00464637" w14:textId="77777777" w:rsidR="004E6520" w:rsidRPr="00452F92" w:rsidRDefault="004E6520" w:rsidP="00AB4060">
            <w:pPr>
              <w:jc w:val="center"/>
              <w:rPr>
                <w:rFonts w:ascii="Garamond" w:eastAsia="Times New Roman" w:hAnsi="Garamond" w:cstheme="majorBidi"/>
                <w:color w:val="000000"/>
                <w:sz w:val="14"/>
                <w:szCs w:val="14"/>
                <w:lang w:eastAsia="en-GB"/>
              </w:rPr>
            </w:pPr>
            <w:proofErr w:type="spellStart"/>
            <w:r w:rsidRPr="00452F92">
              <w:rPr>
                <w:rFonts w:ascii="Garamond" w:hAnsi="Garamond" w:cstheme="majorBidi"/>
                <w:sz w:val="14"/>
                <w:szCs w:val="14"/>
              </w:rPr>
              <w:t>ASCAP</w:t>
            </w:r>
            <w:proofErr w:type="spellEnd"/>
          </w:p>
        </w:tc>
      </w:tr>
      <w:tr w:rsidR="00AB4DD1" w:rsidRPr="00452F92" w14:paraId="1F0BC172" w14:textId="77777777" w:rsidTr="0005271A">
        <w:trPr>
          <w:trHeight w:val="20"/>
        </w:trPr>
        <w:tc>
          <w:tcPr>
            <w:tcW w:w="0" w:type="auto"/>
            <w:hideMark/>
          </w:tcPr>
          <w:p w14:paraId="606C1C66" w14:textId="05304FC5" w:rsidR="004E6520" w:rsidRPr="00452F92" w:rsidRDefault="004E6520" w:rsidP="00BA3446">
            <w:pPr>
              <w:jc w:val="right"/>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1</w:t>
            </w:r>
            <w:r w:rsidR="001F2066">
              <w:rPr>
                <w:rFonts w:ascii="Garamond" w:eastAsia="Times New Roman" w:hAnsi="Garamond" w:cstheme="majorBidi"/>
                <w:color w:val="000000"/>
                <w:sz w:val="14"/>
                <w:szCs w:val="14"/>
                <w:lang w:eastAsia="en-GB"/>
              </w:rPr>
              <w:t>1</w:t>
            </w:r>
          </w:p>
        </w:tc>
        <w:tc>
          <w:tcPr>
            <w:tcW w:w="0" w:type="auto"/>
            <w:hideMark/>
          </w:tcPr>
          <w:p w14:paraId="2E8A6A78"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lang w:eastAsia="en-GB"/>
              </w:rPr>
              <w:t xml:space="preserve">Zgjerimi i trajnimeve në </w:t>
            </w:r>
            <w:proofErr w:type="spellStart"/>
            <w:r w:rsidRPr="00452F92">
              <w:rPr>
                <w:rFonts w:ascii="Garamond" w:hAnsi="Garamond" w:cstheme="majorBidi"/>
                <w:sz w:val="14"/>
                <w:szCs w:val="14"/>
                <w:lang w:eastAsia="en-GB"/>
              </w:rPr>
              <w:t>TIK</w:t>
            </w:r>
            <w:proofErr w:type="spellEnd"/>
            <w:r w:rsidRPr="00452F92">
              <w:rPr>
                <w:rFonts w:ascii="Garamond" w:hAnsi="Garamond" w:cstheme="majorBidi"/>
                <w:sz w:val="14"/>
                <w:szCs w:val="14"/>
                <w:lang w:eastAsia="en-GB"/>
              </w:rPr>
              <w:t xml:space="preserve"> për të gjithë mësuesit dhe ofrimi i mbështetjes për trajnime bazuar në vlerësime periodike</w:t>
            </w:r>
          </w:p>
        </w:tc>
        <w:tc>
          <w:tcPr>
            <w:tcW w:w="0" w:type="auto"/>
            <w:hideMark/>
          </w:tcPr>
          <w:p w14:paraId="0F234946" w14:textId="2A2A23C2" w:rsidR="004E6520" w:rsidRPr="00452F92" w:rsidRDefault="004E6520" w:rsidP="004E6520">
            <w:pPr>
              <w:rPr>
                <w:rFonts w:ascii="Garamond" w:hAnsi="Garamond" w:cstheme="majorBidi"/>
                <w:sz w:val="14"/>
                <w:szCs w:val="14"/>
              </w:rPr>
            </w:pPr>
            <w:r w:rsidRPr="00452F92">
              <w:rPr>
                <w:rFonts w:ascii="Garamond" w:eastAsia="Times New Roman" w:hAnsi="Garamond" w:cstheme="majorBidi"/>
                <w:color w:val="000000"/>
                <w:sz w:val="14"/>
                <w:szCs w:val="14"/>
                <w:lang w:eastAsia="en-GB"/>
              </w:rPr>
              <w:t xml:space="preserve">- </w:t>
            </w:r>
            <w:r w:rsidRPr="00452F92">
              <w:rPr>
                <w:rFonts w:ascii="Garamond" w:hAnsi="Garamond" w:cstheme="majorBidi"/>
                <w:sz w:val="14"/>
                <w:szCs w:val="14"/>
              </w:rPr>
              <w:t>Miratimi i një aktiviteti</w:t>
            </w:r>
            <w:r w:rsidR="007C2019" w:rsidRPr="00452F92">
              <w:rPr>
                <w:rFonts w:ascii="Garamond" w:hAnsi="Garamond" w:cstheme="majorBidi"/>
                <w:sz w:val="14"/>
                <w:szCs w:val="14"/>
              </w:rPr>
              <w:t xml:space="preserve"> </w:t>
            </w:r>
            <w:r w:rsidRPr="00452F92">
              <w:rPr>
                <w:rFonts w:ascii="Garamond" w:hAnsi="Garamond" w:cstheme="majorBidi"/>
                <w:sz w:val="14"/>
                <w:szCs w:val="14"/>
              </w:rPr>
              <w:t xml:space="preserve">për aftësitë bazë të </w:t>
            </w:r>
            <w:proofErr w:type="spellStart"/>
            <w:r w:rsidRPr="00452F92">
              <w:rPr>
                <w:rFonts w:ascii="Garamond" w:hAnsi="Garamond" w:cstheme="majorBidi"/>
                <w:sz w:val="14"/>
                <w:szCs w:val="14"/>
              </w:rPr>
              <w:t>TIK</w:t>
            </w:r>
            <w:proofErr w:type="spellEnd"/>
            <w:r w:rsidRPr="00452F92">
              <w:rPr>
                <w:rFonts w:ascii="Garamond" w:hAnsi="Garamond" w:cstheme="majorBidi"/>
                <w:sz w:val="14"/>
                <w:szCs w:val="14"/>
              </w:rPr>
              <w:t xml:space="preserve"> për të gjithë mësuesit</w:t>
            </w:r>
          </w:p>
          <w:p w14:paraId="57BEC770" w14:textId="77777777" w:rsidR="004E6520" w:rsidRPr="00452F92" w:rsidRDefault="004E6520" w:rsidP="004E6520">
            <w:pPr>
              <w:rPr>
                <w:rFonts w:ascii="Garamond" w:eastAsia="Times New Roman" w:hAnsi="Garamond" w:cstheme="majorBidi"/>
                <w:color w:val="000000"/>
                <w:sz w:val="14"/>
                <w:szCs w:val="14"/>
                <w:lang w:eastAsia="en-GB"/>
              </w:rPr>
            </w:pPr>
          </w:p>
        </w:tc>
        <w:tc>
          <w:tcPr>
            <w:tcW w:w="0" w:type="auto"/>
            <w:hideMark/>
          </w:tcPr>
          <w:p w14:paraId="4CF5F8B1"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Të gjithë mësuesit kanë nivele bazë të aftësive digjitale, duke mundësuar kështu adoptimin e pandërprerë të metodave të pedagogjisë digjitale</w:t>
            </w:r>
          </w:p>
        </w:tc>
        <w:tc>
          <w:tcPr>
            <w:tcW w:w="0" w:type="auto"/>
            <w:vAlign w:val="center"/>
          </w:tcPr>
          <w:p w14:paraId="13527273"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2026</w:t>
            </w:r>
          </w:p>
        </w:tc>
        <w:tc>
          <w:tcPr>
            <w:tcW w:w="0" w:type="auto"/>
            <w:vAlign w:val="center"/>
          </w:tcPr>
          <w:p w14:paraId="5CFD5894"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2027</w:t>
            </w:r>
          </w:p>
        </w:tc>
        <w:tc>
          <w:tcPr>
            <w:tcW w:w="0" w:type="auto"/>
            <w:vAlign w:val="center"/>
          </w:tcPr>
          <w:p w14:paraId="7E3C0572"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5FA9E4E4"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62,400,000</w:t>
            </w:r>
          </w:p>
        </w:tc>
        <w:tc>
          <w:tcPr>
            <w:tcW w:w="0" w:type="auto"/>
            <w:vAlign w:val="center"/>
          </w:tcPr>
          <w:p w14:paraId="13BEF00C" w14:textId="69F629B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MA</w:t>
            </w:r>
            <w:r w:rsidR="0005271A" w:rsidRPr="00452F92">
              <w:rPr>
                <w:rFonts w:ascii="Garamond" w:hAnsi="Garamond" w:cstheme="majorBidi"/>
                <w:sz w:val="14"/>
                <w:szCs w:val="14"/>
              </w:rPr>
              <w:t>/</w:t>
            </w:r>
            <w:proofErr w:type="spellStart"/>
            <w:r w:rsidRPr="00452F92">
              <w:rPr>
                <w:rFonts w:ascii="Garamond" w:hAnsi="Garamond" w:cstheme="majorBidi"/>
                <w:sz w:val="14"/>
                <w:szCs w:val="14"/>
              </w:rPr>
              <w:t>ASCAP</w:t>
            </w:r>
            <w:proofErr w:type="spellEnd"/>
          </w:p>
        </w:tc>
      </w:tr>
      <w:tr w:rsidR="00AB4DD1" w:rsidRPr="00452F92" w14:paraId="3A67F969" w14:textId="77777777" w:rsidTr="0005271A">
        <w:trPr>
          <w:trHeight w:val="20"/>
        </w:trPr>
        <w:tc>
          <w:tcPr>
            <w:tcW w:w="0" w:type="auto"/>
            <w:hideMark/>
          </w:tcPr>
          <w:p w14:paraId="2108F806" w14:textId="6B97F99D" w:rsidR="004E6520" w:rsidRPr="00452F92" w:rsidRDefault="004E6520" w:rsidP="00BA3446">
            <w:pPr>
              <w:jc w:val="right"/>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1</w:t>
            </w:r>
            <w:r w:rsidR="001F2066">
              <w:rPr>
                <w:rFonts w:ascii="Garamond" w:eastAsia="Times New Roman" w:hAnsi="Garamond" w:cstheme="majorBidi"/>
                <w:color w:val="000000"/>
                <w:sz w:val="14"/>
                <w:szCs w:val="14"/>
                <w:lang w:eastAsia="en-GB"/>
              </w:rPr>
              <w:t>2</w:t>
            </w:r>
          </w:p>
        </w:tc>
        <w:tc>
          <w:tcPr>
            <w:tcW w:w="0" w:type="auto"/>
            <w:hideMark/>
          </w:tcPr>
          <w:p w14:paraId="701FCE33" w14:textId="26679D08"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lang w:eastAsia="en-GB"/>
              </w:rPr>
              <w:t>Lidhja e programeve të studimit në fushën e mësuesisë me kompetencat digjitale të kërkuara për mësuesit</w:t>
            </w:r>
          </w:p>
        </w:tc>
        <w:tc>
          <w:tcPr>
            <w:tcW w:w="0" w:type="auto"/>
            <w:hideMark/>
          </w:tcPr>
          <w:p w14:paraId="0F367A6F" w14:textId="77777777" w:rsidR="004E6520" w:rsidRPr="00452F92" w:rsidRDefault="004E6520" w:rsidP="004E6520">
            <w:pPr>
              <w:rPr>
                <w:rFonts w:ascii="Garamond" w:hAnsi="Garamond" w:cstheme="majorBidi"/>
                <w:sz w:val="14"/>
                <w:szCs w:val="14"/>
              </w:rPr>
            </w:pPr>
            <w:r w:rsidRPr="00452F92">
              <w:rPr>
                <w:rFonts w:ascii="Garamond" w:hAnsi="Garamond" w:cstheme="majorBidi"/>
                <w:sz w:val="14"/>
                <w:szCs w:val="14"/>
              </w:rPr>
              <w:t>Kompetencat digjitale të përfshirë në Kodin e Cilësisë së Arsimit të Lartë për programet e studimit në fushën e mësuesisë</w:t>
            </w:r>
          </w:p>
          <w:p w14:paraId="3803AA33" w14:textId="77777777" w:rsidR="004E6520" w:rsidRPr="00452F92" w:rsidRDefault="004E6520" w:rsidP="004E6520">
            <w:pPr>
              <w:rPr>
                <w:rFonts w:ascii="Garamond" w:eastAsia="Times New Roman" w:hAnsi="Garamond" w:cstheme="majorBidi"/>
                <w:color w:val="000000"/>
                <w:sz w:val="14"/>
                <w:szCs w:val="14"/>
                <w:lang w:eastAsia="en-GB"/>
              </w:rPr>
            </w:pPr>
          </w:p>
        </w:tc>
        <w:tc>
          <w:tcPr>
            <w:tcW w:w="0" w:type="auto"/>
            <w:hideMark/>
          </w:tcPr>
          <w:p w14:paraId="7FA53101"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xml:space="preserve">- Mësuesit e rinj kanë një nivel bazë të aftësive digjitale dhe janë më të përgatitur për të adoptuar metoda dhe mjete digjitale të </w:t>
            </w:r>
            <w:proofErr w:type="spellStart"/>
            <w:r w:rsidRPr="00452F92">
              <w:rPr>
                <w:rFonts w:ascii="Garamond" w:eastAsia="Times New Roman" w:hAnsi="Garamond" w:cstheme="majorBidi"/>
                <w:color w:val="000000"/>
                <w:sz w:val="14"/>
                <w:szCs w:val="14"/>
                <w:lang w:eastAsia="en-GB"/>
              </w:rPr>
              <w:t>të</w:t>
            </w:r>
            <w:proofErr w:type="spellEnd"/>
            <w:r w:rsidRPr="00452F92">
              <w:rPr>
                <w:rFonts w:ascii="Garamond" w:eastAsia="Times New Roman" w:hAnsi="Garamond" w:cstheme="majorBidi"/>
                <w:color w:val="000000"/>
                <w:sz w:val="14"/>
                <w:szCs w:val="14"/>
                <w:lang w:eastAsia="en-GB"/>
              </w:rPr>
              <w:t xml:space="preserve"> mësuarit</w:t>
            </w:r>
          </w:p>
        </w:tc>
        <w:tc>
          <w:tcPr>
            <w:tcW w:w="0" w:type="auto"/>
            <w:vAlign w:val="center"/>
          </w:tcPr>
          <w:p w14:paraId="7F55E254"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1CD8B12C"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2027</w:t>
            </w:r>
          </w:p>
        </w:tc>
        <w:tc>
          <w:tcPr>
            <w:tcW w:w="0" w:type="auto"/>
            <w:vAlign w:val="center"/>
          </w:tcPr>
          <w:p w14:paraId="401193D1"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7D60808E"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10,000,000</w:t>
            </w:r>
          </w:p>
        </w:tc>
        <w:tc>
          <w:tcPr>
            <w:tcW w:w="0" w:type="auto"/>
            <w:vAlign w:val="center"/>
          </w:tcPr>
          <w:p w14:paraId="7A30BA4C" w14:textId="7DE53E31"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MA</w:t>
            </w:r>
            <w:r w:rsidR="0005271A" w:rsidRPr="00452F92">
              <w:rPr>
                <w:rFonts w:ascii="Garamond" w:hAnsi="Garamond" w:cstheme="majorBidi"/>
                <w:sz w:val="14"/>
                <w:szCs w:val="14"/>
              </w:rPr>
              <w:t>/</w:t>
            </w:r>
            <w:proofErr w:type="spellStart"/>
            <w:r w:rsidRPr="00452F92">
              <w:rPr>
                <w:rFonts w:ascii="Garamond" w:hAnsi="Garamond" w:cstheme="majorBidi"/>
                <w:sz w:val="14"/>
                <w:szCs w:val="14"/>
              </w:rPr>
              <w:t>ASCAP</w:t>
            </w:r>
            <w:proofErr w:type="spellEnd"/>
          </w:p>
        </w:tc>
      </w:tr>
      <w:tr w:rsidR="00AB4DD1" w:rsidRPr="00452F92" w14:paraId="03C162CD" w14:textId="77777777" w:rsidTr="0005271A">
        <w:trPr>
          <w:trHeight w:val="20"/>
        </w:trPr>
        <w:tc>
          <w:tcPr>
            <w:tcW w:w="0" w:type="auto"/>
            <w:hideMark/>
          </w:tcPr>
          <w:p w14:paraId="41D7F81A" w14:textId="57250690" w:rsidR="004E6520" w:rsidRPr="00452F92" w:rsidRDefault="004E6520" w:rsidP="00BA3446">
            <w:pPr>
              <w:jc w:val="right"/>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1</w:t>
            </w:r>
            <w:r w:rsidR="001F2066">
              <w:rPr>
                <w:rFonts w:ascii="Garamond" w:eastAsia="Times New Roman" w:hAnsi="Garamond" w:cstheme="majorBidi"/>
                <w:color w:val="000000"/>
                <w:sz w:val="14"/>
                <w:szCs w:val="14"/>
                <w:lang w:eastAsia="en-GB"/>
              </w:rPr>
              <w:t>3</w:t>
            </w:r>
          </w:p>
        </w:tc>
        <w:tc>
          <w:tcPr>
            <w:tcW w:w="0" w:type="auto"/>
            <w:hideMark/>
          </w:tcPr>
          <w:p w14:paraId="1555D7D0" w14:textId="068A4921"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lang w:eastAsia="en-GB"/>
              </w:rPr>
              <w:t xml:space="preserve">Përditësimi i mekanizmit </w:t>
            </w:r>
            <w:proofErr w:type="spellStart"/>
            <w:r w:rsidRPr="00AB4DD1">
              <w:rPr>
                <w:rFonts w:ascii="Garamond" w:hAnsi="Garamond" w:cstheme="majorBidi"/>
                <w:i/>
                <w:iCs/>
                <w:sz w:val="14"/>
                <w:szCs w:val="14"/>
                <w:lang w:eastAsia="en-GB"/>
              </w:rPr>
              <w:t>online</w:t>
            </w:r>
            <w:proofErr w:type="spellEnd"/>
            <w:r w:rsidR="007C2019" w:rsidRPr="00452F92">
              <w:rPr>
                <w:rFonts w:ascii="Garamond" w:hAnsi="Garamond" w:cstheme="majorBidi"/>
                <w:sz w:val="14"/>
                <w:szCs w:val="14"/>
                <w:lang w:eastAsia="en-GB"/>
              </w:rPr>
              <w:t xml:space="preserve"> </w:t>
            </w:r>
            <w:r w:rsidRPr="00452F92">
              <w:rPr>
                <w:rFonts w:ascii="Garamond" w:hAnsi="Garamond" w:cstheme="majorBidi"/>
                <w:sz w:val="14"/>
                <w:szCs w:val="14"/>
                <w:lang w:eastAsia="en-GB"/>
              </w:rPr>
              <w:t>të zhvillimit të vazhdueshëm profesional në për mësuesit</w:t>
            </w:r>
          </w:p>
        </w:tc>
        <w:tc>
          <w:tcPr>
            <w:tcW w:w="0" w:type="auto"/>
            <w:hideMark/>
          </w:tcPr>
          <w:p w14:paraId="1944FC4A" w14:textId="6FFFF79F" w:rsidR="004E6520" w:rsidRPr="00452F92" w:rsidRDefault="004E6520" w:rsidP="004E6520">
            <w:pPr>
              <w:rPr>
                <w:rFonts w:ascii="Garamond" w:hAnsi="Garamond" w:cstheme="majorBidi"/>
                <w:sz w:val="14"/>
                <w:szCs w:val="14"/>
              </w:rPr>
            </w:pPr>
            <w:r w:rsidRPr="00452F92">
              <w:rPr>
                <w:rFonts w:ascii="Garamond" w:eastAsia="Times New Roman" w:hAnsi="Garamond" w:cstheme="majorBidi"/>
                <w:color w:val="000000"/>
                <w:sz w:val="14"/>
                <w:szCs w:val="14"/>
                <w:lang w:eastAsia="en-GB"/>
              </w:rPr>
              <w:t xml:space="preserve">- </w:t>
            </w:r>
            <w:r w:rsidRPr="00452F92">
              <w:rPr>
                <w:rFonts w:ascii="Garamond" w:hAnsi="Garamond" w:cstheme="majorBidi"/>
                <w:sz w:val="14"/>
                <w:szCs w:val="14"/>
              </w:rPr>
              <w:t xml:space="preserve">Mekanizmi i përmirësuar i zhvillimit të vazhduar profesional me bibliotekë të centralizuar të burimeve të trajnimit, trajnime </w:t>
            </w:r>
            <w:proofErr w:type="spellStart"/>
            <w:r w:rsidRPr="00AB4DD1">
              <w:rPr>
                <w:rFonts w:ascii="Garamond" w:hAnsi="Garamond" w:cstheme="majorBidi"/>
                <w:i/>
                <w:iCs/>
                <w:sz w:val="14"/>
                <w:szCs w:val="14"/>
              </w:rPr>
              <w:t>online</w:t>
            </w:r>
            <w:proofErr w:type="spellEnd"/>
            <w:r w:rsidRPr="00452F92">
              <w:rPr>
                <w:rFonts w:ascii="Garamond" w:hAnsi="Garamond" w:cstheme="majorBidi"/>
                <w:sz w:val="14"/>
                <w:szCs w:val="14"/>
              </w:rPr>
              <w:t xml:space="preserve"> dhe portofol digjital të mësuesve me rrugë të personalizuara të </w:t>
            </w:r>
            <w:proofErr w:type="spellStart"/>
            <w:r w:rsidRPr="00452F92">
              <w:rPr>
                <w:rFonts w:ascii="Garamond" w:hAnsi="Garamond" w:cstheme="majorBidi"/>
                <w:sz w:val="14"/>
                <w:szCs w:val="14"/>
              </w:rPr>
              <w:t>të</w:t>
            </w:r>
            <w:proofErr w:type="spellEnd"/>
            <w:r w:rsidRPr="00452F92">
              <w:rPr>
                <w:rFonts w:ascii="Garamond" w:hAnsi="Garamond" w:cstheme="majorBidi"/>
                <w:sz w:val="14"/>
                <w:szCs w:val="14"/>
              </w:rPr>
              <w:t xml:space="preserve"> mësuarit</w:t>
            </w:r>
          </w:p>
          <w:p w14:paraId="068F5F6E" w14:textId="77777777" w:rsidR="004E6520" w:rsidRPr="00452F92" w:rsidRDefault="004E6520" w:rsidP="004E6520">
            <w:pPr>
              <w:rPr>
                <w:rFonts w:ascii="Garamond" w:eastAsia="Times New Roman" w:hAnsi="Garamond" w:cstheme="majorBidi"/>
                <w:color w:val="000000"/>
                <w:sz w:val="14"/>
                <w:szCs w:val="14"/>
                <w:lang w:eastAsia="en-GB"/>
              </w:rPr>
            </w:pPr>
          </w:p>
        </w:tc>
        <w:tc>
          <w:tcPr>
            <w:tcW w:w="0" w:type="auto"/>
            <w:hideMark/>
          </w:tcPr>
          <w:p w14:paraId="454CA972"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xml:space="preserve">- Ofrimi i zhvillimit të vazhduar profesional përmes një pikë </w:t>
            </w:r>
            <w:proofErr w:type="spellStart"/>
            <w:r w:rsidRPr="00452F92">
              <w:rPr>
                <w:rFonts w:ascii="Garamond" w:eastAsia="Times New Roman" w:hAnsi="Garamond" w:cstheme="majorBidi"/>
                <w:color w:val="000000"/>
                <w:sz w:val="14"/>
                <w:szCs w:val="14"/>
                <w:lang w:eastAsia="en-GB"/>
              </w:rPr>
              <w:t>aksesi</w:t>
            </w:r>
            <w:proofErr w:type="spellEnd"/>
            <w:r w:rsidRPr="00452F92">
              <w:rPr>
                <w:rFonts w:ascii="Garamond" w:eastAsia="Times New Roman" w:hAnsi="Garamond" w:cstheme="majorBidi"/>
                <w:color w:val="000000"/>
                <w:sz w:val="14"/>
                <w:szCs w:val="14"/>
                <w:lang w:eastAsia="en-GB"/>
              </w:rPr>
              <w:t xml:space="preserve"> të lehtë dhe programeve të dedikuara </w:t>
            </w:r>
          </w:p>
        </w:tc>
        <w:tc>
          <w:tcPr>
            <w:tcW w:w="0" w:type="auto"/>
            <w:vAlign w:val="center"/>
          </w:tcPr>
          <w:p w14:paraId="290D53E1"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7F57B3EE"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2027-2028</w:t>
            </w:r>
          </w:p>
        </w:tc>
        <w:tc>
          <w:tcPr>
            <w:tcW w:w="0" w:type="auto"/>
            <w:vAlign w:val="center"/>
          </w:tcPr>
          <w:p w14:paraId="629E9F74"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7A5817DA"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70,000,000</w:t>
            </w:r>
          </w:p>
        </w:tc>
        <w:tc>
          <w:tcPr>
            <w:tcW w:w="0" w:type="auto"/>
            <w:vAlign w:val="center"/>
          </w:tcPr>
          <w:p w14:paraId="209809EC" w14:textId="4FDD22C4"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MA</w:t>
            </w:r>
            <w:r w:rsidR="0005271A" w:rsidRPr="00452F92">
              <w:rPr>
                <w:rFonts w:ascii="Garamond" w:hAnsi="Garamond" w:cstheme="majorBidi"/>
                <w:sz w:val="14"/>
                <w:szCs w:val="14"/>
              </w:rPr>
              <w:t>/</w:t>
            </w:r>
            <w:proofErr w:type="spellStart"/>
            <w:r w:rsidRPr="00452F92">
              <w:rPr>
                <w:rFonts w:ascii="Garamond" w:hAnsi="Garamond" w:cstheme="majorBidi"/>
                <w:sz w:val="14"/>
                <w:szCs w:val="14"/>
              </w:rPr>
              <w:t>ASCAP</w:t>
            </w:r>
            <w:proofErr w:type="spellEnd"/>
          </w:p>
        </w:tc>
      </w:tr>
      <w:tr w:rsidR="00AB4DD1" w:rsidRPr="00452F92" w14:paraId="730F5894" w14:textId="77777777" w:rsidTr="0005271A">
        <w:trPr>
          <w:trHeight w:val="20"/>
        </w:trPr>
        <w:tc>
          <w:tcPr>
            <w:tcW w:w="0" w:type="auto"/>
            <w:hideMark/>
          </w:tcPr>
          <w:p w14:paraId="2CF81190" w14:textId="6B5AB436" w:rsidR="004E6520" w:rsidRPr="00452F92" w:rsidRDefault="001F2066" w:rsidP="00BA3446">
            <w:pPr>
              <w:jc w:val="right"/>
              <w:rPr>
                <w:rFonts w:ascii="Garamond" w:eastAsia="Times New Roman" w:hAnsi="Garamond" w:cstheme="majorBidi"/>
                <w:color w:val="000000"/>
                <w:sz w:val="14"/>
                <w:szCs w:val="14"/>
                <w:lang w:eastAsia="en-GB"/>
              </w:rPr>
            </w:pPr>
            <w:r>
              <w:rPr>
                <w:rFonts w:ascii="Garamond" w:eastAsia="Times New Roman" w:hAnsi="Garamond" w:cstheme="majorBidi"/>
                <w:color w:val="000000"/>
                <w:sz w:val="14"/>
                <w:szCs w:val="14"/>
                <w:lang w:eastAsia="en-GB"/>
              </w:rPr>
              <w:t>14</w:t>
            </w:r>
          </w:p>
        </w:tc>
        <w:tc>
          <w:tcPr>
            <w:tcW w:w="0" w:type="auto"/>
            <w:hideMark/>
          </w:tcPr>
          <w:p w14:paraId="43C698E7"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lang w:eastAsia="en-GB"/>
              </w:rPr>
              <w:t xml:space="preserve">Vazhdimi i përmirësimit të </w:t>
            </w:r>
            <w:proofErr w:type="spellStart"/>
            <w:r w:rsidRPr="00452F92">
              <w:rPr>
                <w:rFonts w:ascii="Garamond" w:hAnsi="Garamond" w:cstheme="majorBidi"/>
                <w:sz w:val="14"/>
                <w:szCs w:val="14"/>
                <w:lang w:eastAsia="en-GB"/>
              </w:rPr>
              <w:t>gjithëpërfshirjes</w:t>
            </w:r>
            <w:proofErr w:type="spellEnd"/>
            <w:r w:rsidRPr="00452F92">
              <w:rPr>
                <w:rFonts w:ascii="Garamond" w:hAnsi="Garamond" w:cstheme="majorBidi"/>
                <w:sz w:val="14"/>
                <w:szCs w:val="14"/>
                <w:lang w:eastAsia="en-GB"/>
              </w:rPr>
              <w:t xml:space="preserve"> n</w:t>
            </w:r>
            <w:r w:rsidRPr="00452F92">
              <w:rPr>
                <w:rFonts w:ascii="Garamond" w:eastAsia="Times New Roman" w:hAnsi="Garamond" w:cstheme="majorBidi"/>
                <w:color w:val="000000"/>
                <w:sz w:val="14"/>
                <w:szCs w:val="14"/>
                <w:lang w:eastAsia="en-GB"/>
              </w:rPr>
              <w:t>ë</w:t>
            </w:r>
            <w:r w:rsidRPr="00452F92">
              <w:rPr>
                <w:rFonts w:ascii="Garamond" w:hAnsi="Garamond" w:cstheme="majorBidi"/>
                <w:sz w:val="14"/>
                <w:szCs w:val="14"/>
                <w:lang w:eastAsia="en-GB"/>
              </w:rPr>
              <w:t xml:space="preserve"> arsimin digjital</w:t>
            </w:r>
          </w:p>
        </w:tc>
        <w:tc>
          <w:tcPr>
            <w:tcW w:w="0" w:type="auto"/>
            <w:hideMark/>
          </w:tcPr>
          <w:p w14:paraId="34E4BCB8" w14:textId="1FE25ACB" w:rsidR="004E6520" w:rsidRPr="00452F92" w:rsidRDefault="004E6520" w:rsidP="004E6520">
            <w:pPr>
              <w:rPr>
                <w:rFonts w:ascii="Garamond" w:hAnsi="Garamond" w:cstheme="majorBidi"/>
                <w:sz w:val="14"/>
                <w:szCs w:val="14"/>
              </w:rPr>
            </w:pPr>
            <w:r w:rsidRPr="00452F92">
              <w:rPr>
                <w:rFonts w:ascii="Garamond" w:eastAsia="Times New Roman" w:hAnsi="Garamond" w:cstheme="majorBidi"/>
                <w:color w:val="000000"/>
                <w:sz w:val="14"/>
                <w:szCs w:val="14"/>
                <w:lang w:eastAsia="en-GB"/>
              </w:rPr>
              <w:t xml:space="preserve">- </w:t>
            </w:r>
            <w:r w:rsidRPr="00452F92">
              <w:rPr>
                <w:rFonts w:ascii="Garamond" w:hAnsi="Garamond" w:cstheme="majorBidi"/>
                <w:sz w:val="14"/>
                <w:szCs w:val="14"/>
              </w:rPr>
              <w:t xml:space="preserve">Një vlerësim i nevojave të teknologjisë </w:t>
            </w:r>
            <w:r w:rsidR="00AB4DD1" w:rsidRPr="00452F92">
              <w:rPr>
                <w:rFonts w:ascii="Garamond" w:hAnsi="Garamond" w:cstheme="majorBidi"/>
                <w:sz w:val="14"/>
                <w:szCs w:val="14"/>
              </w:rPr>
              <w:t>mbështetëse</w:t>
            </w:r>
            <w:r w:rsidRPr="00452F92">
              <w:rPr>
                <w:rFonts w:ascii="Garamond" w:hAnsi="Garamond" w:cstheme="majorBidi"/>
                <w:sz w:val="14"/>
                <w:szCs w:val="14"/>
              </w:rPr>
              <w:t xml:space="preserve"> në shkolla dhe programe gjithëpërfshirëse të trajnimit të mësuesve</w:t>
            </w:r>
          </w:p>
          <w:p w14:paraId="4628C0C6" w14:textId="77777777" w:rsidR="004E6520" w:rsidRPr="00452F92" w:rsidRDefault="004E6520" w:rsidP="004E6520">
            <w:pPr>
              <w:rPr>
                <w:rFonts w:ascii="Garamond" w:eastAsia="Times New Roman" w:hAnsi="Garamond" w:cstheme="majorBidi"/>
                <w:color w:val="000000"/>
                <w:sz w:val="14"/>
                <w:szCs w:val="14"/>
                <w:lang w:eastAsia="en-GB"/>
              </w:rPr>
            </w:pPr>
          </w:p>
        </w:tc>
        <w:tc>
          <w:tcPr>
            <w:tcW w:w="0" w:type="auto"/>
            <w:hideMark/>
          </w:tcPr>
          <w:p w14:paraId="24785548"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xml:space="preserve">- Përvoja e përmirësuar e të mësuarit për fëmijët nga grupe </w:t>
            </w:r>
            <w:proofErr w:type="spellStart"/>
            <w:r w:rsidRPr="00452F92">
              <w:rPr>
                <w:rFonts w:ascii="Garamond" w:eastAsia="Times New Roman" w:hAnsi="Garamond" w:cstheme="majorBidi"/>
                <w:color w:val="000000"/>
                <w:sz w:val="14"/>
                <w:szCs w:val="14"/>
                <w:lang w:eastAsia="en-GB"/>
              </w:rPr>
              <w:t>vulnerabël</w:t>
            </w:r>
            <w:proofErr w:type="spellEnd"/>
            <w:r w:rsidRPr="00452F92">
              <w:rPr>
                <w:rFonts w:ascii="Garamond" w:eastAsia="Times New Roman" w:hAnsi="Garamond" w:cstheme="majorBidi"/>
                <w:color w:val="000000"/>
                <w:sz w:val="14"/>
                <w:szCs w:val="14"/>
                <w:lang w:eastAsia="en-GB"/>
              </w:rPr>
              <w:t xml:space="preserve"> të popullatës</w:t>
            </w:r>
          </w:p>
          <w:p w14:paraId="376C6D78" w14:textId="77777777" w:rsidR="004E6520" w:rsidRPr="00452F92" w:rsidRDefault="004E6520" w:rsidP="004E6520">
            <w:pPr>
              <w:rPr>
                <w:rFonts w:ascii="Garamond" w:eastAsia="Times New Roman" w:hAnsi="Garamond" w:cstheme="majorBidi"/>
                <w:color w:val="000000"/>
                <w:sz w:val="14"/>
                <w:szCs w:val="14"/>
                <w:lang w:eastAsia="en-GB"/>
              </w:rPr>
            </w:pPr>
          </w:p>
        </w:tc>
        <w:tc>
          <w:tcPr>
            <w:tcW w:w="0" w:type="auto"/>
            <w:vAlign w:val="center"/>
          </w:tcPr>
          <w:p w14:paraId="55B064EA"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6B1C5A6B"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2027-2028</w:t>
            </w:r>
          </w:p>
        </w:tc>
        <w:tc>
          <w:tcPr>
            <w:tcW w:w="0" w:type="auto"/>
            <w:vAlign w:val="center"/>
          </w:tcPr>
          <w:p w14:paraId="39C5ACEA"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2029</w:t>
            </w:r>
          </w:p>
        </w:tc>
        <w:tc>
          <w:tcPr>
            <w:tcW w:w="0" w:type="auto"/>
            <w:vAlign w:val="center"/>
          </w:tcPr>
          <w:p w14:paraId="6F87522A"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45,000,000</w:t>
            </w:r>
          </w:p>
        </w:tc>
        <w:tc>
          <w:tcPr>
            <w:tcW w:w="0" w:type="auto"/>
            <w:vAlign w:val="center"/>
          </w:tcPr>
          <w:p w14:paraId="35680833" w14:textId="0BD5B7B0"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MA</w:t>
            </w:r>
            <w:r w:rsidR="00E71FC9">
              <w:rPr>
                <w:rFonts w:ascii="Garamond" w:hAnsi="Garamond" w:cstheme="majorBidi"/>
                <w:sz w:val="14"/>
                <w:szCs w:val="14"/>
              </w:rPr>
              <w:t>/</w:t>
            </w:r>
            <w:proofErr w:type="spellStart"/>
            <w:r w:rsidRPr="00452F92">
              <w:rPr>
                <w:rFonts w:ascii="Garamond" w:hAnsi="Garamond" w:cstheme="majorBidi"/>
                <w:sz w:val="14"/>
                <w:szCs w:val="14"/>
              </w:rPr>
              <w:t>ASCAP</w:t>
            </w:r>
            <w:proofErr w:type="spellEnd"/>
          </w:p>
        </w:tc>
      </w:tr>
      <w:tr w:rsidR="00AB4DD1" w:rsidRPr="00452F92" w14:paraId="1FEDB40A" w14:textId="77777777" w:rsidTr="0005271A">
        <w:trPr>
          <w:trHeight w:val="20"/>
        </w:trPr>
        <w:tc>
          <w:tcPr>
            <w:tcW w:w="0" w:type="auto"/>
            <w:hideMark/>
          </w:tcPr>
          <w:p w14:paraId="2EC60D9E" w14:textId="4F65FABB" w:rsidR="004E6520" w:rsidRPr="00452F92" w:rsidRDefault="001F2066" w:rsidP="00BA3446">
            <w:pPr>
              <w:jc w:val="right"/>
              <w:rPr>
                <w:rFonts w:ascii="Garamond" w:eastAsia="Times New Roman" w:hAnsi="Garamond" w:cstheme="majorBidi"/>
                <w:color w:val="000000"/>
                <w:sz w:val="14"/>
                <w:szCs w:val="14"/>
                <w:lang w:eastAsia="en-GB"/>
              </w:rPr>
            </w:pPr>
            <w:r>
              <w:rPr>
                <w:rFonts w:ascii="Garamond" w:eastAsia="Times New Roman" w:hAnsi="Garamond" w:cstheme="majorBidi"/>
                <w:color w:val="000000"/>
                <w:sz w:val="14"/>
                <w:szCs w:val="14"/>
                <w:lang w:eastAsia="en-GB"/>
              </w:rPr>
              <w:t>15</w:t>
            </w:r>
          </w:p>
        </w:tc>
        <w:tc>
          <w:tcPr>
            <w:tcW w:w="0" w:type="auto"/>
            <w:hideMark/>
          </w:tcPr>
          <w:p w14:paraId="7F0536F1"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lang w:eastAsia="en-GB"/>
              </w:rPr>
              <w:t xml:space="preserve">Vazhdimi i përditësimit të </w:t>
            </w:r>
            <w:proofErr w:type="spellStart"/>
            <w:r w:rsidRPr="00452F92">
              <w:rPr>
                <w:rFonts w:ascii="Garamond" w:hAnsi="Garamond" w:cstheme="majorBidi"/>
                <w:sz w:val="14"/>
                <w:szCs w:val="14"/>
                <w:lang w:eastAsia="en-GB"/>
              </w:rPr>
              <w:t>kurrikulës</w:t>
            </w:r>
            <w:proofErr w:type="spellEnd"/>
            <w:r w:rsidRPr="00452F92">
              <w:rPr>
                <w:rFonts w:ascii="Garamond" w:hAnsi="Garamond" w:cstheme="majorBidi"/>
                <w:sz w:val="14"/>
                <w:szCs w:val="14"/>
                <w:lang w:eastAsia="en-GB"/>
              </w:rPr>
              <w:t xml:space="preserve"> dhe kompetencave të </w:t>
            </w:r>
            <w:proofErr w:type="spellStart"/>
            <w:r w:rsidRPr="00452F92">
              <w:rPr>
                <w:rFonts w:ascii="Garamond" w:hAnsi="Garamond" w:cstheme="majorBidi"/>
                <w:sz w:val="14"/>
                <w:szCs w:val="14"/>
                <w:lang w:eastAsia="en-GB"/>
              </w:rPr>
              <w:t>TIK</w:t>
            </w:r>
            <w:proofErr w:type="spellEnd"/>
            <w:r w:rsidRPr="00452F92">
              <w:rPr>
                <w:rFonts w:ascii="Garamond" w:hAnsi="Garamond" w:cstheme="majorBidi"/>
                <w:sz w:val="14"/>
                <w:szCs w:val="14"/>
                <w:lang w:eastAsia="en-GB"/>
              </w:rPr>
              <w:t xml:space="preserve">-ut për arsimin </w:t>
            </w:r>
            <w:proofErr w:type="spellStart"/>
            <w:r w:rsidRPr="00452F92">
              <w:rPr>
                <w:rFonts w:ascii="Garamond" w:hAnsi="Garamond" w:cstheme="majorBidi"/>
                <w:sz w:val="14"/>
                <w:szCs w:val="14"/>
                <w:lang w:eastAsia="en-GB"/>
              </w:rPr>
              <w:t>parauniversitar</w:t>
            </w:r>
            <w:proofErr w:type="spellEnd"/>
          </w:p>
        </w:tc>
        <w:tc>
          <w:tcPr>
            <w:tcW w:w="0" w:type="auto"/>
            <w:hideMark/>
          </w:tcPr>
          <w:p w14:paraId="0619C5DF"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xml:space="preserve">- </w:t>
            </w:r>
            <w:proofErr w:type="spellStart"/>
            <w:r w:rsidRPr="00452F92">
              <w:rPr>
                <w:rFonts w:ascii="Garamond" w:eastAsia="Times New Roman" w:hAnsi="Garamond" w:cstheme="majorBidi"/>
                <w:color w:val="000000"/>
                <w:sz w:val="14"/>
                <w:szCs w:val="14"/>
                <w:lang w:eastAsia="en-GB"/>
              </w:rPr>
              <w:t>Kurrikula</w:t>
            </w:r>
            <w:proofErr w:type="spellEnd"/>
            <w:r w:rsidRPr="00452F92">
              <w:rPr>
                <w:rFonts w:ascii="Garamond" w:eastAsia="Times New Roman" w:hAnsi="Garamond" w:cstheme="majorBidi"/>
                <w:color w:val="000000"/>
                <w:sz w:val="14"/>
                <w:szCs w:val="14"/>
                <w:lang w:eastAsia="en-GB"/>
              </w:rPr>
              <w:t xml:space="preserve"> dhe kompetencat e </w:t>
            </w:r>
            <w:proofErr w:type="spellStart"/>
            <w:r w:rsidRPr="00452F92">
              <w:rPr>
                <w:rFonts w:ascii="Garamond" w:eastAsia="Times New Roman" w:hAnsi="Garamond" w:cstheme="majorBidi"/>
                <w:color w:val="000000"/>
                <w:sz w:val="14"/>
                <w:szCs w:val="14"/>
                <w:lang w:eastAsia="en-GB"/>
              </w:rPr>
              <w:t>TIK</w:t>
            </w:r>
            <w:proofErr w:type="spellEnd"/>
            <w:r w:rsidRPr="00452F92">
              <w:rPr>
                <w:rFonts w:ascii="Garamond" w:eastAsia="Times New Roman" w:hAnsi="Garamond" w:cstheme="majorBidi"/>
                <w:color w:val="000000"/>
                <w:sz w:val="14"/>
                <w:szCs w:val="14"/>
                <w:lang w:eastAsia="en-GB"/>
              </w:rPr>
              <w:t xml:space="preserve"> janë përditësuar për të gjitha klasat në nivelin </w:t>
            </w:r>
            <w:proofErr w:type="spellStart"/>
            <w:r w:rsidRPr="00452F92">
              <w:rPr>
                <w:rFonts w:ascii="Garamond" w:eastAsia="Times New Roman" w:hAnsi="Garamond" w:cstheme="majorBidi"/>
                <w:color w:val="000000"/>
                <w:sz w:val="14"/>
                <w:szCs w:val="14"/>
                <w:lang w:eastAsia="en-GB"/>
              </w:rPr>
              <w:t>parauniversitar</w:t>
            </w:r>
            <w:proofErr w:type="spellEnd"/>
          </w:p>
        </w:tc>
        <w:tc>
          <w:tcPr>
            <w:tcW w:w="0" w:type="auto"/>
            <w:hideMark/>
          </w:tcPr>
          <w:p w14:paraId="25C8BB7A"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xml:space="preserve">- Studentët kanë </w:t>
            </w:r>
            <w:proofErr w:type="spellStart"/>
            <w:r w:rsidRPr="00452F92">
              <w:rPr>
                <w:rFonts w:ascii="Garamond" w:eastAsia="Times New Roman" w:hAnsi="Garamond" w:cstheme="majorBidi"/>
                <w:color w:val="000000"/>
                <w:sz w:val="14"/>
                <w:szCs w:val="14"/>
                <w:lang w:eastAsia="en-GB"/>
              </w:rPr>
              <w:t>akses</w:t>
            </w:r>
            <w:proofErr w:type="spellEnd"/>
            <w:r w:rsidRPr="00452F92">
              <w:rPr>
                <w:rFonts w:ascii="Garamond" w:eastAsia="Times New Roman" w:hAnsi="Garamond" w:cstheme="majorBidi"/>
                <w:color w:val="000000"/>
                <w:sz w:val="14"/>
                <w:szCs w:val="14"/>
                <w:lang w:eastAsia="en-GB"/>
              </w:rPr>
              <w:t xml:space="preserve"> në </w:t>
            </w:r>
            <w:proofErr w:type="spellStart"/>
            <w:r w:rsidRPr="00452F92">
              <w:rPr>
                <w:rFonts w:ascii="Garamond" w:eastAsia="Times New Roman" w:hAnsi="Garamond" w:cstheme="majorBidi"/>
                <w:color w:val="000000"/>
                <w:sz w:val="14"/>
                <w:szCs w:val="14"/>
                <w:lang w:eastAsia="en-GB"/>
              </w:rPr>
              <w:t>kurrikulën</w:t>
            </w:r>
            <w:proofErr w:type="spellEnd"/>
            <w:r w:rsidRPr="00452F92">
              <w:rPr>
                <w:rFonts w:ascii="Garamond" w:eastAsia="Times New Roman" w:hAnsi="Garamond" w:cstheme="majorBidi"/>
                <w:color w:val="000000"/>
                <w:sz w:val="14"/>
                <w:szCs w:val="14"/>
                <w:lang w:eastAsia="en-GB"/>
              </w:rPr>
              <w:t xml:space="preserve"> më të fundit të </w:t>
            </w:r>
            <w:proofErr w:type="spellStart"/>
            <w:r w:rsidRPr="00452F92">
              <w:rPr>
                <w:rFonts w:ascii="Garamond" w:eastAsia="Times New Roman" w:hAnsi="Garamond" w:cstheme="majorBidi"/>
                <w:color w:val="000000"/>
                <w:sz w:val="14"/>
                <w:szCs w:val="14"/>
                <w:lang w:eastAsia="en-GB"/>
              </w:rPr>
              <w:t>TIK</w:t>
            </w:r>
            <w:proofErr w:type="spellEnd"/>
            <w:r w:rsidRPr="00452F92">
              <w:rPr>
                <w:rFonts w:ascii="Garamond" w:eastAsia="Times New Roman" w:hAnsi="Garamond" w:cstheme="majorBidi"/>
                <w:color w:val="000000"/>
                <w:sz w:val="14"/>
                <w:szCs w:val="14"/>
                <w:lang w:eastAsia="en-GB"/>
              </w:rPr>
              <w:t>-ut dhe zhvillojnë aftësi të epokës së re</w:t>
            </w:r>
          </w:p>
        </w:tc>
        <w:tc>
          <w:tcPr>
            <w:tcW w:w="0" w:type="auto"/>
            <w:vAlign w:val="center"/>
          </w:tcPr>
          <w:p w14:paraId="20CD0B64"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2026</w:t>
            </w:r>
          </w:p>
        </w:tc>
        <w:tc>
          <w:tcPr>
            <w:tcW w:w="0" w:type="auto"/>
            <w:vAlign w:val="center"/>
          </w:tcPr>
          <w:p w14:paraId="753ACD86"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6BEB717B"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426D79CA"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21,000,000</w:t>
            </w:r>
          </w:p>
        </w:tc>
        <w:tc>
          <w:tcPr>
            <w:tcW w:w="0" w:type="auto"/>
            <w:vAlign w:val="center"/>
          </w:tcPr>
          <w:p w14:paraId="7CE608D4" w14:textId="12CB7C3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MA</w:t>
            </w:r>
            <w:r w:rsidR="0005271A" w:rsidRPr="00452F92">
              <w:rPr>
                <w:rFonts w:ascii="Garamond" w:hAnsi="Garamond" w:cstheme="majorBidi"/>
                <w:sz w:val="14"/>
                <w:szCs w:val="14"/>
              </w:rPr>
              <w:t>/</w:t>
            </w:r>
            <w:proofErr w:type="spellStart"/>
            <w:r w:rsidRPr="00452F92">
              <w:rPr>
                <w:rFonts w:ascii="Garamond" w:hAnsi="Garamond" w:cstheme="majorBidi"/>
                <w:sz w:val="14"/>
                <w:szCs w:val="14"/>
              </w:rPr>
              <w:t>ASCAP</w:t>
            </w:r>
            <w:proofErr w:type="spellEnd"/>
          </w:p>
        </w:tc>
      </w:tr>
      <w:tr w:rsidR="00AB4DD1" w:rsidRPr="00452F92" w14:paraId="3EE31529" w14:textId="77777777" w:rsidTr="0005271A">
        <w:trPr>
          <w:trHeight w:val="20"/>
        </w:trPr>
        <w:tc>
          <w:tcPr>
            <w:tcW w:w="0" w:type="auto"/>
            <w:hideMark/>
          </w:tcPr>
          <w:p w14:paraId="7D20A365" w14:textId="10B5977E" w:rsidR="004E6520" w:rsidRPr="00452F92" w:rsidRDefault="001F2066" w:rsidP="00BA3446">
            <w:pPr>
              <w:jc w:val="right"/>
              <w:rPr>
                <w:rFonts w:ascii="Garamond" w:eastAsia="Times New Roman" w:hAnsi="Garamond" w:cstheme="majorBidi"/>
                <w:color w:val="000000"/>
                <w:sz w:val="14"/>
                <w:szCs w:val="14"/>
                <w:lang w:eastAsia="en-GB"/>
              </w:rPr>
            </w:pPr>
            <w:r>
              <w:rPr>
                <w:rFonts w:ascii="Garamond" w:eastAsia="Times New Roman" w:hAnsi="Garamond" w:cstheme="majorBidi"/>
                <w:color w:val="000000"/>
                <w:sz w:val="14"/>
                <w:szCs w:val="14"/>
                <w:lang w:eastAsia="en-GB"/>
              </w:rPr>
              <w:t>16</w:t>
            </w:r>
          </w:p>
        </w:tc>
        <w:tc>
          <w:tcPr>
            <w:tcW w:w="0" w:type="auto"/>
            <w:hideMark/>
          </w:tcPr>
          <w:p w14:paraId="682949A2" w14:textId="77777777" w:rsidR="004E6520" w:rsidRPr="00452F92" w:rsidRDefault="004E6520" w:rsidP="004E6520">
            <w:pPr>
              <w:rPr>
                <w:rFonts w:ascii="Garamond" w:hAnsi="Garamond" w:cstheme="majorBidi"/>
                <w:sz w:val="14"/>
                <w:szCs w:val="14"/>
                <w:lang w:eastAsia="en-GB"/>
              </w:rPr>
            </w:pPr>
            <w:r w:rsidRPr="00452F92">
              <w:rPr>
                <w:rFonts w:ascii="Garamond" w:hAnsi="Garamond" w:cstheme="majorBidi"/>
                <w:sz w:val="14"/>
                <w:szCs w:val="14"/>
                <w:lang w:eastAsia="en-GB"/>
              </w:rPr>
              <w:t>Zhvillimi dhe zbatimi i një programi edukimi mbi higjienën digjitale</w:t>
            </w:r>
          </w:p>
        </w:tc>
        <w:tc>
          <w:tcPr>
            <w:tcW w:w="0" w:type="auto"/>
            <w:hideMark/>
          </w:tcPr>
          <w:p w14:paraId="12FAB414"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Një program edukimi për higjienën digjitale është zhvilluar dhe zbatuar në të gjitha shkollat</w:t>
            </w:r>
          </w:p>
        </w:tc>
        <w:tc>
          <w:tcPr>
            <w:tcW w:w="0" w:type="auto"/>
            <w:hideMark/>
          </w:tcPr>
          <w:p w14:paraId="36DB3025"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Angazhim i sigurt dhe i përgjegjshëm me mjetet e edukimit digjital</w:t>
            </w:r>
          </w:p>
        </w:tc>
        <w:tc>
          <w:tcPr>
            <w:tcW w:w="0" w:type="auto"/>
            <w:vAlign w:val="center"/>
          </w:tcPr>
          <w:p w14:paraId="11D2BCDB"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2026</w:t>
            </w:r>
          </w:p>
        </w:tc>
        <w:tc>
          <w:tcPr>
            <w:tcW w:w="0" w:type="auto"/>
            <w:vAlign w:val="center"/>
          </w:tcPr>
          <w:p w14:paraId="5CA3E6FD"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2027</w:t>
            </w:r>
          </w:p>
        </w:tc>
        <w:tc>
          <w:tcPr>
            <w:tcW w:w="0" w:type="auto"/>
            <w:vAlign w:val="center"/>
          </w:tcPr>
          <w:p w14:paraId="16E1520D"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5D1583E7"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1,000,000</w:t>
            </w:r>
          </w:p>
        </w:tc>
        <w:tc>
          <w:tcPr>
            <w:tcW w:w="0" w:type="auto"/>
            <w:vAlign w:val="center"/>
          </w:tcPr>
          <w:p w14:paraId="1D722430" w14:textId="0D85868B"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MA</w:t>
            </w:r>
            <w:r w:rsidR="0005271A" w:rsidRPr="00452F92">
              <w:rPr>
                <w:rFonts w:ascii="Garamond" w:hAnsi="Garamond" w:cstheme="majorBidi"/>
                <w:sz w:val="14"/>
                <w:szCs w:val="14"/>
              </w:rPr>
              <w:t>/</w:t>
            </w:r>
            <w:proofErr w:type="spellStart"/>
            <w:r w:rsidRPr="00452F92">
              <w:rPr>
                <w:rFonts w:ascii="Garamond" w:hAnsi="Garamond" w:cstheme="majorBidi"/>
                <w:sz w:val="14"/>
                <w:szCs w:val="14"/>
              </w:rPr>
              <w:t>ASCAP</w:t>
            </w:r>
            <w:proofErr w:type="spellEnd"/>
          </w:p>
        </w:tc>
      </w:tr>
      <w:tr w:rsidR="00AB4DD1" w:rsidRPr="00452F92" w14:paraId="523C54B1" w14:textId="77777777" w:rsidTr="0005271A">
        <w:trPr>
          <w:trHeight w:val="20"/>
        </w:trPr>
        <w:tc>
          <w:tcPr>
            <w:tcW w:w="0" w:type="auto"/>
            <w:hideMark/>
          </w:tcPr>
          <w:p w14:paraId="28AFA9ED" w14:textId="240402DE" w:rsidR="004E6520" w:rsidRPr="00452F92" w:rsidRDefault="001F2066" w:rsidP="00BA3446">
            <w:pPr>
              <w:jc w:val="right"/>
              <w:rPr>
                <w:rFonts w:ascii="Garamond" w:eastAsia="Times New Roman" w:hAnsi="Garamond" w:cstheme="majorBidi"/>
                <w:color w:val="000000"/>
                <w:sz w:val="14"/>
                <w:szCs w:val="14"/>
                <w:lang w:eastAsia="en-GB"/>
              </w:rPr>
            </w:pPr>
            <w:r>
              <w:rPr>
                <w:rFonts w:ascii="Garamond" w:eastAsia="Times New Roman" w:hAnsi="Garamond" w:cstheme="majorBidi"/>
                <w:color w:val="000000"/>
                <w:sz w:val="14"/>
                <w:szCs w:val="14"/>
                <w:lang w:eastAsia="en-GB"/>
              </w:rPr>
              <w:t>17</w:t>
            </w:r>
          </w:p>
        </w:tc>
        <w:tc>
          <w:tcPr>
            <w:tcW w:w="0" w:type="auto"/>
            <w:hideMark/>
          </w:tcPr>
          <w:p w14:paraId="7616AF61" w14:textId="2C0B8AB5"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lang w:eastAsia="en-GB"/>
              </w:rPr>
              <w:t xml:space="preserve">Bërja e mundur e përdorimit efektiv të </w:t>
            </w:r>
            <w:r w:rsidR="00AB4DD1" w:rsidRPr="00452F92">
              <w:rPr>
                <w:rFonts w:ascii="Garamond" w:hAnsi="Garamond" w:cstheme="majorBidi"/>
                <w:sz w:val="14"/>
                <w:szCs w:val="14"/>
                <w:lang w:eastAsia="en-GB"/>
              </w:rPr>
              <w:t xml:space="preserve">laboratorëve </w:t>
            </w:r>
            <w:r w:rsidR="00AB4DD1" w:rsidRPr="00452F92">
              <w:rPr>
                <w:rFonts w:ascii="Garamond" w:hAnsi="Garamond" w:cstheme="majorBidi"/>
                <w:sz w:val="14"/>
                <w:szCs w:val="14"/>
                <w:lang w:eastAsia="en-GB"/>
              </w:rPr>
              <w:lastRenderedPageBreak/>
              <w:t xml:space="preserve">inteligjent </w:t>
            </w:r>
            <w:r w:rsidRPr="00452F92">
              <w:rPr>
                <w:rFonts w:ascii="Garamond" w:hAnsi="Garamond" w:cstheme="majorBidi"/>
                <w:sz w:val="14"/>
                <w:szCs w:val="14"/>
                <w:lang w:eastAsia="en-GB"/>
              </w:rPr>
              <w:t>(</w:t>
            </w:r>
            <w:proofErr w:type="spellStart"/>
            <w:r w:rsidR="00E40FAA" w:rsidRPr="00452F92">
              <w:rPr>
                <w:rFonts w:ascii="Garamond" w:hAnsi="Garamond" w:cstheme="majorBidi"/>
                <w:i/>
                <w:iCs/>
                <w:sz w:val="14"/>
                <w:szCs w:val="14"/>
                <w:lang w:eastAsia="en-GB"/>
              </w:rPr>
              <w:t>SmartLab</w:t>
            </w:r>
            <w:r w:rsidR="00C306D9" w:rsidRPr="00452F92">
              <w:rPr>
                <w:rFonts w:ascii="Garamond" w:hAnsi="Garamond" w:cstheme="majorBidi"/>
                <w:i/>
                <w:iCs/>
                <w:sz w:val="14"/>
                <w:szCs w:val="14"/>
                <w:lang w:eastAsia="en-GB"/>
              </w:rPr>
              <w:t>s</w:t>
            </w:r>
            <w:proofErr w:type="spellEnd"/>
            <w:r w:rsidRPr="00452F92">
              <w:rPr>
                <w:rFonts w:ascii="Garamond" w:hAnsi="Garamond" w:cstheme="majorBidi"/>
                <w:sz w:val="14"/>
                <w:szCs w:val="14"/>
                <w:lang w:eastAsia="en-GB"/>
              </w:rPr>
              <w:t xml:space="preserve">) </w:t>
            </w:r>
          </w:p>
        </w:tc>
        <w:tc>
          <w:tcPr>
            <w:tcW w:w="0" w:type="auto"/>
            <w:hideMark/>
          </w:tcPr>
          <w:p w14:paraId="5F53049D" w14:textId="3352D54C" w:rsidR="004E6520" w:rsidRPr="00452F92" w:rsidRDefault="004E6520" w:rsidP="004E6520">
            <w:pPr>
              <w:rPr>
                <w:rFonts w:ascii="Garamond" w:hAnsi="Garamond" w:cstheme="majorBidi"/>
                <w:sz w:val="14"/>
                <w:szCs w:val="14"/>
              </w:rPr>
            </w:pPr>
            <w:r w:rsidRPr="00452F92">
              <w:rPr>
                <w:rFonts w:ascii="Garamond" w:eastAsia="Times New Roman" w:hAnsi="Garamond" w:cstheme="majorBidi"/>
                <w:color w:val="000000"/>
                <w:sz w:val="14"/>
                <w:szCs w:val="14"/>
                <w:lang w:eastAsia="en-GB"/>
              </w:rPr>
              <w:lastRenderedPageBreak/>
              <w:t xml:space="preserve">- </w:t>
            </w:r>
            <w:r w:rsidRPr="00452F92">
              <w:rPr>
                <w:rFonts w:ascii="Garamond" w:hAnsi="Garamond" w:cstheme="majorBidi"/>
                <w:sz w:val="14"/>
                <w:szCs w:val="14"/>
              </w:rPr>
              <w:t>Hartimi dhe miratimi i një plan</w:t>
            </w:r>
            <w:r w:rsidR="00AB4DD1">
              <w:rPr>
                <w:rFonts w:ascii="Garamond" w:hAnsi="Garamond" w:cstheme="majorBidi"/>
                <w:sz w:val="14"/>
                <w:szCs w:val="14"/>
              </w:rPr>
              <w:t>i</w:t>
            </w:r>
            <w:r w:rsidRPr="00452F92">
              <w:rPr>
                <w:rFonts w:ascii="Garamond" w:hAnsi="Garamond" w:cstheme="majorBidi"/>
                <w:sz w:val="14"/>
                <w:szCs w:val="14"/>
              </w:rPr>
              <w:t xml:space="preserve"> shfrytëzimi për </w:t>
            </w:r>
            <w:r w:rsidR="00AB4DD1" w:rsidRPr="00452F92">
              <w:rPr>
                <w:rFonts w:ascii="Garamond" w:hAnsi="Garamond" w:cstheme="majorBidi"/>
                <w:sz w:val="14"/>
                <w:szCs w:val="14"/>
              </w:rPr>
              <w:t>laboratorët inteligj</w:t>
            </w:r>
            <w:r w:rsidRPr="00452F92">
              <w:rPr>
                <w:rFonts w:ascii="Garamond" w:hAnsi="Garamond" w:cstheme="majorBidi"/>
                <w:sz w:val="14"/>
                <w:szCs w:val="14"/>
              </w:rPr>
              <w:t>ent (</w:t>
            </w:r>
            <w:proofErr w:type="spellStart"/>
            <w:r w:rsidR="00E40FAA" w:rsidRPr="00452F92">
              <w:rPr>
                <w:rFonts w:ascii="Garamond" w:hAnsi="Garamond" w:cstheme="majorBidi"/>
                <w:i/>
                <w:iCs/>
                <w:sz w:val="14"/>
                <w:szCs w:val="14"/>
              </w:rPr>
              <w:t>SmartLab</w:t>
            </w:r>
            <w:r w:rsidR="00C306D9" w:rsidRPr="00452F92">
              <w:rPr>
                <w:rFonts w:ascii="Garamond" w:hAnsi="Garamond" w:cstheme="majorBidi"/>
                <w:i/>
                <w:iCs/>
                <w:sz w:val="14"/>
                <w:szCs w:val="14"/>
              </w:rPr>
              <w:t>s</w:t>
            </w:r>
            <w:proofErr w:type="spellEnd"/>
            <w:r w:rsidRPr="00452F92">
              <w:rPr>
                <w:rFonts w:ascii="Garamond" w:hAnsi="Garamond" w:cstheme="majorBidi"/>
                <w:sz w:val="14"/>
                <w:szCs w:val="14"/>
              </w:rPr>
              <w:t>)</w:t>
            </w:r>
          </w:p>
          <w:p w14:paraId="0EE4D5ED" w14:textId="77777777" w:rsidR="004E6520" w:rsidRPr="00452F92" w:rsidRDefault="004E6520" w:rsidP="004E6520">
            <w:pPr>
              <w:rPr>
                <w:rFonts w:ascii="Garamond" w:eastAsia="Times New Roman" w:hAnsi="Garamond" w:cstheme="majorBidi"/>
                <w:color w:val="000000"/>
                <w:sz w:val="14"/>
                <w:szCs w:val="14"/>
                <w:lang w:eastAsia="en-GB"/>
              </w:rPr>
            </w:pPr>
          </w:p>
          <w:p w14:paraId="27A79AF6" w14:textId="77777777" w:rsidR="004E6520" w:rsidRPr="00452F92" w:rsidRDefault="004E6520" w:rsidP="004E6520">
            <w:pPr>
              <w:rPr>
                <w:rFonts w:ascii="Garamond" w:eastAsia="Times New Roman" w:hAnsi="Garamond" w:cstheme="majorBidi"/>
                <w:color w:val="000000"/>
                <w:sz w:val="14"/>
                <w:szCs w:val="14"/>
                <w:lang w:eastAsia="en-GB"/>
              </w:rPr>
            </w:pPr>
          </w:p>
        </w:tc>
        <w:tc>
          <w:tcPr>
            <w:tcW w:w="0" w:type="auto"/>
            <w:hideMark/>
          </w:tcPr>
          <w:p w14:paraId="63F0A47C" w14:textId="4004099C"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lastRenderedPageBreak/>
              <w:t xml:space="preserve">- Shfrytëzimi efektiv i infrastrukturës së re digjitale të </w:t>
            </w:r>
            <w:r w:rsidRPr="00452F92">
              <w:rPr>
                <w:rFonts w:ascii="Garamond" w:eastAsia="Times New Roman" w:hAnsi="Garamond" w:cstheme="majorBidi"/>
                <w:color w:val="000000"/>
                <w:sz w:val="14"/>
                <w:szCs w:val="14"/>
                <w:lang w:eastAsia="en-GB"/>
              </w:rPr>
              <w:lastRenderedPageBreak/>
              <w:t>laborator</w:t>
            </w:r>
            <w:r w:rsidRPr="00452F92">
              <w:rPr>
                <w:rFonts w:ascii="Garamond" w:hAnsi="Garamond" w:cstheme="majorBidi"/>
                <w:sz w:val="14"/>
                <w:szCs w:val="14"/>
                <w:lang w:eastAsia="en-GB"/>
              </w:rPr>
              <w:t>ëve</w:t>
            </w:r>
            <w:r w:rsidRPr="00452F92">
              <w:rPr>
                <w:rFonts w:ascii="Garamond" w:eastAsia="Times New Roman" w:hAnsi="Garamond" w:cstheme="majorBidi"/>
                <w:color w:val="000000"/>
                <w:sz w:val="14"/>
                <w:szCs w:val="14"/>
                <w:lang w:eastAsia="en-GB"/>
              </w:rPr>
              <w:t xml:space="preserve"> inteligjent</w:t>
            </w:r>
            <w:r w:rsidR="00AB4DD1">
              <w:rPr>
                <w:rFonts w:ascii="Garamond" w:eastAsia="Times New Roman" w:hAnsi="Garamond" w:cstheme="majorBidi"/>
                <w:color w:val="000000"/>
                <w:sz w:val="14"/>
                <w:szCs w:val="14"/>
                <w:lang w:eastAsia="en-GB"/>
              </w:rPr>
              <w:t>ë</w:t>
            </w:r>
          </w:p>
        </w:tc>
        <w:tc>
          <w:tcPr>
            <w:tcW w:w="0" w:type="auto"/>
            <w:vAlign w:val="center"/>
          </w:tcPr>
          <w:p w14:paraId="21E31013"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lastRenderedPageBreak/>
              <w:t>2026</w:t>
            </w:r>
          </w:p>
        </w:tc>
        <w:tc>
          <w:tcPr>
            <w:tcW w:w="0" w:type="auto"/>
            <w:vAlign w:val="center"/>
          </w:tcPr>
          <w:p w14:paraId="1EEC7961"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2027</w:t>
            </w:r>
          </w:p>
        </w:tc>
        <w:tc>
          <w:tcPr>
            <w:tcW w:w="0" w:type="auto"/>
            <w:vAlign w:val="center"/>
          </w:tcPr>
          <w:p w14:paraId="70F934DC"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236DC5B9"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1,000,000</w:t>
            </w:r>
          </w:p>
        </w:tc>
        <w:tc>
          <w:tcPr>
            <w:tcW w:w="0" w:type="auto"/>
            <w:vAlign w:val="center"/>
          </w:tcPr>
          <w:p w14:paraId="45470FF7" w14:textId="1AEC719E"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MA</w:t>
            </w:r>
            <w:r w:rsidR="0005271A" w:rsidRPr="00452F92">
              <w:rPr>
                <w:rFonts w:ascii="Garamond" w:hAnsi="Garamond" w:cstheme="majorBidi"/>
                <w:sz w:val="14"/>
                <w:szCs w:val="14"/>
              </w:rPr>
              <w:t>/</w:t>
            </w:r>
            <w:proofErr w:type="spellStart"/>
            <w:r w:rsidRPr="00452F92">
              <w:rPr>
                <w:rFonts w:ascii="Garamond" w:hAnsi="Garamond" w:cstheme="majorBidi"/>
                <w:sz w:val="14"/>
                <w:szCs w:val="14"/>
              </w:rPr>
              <w:t>ASCAP</w:t>
            </w:r>
            <w:proofErr w:type="spellEnd"/>
          </w:p>
        </w:tc>
      </w:tr>
      <w:tr w:rsidR="00AB4DD1" w:rsidRPr="00452F92" w14:paraId="3D9C8BE3" w14:textId="77777777" w:rsidTr="0005271A">
        <w:trPr>
          <w:trHeight w:val="20"/>
        </w:trPr>
        <w:tc>
          <w:tcPr>
            <w:tcW w:w="0" w:type="auto"/>
            <w:hideMark/>
          </w:tcPr>
          <w:p w14:paraId="6F89DB98" w14:textId="36D585A2" w:rsidR="004E6520" w:rsidRPr="00452F92" w:rsidRDefault="001F2066" w:rsidP="00BA3446">
            <w:pPr>
              <w:jc w:val="right"/>
              <w:rPr>
                <w:rFonts w:ascii="Garamond" w:eastAsia="Times New Roman" w:hAnsi="Garamond" w:cstheme="majorBidi"/>
                <w:color w:val="000000"/>
                <w:sz w:val="14"/>
                <w:szCs w:val="14"/>
                <w:lang w:eastAsia="en-GB"/>
              </w:rPr>
            </w:pPr>
            <w:r>
              <w:rPr>
                <w:rFonts w:ascii="Garamond" w:eastAsia="Times New Roman" w:hAnsi="Garamond" w:cstheme="majorBidi"/>
                <w:color w:val="000000"/>
                <w:sz w:val="14"/>
                <w:szCs w:val="14"/>
                <w:lang w:eastAsia="en-GB"/>
              </w:rPr>
              <w:t>18</w:t>
            </w:r>
          </w:p>
        </w:tc>
        <w:tc>
          <w:tcPr>
            <w:tcW w:w="0" w:type="auto"/>
            <w:hideMark/>
          </w:tcPr>
          <w:p w14:paraId="16BA597F"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lang w:eastAsia="en-GB"/>
              </w:rPr>
              <w:t xml:space="preserve">Përditësimi i përmbajtjes digjitale sipas </w:t>
            </w:r>
            <w:proofErr w:type="spellStart"/>
            <w:r w:rsidRPr="00452F92">
              <w:rPr>
                <w:rFonts w:ascii="Garamond" w:hAnsi="Garamond" w:cstheme="majorBidi"/>
                <w:sz w:val="14"/>
                <w:szCs w:val="14"/>
                <w:lang w:eastAsia="en-GB"/>
              </w:rPr>
              <w:t>kurrikulës</w:t>
            </w:r>
            <w:proofErr w:type="spellEnd"/>
            <w:r w:rsidRPr="00452F92">
              <w:rPr>
                <w:rFonts w:ascii="Garamond" w:hAnsi="Garamond" w:cstheme="majorBidi"/>
                <w:sz w:val="14"/>
                <w:szCs w:val="14"/>
                <w:lang w:eastAsia="en-GB"/>
              </w:rPr>
              <w:t xml:space="preserve"> së përditësuar</w:t>
            </w:r>
          </w:p>
        </w:tc>
        <w:tc>
          <w:tcPr>
            <w:tcW w:w="0" w:type="auto"/>
            <w:hideMark/>
          </w:tcPr>
          <w:p w14:paraId="0608199C" w14:textId="77777777" w:rsidR="004E6520" w:rsidRPr="00452F92" w:rsidRDefault="004E6520" w:rsidP="004E6520">
            <w:pPr>
              <w:pStyle w:val="ListBullet"/>
              <w:numPr>
                <w:ilvl w:val="0"/>
                <w:numId w:val="0"/>
              </w:numPr>
              <w:spacing w:after="0" w:line="240" w:lineRule="auto"/>
              <w:rPr>
                <w:rFonts w:ascii="Garamond" w:hAnsi="Garamond" w:cstheme="majorBidi"/>
                <w:sz w:val="14"/>
                <w:szCs w:val="14"/>
                <w:lang w:val="sq-AL"/>
              </w:rPr>
            </w:pPr>
            <w:r w:rsidRPr="00452F92">
              <w:rPr>
                <w:rFonts w:ascii="Garamond" w:eastAsia="Times New Roman" w:hAnsi="Garamond" w:cstheme="majorBidi"/>
                <w:color w:val="000000"/>
                <w:kern w:val="0"/>
                <w:sz w:val="14"/>
                <w:szCs w:val="14"/>
                <w:lang w:val="sq-AL" w:eastAsia="en-GB"/>
                <w14:ligatures w14:val="none"/>
              </w:rPr>
              <w:t xml:space="preserve">- </w:t>
            </w:r>
            <w:r w:rsidRPr="00452F92">
              <w:rPr>
                <w:rFonts w:ascii="Garamond" w:hAnsi="Garamond" w:cstheme="majorBidi"/>
                <w:sz w:val="14"/>
                <w:szCs w:val="14"/>
                <w:lang w:val="sq-AL"/>
              </w:rPr>
              <w:t xml:space="preserve">Zhvillimi digjital i përmbajtjes së mësimit në internet në përputhje me </w:t>
            </w:r>
            <w:proofErr w:type="spellStart"/>
            <w:r w:rsidRPr="00452F92">
              <w:rPr>
                <w:rFonts w:ascii="Garamond" w:hAnsi="Garamond" w:cstheme="majorBidi"/>
                <w:sz w:val="14"/>
                <w:szCs w:val="14"/>
                <w:lang w:val="sq-AL"/>
              </w:rPr>
              <w:t>kurrikulën</w:t>
            </w:r>
            <w:proofErr w:type="spellEnd"/>
            <w:r w:rsidRPr="00452F92">
              <w:rPr>
                <w:rFonts w:ascii="Garamond" w:hAnsi="Garamond" w:cstheme="majorBidi"/>
                <w:sz w:val="14"/>
                <w:szCs w:val="14"/>
                <w:lang w:val="sq-AL"/>
              </w:rPr>
              <w:t xml:space="preserve"> më të fundit dhe krijimi i një mekanizmi institucional për përditësime periodike</w:t>
            </w:r>
          </w:p>
          <w:p w14:paraId="7FCB192F" w14:textId="77777777" w:rsidR="004E6520" w:rsidRPr="00452F92" w:rsidRDefault="004E6520" w:rsidP="004E6520">
            <w:pPr>
              <w:rPr>
                <w:rFonts w:ascii="Garamond" w:eastAsia="Times New Roman" w:hAnsi="Garamond" w:cstheme="majorBidi"/>
                <w:color w:val="000000"/>
                <w:sz w:val="14"/>
                <w:szCs w:val="14"/>
                <w:lang w:eastAsia="en-GB"/>
              </w:rPr>
            </w:pPr>
          </w:p>
        </w:tc>
        <w:tc>
          <w:tcPr>
            <w:tcW w:w="0" w:type="auto"/>
            <w:hideMark/>
          </w:tcPr>
          <w:p w14:paraId="2D922406" w14:textId="51D51E24" w:rsidR="004E6520" w:rsidRPr="00452F92" w:rsidRDefault="007C2019" w:rsidP="004E6520">
            <w:pPr>
              <w:pStyle w:val="ListBullet"/>
              <w:numPr>
                <w:ilvl w:val="0"/>
                <w:numId w:val="0"/>
              </w:numPr>
              <w:spacing w:after="0" w:line="240" w:lineRule="auto"/>
              <w:rPr>
                <w:rFonts w:ascii="Garamond" w:hAnsi="Garamond" w:cstheme="majorBidi"/>
                <w:sz w:val="14"/>
                <w:szCs w:val="14"/>
                <w:lang w:val="sq-AL"/>
              </w:rPr>
            </w:pPr>
            <w:r w:rsidRPr="00452F92">
              <w:rPr>
                <w:rFonts w:ascii="Garamond" w:hAnsi="Garamond" w:cstheme="majorBidi"/>
                <w:sz w:val="14"/>
                <w:szCs w:val="14"/>
                <w:lang w:val="sq-AL"/>
              </w:rPr>
              <w:t xml:space="preserve"> </w:t>
            </w:r>
            <w:r w:rsidR="004E6520" w:rsidRPr="00452F92">
              <w:rPr>
                <w:rFonts w:ascii="Garamond" w:hAnsi="Garamond" w:cstheme="majorBidi"/>
                <w:sz w:val="14"/>
                <w:szCs w:val="14"/>
                <w:lang w:val="sq-AL"/>
              </w:rPr>
              <w:t xml:space="preserve">- </w:t>
            </w:r>
            <w:proofErr w:type="spellStart"/>
            <w:r w:rsidR="004E6520" w:rsidRPr="00452F92">
              <w:rPr>
                <w:rFonts w:ascii="Garamond" w:hAnsi="Garamond" w:cstheme="majorBidi"/>
                <w:sz w:val="14"/>
                <w:szCs w:val="14"/>
                <w:lang w:val="sq-AL"/>
              </w:rPr>
              <w:t>Aksesi</w:t>
            </w:r>
            <w:proofErr w:type="spellEnd"/>
            <w:r w:rsidR="004E6520" w:rsidRPr="00452F92">
              <w:rPr>
                <w:rFonts w:ascii="Garamond" w:hAnsi="Garamond" w:cstheme="majorBidi"/>
                <w:sz w:val="14"/>
                <w:szCs w:val="14"/>
                <w:lang w:val="sq-AL"/>
              </w:rPr>
              <w:t xml:space="preserve"> digjital në përmbajtjen e mësimit në internet duke e mundësuar mësimin në distancë në çdo kohë dhe kudo</w:t>
            </w:r>
          </w:p>
          <w:p w14:paraId="5A7CCF12" w14:textId="77777777" w:rsidR="004E6520" w:rsidRPr="00452F92" w:rsidRDefault="004E6520" w:rsidP="004E6520">
            <w:pPr>
              <w:rPr>
                <w:rFonts w:ascii="Garamond" w:eastAsia="Times New Roman" w:hAnsi="Garamond" w:cstheme="majorBidi"/>
                <w:color w:val="000000"/>
                <w:sz w:val="14"/>
                <w:szCs w:val="14"/>
                <w:lang w:eastAsia="en-GB"/>
              </w:rPr>
            </w:pPr>
          </w:p>
        </w:tc>
        <w:tc>
          <w:tcPr>
            <w:tcW w:w="0" w:type="auto"/>
            <w:vAlign w:val="center"/>
          </w:tcPr>
          <w:p w14:paraId="0120DE07" w14:textId="77777777" w:rsidR="004E6520" w:rsidRPr="00452F92" w:rsidRDefault="004E6520" w:rsidP="00AB4060">
            <w:pPr>
              <w:pStyle w:val="ListBullet"/>
              <w:numPr>
                <w:ilvl w:val="0"/>
                <w:numId w:val="0"/>
              </w:numPr>
              <w:spacing w:after="0" w:line="240" w:lineRule="auto"/>
              <w:ind w:left="360" w:hanging="360"/>
              <w:jc w:val="center"/>
              <w:rPr>
                <w:rFonts w:ascii="Garamond" w:hAnsi="Garamond" w:cstheme="majorBidi"/>
                <w:sz w:val="14"/>
                <w:szCs w:val="14"/>
                <w:lang w:val="sq-AL"/>
              </w:rPr>
            </w:pPr>
            <w:r w:rsidRPr="00452F92">
              <w:rPr>
                <w:rFonts w:ascii="Garamond" w:hAnsi="Garamond" w:cstheme="majorBidi"/>
                <w:sz w:val="14"/>
                <w:szCs w:val="14"/>
                <w:lang w:val="sq-AL"/>
              </w:rPr>
              <w:t>2027</w:t>
            </w:r>
          </w:p>
        </w:tc>
        <w:tc>
          <w:tcPr>
            <w:tcW w:w="0" w:type="auto"/>
            <w:vAlign w:val="center"/>
          </w:tcPr>
          <w:p w14:paraId="64F26904" w14:textId="77777777" w:rsidR="004E6520" w:rsidRPr="00452F92" w:rsidRDefault="004E6520" w:rsidP="00AB4060">
            <w:pPr>
              <w:pStyle w:val="ListBullet"/>
              <w:numPr>
                <w:ilvl w:val="0"/>
                <w:numId w:val="0"/>
              </w:numPr>
              <w:spacing w:after="0" w:line="240" w:lineRule="auto"/>
              <w:ind w:left="360" w:hanging="360"/>
              <w:jc w:val="center"/>
              <w:rPr>
                <w:rFonts w:ascii="Garamond" w:hAnsi="Garamond" w:cstheme="majorBidi"/>
                <w:sz w:val="14"/>
                <w:szCs w:val="14"/>
                <w:lang w:val="sq-AL"/>
              </w:rPr>
            </w:pPr>
          </w:p>
        </w:tc>
        <w:tc>
          <w:tcPr>
            <w:tcW w:w="0" w:type="auto"/>
            <w:vAlign w:val="center"/>
          </w:tcPr>
          <w:p w14:paraId="42B39A51" w14:textId="77777777" w:rsidR="004E6520" w:rsidRPr="00452F92" w:rsidRDefault="004E6520" w:rsidP="00AB4060">
            <w:pPr>
              <w:pStyle w:val="ListBullet"/>
              <w:numPr>
                <w:ilvl w:val="0"/>
                <w:numId w:val="0"/>
              </w:numPr>
              <w:spacing w:after="0" w:line="240" w:lineRule="auto"/>
              <w:ind w:left="360" w:hanging="360"/>
              <w:jc w:val="center"/>
              <w:rPr>
                <w:rFonts w:ascii="Garamond" w:hAnsi="Garamond" w:cstheme="majorBidi"/>
                <w:sz w:val="14"/>
                <w:szCs w:val="14"/>
                <w:lang w:val="sq-AL"/>
              </w:rPr>
            </w:pPr>
          </w:p>
        </w:tc>
        <w:tc>
          <w:tcPr>
            <w:tcW w:w="0" w:type="auto"/>
            <w:vAlign w:val="center"/>
          </w:tcPr>
          <w:p w14:paraId="7F33EEE3" w14:textId="77777777" w:rsidR="004E6520" w:rsidRPr="00452F92" w:rsidRDefault="004E6520" w:rsidP="00AB4060">
            <w:pPr>
              <w:pStyle w:val="ListBullet"/>
              <w:numPr>
                <w:ilvl w:val="0"/>
                <w:numId w:val="0"/>
              </w:numPr>
              <w:spacing w:after="0" w:line="240" w:lineRule="auto"/>
              <w:ind w:left="360" w:hanging="360"/>
              <w:jc w:val="center"/>
              <w:rPr>
                <w:rFonts w:ascii="Garamond" w:hAnsi="Garamond" w:cstheme="majorBidi"/>
                <w:sz w:val="14"/>
                <w:szCs w:val="14"/>
                <w:lang w:val="sq-AL"/>
              </w:rPr>
            </w:pPr>
            <w:r w:rsidRPr="00452F92">
              <w:rPr>
                <w:rFonts w:ascii="Garamond" w:hAnsi="Garamond" w:cstheme="majorBidi"/>
                <w:sz w:val="14"/>
                <w:szCs w:val="14"/>
              </w:rPr>
              <w:t>10,000,000</w:t>
            </w:r>
          </w:p>
        </w:tc>
        <w:tc>
          <w:tcPr>
            <w:tcW w:w="0" w:type="auto"/>
            <w:vAlign w:val="center"/>
          </w:tcPr>
          <w:p w14:paraId="06607607" w14:textId="77777777" w:rsidR="004E6520" w:rsidRPr="00452F92" w:rsidRDefault="004E6520" w:rsidP="00AB4060">
            <w:pPr>
              <w:jc w:val="center"/>
              <w:rPr>
                <w:rFonts w:ascii="Garamond" w:hAnsi="Garamond"/>
                <w:sz w:val="14"/>
                <w:szCs w:val="14"/>
              </w:rPr>
            </w:pPr>
            <w:r w:rsidRPr="00452F92">
              <w:rPr>
                <w:rFonts w:ascii="Garamond" w:hAnsi="Garamond" w:cstheme="majorBidi"/>
                <w:sz w:val="14"/>
                <w:szCs w:val="14"/>
              </w:rPr>
              <w:t>MA/</w:t>
            </w:r>
            <w:proofErr w:type="spellStart"/>
            <w:r w:rsidRPr="00452F92">
              <w:rPr>
                <w:rFonts w:ascii="Garamond" w:hAnsi="Garamond" w:cstheme="majorBidi"/>
                <w:sz w:val="14"/>
                <w:szCs w:val="14"/>
              </w:rPr>
              <w:t>ASCAP</w:t>
            </w:r>
            <w:proofErr w:type="spellEnd"/>
          </w:p>
        </w:tc>
      </w:tr>
      <w:tr w:rsidR="00AB4DD1" w:rsidRPr="00452F92" w14:paraId="234CB667" w14:textId="77777777" w:rsidTr="0005271A">
        <w:trPr>
          <w:trHeight w:val="20"/>
        </w:trPr>
        <w:tc>
          <w:tcPr>
            <w:tcW w:w="0" w:type="auto"/>
            <w:hideMark/>
          </w:tcPr>
          <w:p w14:paraId="39AF56C9" w14:textId="620244E9" w:rsidR="004E6520" w:rsidRPr="00452F92" w:rsidRDefault="001F2066" w:rsidP="00BA3446">
            <w:pPr>
              <w:jc w:val="right"/>
              <w:rPr>
                <w:rFonts w:ascii="Garamond" w:eastAsia="Times New Roman" w:hAnsi="Garamond" w:cstheme="majorBidi"/>
                <w:color w:val="000000"/>
                <w:sz w:val="14"/>
                <w:szCs w:val="14"/>
                <w:lang w:eastAsia="en-GB"/>
              </w:rPr>
            </w:pPr>
            <w:r>
              <w:rPr>
                <w:rFonts w:ascii="Garamond" w:eastAsia="Times New Roman" w:hAnsi="Garamond" w:cstheme="majorBidi"/>
                <w:color w:val="000000"/>
                <w:sz w:val="14"/>
                <w:szCs w:val="14"/>
                <w:lang w:eastAsia="en-GB"/>
              </w:rPr>
              <w:t>19</w:t>
            </w:r>
          </w:p>
        </w:tc>
        <w:tc>
          <w:tcPr>
            <w:tcW w:w="0" w:type="auto"/>
            <w:hideMark/>
          </w:tcPr>
          <w:p w14:paraId="16A13643"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lang w:eastAsia="en-GB"/>
              </w:rPr>
              <w:t xml:space="preserve">Krijimi i një udhërrëfyesi për të rritur shikueshmërinë në internet të institucioneve dhe shkollave të arsimit të lartë </w:t>
            </w:r>
          </w:p>
        </w:tc>
        <w:tc>
          <w:tcPr>
            <w:tcW w:w="0" w:type="auto"/>
            <w:hideMark/>
          </w:tcPr>
          <w:p w14:paraId="41AB68A1"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Miratimi dhe zbatimi i udhërrëfyesit</w:t>
            </w:r>
          </w:p>
        </w:tc>
        <w:tc>
          <w:tcPr>
            <w:tcW w:w="0" w:type="auto"/>
            <w:hideMark/>
          </w:tcPr>
          <w:p w14:paraId="67D9BC7B"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xml:space="preserve">- </w:t>
            </w:r>
            <w:proofErr w:type="spellStart"/>
            <w:r w:rsidRPr="00452F92">
              <w:rPr>
                <w:rFonts w:ascii="Garamond" w:eastAsia="Times New Roman" w:hAnsi="Garamond" w:cstheme="majorBidi"/>
                <w:color w:val="000000"/>
                <w:sz w:val="14"/>
                <w:szCs w:val="14"/>
                <w:lang w:eastAsia="en-GB"/>
              </w:rPr>
              <w:t>Disponueshmëri</w:t>
            </w:r>
            <w:proofErr w:type="spellEnd"/>
            <w:r w:rsidRPr="00452F92">
              <w:rPr>
                <w:rFonts w:ascii="Garamond" w:eastAsia="Times New Roman" w:hAnsi="Garamond" w:cstheme="majorBidi"/>
                <w:color w:val="000000"/>
                <w:sz w:val="14"/>
                <w:szCs w:val="14"/>
                <w:lang w:eastAsia="en-GB"/>
              </w:rPr>
              <w:t xml:space="preserve"> e lehtë e të gjithë informacionit përkatës </w:t>
            </w:r>
            <w:proofErr w:type="spellStart"/>
            <w:r w:rsidRPr="00AB4DD1">
              <w:rPr>
                <w:rFonts w:ascii="Garamond" w:eastAsia="Times New Roman" w:hAnsi="Garamond" w:cstheme="majorBidi"/>
                <w:i/>
                <w:iCs/>
                <w:color w:val="000000"/>
                <w:sz w:val="14"/>
                <w:szCs w:val="14"/>
                <w:lang w:eastAsia="en-GB"/>
              </w:rPr>
              <w:t>online</w:t>
            </w:r>
            <w:proofErr w:type="spellEnd"/>
            <w:r w:rsidRPr="00452F92">
              <w:rPr>
                <w:rFonts w:ascii="Garamond" w:eastAsia="Times New Roman" w:hAnsi="Garamond" w:cstheme="majorBidi"/>
                <w:color w:val="000000"/>
                <w:sz w:val="14"/>
                <w:szCs w:val="14"/>
                <w:lang w:eastAsia="en-GB"/>
              </w:rPr>
              <w:t xml:space="preserve"> në lidhje me </w:t>
            </w:r>
            <w:proofErr w:type="spellStart"/>
            <w:r w:rsidRPr="00452F92">
              <w:rPr>
                <w:rFonts w:ascii="Garamond" w:eastAsia="Times New Roman" w:hAnsi="Garamond" w:cstheme="majorBidi"/>
                <w:color w:val="000000"/>
                <w:sz w:val="14"/>
                <w:szCs w:val="14"/>
                <w:lang w:eastAsia="en-GB"/>
              </w:rPr>
              <w:t>IAL</w:t>
            </w:r>
            <w:proofErr w:type="spellEnd"/>
            <w:r w:rsidRPr="00452F92">
              <w:rPr>
                <w:rFonts w:ascii="Garamond" w:eastAsia="Times New Roman" w:hAnsi="Garamond" w:cstheme="majorBidi"/>
                <w:color w:val="000000"/>
                <w:sz w:val="14"/>
                <w:szCs w:val="14"/>
                <w:lang w:eastAsia="en-GB"/>
              </w:rPr>
              <w:t>-të dhe shkollat</w:t>
            </w:r>
          </w:p>
        </w:tc>
        <w:tc>
          <w:tcPr>
            <w:tcW w:w="0" w:type="auto"/>
            <w:vAlign w:val="center"/>
          </w:tcPr>
          <w:p w14:paraId="2720AC47"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2026</w:t>
            </w:r>
          </w:p>
        </w:tc>
        <w:tc>
          <w:tcPr>
            <w:tcW w:w="0" w:type="auto"/>
            <w:vAlign w:val="center"/>
          </w:tcPr>
          <w:p w14:paraId="2B7DE15B"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2027</w:t>
            </w:r>
          </w:p>
        </w:tc>
        <w:tc>
          <w:tcPr>
            <w:tcW w:w="0" w:type="auto"/>
            <w:vAlign w:val="center"/>
          </w:tcPr>
          <w:p w14:paraId="173B376E"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55CA227E"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8,000,000</w:t>
            </w:r>
          </w:p>
        </w:tc>
        <w:tc>
          <w:tcPr>
            <w:tcW w:w="0" w:type="auto"/>
            <w:vAlign w:val="center"/>
          </w:tcPr>
          <w:p w14:paraId="469A2A11" w14:textId="5FD3BAC1"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MA</w:t>
            </w:r>
            <w:r w:rsidR="0005271A" w:rsidRPr="00452F92">
              <w:rPr>
                <w:rFonts w:ascii="Garamond" w:hAnsi="Garamond" w:cstheme="majorBidi"/>
                <w:sz w:val="14"/>
                <w:szCs w:val="14"/>
              </w:rPr>
              <w:t>/</w:t>
            </w:r>
            <w:proofErr w:type="spellStart"/>
            <w:r w:rsidRPr="00452F92">
              <w:rPr>
                <w:rFonts w:ascii="Garamond" w:hAnsi="Garamond" w:cstheme="majorBidi"/>
                <w:sz w:val="14"/>
                <w:szCs w:val="14"/>
              </w:rPr>
              <w:t>AKKSHI</w:t>
            </w:r>
            <w:proofErr w:type="spellEnd"/>
          </w:p>
        </w:tc>
      </w:tr>
      <w:tr w:rsidR="00AB4DD1" w:rsidRPr="00452F92" w14:paraId="1F72C1CF" w14:textId="77777777" w:rsidTr="0005271A">
        <w:trPr>
          <w:trHeight w:val="20"/>
        </w:trPr>
        <w:tc>
          <w:tcPr>
            <w:tcW w:w="0" w:type="auto"/>
            <w:hideMark/>
          </w:tcPr>
          <w:p w14:paraId="50FE5A4B" w14:textId="7C8A9895" w:rsidR="004E6520" w:rsidRPr="00452F92" w:rsidRDefault="001F2066" w:rsidP="00BA3446">
            <w:pPr>
              <w:jc w:val="right"/>
              <w:rPr>
                <w:rFonts w:ascii="Garamond" w:eastAsia="Times New Roman" w:hAnsi="Garamond" w:cstheme="majorBidi"/>
                <w:color w:val="000000"/>
                <w:sz w:val="14"/>
                <w:szCs w:val="14"/>
                <w:lang w:eastAsia="en-GB"/>
              </w:rPr>
            </w:pPr>
            <w:r>
              <w:rPr>
                <w:rFonts w:ascii="Garamond" w:eastAsia="Times New Roman" w:hAnsi="Garamond" w:cstheme="majorBidi"/>
                <w:color w:val="000000"/>
                <w:sz w:val="14"/>
                <w:szCs w:val="14"/>
                <w:lang w:eastAsia="en-GB"/>
              </w:rPr>
              <w:t>20</w:t>
            </w:r>
          </w:p>
        </w:tc>
        <w:tc>
          <w:tcPr>
            <w:tcW w:w="0" w:type="auto"/>
            <w:hideMark/>
          </w:tcPr>
          <w:p w14:paraId="48DAD706" w14:textId="0DC97836"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lang w:eastAsia="en-GB"/>
              </w:rPr>
              <w:t>Bashkëpunimi me Agjencinë e Inovacionit</w:t>
            </w:r>
            <w:r w:rsidR="00AB4DD1">
              <w:rPr>
                <w:rFonts w:ascii="Garamond" w:hAnsi="Garamond" w:cstheme="majorBidi"/>
                <w:sz w:val="14"/>
                <w:szCs w:val="14"/>
                <w:lang w:eastAsia="en-GB"/>
              </w:rPr>
              <w:t xml:space="preserve"> </w:t>
            </w:r>
            <w:r w:rsidRPr="00452F92">
              <w:rPr>
                <w:rFonts w:ascii="Garamond" w:hAnsi="Garamond" w:cstheme="majorBidi"/>
                <w:sz w:val="14"/>
                <w:szCs w:val="14"/>
                <w:lang w:eastAsia="en-GB"/>
              </w:rPr>
              <w:t>dhe Ekse</w:t>
            </w:r>
            <w:r w:rsidR="00AB4DD1">
              <w:rPr>
                <w:rFonts w:ascii="Garamond" w:hAnsi="Garamond" w:cstheme="majorBidi"/>
                <w:sz w:val="14"/>
                <w:szCs w:val="14"/>
                <w:lang w:eastAsia="en-GB"/>
              </w:rPr>
              <w:t>le</w:t>
            </w:r>
            <w:r w:rsidRPr="00452F92">
              <w:rPr>
                <w:rFonts w:ascii="Garamond" w:hAnsi="Garamond" w:cstheme="majorBidi"/>
                <w:sz w:val="14"/>
                <w:szCs w:val="14"/>
                <w:lang w:eastAsia="en-GB"/>
              </w:rPr>
              <w:t>ncës për përdorimin e teknologjisë në arsim</w:t>
            </w:r>
          </w:p>
        </w:tc>
        <w:tc>
          <w:tcPr>
            <w:tcW w:w="0" w:type="auto"/>
            <w:hideMark/>
          </w:tcPr>
          <w:p w14:paraId="0E77CA9D"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Plani strategjik i bashkëpunimit që siguron rezultate në kohë dhe të suksesshme</w:t>
            </w:r>
          </w:p>
        </w:tc>
        <w:tc>
          <w:tcPr>
            <w:tcW w:w="0" w:type="auto"/>
            <w:hideMark/>
          </w:tcPr>
          <w:p w14:paraId="24A49CD0"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xml:space="preserve">- Zgjidhje </w:t>
            </w:r>
            <w:proofErr w:type="spellStart"/>
            <w:r w:rsidRPr="00452F92">
              <w:rPr>
                <w:rFonts w:ascii="Garamond" w:eastAsia="Times New Roman" w:hAnsi="Garamond" w:cstheme="majorBidi"/>
                <w:color w:val="000000"/>
                <w:sz w:val="14"/>
                <w:szCs w:val="14"/>
                <w:lang w:eastAsia="en-GB"/>
              </w:rPr>
              <w:t>inovative</w:t>
            </w:r>
            <w:proofErr w:type="spellEnd"/>
            <w:r w:rsidRPr="00452F92">
              <w:rPr>
                <w:rFonts w:ascii="Garamond" w:eastAsia="Times New Roman" w:hAnsi="Garamond" w:cstheme="majorBidi"/>
                <w:color w:val="000000"/>
                <w:sz w:val="14"/>
                <w:szCs w:val="14"/>
                <w:lang w:eastAsia="en-GB"/>
              </w:rPr>
              <w:t xml:space="preserve"> për përdorimin e teknologjisë në arsim</w:t>
            </w:r>
          </w:p>
        </w:tc>
        <w:tc>
          <w:tcPr>
            <w:tcW w:w="0" w:type="auto"/>
            <w:vAlign w:val="center"/>
          </w:tcPr>
          <w:p w14:paraId="5A209EBE"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2026</w:t>
            </w:r>
          </w:p>
        </w:tc>
        <w:tc>
          <w:tcPr>
            <w:tcW w:w="0" w:type="auto"/>
            <w:vAlign w:val="center"/>
          </w:tcPr>
          <w:p w14:paraId="3076CE4B"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2027</w:t>
            </w:r>
          </w:p>
        </w:tc>
        <w:tc>
          <w:tcPr>
            <w:tcW w:w="0" w:type="auto"/>
            <w:vAlign w:val="center"/>
          </w:tcPr>
          <w:p w14:paraId="58D4E2F8"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7A14281F"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7,000,000</w:t>
            </w:r>
          </w:p>
        </w:tc>
        <w:tc>
          <w:tcPr>
            <w:tcW w:w="0" w:type="auto"/>
            <w:vAlign w:val="center"/>
          </w:tcPr>
          <w:p w14:paraId="725419E8" w14:textId="7FAC8300"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MA</w:t>
            </w:r>
            <w:r w:rsidR="0005271A" w:rsidRPr="00452F92">
              <w:rPr>
                <w:rFonts w:ascii="Garamond" w:hAnsi="Garamond" w:cstheme="majorBidi"/>
                <w:sz w:val="14"/>
                <w:szCs w:val="14"/>
              </w:rPr>
              <w:t>/</w:t>
            </w:r>
            <w:proofErr w:type="spellStart"/>
            <w:r w:rsidRPr="00452F92">
              <w:rPr>
                <w:rFonts w:ascii="Garamond" w:hAnsi="Garamond" w:cstheme="majorBidi"/>
                <w:sz w:val="14"/>
                <w:szCs w:val="14"/>
              </w:rPr>
              <w:t>AKKSHI</w:t>
            </w:r>
            <w:proofErr w:type="spellEnd"/>
          </w:p>
        </w:tc>
      </w:tr>
      <w:tr w:rsidR="00AB4DD1" w:rsidRPr="00452F92" w14:paraId="4D49214E" w14:textId="77777777" w:rsidTr="0005271A">
        <w:trPr>
          <w:trHeight w:val="20"/>
        </w:trPr>
        <w:tc>
          <w:tcPr>
            <w:tcW w:w="0" w:type="auto"/>
            <w:hideMark/>
          </w:tcPr>
          <w:p w14:paraId="1081E4AA" w14:textId="5001991D" w:rsidR="004E6520" w:rsidRPr="00452F92" w:rsidRDefault="001F2066" w:rsidP="00BA3446">
            <w:pPr>
              <w:jc w:val="right"/>
              <w:rPr>
                <w:rFonts w:ascii="Garamond" w:eastAsia="Times New Roman" w:hAnsi="Garamond" w:cstheme="majorBidi"/>
                <w:color w:val="000000"/>
                <w:sz w:val="14"/>
                <w:szCs w:val="14"/>
                <w:lang w:eastAsia="en-GB"/>
              </w:rPr>
            </w:pPr>
            <w:r>
              <w:rPr>
                <w:rFonts w:ascii="Garamond" w:eastAsia="Times New Roman" w:hAnsi="Garamond" w:cstheme="majorBidi"/>
                <w:color w:val="000000"/>
                <w:sz w:val="14"/>
                <w:szCs w:val="14"/>
                <w:lang w:eastAsia="en-GB"/>
              </w:rPr>
              <w:t>21</w:t>
            </w:r>
          </w:p>
        </w:tc>
        <w:tc>
          <w:tcPr>
            <w:tcW w:w="0" w:type="auto"/>
            <w:hideMark/>
          </w:tcPr>
          <w:p w14:paraId="622E05A7"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lang w:eastAsia="en-GB"/>
              </w:rPr>
              <w:t>Organizimi i festivalit të mësimit digjital në Shqipëri</w:t>
            </w:r>
          </w:p>
        </w:tc>
        <w:tc>
          <w:tcPr>
            <w:tcW w:w="0" w:type="auto"/>
            <w:hideMark/>
          </w:tcPr>
          <w:p w14:paraId="1A9BC4D7"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Mbajtja një festivali vjetor mbi mësimin digjital</w:t>
            </w:r>
          </w:p>
        </w:tc>
        <w:tc>
          <w:tcPr>
            <w:tcW w:w="0" w:type="auto"/>
            <w:hideMark/>
          </w:tcPr>
          <w:p w14:paraId="64DB3888" w14:textId="235CF65D"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xml:space="preserve">- Përmirësimi i angazhimit midis grupeve të interesit të arsimit digjital dhe </w:t>
            </w:r>
            <w:proofErr w:type="spellStart"/>
            <w:r w:rsidRPr="00452F92">
              <w:rPr>
                <w:rFonts w:ascii="Garamond" w:eastAsia="Times New Roman" w:hAnsi="Garamond" w:cstheme="majorBidi"/>
                <w:color w:val="000000"/>
                <w:sz w:val="14"/>
                <w:szCs w:val="14"/>
                <w:lang w:eastAsia="en-GB"/>
              </w:rPr>
              <w:t>EdTech</w:t>
            </w:r>
            <w:proofErr w:type="spellEnd"/>
            <w:r w:rsidR="00A438ED">
              <w:rPr>
                <w:rFonts w:ascii="Garamond" w:eastAsia="Times New Roman" w:hAnsi="Garamond" w:cstheme="majorBidi"/>
                <w:color w:val="000000"/>
                <w:sz w:val="14"/>
                <w:szCs w:val="14"/>
                <w:lang w:eastAsia="en-GB"/>
              </w:rPr>
              <w:t>,</w:t>
            </w:r>
            <w:r w:rsidRPr="00452F92">
              <w:rPr>
                <w:rFonts w:ascii="Garamond" w:eastAsia="Times New Roman" w:hAnsi="Garamond" w:cstheme="majorBidi"/>
                <w:color w:val="000000"/>
                <w:sz w:val="14"/>
                <w:szCs w:val="14"/>
                <w:lang w:eastAsia="en-GB"/>
              </w:rPr>
              <w:t xml:space="preserve"> duke mundësuar inovacion, bashkëpunim dhe investime</w:t>
            </w:r>
          </w:p>
        </w:tc>
        <w:tc>
          <w:tcPr>
            <w:tcW w:w="0" w:type="auto"/>
            <w:vAlign w:val="center"/>
          </w:tcPr>
          <w:p w14:paraId="49149DBC"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36F41774"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2027</w:t>
            </w:r>
          </w:p>
        </w:tc>
        <w:tc>
          <w:tcPr>
            <w:tcW w:w="0" w:type="auto"/>
            <w:vAlign w:val="center"/>
          </w:tcPr>
          <w:p w14:paraId="4D349508"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75463037"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5,000,000</w:t>
            </w:r>
          </w:p>
        </w:tc>
        <w:tc>
          <w:tcPr>
            <w:tcW w:w="0" w:type="auto"/>
            <w:vAlign w:val="center"/>
          </w:tcPr>
          <w:p w14:paraId="20B4A5CB" w14:textId="3353CA85"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MA</w:t>
            </w:r>
            <w:r w:rsidR="0005271A" w:rsidRPr="00452F92">
              <w:rPr>
                <w:rFonts w:ascii="Garamond" w:hAnsi="Garamond" w:cstheme="majorBidi"/>
                <w:sz w:val="14"/>
                <w:szCs w:val="14"/>
              </w:rPr>
              <w:t>/</w:t>
            </w:r>
            <w:proofErr w:type="spellStart"/>
            <w:r w:rsidRPr="00452F92">
              <w:rPr>
                <w:rFonts w:ascii="Garamond" w:hAnsi="Garamond" w:cstheme="majorBidi"/>
                <w:sz w:val="14"/>
                <w:szCs w:val="14"/>
              </w:rPr>
              <w:t>AKKSHI</w:t>
            </w:r>
            <w:proofErr w:type="spellEnd"/>
          </w:p>
        </w:tc>
      </w:tr>
      <w:tr w:rsidR="00AB4DD1" w:rsidRPr="00452F92" w14:paraId="6ED7D9AC" w14:textId="77777777" w:rsidTr="0005271A">
        <w:trPr>
          <w:trHeight w:val="20"/>
        </w:trPr>
        <w:tc>
          <w:tcPr>
            <w:tcW w:w="0" w:type="auto"/>
            <w:hideMark/>
          </w:tcPr>
          <w:p w14:paraId="098F8EE5" w14:textId="71A250DB" w:rsidR="004E6520" w:rsidRPr="00452F92" w:rsidRDefault="001F2066" w:rsidP="00BA3446">
            <w:pPr>
              <w:jc w:val="right"/>
              <w:rPr>
                <w:rFonts w:ascii="Garamond" w:eastAsia="Times New Roman" w:hAnsi="Garamond" w:cstheme="majorBidi"/>
                <w:color w:val="000000"/>
                <w:sz w:val="14"/>
                <w:szCs w:val="14"/>
                <w:lang w:eastAsia="en-GB"/>
              </w:rPr>
            </w:pPr>
            <w:r>
              <w:rPr>
                <w:rFonts w:ascii="Garamond" w:eastAsia="Times New Roman" w:hAnsi="Garamond" w:cstheme="majorBidi"/>
                <w:color w:val="000000"/>
                <w:sz w:val="14"/>
                <w:szCs w:val="14"/>
                <w:lang w:eastAsia="en-GB"/>
              </w:rPr>
              <w:t>22</w:t>
            </w:r>
            <w:bookmarkStart w:id="37" w:name="_GoBack"/>
            <w:bookmarkEnd w:id="37"/>
          </w:p>
        </w:tc>
        <w:tc>
          <w:tcPr>
            <w:tcW w:w="0" w:type="auto"/>
            <w:hideMark/>
          </w:tcPr>
          <w:p w14:paraId="6369ADB2" w14:textId="5DE97F7C"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hAnsi="Garamond" w:cstheme="majorBidi"/>
                <w:sz w:val="14"/>
                <w:szCs w:val="14"/>
              </w:rPr>
              <w:t xml:space="preserve">Njohja e </w:t>
            </w:r>
            <w:proofErr w:type="spellStart"/>
            <w:r w:rsidRPr="00452F92">
              <w:rPr>
                <w:rFonts w:ascii="Garamond" w:hAnsi="Garamond" w:cstheme="majorBidi"/>
                <w:sz w:val="14"/>
                <w:szCs w:val="14"/>
              </w:rPr>
              <w:t>krediteve</w:t>
            </w:r>
            <w:proofErr w:type="spellEnd"/>
            <w:r w:rsidRPr="00452F92">
              <w:rPr>
                <w:rFonts w:ascii="Garamond" w:hAnsi="Garamond" w:cstheme="majorBidi"/>
                <w:sz w:val="14"/>
                <w:szCs w:val="14"/>
              </w:rPr>
              <w:t xml:space="preserve"> p</w:t>
            </w:r>
            <w:r w:rsidRPr="00452F92">
              <w:rPr>
                <w:rFonts w:ascii="Garamond" w:eastAsia="Times New Roman" w:hAnsi="Garamond" w:cstheme="majorBidi"/>
                <w:color w:val="000000"/>
                <w:sz w:val="14"/>
                <w:szCs w:val="14"/>
                <w:lang w:eastAsia="en-GB"/>
              </w:rPr>
              <w:t xml:space="preserve">ër disa </w:t>
            </w:r>
            <w:r w:rsidRPr="00452F92">
              <w:rPr>
                <w:rFonts w:ascii="Garamond" w:hAnsi="Garamond" w:cstheme="majorBidi"/>
                <w:sz w:val="14"/>
                <w:szCs w:val="14"/>
                <w:lang w:eastAsia="en-GB"/>
              </w:rPr>
              <w:t xml:space="preserve">Kurse </w:t>
            </w:r>
            <w:r w:rsidR="00A438ED" w:rsidRPr="00452F92">
              <w:rPr>
                <w:rFonts w:ascii="Garamond" w:hAnsi="Garamond" w:cstheme="majorBidi"/>
                <w:sz w:val="14"/>
                <w:szCs w:val="14"/>
                <w:lang w:eastAsia="en-GB"/>
              </w:rPr>
              <w:t xml:space="preserve">Masive të Hapura </w:t>
            </w:r>
            <w:proofErr w:type="spellStart"/>
            <w:r w:rsidR="00A438ED" w:rsidRPr="00A438ED">
              <w:rPr>
                <w:rFonts w:ascii="Garamond" w:hAnsi="Garamond" w:cstheme="majorBidi"/>
                <w:i/>
                <w:iCs/>
                <w:sz w:val="14"/>
                <w:szCs w:val="14"/>
                <w:lang w:eastAsia="en-GB"/>
              </w:rPr>
              <w:t>Online</w:t>
            </w:r>
            <w:proofErr w:type="spellEnd"/>
            <w:r w:rsidR="00A438ED" w:rsidRPr="00452F92">
              <w:rPr>
                <w:rFonts w:ascii="Garamond" w:hAnsi="Garamond" w:cstheme="majorBidi"/>
                <w:sz w:val="14"/>
                <w:szCs w:val="14"/>
                <w:lang w:eastAsia="en-GB"/>
              </w:rPr>
              <w:t xml:space="preserve"> </w:t>
            </w:r>
            <w:r w:rsidRPr="00452F92">
              <w:rPr>
                <w:rFonts w:ascii="Garamond" w:hAnsi="Garamond" w:cstheme="majorBidi"/>
                <w:sz w:val="14"/>
                <w:szCs w:val="14"/>
                <w:lang w:eastAsia="en-GB"/>
              </w:rPr>
              <w:t>(</w:t>
            </w:r>
            <w:proofErr w:type="spellStart"/>
            <w:r w:rsidRPr="00452F92">
              <w:rPr>
                <w:rFonts w:ascii="Garamond" w:hAnsi="Garamond" w:cstheme="majorBidi"/>
                <w:sz w:val="14"/>
                <w:szCs w:val="14"/>
              </w:rPr>
              <w:t>MOOCs</w:t>
            </w:r>
            <w:proofErr w:type="spellEnd"/>
            <w:r w:rsidRPr="00452F92">
              <w:rPr>
                <w:rFonts w:ascii="Garamond" w:hAnsi="Garamond" w:cstheme="majorBidi"/>
                <w:sz w:val="14"/>
                <w:szCs w:val="14"/>
              </w:rPr>
              <w:t>)</w:t>
            </w:r>
            <w:r w:rsidR="00A438ED">
              <w:rPr>
                <w:rFonts w:ascii="Garamond" w:hAnsi="Garamond" w:cstheme="majorBidi"/>
                <w:sz w:val="14"/>
                <w:szCs w:val="14"/>
              </w:rPr>
              <w:t>,</w:t>
            </w:r>
            <w:r w:rsidRPr="00452F92">
              <w:rPr>
                <w:rFonts w:ascii="Garamond" w:hAnsi="Garamond" w:cstheme="majorBidi"/>
                <w:sz w:val="14"/>
                <w:szCs w:val="14"/>
              </w:rPr>
              <w:t xml:space="preserve"> sipas kërkesës së tregut</w:t>
            </w:r>
          </w:p>
        </w:tc>
        <w:tc>
          <w:tcPr>
            <w:tcW w:w="0" w:type="auto"/>
            <w:hideMark/>
          </w:tcPr>
          <w:p w14:paraId="683982F1" w14:textId="7777777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xml:space="preserve">- Kurset Masive të Hapura </w:t>
            </w:r>
            <w:proofErr w:type="spellStart"/>
            <w:r w:rsidRPr="00A438ED">
              <w:rPr>
                <w:rFonts w:ascii="Garamond" w:eastAsia="Times New Roman" w:hAnsi="Garamond" w:cstheme="majorBidi"/>
                <w:i/>
                <w:iCs/>
                <w:color w:val="000000"/>
                <w:sz w:val="14"/>
                <w:szCs w:val="14"/>
                <w:lang w:eastAsia="en-GB"/>
              </w:rPr>
              <w:t>Online</w:t>
            </w:r>
            <w:proofErr w:type="spellEnd"/>
            <w:r w:rsidRPr="00452F92">
              <w:rPr>
                <w:rFonts w:ascii="Garamond" w:eastAsia="Times New Roman" w:hAnsi="Garamond" w:cstheme="majorBidi"/>
                <w:color w:val="000000"/>
                <w:sz w:val="14"/>
                <w:szCs w:val="14"/>
                <w:lang w:eastAsia="en-GB"/>
              </w:rPr>
              <w:t xml:space="preserve"> (</w:t>
            </w:r>
            <w:proofErr w:type="spellStart"/>
            <w:r w:rsidRPr="00452F92">
              <w:rPr>
                <w:rFonts w:ascii="Garamond" w:eastAsia="Times New Roman" w:hAnsi="Garamond" w:cstheme="majorBidi"/>
                <w:color w:val="000000"/>
                <w:sz w:val="14"/>
                <w:szCs w:val="14"/>
                <w:lang w:eastAsia="en-GB"/>
              </w:rPr>
              <w:t>MOOCs</w:t>
            </w:r>
            <w:proofErr w:type="spellEnd"/>
            <w:r w:rsidRPr="00452F92">
              <w:rPr>
                <w:rFonts w:ascii="Garamond" w:eastAsia="Times New Roman" w:hAnsi="Garamond" w:cstheme="majorBidi"/>
                <w:color w:val="000000"/>
                <w:sz w:val="14"/>
                <w:szCs w:val="14"/>
                <w:lang w:eastAsia="en-GB"/>
              </w:rPr>
              <w:t xml:space="preserve">) njihen zyrtarisht me </w:t>
            </w:r>
            <w:proofErr w:type="spellStart"/>
            <w:r w:rsidRPr="00452F92">
              <w:rPr>
                <w:rFonts w:ascii="Garamond" w:eastAsia="Times New Roman" w:hAnsi="Garamond" w:cstheme="majorBidi"/>
                <w:color w:val="000000"/>
                <w:sz w:val="14"/>
                <w:szCs w:val="14"/>
                <w:lang w:eastAsia="en-GB"/>
              </w:rPr>
              <w:t>kredite</w:t>
            </w:r>
            <w:proofErr w:type="spellEnd"/>
            <w:r w:rsidRPr="00452F92">
              <w:rPr>
                <w:rFonts w:ascii="Garamond" w:eastAsia="Times New Roman" w:hAnsi="Garamond" w:cstheme="majorBidi"/>
                <w:color w:val="000000"/>
                <w:sz w:val="14"/>
                <w:szCs w:val="14"/>
                <w:lang w:eastAsia="en-GB"/>
              </w:rPr>
              <w:t xml:space="preserve"> për disa kurse të përzgjedhura</w:t>
            </w:r>
          </w:p>
        </w:tc>
        <w:tc>
          <w:tcPr>
            <w:tcW w:w="0" w:type="auto"/>
            <w:hideMark/>
          </w:tcPr>
          <w:p w14:paraId="01614C5E" w14:textId="47DD4967" w:rsidR="004E6520" w:rsidRPr="00452F92" w:rsidRDefault="004E6520" w:rsidP="004E6520">
            <w:pP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 xml:space="preserve">- </w:t>
            </w:r>
            <w:proofErr w:type="spellStart"/>
            <w:r w:rsidRPr="00452F92">
              <w:rPr>
                <w:rFonts w:ascii="Garamond" w:eastAsia="Times New Roman" w:hAnsi="Garamond" w:cstheme="majorBidi"/>
                <w:color w:val="000000"/>
                <w:sz w:val="14"/>
                <w:szCs w:val="14"/>
                <w:lang w:eastAsia="en-GB"/>
              </w:rPr>
              <w:t>Akses</w:t>
            </w:r>
            <w:proofErr w:type="spellEnd"/>
            <w:r w:rsidRPr="00452F92">
              <w:rPr>
                <w:rFonts w:ascii="Garamond" w:eastAsia="Times New Roman" w:hAnsi="Garamond" w:cstheme="majorBidi"/>
                <w:color w:val="000000"/>
                <w:sz w:val="14"/>
                <w:szCs w:val="14"/>
                <w:lang w:eastAsia="en-GB"/>
              </w:rPr>
              <w:t xml:space="preserve"> në kurset me kërkesë të lartë n</w:t>
            </w:r>
            <w:r w:rsidR="00A438ED">
              <w:rPr>
                <w:rFonts w:ascii="Garamond" w:eastAsia="Times New Roman" w:hAnsi="Garamond" w:cstheme="majorBidi"/>
                <w:color w:val="000000"/>
                <w:sz w:val="14"/>
                <w:szCs w:val="14"/>
                <w:lang w:eastAsia="en-GB"/>
              </w:rPr>
              <w:t xml:space="preserve">ë </w:t>
            </w:r>
            <w:r w:rsidRPr="00452F92">
              <w:rPr>
                <w:rFonts w:ascii="Garamond" w:eastAsia="Times New Roman" w:hAnsi="Garamond" w:cstheme="majorBidi"/>
                <w:color w:val="000000"/>
                <w:sz w:val="14"/>
                <w:szCs w:val="14"/>
                <w:lang w:eastAsia="en-GB"/>
              </w:rPr>
              <w:t>tregun e punës</w:t>
            </w:r>
          </w:p>
        </w:tc>
        <w:tc>
          <w:tcPr>
            <w:tcW w:w="0" w:type="auto"/>
            <w:vAlign w:val="center"/>
          </w:tcPr>
          <w:p w14:paraId="0CBB6C72"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0D3C1108" w14:textId="58478EDE"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eastAsia="Times New Roman" w:hAnsi="Garamond" w:cstheme="majorBidi"/>
                <w:color w:val="000000"/>
                <w:sz w:val="14"/>
                <w:szCs w:val="14"/>
                <w:lang w:eastAsia="en-GB"/>
              </w:rPr>
              <w:t>2028</w:t>
            </w:r>
            <w:r w:rsidR="009F1724">
              <w:rPr>
                <w:rFonts w:ascii="Garamond" w:eastAsia="Times New Roman" w:hAnsi="Garamond" w:cstheme="majorBidi"/>
                <w:color w:val="000000"/>
                <w:sz w:val="14"/>
                <w:szCs w:val="14"/>
                <w:lang w:eastAsia="en-GB"/>
              </w:rPr>
              <w:t>–</w:t>
            </w:r>
            <w:r w:rsidRPr="00452F92">
              <w:rPr>
                <w:rFonts w:ascii="Garamond" w:eastAsia="Times New Roman" w:hAnsi="Garamond" w:cstheme="majorBidi"/>
                <w:color w:val="000000"/>
                <w:sz w:val="14"/>
                <w:szCs w:val="14"/>
                <w:lang w:eastAsia="en-GB"/>
              </w:rPr>
              <w:t>2029</w:t>
            </w:r>
          </w:p>
        </w:tc>
        <w:tc>
          <w:tcPr>
            <w:tcW w:w="0" w:type="auto"/>
            <w:vAlign w:val="center"/>
          </w:tcPr>
          <w:p w14:paraId="5466270D" w14:textId="77777777" w:rsidR="004E6520" w:rsidRPr="00452F92" w:rsidRDefault="004E6520" w:rsidP="00AB4060">
            <w:pPr>
              <w:jc w:val="center"/>
              <w:rPr>
                <w:rFonts w:ascii="Garamond" w:eastAsia="Times New Roman" w:hAnsi="Garamond" w:cstheme="majorBidi"/>
                <w:color w:val="000000"/>
                <w:sz w:val="14"/>
                <w:szCs w:val="14"/>
                <w:lang w:eastAsia="en-GB"/>
              </w:rPr>
            </w:pPr>
          </w:p>
        </w:tc>
        <w:tc>
          <w:tcPr>
            <w:tcW w:w="0" w:type="auto"/>
            <w:vAlign w:val="center"/>
          </w:tcPr>
          <w:p w14:paraId="6DF4F653" w14:textId="7777777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4,000,000</w:t>
            </w:r>
          </w:p>
        </w:tc>
        <w:tc>
          <w:tcPr>
            <w:tcW w:w="0" w:type="auto"/>
            <w:vAlign w:val="center"/>
          </w:tcPr>
          <w:p w14:paraId="699AB327" w14:textId="31BF7BE7" w:rsidR="004E6520" w:rsidRPr="00452F92" w:rsidRDefault="004E6520" w:rsidP="00AB4060">
            <w:pPr>
              <w:jc w:val="center"/>
              <w:rPr>
                <w:rFonts w:ascii="Garamond" w:eastAsia="Times New Roman" w:hAnsi="Garamond" w:cstheme="majorBidi"/>
                <w:color w:val="000000"/>
                <w:sz w:val="14"/>
                <w:szCs w:val="14"/>
                <w:lang w:eastAsia="en-GB"/>
              </w:rPr>
            </w:pPr>
            <w:r w:rsidRPr="00452F92">
              <w:rPr>
                <w:rFonts w:ascii="Garamond" w:hAnsi="Garamond" w:cstheme="majorBidi"/>
                <w:sz w:val="14"/>
                <w:szCs w:val="14"/>
              </w:rPr>
              <w:t>MA</w:t>
            </w:r>
            <w:r w:rsidR="0005271A" w:rsidRPr="00452F92">
              <w:rPr>
                <w:rFonts w:ascii="Garamond" w:hAnsi="Garamond" w:cstheme="majorBidi"/>
                <w:sz w:val="14"/>
                <w:szCs w:val="14"/>
              </w:rPr>
              <w:t>/</w:t>
            </w:r>
            <w:proofErr w:type="spellStart"/>
            <w:r w:rsidRPr="00452F92">
              <w:rPr>
                <w:rFonts w:ascii="Garamond" w:hAnsi="Garamond" w:cstheme="majorBidi"/>
                <w:sz w:val="14"/>
                <w:szCs w:val="14"/>
              </w:rPr>
              <w:t>AKKSHI</w:t>
            </w:r>
            <w:proofErr w:type="spellEnd"/>
          </w:p>
        </w:tc>
      </w:tr>
    </w:tbl>
    <w:p w14:paraId="74F07CF9" w14:textId="1D93F923" w:rsidR="004E6520" w:rsidRPr="00452F92" w:rsidRDefault="004E6520" w:rsidP="004E6520">
      <w:pPr>
        <w:pStyle w:val="TEKSTIIII"/>
        <w:rPr>
          <w:color w:val="000000" w:themeColor="text1"/>
        </w:rPr>
      </w:pPr>
    </w:p>
    <w:p w14:paraId="50C982D7" w14:textId="367F4EF1" w:rsidR="004E6520" w:rsidRPr="00452F92" w:rsidRDefault="004E6520" w:rsidP="004E6520">
      <w:pPr>
        <w:pStyle w:val="TEKSTIIII"/>
        <w:rPr>
          <w:color w:val="000000" w:themeColor="text1"/>
        </w:rPr>
      </w:pPr>
    </w:p>
    <w:p w14:paraId="36CF6162" w14:textId="77777777" w:rsidR="004860EA" w:rsidRPr="00452F92" w:rsidRDefault="004860EA" w:rsidP="004860EA">
      <w:pPr>
        <w:spacing w:after="0" w:line="240" w:lineRule="auto"/>
        <w:jc w:val="both"/>
        <w:rPr>
          <w:rFonts w:ascii="Garamond" w:hAnsi="Garamond" w:cstheme="majorBidi"/>
          <w:b/>
          <w:bCs/>
          <w:sz w:val="24"/>
          <w:szCs w:val="24"/>
        </w:rPr>
      </w:pPr>
      <w:r w:rsidRPr="00452F92">
        <w:rPr>
          <w:rFonts w:ascii="Garamond" w:hAnsi="Garamond" w:cstheme="majorBidi"/>
          <w:sz w:val="24"/>
          <w:szCs w:val="24"/>
        </w:rPr>
        <w:t>SHKURTESA</w:t>
      </w:r>
    </w:p>
    <w:p w14:paraId="4CD7C2B2" w14:textId="77777777" w:rsidR="004860EA" w:rsidRPr="00452F92" w:rsidRDefault="004860EA" w:rsidP="004860EA">
      <w:pPr>
        <w:spacing w:after="0" w:line="240" w:lineRule="auto"/>
        <w:jc w:val="both"/>
        <w:rPr>
          <w:rFonts w:ascii="Garamond" w:hAnsi="Garamond" w:cstheme="majorBidi"/>
          <w:b/>
          <w:bCs/>
          <w:sz w:val="24"/>
          <w:szCs w:val="24"/>
        </w:rPr>
      </w:pPr>
    </w:p>
    <w:tbl>
      <w:tblPr>
        <w:tblW w:w="8532" w:type="dxa"/>
        <w:tblBorders>
          <w:top w:val="single" w:sz="4" w:space="0" w:color="E0E0E0"/>
          <w:left w:val="single" w:sz="4" w:space="0" w:color="E0E0E0"/>
          <w:bottom w:val="single" w:sz="4" w:space="0" w:color="E0E0E0"/>
          <w:right w:val="single" w:sz="4" w:space="0" w:color="E0E0E0"/>
        </w:tblBorders>
        <w:tblCellMar>
          <w:top w:w="15" w:type="dxa"/>
          <w:left w:w="15" w:type="dxa"/>
          <w:bottom w:w="15" w:type="dxa"/>
          <w:right w:w="15" w:type="dxa"/>
        </w:tblCellMar>
        <w:tblLook w:val="04A0" w:firstRow="1" w:lastRow="0" w:firstColumn="1" w:lastColumn="0" w:noHBand="0" w:noVBand="1"/>
      </w:tblPr>
      <w:tblGrid>
        <w:gridCol w:w="1617"/>
        <w:gridCol w:w="6915"/>
      </w:tblGrid>
      <w:tr w:rsidR="004860EA" w:rsidRPr="00452F92" w14:paraId="1FA7B9AC" w14:textId="77777777" w:rsidTr="007C2019">
        <w:trPr>
          <w:trHeight w:val="20"/>
          <w:tblHeader/>
        </w:trPr>
        <w:tc>
          <w:tcPr>
            <w:tcW w:w="1617" w:type="dxa"/>
            <w:shd w:val="clear" w:color="auto" w:fill="F5F5F5"/>
            <w:tcMar>
              <w:top w:w="15" w:type="dxa"/>
              <w:left w:w="75" w:type="dxa"/>
              <w:bottom w:w="15" w:type="dxa"/>
              <w:right w:w="75" w:type="dxa"/>
            </w:tcMar>
            <w:vAlign w:val="center"/>
            <w:hideMark/>
          </w:tcPr>
          <w:p w14:paraId="0C54F531" w14:textId="77777777" w:rsidR="004860EA" w:rsidRPr="00452F92" w:rsidRDefault="004860EA" w:rsidP="004860EA">
            <w:pPr>
              <w:spacing w:after="0" w:line="240" w:lineRule="auto"/>
              <w:jc w:val="both"/>
              <w:rPr>
                <w:rFonts w:ascii="Garamond" w:hAnsi="Garamond" w:cstheme="majorBidi"/>
                <w:b/>
                <w:bCs/>
                <w:sz w:val="20"/>
                <w:szCs w:val="20"/>
              </w:rPr>
            </w:pPr>
            <w:r w:rsidRPr="00452F92">
              <w:rPr>
                <w:rFonts w:ascii="Garamond" w:hAnsi="Garamond" w:cstheme="majorBidi"/>
                <w:b/>
                <w:bCs/>
                <w:sz w:val="20"/>
                <w:szCs w:val="20"/>
              </w:rPr>
              <w:t>Shkurtesa</w:t>
            </w:r>
          </w:p>
        </w:tc>
        <w:tc>
          <w:tcPr>
            <w:tcW w:w="6915" w:type="dxa"/>
            <w:shd w:val="clear" w:color="auto" w:fill="F5F5F5"/>
            <w:tcMar>
              <w:top w:w="15" w:type="dxa"/>
              <w:left w:w="75" w:type="dxa"/>
              <w:bottom w:w="15" w:type="dxa"/>
              <w:right w:w="75" w:type="dxa"/>
            </w:tcMar>
            <w:vAlign w:val="center"/>
            <w:hideMark/>
          </w:tcPr>
          <w:p w14:paraId="324F1A11" w14:textId="77777777" w:rsidR="004860EA" w:rsidRPr="00452F92" w:rsidRDefault="004860EA" w:rsidP="004860EA">
            <w:pPr>
              <w:spacing w:after="0" w:line="240" w:lineRule="auto"/>
              <w:jc w:val="both"/>
              <w:rPr>
                <w:rFonts w:ascii="Garamond" w:hAnsi="Garamond" w:cstheme="majorBidi"/>
                <w:b/>
                <w:bCs/>
                <w:sz w:val="20"/>
                <w:szCs w:val="20"/>
              </w:rPr>
            </w:pPr>
            <w:r w:rsidRPr="00452F92">
              <w:rPr>
                <w:rFonts w:ascii="Garamond" w:hAnsi="Garamond" w:cstheme="majorBidi"/>
                <w:b/>
                <w:bCs/>
                <w:sz w:val="20"/>
                <w:szCs w:val="20"/>
              </w:rPr>
              <w:t>Formulimi i plotë</w:t>
            </w:r>
          </w:p>
        </w:tc>
      </w:tr>
      <w:tr w:rsidR="004860EA" w:rsidRPr="00452F92" w14:paraId="18C8B190" w14:textId="77777777" w:rsidTr="007C2019">
        <w:trPr>
          <w:trHeight w:val="20"/>
        </w:trPr>
        <w:tc>
          <w:tcPr>
            <w:tcW w:w="1617" w:type="dxa"/>
            <w:tcBorders>
              <w:bottom w:val="single" w:sz="4" w:space="0" w:color="D6D6D6"/>
            </w:tcBorders>
            <w:tcMar>
              <w:top w:w="15" w:type="dxa"/>
              <w:left w:w="75" w:type="dxa"/>
              <w:bottom w:w="15" w:type="dxa"/>
              <w:right w:w="75" w:type="dxa"/>
            </w:tcMar>
            <w:vAlign w:val="center"/>
            <w:hideMark/>
          </w:tcPr>
          <w:p w14:paraId="008AB782" w14:textId="77777777" w:rsidR="004860EA" w:rsidRPr="00452F92" w:rsidRDefault="004860EA" w:rsidP="004860EA">
            <w:pPr>
              <w:spacing w:after="0" w:line="240" w:lineRule="auto"/>
              <w:jc w:val="both"/>
              <w:rPr>
                <w:rFonts w:ascii="Garamond" w:hAnsi="Garamond" w:cstheme="majorBidi"/>
                <w:b/>
                <w:bCs/>
                <w:sz w:val="20"/>
                <w:szCs w:val="20"/>
              </w:rPr>
            </w:pPr>
            <w:proofErr w:type="spellStart"/>
            <w:r w:rsidRPr="00452F92">
              <w:rPr>
                <w:rFonts w:ascii="Garamond" w:hAnsi="Garamond" w:cstheme="majorBidi"/>
                <w:b/>
                <w:bCs/>
                <w:sz w:val="20"/>
                <w:szCs w:val="20"/>
              </w:rPr>
              <w:t>UNICEF</w:t>
            </w:r>
            <w:proofErr w:type="spellEnd"/>
          </w:p>
        </w:tc>
        <w:tc>
          <w:tcPr>
            <w:tcW w:w="6915" w:type="dxa"/>
            <w:tcBorders>
              <w:bottom w:val="single" w:sz="4" w:space="0" w:color="D6D6D6"/>
            </w:tcBorders>
            <w:tcMar>
              <w:top w:w="15" w:type="dxa"/>
              <w:left w:w="75" w:type="dxa"/>
              <w:bottom w:w="15" w:type="dxa"/>
              <w:right w:w="75" w:type="dxa"/>
            </w:tcMar>
            <w:vAlign w:val="center"/>
            <w:hideMark/>
          </w:tcPr>
          <w:p w14:paraId="64AE964B" w14:textId="77777777" w:rsidR="004860EA" w:rsidRPr="00452F92" w:rsidRDefault="004860EA" w:rsidP="004860EA">
            <w:pPr>
              <w:spacing w:after="0" w:line="240" w:lineRule="auto"/>
              <w:jc w:val="both"/>
              <w:rPr>
                <w:rFonts w:ascii="Garamond" w:hAnsi="Garamond" w:cstheme="majorBidi"/>
                <w:sz w:val="20"/>
                <w:szCs w:val="20"/>
              </w:rPr>
            </w:pPr>
            <w:r w:rsidRPr="00452F92">
              <w:rPr>
                <w:rFonts w:ascii="Garamond" w:hAnsi="Garamond" w:cstheme="majorBidi"/>
                <w:sz w:val="20"/>
                <w:szCs w:val="20"/>
              </w:rPr>
              <w:t>Fondi Ndërkombëtar i Emergjencës për Fëmijë i Kombeve të Bashkuara</w:t>
            </w:r>
          </w:p>
        </w:tc>
      </w:tr>
      <w:tr w:rsidR="004860EA" w:rsidRPr="00452F92" w14:paraId="3D0FAB5A" w14:textId="77777777" w:rsidTr="007C2019">
        <w:trPr>
          <w:trHeight w:val="20"/>
        </w:trPr>
        <w:tc>
          <w:tcPr>
            <w:tcW w:w="1617" w:type="dxa"/>
            <w:tcBorders>
              <w:bottom w:val="single" w:sz="4" w:space="0" w:color="D6D6D6"/>
            </w:tcBorders>
            <w:tcMar>
              <w:top w:w="15" w:type="dxa"/>
              <w:left w:w="75" w:type="dxa"/>
              <w:bottom w:w="15" w:type="dxa"/>
              <w:right w:w="75" w:type="dxa"/>
            </w:tcMar>
            <w:vAlign w:val="center"/>
            <w:hideMark/>
          </w:tcPr>
          <w:p w14:paraId="665098FB" w14:textId="77777777" w:rsidR="004860EA" w:rsidRPr="00452F92" w:rsidRDefault="004860EA" w:rsidP="004860EA">
            <w:pPr>
              <w:spacing w:after="0" w:line="240" w:lineRule="auto"/>
              <w:jc w:val="both"/>
              <w:rPr>
                <w:rFonts w:ascii="Garamond" w:hAnsi="Garamond" w:cstheme="majorBidi"/>
                <w:b/>
                <w:bCs/>
                <w:sz w:val="20"/>
                <w:szCs w:val="20"/>
              </w:rPr>
            </w:pPr>
            <w:proofErr w:type="spellStart"/>
            <w:r w:rsidRPr="00452F92">
              <w:rPr>
                <w:rFonts w:ascii="Garamond" w:hAnsi="Garamond" w:cstheme="majorBidi"/>
                <w:b/>
                <w:bCs/>
                <w:sz w:val="20"/>
                <w:szCs w:val="20"/>
              </w:rPr>
              <w:t>AADF</w:t>
            </w:r>
            <w:proofErr w:type="spellEnd"/>
          </w:p>
        </w:tc>
        <w:tc>
          <w:tcPr>
            <w:tcW w:w="6915" w:type="dxa"/>
            <w:tcBorders>
              <w:bottom w:val="single" w:sz="4" w:space="0" w:color="D6D6D6"/>
            </w:tcBorders>
            <w:tcMar>
              <w:top w:w="15" w:type="dxa"/>
              <w:left w:w="75" w:type="dxa"/>
              <w:bottom w:w="15" w:type="dxa"/>
              <w:right w:w="75" w:type="dxa"/>
            </w:tcMar>
            <w:vAlign w:val="center"/>
            <w:hideMark/>
          </w:tcPr>
          <w:p w14:paraId="3D09D3D0" w14:textId="77777777" w:rsidR="004860EA" w:rsidRPr="00452F92" w:rsidRDefault="004860EA" w:rsidP="004860EA">
            <w:pPr>
              <w:spacing w:after="0" w:line="240" w:lineRule="auto"/>
              <w:jc w:val="both"/>
              <w:rPr>
                <w:rFonts w:ascii="Garamond" w:hAnsi="Garamond" w:cstheme="majorBidi"/>
                <w:sz w:val="20"/>
                <w:szCs w:val="20"/>
              </w:rPr>
            </w:pPr>
            <w:r w:rsidRPr="00452F92">
              <w:rPr>
                <w:rFonts w:ascii="Garamond" w:hAnsi="Garamond" w:cstheme="majorBidi"/>
                <w:sz w:val="20"/>
                <w:szCs w:val="20"/>
              </w:rPr>
              <w:t>Fondi Shqiptaro-Amerikan i Zhvillimit</w:t>
            </w:r>
          </w:p>
        </w:tc>
      </w:tr>
      <w:tr w:rsidR="004860EA" w:rsidRPr="00452F92" w14:paraId="04E4AEC7" w14:textId="77777777" w:rsidTr="007C2019">
        <w:trPr>
          <w:trHeight w:val="20"/>
        </w:trPr>
        <w:tc>
          <w:tcPr>
            <w:tcW w:w="1617" w:type="dxa"/>
            <w:tcBorders>
              <w:bottom w:val="single" w:sz="4" w:space="0" w:color="D6D6D6"/>
            </w:tcBorders>
            <w:tcMar>
              <w:top w:w="15" w:type="dxa"/>
              <w:left w:w="75" w:type="dxa"/>
              <w:bottom w:w="15" w:type="dxa"/>
              <w:right w:w="75" w:type="dxa"/>
            </w:tcMar>
            <w:vAlign w:val="center"/>
            <w:hideMark/>
          </w:tcPr>
          <w:p w14:paraId="1D2D7EE7" w14:textId="77777777" w:rsidR="004860EA" w:rsidRPr="00452F92" w:rsidRDefault="004860EA" w:rsidP="004860EA">
            <w:pPr>
              <w:spacing w:after="0" w:line="240" w:lineRule="auto"/>
              <w:jc w:val="both"/>
              <w:rPr>
                <w:rFonts w:ascii="Garamond" w:hAnsi="Garamond" w:cstheme="majorBidi"/>
                <w:b/>
                <w:bCs/>
                <w:sz w:val="20"/>
                <w:szCs w:val="20"/>
              </w:rPr>
            </w:pPr>
            <w:proofErr w:type="spellStart"/>
            <w:r w:rsidRPr="00452F92">
              <w:rPr>
                <w:rFonts w:ascii="Garamond" w:hAnsi="Garamond" w:cstheme="majorBidi"/>
                <w:b/>
                <w:bCs/>
                <w:sz w:val="20"/>
                <w:szCs w:val="20"/>
              </w:rPr>
              <w:t>OSFA</w:t>
            </w:r>
            <w:proofErr w:type="spellEnd"/>
          </w:p>
        </w:tc>
        <w:tc>
          <w:tcPr>
            <w:tcW w:w="6915" w:type="dxa"/>
            <w:tcBorders>
              <w:bottom w:val="single" w:sz="4" w:space="0" w:color="D6D6D6"/>
            </w:tcBorders>
            <w:tcMar>
              <w:top w:w="15" w:type="dxa"/>
              <w:left w:w="75" w:type="dxa"/>
              <w:bottom w:w="15" w:type="dxa"/>
              <w:right w:w="75" w:type="dxa"/>
            </w:tcMar>
            <w:vAlign w:val="center"/>
            <w:hideMark/>
          </w:tcPr>
          <w:p w14:paraId="756A2A46" w14:textId="77777777" w:rsidR="004860EA" w:rsidRPr="00452F92" w:rsidRDefault="004860EA" w:rsidP="004860EA">
            <w:pPr>
              <w:spacing w:after="0" w:line="240" w:lineRule="auto"/>
              <w:jc w:val="both"/>
              <w:rPr>
                <w:rFonts w:ascii="Garamond" w:hAnsi="Garamond" w:cstheme="majorBidi"/>
                <w:sz w:val="20"/>
                <w:szCs w:val="20"/>
              </w:rPr>
            </w:pPr>
            <w:r w:rsidRPr="00452F92">
              <w:rPr>
                <w:rFonts w:ascii="Garamond" w:hAnsi="Garamond" w:cstheme="majorBidi"/>
                <w:sz w:val="20"/>
                <w:szCs w:val="20"/>
              </w:rPr>
              <w:t>Fondacioni Shoqëria e Hapur për Shqipërinë</w:t>
            </w:r>
          </w:p>
        </w:tc>
      </w:tr>
      <w:tr w:rsidR="004860EA" w:rsidRPr="00452F92" w14:paraId="255BDFED" w14:textId="77777777" w:rsidTr="007C2019">
        <w:trPr>
          <w:trHeight w:val="20"/>
        </w:trPr>
        <w:tc>
          <w:tcPr>
            <w:tcW w:w="1617" w:type="dxa"/>
            <w:tcBorders>
              <w:bottom w:val="single" w:sz="4" w:space="0" w:color="D6D6D6"/>
            </w:tcBorders>
            <w:tcMar>
              <w:top w:w="15" w:type="dxa"/>
              <w:left w:w="75" w:type="dxa"/>
              <w:bottom w:w="15" w:type="dxa"/>
              <w:right w:w="75" w:type="dxa"/>
            </w:tcMar>
            <w:vAlign w:val="center"/>
            <w:hideMark/>
          </w:tcPr>
          <w:p w14:paraId="5411B8C5" w14:textId="77777777" w:rsidR="004860EA" w:rsidRPr="00452F92" w:rsidRDefault="004860EA" w:rsidP="004860EA">
            <w:pPr>
              <w:spacing w:after="0" w:line="240" w:lineRule="auto"/>
              <w:jc w:val="both"/>
              <w:rPr>
                <w:rFonts w:ascii="Garamond" w:hAnsi="Garamond" w:cstheme="majorBidi"/>
                <w:b/>
                <w:bCs/>
                <w:sz w:val="20"/>
                <w:szCs w:val="20"/>
              </w:rPr>
            </w:pPr>
            <w:r w:rsidRPr="00452F92">
              <w:rPr>
                <w:rFonts w:ascii="Garamond" w:hAnsi="Garamond" w:cstheme="majorBidi"/>
                <w:b/>
                <w:bCs/>
                <w:sz w:val="20"/>
                <w:szCs w:val="20"/>
              </w:rPr>
              <w:t>KE</w:t>
            </w:r>
          </w:p>
        </w:tc>
        <w:tc>
          <w:tcPr>
            <w:tcW w:w="6915" w:type="dxa"/>
            <w:tcBorders>
              <w:bottom w:val="single" w:sz="4" w:space="0" w:color="D6D6D6"/>
            </w:tcBorders>
            <w:tcMar>
              <w:top w:w="15" w:type="dxa"/>
              <w:left w:w="75" w:type="dxa"/>
              <w:bottom w:w="15" w:type="dxa"/>
              <w:right w:w="75" w:type="dxa"/>
            </w:tcMar>
            <w:vAlign w:val="center"/>
            <w:hideMark/>
          </w:tcPr>
          <w:p w14:paraId="46EA4B69" w14:textId="77777777" w:rsidR="004860EA" w:rsidRPr="00452F92" w:rsidRDefault="004860EA" w:rsidP="004860EA">
            <w:pPr>
              <w:spacing w:after="0" w:line="240" w:lineRule="auto"/>
              <w:jc w:val="both"/>
              <w:rPr>
                <w:rFonts w:ascii="Garamond" w:hAnsi="Garamond" w:cstheme="majorBidi"/>
                <w:sz w:val="20"/>
                <w:szCs w:val="20"/>
              </w:rPr>
            </w:pPr>
            <w:r w:rsidRPr="00452F92">
              <w:rPr>
                <w:rFonts w:ascii="Garamond" w:hAnsi="Garamond" w:cstheme="majorBidi"/>
                <w:sz w:val="20"/>
                <w:szCs w:val="20"/>
              </w:rPr>
              <w:t>Këshilli i Evropës</w:t>
            </w:r>
          </w:p>
        </w:tc>
      </w:tr>
      <w:tr w:rsidR="004860EA" w:rsidRPr="00452F92" w14:paraId="0C970221" w14:textId="77777777" w:rsidTr="007C2019">
        <w:trPr>
          <w:trHeight w:val="20"/>
        </w:trPr>
        <w:tc>
          <w:tcPr>
            <w:tcW w:w="1617" w:type="dxa"/>
            <w:tcBorders>
              <w:bottom w:val="single" w:sz="4" w:space="0" w:color="D6D6D6"/>
            </w:tcBorders>
            <w:tcMar>
              <w:top w:w="15" w:type="dxa"/>
              <w:left w:w="75" w:type="dxa"/>
              <w:bottom w:w="15" w:type="dxa"/>
              <w:right w:w="75" w:type="dxa"/>
            </w:tcMar>
            <w:vAlign w:val="center"/>
            <w:hideMark/>
          </w:tcPr>
          <w:p w14:paraId="50AA4656" w14:textId="77777777" w:rsidR="004860EA" w:rsidRPr="00452F92" w:rsidRDefault="004860EA" w:rsidP="004860EA">
            <w:pPr>
              <w:spacing w:after="0" w:line="240" w:lineRule="auto"/>
              <w:jc w:val="both"/>
              <w:rPr>
                <w:rFonts w:ascii="Garamond" w:hAnsi="Garamond" w:cstheme="majorBidi"/>
                <w:b/>
                <w:bCs/>
                <w:sz w:val="20"/>
                <w:szCs w:val="20"/>
              </w:rPr>
            </w:pPr>
            <w:r w:rsidRPr="00452F92">
              <w:rPr>
                <w:rFonts w:ascii="Garamond" w:hAnsi="Garamond" w:cstheme="majorBidi"/>
                <w:b/>
                <w:bCs/>
                <w:sz w:val="20"/>
                <w:szCs w:val="20"/>
              </w:rPr>
              <w:t>MA</w:t>
            </w:r>
          </w:p>
        </w:tc>
        <w:tc>
          <w:tcPr>
            <w:tcW w:w="6915" w:type="dxa"/>
            <w:tcBorders>
              <w:bottom w:val="single" w:sz="4" w:space="0" w:color="D6D6D6"/>
            </w:tcBorders>
            <w:tcMar>
              <w:top w:w="15" w:type="dxa"/>
              <w:left w:w="75" w:type="dxa"/>
              <w:bottom w:w="15" w:type="dxa"/>
              <w:right w:w="75" w:type="dxa"/>
            </w:tcMar>
            <w:vAlign w:val="center"/>
            <w:hideMark/>
          </w:tcPr>
          <w:p w14:paraId="2F5936C5" w14:textId="77777777" w:rsidR="004860EA" w:rsidRPr="00452F92" w:rsidRDefault="004860EA" w:rsidP="004860EA">
            <w:pPr>
              <w:spacing w:after="0" w:line="240" w:lineRule="auto"/>
              <w:jc w:val="both"/>
              <w:rPr>
                <w:rFonts w:ascii="Garamond" w:hAnsi="Garamond" w:cstheme="majorBidi"/>
                <w:sz w:val="20"/>
                <w:szCs w:val="20"/>
              </w:rPr>
            </w:pPr>
            <w:r w:rsidRPr="00452F92">
              <w:rPr>
                <w:rFonts w:ascii="Garamond" w:hAnsi="Garamond" w:cstheme="majorBidi"/>
                <w:sz w:val="20"/>
                <w:szCs w:val="20"/>
              </w:rPr>
              <w:t xml:space="preserve">Ministria e Arsimit </w:t>
            </w:r>
          </w:p>
        </w:tc>
      </w:tr>
      <w:tr w:rsidR="004860EA" w:rsidRPr="00452F92" w14:paraId="17992B69" w14:textId="77777777" w:rsidTr="007C2019">
        <w:trPr>
          <w:trHeight w:val="20"/>
        </w:trPr>
        <w:tc>
          <w:tcPr>
            <w:tcW w:w="1617" w:type="dxa"/>
            <w:tcBorders>
              <w:bottom w:val="single" w:sz="4" w:space="0" w:color="D6D6D6"/>
            </w:tcBorders>
            <w:tcMar>
              <w:top w:w="15" w:type="dxa"/>
              <w:left w:w="75" w:type="dxa"/>
              <w:bottom w:w="15" w:type="dxa"/>
              <w:right w:w="75" w:type="dxa"/>
            </w:tcMar>
            <w:vAlign w:val="center"/>
            <w:hideMark/>
          </w:tcPr>
          <w:p w14:paraId="1839684F" w14:textId="77777777" w:rsidR="004860EA" w:rsidRPr="00452F92" w:rsidRDefault="004860EA" w:rsidP="004860EA">
            <w:pPr>
              <w:spacing w:after="0" w:line="240" w:lineRule="auto"/>
              <w:jc w:val="both"/>
              <w:rPr>
                <w:rFonts w:ascii="Garamond" w:hAnsi="Garamond" w:cstheme="majorBidi"/>
                <w:b/>
                <w:bCs/>
                <w:sz w:val="20"/>
                <w:szCs w:val="20"/>
              </w:rPr>
            </w:pPr>
            <w:r w:rsidRPr="00452F92">
              <w:rPr>
                <w:rFonts w:ascii="Garamond" w:hAnsi="Garamond" w:cstheme="majorBidi"/>
                <w:b/>
                <w:bCs/>
                <w:sz w:val="20"/>
                <w:szCs w:val="20"/>
              </w:rPr>
              <w:t>AKSHI</w:t>
            </w:r>
          </w:p>
        </w:tc>
        <w:tc>
          <w:tcPr>
            <w:tcW w:w="6915" w:type="dxa"/>
            <w:tcBorders>
              <w:bottom w:val="single" w:sz="4" w:space="0" w:color="D6D6D6"/>
            </w:tcBorders>
            <w:tcMar>
              <w:top w:w="15" w:type="dxa"/>
              <w:left w:w="75" w:type="dxa"/>
              <w:bottom w:w="15" w:type="dxa"/>
              <w:right w:w="75" w:type="dxa"/>
            </w:tcMar>
            <w:vAlign w:val="center"/>
            <w:hideMark/>
          </w:tcPr>
          <w:p w14:paraId="6D635AA4" w14:textId="77777777" w:rsidR="004860EA" w:rsidRPr="00452F92" w:rsidRDefault="004860EA" w:rsidP="004860EA">
            <w:pPr>
              <w:spacing w:after="0" w:line="240" w:lineRule="auto"/>
              <w:jc w:val="both"/>
              <w:rPr>
                <w:rFonts w:ascii="Garamond" w:hAnsi="Garamond" w:cstheme="majorBidi"/>
                <w:sz w:val="20"/>
                <w:szCs w:val="20"/>
              </w:rPr>
            </w:pPr>
            <w:r w:rsidRPr="00452F92">
              <w:rPr>
                <w:rFonts w:ascii="Garamond" w:hAnsi="Garamond" w:cstheme="majorBidi"/>
                <w:sz w:val="20"/>
                <w:szCs w:val="20"/>
              </w:rPr>
              <w:t>Agjencia Kombëtare e Shoqërisë së Informacionit</w:t>
            </w:r>
          </w:p>
        </w:tc>
      </w:tr>
      <w:tr w:rsidR="004860EA" w:rsidRPr="00452F92" w14:paraId="53DFFB06" w14:textId="77777777" w:rsidTr="007C2019">
        <w:trPr>
          <w:trHeight w:val="20"/>
        </w:trPr>
        <w:tc>
          <w:tcPr>
            <w:tcW w:w="1617" w:type="dxa"/>
            <w:tcBorders>
              <w:bottom w:val="single" w:sz="4" w:space="0" w:color="D6D6D6"/>
            </w:tcBorders>
            <w:tcMar>
              <w:top w:w="15" w:type="dxa"/>
              <w:left w:w="75" w:type="dxa"/>
              <w:bottom w:w="15" w:type="dxa"/>
              <w:right w:w="75" w:type="dxa"/>
            </w:tcMar>
            <w:vAlign w:val="center"/>
            <w:hideMark/>
          </w:tcPr>
          <w:p w14:paraId="6A2308EC" w14:textId="77777777" w:rsidR="004860EA" w:rsidRPr="00452F92" w:rsidRDefault="004860EA" w:rsidP="004860EA">
            <w:pPr>
              <w:spacing w:after="0" w:line="240" w:lineRule="auto"/>
              <w:jc w:val="both"/>
              <w:rPr>
                <w:rFonts w:ascii="Garamond" w:hAnsi="Garamond" w:cstheme="majorBidi"/>
                <w:b/>
                <w:bCs/>
                <w:sz w:val="20"/>
                <w:szCs w:val="20"/>
              </w:rPr>
            </w:pPr>
            <w:proofErr w:type="spellStart"/>
            <w:r w:rsidRPr="00452F92">
              <w:rPr>
                <w:rFonts w:ascii="Garamond" w:hAnsi="Garamond" w:cstheme="majorBidi"/>
                <w:b/>
                <w:bCs/>
                <w:sz w:val="20"/>
                <w:szCs w:val="20"/>
              </w:rPr>
              <w:t>RASH</w:t>
            </w:r>
            <w:proofErr w:type="spellEnd"/>
          </w:p>
        </w:tc>
        <w:tc>
          <w:tcPr>
            <w:tcW w:w="6915" w:type="dxa"/>
            <w:tcBorders>
              <w:bottom w:val="single" w:sz="4" w:space="0" w:color="D6D6D6"/>
            </w:tcBorders>
            <w:tcMar>
              <w:top w:w="15" w:type="dxa"/>
              <w:left w:w="75" w:type="dxa"/>
              <w:bottom w:w="15" w:type="dxa"/>
              <w:right w:w="75" w:type="dxa"/>
            </w:tcMar>
            <w:vAlign w:val="center"/>
            <w:hideMark/>
          </w:tcPr>
          <w:p w14:paraId="5D1A4543" w14:textId="77777777" w:rsidR="004860EA" w:rsidRPr="00452F92" w:rsidRDefault="004860EA" w:rsidP="004860EA">
            <w:pPr>
              <w:spacing w:after="0" w:line="240" w:lineRule="auto"/>
              <w:jc w:val="both"/>
              <w:rPr>
                <w:rFonts w:ascii="Garamond" w:hAnsi="Garamond" w:cstheme="majorBidi"/>
                <w:sz w:val="20"/>
                <w:szCs w:val="20"/>
              </w:rPr>
            </w:pPr>
            <w:r w:rsidRPr="00452F92">
              <w:rPr>
                <w:rFonts w:ascii="Garamond" w:hAnsi="Garamond" w:cstheme="majorBidi"/>
                <w:sz w:val="20"/>
                <w:szCs w:val="20"/>
              </w:rPr>
              <w:t>Qendra e Ndërinstitucionale e Rrjetit Akademik Shqiptar</w:t>
            </w:r>
          </w:p>
        </w:tc>
      </w:tr>
      <w:tr w:rsidR="004860EA" w:rsidRPr="00452F92" w14:paraId="2F436551" w14:textId="77777777" w:rsidTr="007C2019">
        <w:trPr>
          <w:trHeight w:val="20"/>
        </w:trPr>
        <w:tc>
          <w:tcPr>
            <w:tcW w:w="1617" w:type="dxa"/>
            <w:tcBorders>
              <w:bottom w:val="single" w:sz="4" w:space="0" w:color="D6D6D6"/>
            </w:tcBorders>
            <w:tcMar>
              <w:top w:w="15" w:type="dxa"/>
              <w:left w:w="75" w:type="dxa"/>
              <w:bottom w:w="15" w:type="dxa"/>
              <w:right w:w="75" w:type="dxa"/>
            </w:tcMar>
            <w:vAlign w:val="center"/>
            <w:hideMark/>
          </w:tcPr>
          <w:p w14:paraId="52ADED4B" w14:textId="77777777" w:rsidR="004860EA" w:rsidRPr="00452F92" w:rsidRDefault="004860EA" w:rsidP="004860EA">
            <w:pPr>
              <w:spacing w:after="0" w:line="240" w:lineRule="auto"/>
              <w:jc w:val="both"/>
              <w:rPr>
                <w:rFonts w:ascii="Garamond" w:hAnsi="Garamond" w:cstheme="majorBidi"/>
                <w:b/>
                <w:bCs/>
                <w:sz w:val="20"/>
                <w:szCs w:val="20"/>
              </w:rPr>
            </w:pPr>
            <w:proofErr w:type="spellStart"/>
            <w:r w:rsidRPr="00452F92">
              <w:rPr>
                <w:rFonts w:ascii="Garamond" w:hAnsi="Garamond" w:cstheme="majorBidi"/>
                <w:b/>
                <w:bCs/>
                <w:sz w:val="20"/>
                <w:szCs w:val="20"/>
              </w:rPr>
              <w:t>SMIP</w:t>
            </w:r>
            <w:proofErr w:type="spellEnd"/>
          </w:p>
        </w:tc>
        <w:tc>
          <w:tcPr>
            <w:tcW w:w="6915" w:type="dxa"/>
            <w:tcBorders>
              <w:bottom w:val="single" w:sz="4" w:space="0" w:color="D6D6D6"/>
            </w:tcBorders>
            <w:tcMar>
              <w:top w:w="15" w:type="dxa"/>
              <w:left w:w="75" w:type="dxa"/>
              <w:bottom w:w="15" w:type="dxa"/>
              <w:right w:w="75" w:type="dxa"/>
            </w:tcMar>
            <w:vAlign w:val="center"/>
            <w:hideMark/>
          </w:tcPr>
          <w:p w14:paraId="75754776" w14:textId="77777777" w:rsidR="004860EA" w:rsidRPr="00452F92" w:rsidRDefault="004860EA" w:rsidP="004860EA">
            <w:pPr>
              <w:spacing w:after="0" w:line="240" w:lineRule="auto"/>
              <w:jc w:val="both"/>
              <w:rPr>
                <w:rFonts w:ascii="Garamond" w:hAnsi="Garamond" w:cstheme="majorBidi"/>
                <w:sz w:val="20"/>
                <w:szCs w:val="20"/>
              </w:rPr>
            </w:pPr>
            <w:r w:rsidRPr="00452F92">
              <w:rPr>
                <w:rFonts w:ascii="Garamond" w:hAnsi="Garamond" w:cstheme="majorBidi"/>
                <w:sz w:val="20"/>
                <w:szCs w:val="20"/>
              </w:rPr>
              <w:t xml:space="preserve">Sistemi i Menaxhimit të Informacionit </w:t>
            </w:r>
            <w:proofErr w:type="spellStart"/>
            <w:r w:rsidRPr="00452F92">
              <w:rPr>
                <w:rFonts w:ascii="Garamond" w:hAnsi="Garamond" w:cstheme="majorBidi"/>
                <w:sz w:val="20"/>
                <w:szCs w:val="20"/>
              </w:rPr>
              <w:t>Parauniversitar</w:t>
            </w:r>
            <w:proofErr w:type="spellEnd"/>
          </w:p>
        </w:tc>
      </w:tr>
      <w:tr w:rsidR="004860EA" w:rsidRPr="00452F92" w14:paraId="3257CC97" w14:textId="77777777" w:rsidTr="007C2019">
        <w:trPr>
          <w:trHeight w:val="20"/>
        </w:trPr>
        <w:tc>
          <w:tcPr>
            <w:tcW w:w="1617" w:type="dxa"/>
            <w:tcBorders>
              <w:bottom w:val="single" w:sz="4" w:space="0" w:color="D6D6D6"/>
            </w:tcBorders>
            <w:tcMar>
              <w:top w:w="15" w:type="dxa"/>
              <w:left w:w="75" w:type="dxa"/>
              <w:bottom w:w="15" w:type="dxa"/>
              <w:right w:w="75" w:type="dxa"/>
            </w:tcMar>
            <w:vAlign w:val="center"/>
            <w:hideMark/>
          </w:tcPr>
          <w:p w14:paraId="47929A2F" w14:textId="77777777" w:rsidR="004860EA" w:rsidRPr="00452F92" w:rsidRDefault="004860EA" w:rsidP="004860EA">
            <w:pPr>
              <w:spacing w:after="0" w:line="240" w:lineRule="auto"/>
              <w:jc w:val="both"/>
              <w:rPr>
                <w:rFonts w:ascii="Garamond" w:hAnsi="Garamond" w:cstheme="majorBidi"/>
                <w:b/>
                <w:bCs/>
                <w:sz w:val="20"/>
                <w:szCs w:val="20"/>
              </w:rPr>
            </w:pPr>
            <w:proofErr w:type="spellStart"/>
            <w:r w:rsidRPr="00452F92">
              <w:rPr>
                <w:rFonts w:ascii="Garamond" w:hAnsi="Garamond" w:cstheme="majorBidi"/>
                <w:b/>
                <w:bCs/>
                <w:sz w:val="20"/>
                <w:szCs w:val="20"/>
              </w:rPr>
              <w:t>SMIAL</w:t>
            </w:r>
            <w:proofErr w:type="spellEnd"/>
          </w:p>
        </w:tc>
        <w:tc>
          <w:tcPr>
            <w:tcW w:w="6915" w:type="dxa"/>
            <w:tcBorders>
              <w:bottom w:val="single" w:sz="4" w:space="0" w:color="D6D6D6"/>
            </w:tcBorders>
            <w:tcMar>
              <w:top w:w="15" w:type="dxa"/>
              <w:left w:w="75" w:type="dxa"/>
              <w:bottom w:w="15" w:type="dxa"/>
              <w:right w:w="75" w:type="dxa"/>
            </w:tcMar>
            <w:vAlign w:val="center"/>
            <w:hideMark/>
          </w:tcPr>
          <w:p w14:paraId="5E31DB08" w14:textId="77777777" w:rsidR="004860EA" w:rsidRPr="00452F92" w:rsidRDefault="004860EA" w:rsidP="004860EA">
            <w:pPr>
              <w:spacing w:after="0" w:line="240" w:lineRule="auto"/>
              <w:jc w:val="both"/>
              <w:rPr>
                <w:rFonts w:ascii="Garamond" w:hAnsi="Garamond" w:cstheme="majorBidi"/>
                <w:b/>
                <w:bCs/>
                <w:sz w:val="20"/>
                <w:szCs w:val="20"/>
                <w:lang w:val="it-IT"/>
              </w:rPr>
            </w:pPr>
            <w:r w:rsidRPr="00452F92">
              <w:rPr>
                <w:rFonts w:ascii="Garamond" w:hAnsi="Garamond" w:cstheme="majorBidi"/>
                <w:sz w:val="20"/>
                <w:szCs w:val="20"/>
              </w:rPr>
              <w:t>Sistemi i Menaxhimit të Informacionit për Institucionet e Arsimit të Lartë</w:t>
            </w:r>
          </w:p>
          <w:p w14:paraId="39ACB991" w14:textId="77777777" w:rsidR="004860EA" w:rsidRPr="00452F92" w:rsidRDefault="004860EA" w:rsidP="004860EA">
            <w:pPr>
              <w:spacing w:after="0" w:line="240" w:lineRule="auto"/>
              <w:jc w:val="both"/>
              <w:rPr>
                <w:rFonts w:ascii="Garamond" w:hAnsi="Garamond" w:cstheme="majorBidi"/>
                <w:sz w:val="20"/>
                <w:szCs w:val="20"/>
              </w:rPr>
            </w:pPr>
          </w:p>
        </w:tc>
      </w:tr>
      <w:tr w:rsidR="004860EA" w:rsidRPr="00452F92" w14:paraId="6E5C2D55" w14:textId="77777777" w:rsidTr="007C2019">
        <w:trPr>
          <w:trHeight w:val="20"/>
        </w:trPr>
        <w:tc>
          <w:tcPr>
            <w:tcW w:w="1617" w:type="dxa"/>
            <w:tcBorders>
              <w:bottom w:val="single" w:sz="4" w:space="0" w:color="D6D6D6"/>
            </w:tcBorders>
            <w:tcMar>
              <w:top w:w="15" w:type="dxa"/>
              <w:left w:w="75" w:type="dxa"/>
              <w:bottom w:w="15" w:type="dxa"/>
              <w:right w:w="75" w:type="dxa"/>
            </w:tcMar>
            <w:vAlign w:val="center"/>
            <w:hideMark/>
          </w:tcPr>
          <w:p w14:paraId="6D507952" w14:textId="77777777" w:rsidR="004860EA" w:rsidRPr="00452F92" w:rsidRDefault="004860EA" w:rsidP="004860EA">
            <w:pPr>
              <w:spacing w:after="0" w:line="240" w:lineRule="auto"/>
              <w:jc w:val="both"/>
              <w:rPr>
                <w:rFonts w:ascii="Garamond" w:hAnsi="Garamond" w:cstheme="majorBidi"/>
                <w:b/>
                <w:bCs/>
                <w:sz w:val="20"/>
                <w:szCs w:val="20"/>
              </w:rPr>
            </w:pPr>
            <w:proofErr w:type="spellStart"/>
            <w:r w:rsidRPr="00452F92">
              <w:rPr>
                <w:rFonts w:ascii="Garamond" w:hAnsi="Garamond" w:cstheme="majorBidi"/>
                <w:b/>
                <w:bCs/>
                <w:sz w:val="20"/>
                <w:szCs w:val="20"/>
              </w:rPr>
              <w:t>ASCAP</w:t>
            </w:r>
            <w:proofErr w:type="spellEnd"/>
          </w:p>
        </w:tc>
        <w:tc>
          <w:tcPr>
            <w:tcW w:w="6915" w:type="dxa"/>
            <w:tcBorders>
              <w:bottom w:val="single" w:sz="4" w:space="0" w:color="D6D6D6"/>
            </w:tcBorders>
            <w:tcMar>
              <w:top w:w="15" w:type="dxa"/>
              <w:left w:w="75" w:type="dxa"/>
              <w:bottom w:w="15" w:type="dxa"/>
              <w:right w:w="75" w:type="dxa"/>
            </w:tcMar>
            <w:vAlign w:val="center"/>
            <w:hideMark/>
          </w:tcPr>
          <w:p w14:paraId="434B2F08" w14:textId="77777777" w:rsidR="004860EA" w:rsidRPr="00452F92" w:rsidRDefault="004860EA" w:rsidP="004860EA">
            <w:pPr>
              <w:spacing w:after="0" w:line="240" w:lineRule="auto"/>
              <w:jc w:val="both"/>
              <w:rPr>
                <w:rFonts w:ascii="Garamond" w:hAnsi="Garamond" w:cstheme="majorBidi"/>
                <w:sz w:val="20"/>
                <w:szCs w:val="20"/>
              </w:rPr>
            </w:pPr>
            <w:r w:rsidRPr="00452F92">
              <w:rPr>
                <w:rFonts w:ascii="Garamond" w:hAnsi="Garamond" w:cstheme="majorBidi"/>
                <w:sz w:val="20"/>
                <w:szCs w:val="20"/>
              </w:rPr>
              <w:t xml:space="preserve">Agjencia e Sigurimit të Cilësisë në Arsimin </w:t>
            </w:r>
            <w:proofErr w:type="spellStart"/>
            <w:r w:rsidRPr="00452F92">
              <w:rPr>
                <w:rFonts w:ascii="Garamond" w:hAnsi="Garamond" w:cstheme="majorBidi"/>
                <w:sz w:val="20"/>
                <w:szCs w:val="20"/>
              </w:rPr>
              <w:t>Parauniversitar</w:t>
            </w:r>
            <w:proofErr w:type="spellEnd"/>
          </w:p>
          <w:p w14:paraId="365823A4" w14:textId="77777777" w:rsidR="004860EA" w:rsidRPr="00452F92" w:rsidRDefault="004860EA" w:rsidP="004860EA">
            <w:pPr>
              <w:spacing w:after="0" w:line="240" w:lineRule="auto"/>
              <w:jc w:val="both"/>
              <w:rPr>
                <w:rFonts w:ascii="Garamond" w:hAnsi="Garamond" w:cstheme="majorBidi"/>
                <w:sz w:val="20"/>
                <w:szCs w:val="20"/>
              </w:rPr>
            </w:pPr>
          </w:p>
        </w:tc>
      </w:tr>
      <w:tr w:rsidR="004860EA" w:rsidRPr="00452F92" w14:paraId="0B1AB1B2" w14:textId="77777777" w:rsidTr="007C2019">
        <w:trPr>
          <w:trHeight w:val="20"/>
        </w:trPr>
        <w:tc>
          <w:tcPr>
            <w:tcW w:w="1617" w:type="dxa"/>
            <w:tcBorders>
              <w:bottom w:val="single" w:sz="4" w:space="0" w:color="D6D6D6"/>
            </w:tcBorders>
            <w:tcMar>
              <w:top w:w="15" w:type="dxa"/>
              <w:left w:w="75" w:type="dxa"/>
              <w:bottom w:w="15" w:type="dxa"/>
              <w:right w:w="75" w:type="dxa"/>
            </w:tcMar>
            <w:vAlign w:val="center"/>
          </w:tcPr>
          <w:p w14:paraId="6143FF27" w14:textId="77777777" w:rsidR="004860EA" w:rsidRPr="00452F92" w:rsidRDefault="004860EA" w:rsidP="004860EA">
            <w:pPr>
              <w:spacing w:after="0" w:line="240" w:lineRule="auto"/>
              <w:jc w:val="both"/>
              <w:rPr>
                <w:rFonts w:ascii="Garamond" w:hAnsi="Garamond" w:cstheme="majorBidi"/>
                <w:b/>
                <w:bCs/>
                <w:sz w:val="20"/>
                <w:szCs w:val="20"/>
              </w:rPr>
            </w:pPr>
            <w:proofErr w:type="spellStart"/>
            <w:r w:rsidRPr="00452F92">
              <w:rPr>
                <w:rFonts w:ascii="Garamond" w:hAnsi="Garamond" w:cstheme="majorBidi"/>
                <w:b/>
                <w:bCs/>
                <w:sz w:val="20"/>
                <w:szCs w:val="20"/>
              </w:rPr>
              <w:t>AKAP</w:t>
            </w:r>
            <w:proofErr w:type="spellEnd"/>
          </w:p>
        </w:tc>
        <w:tc>
          <w:tcPr>
            <w:tcW w:w="6915" w:type="dxa"/>
            <w:tcBorders>
              <w:bottom w:val="single" w:sz="4" w:space="0" w:color="D6D6D6"/>
            </w:tcBorders>
            <w:tcMar>
              <w:top w:w="15" w:type="dxa"/>
              <w:left w:w="75" w:type="dxa"/>
              <w:bottom w:w="15" w:type="dxa"/>
              <w:right w:w="75" w:type="dxa"/>
            </w:tcMar>
            <w:vAlign w:val="center"/>
          </w:tcPr>
          <w:p w14:paraId="08A05CF4" w14:textId="77777777" w:rsidR="004860EA" w:rsidRPr="00452F92" w:rsidRDefault="004860EA" w:rsidP="004860EA">
            <w:pPr>
              <w:spacing w:after="0" w:line="240" w:lineRule="auto"/>
              <w:jc w:val="both"/>
              <w:rPr>
                <w:rFonts w:ascii="Garamond" w:hAnsi="Garamond" w:cstheme="majorBidi"/>
                <w:sz w:val="20"/>
                <w:szCs w:val="20"/>
              </w:rPr>
            </w:pPr>
            <w:r w:rsidRPr="00452F92">
              <w:rPr>
                <w:rFonts w:ascii="Garamond" w:hAnsi="Garamond" w:cstheme="majorBidi"/>
                <w:sz w:val="20"/>
                <w:szCs w:val="20"/>
              </w:rPr>
              <w:t xml:space="preserve">Agjencia Kombëtare e Arsimit </w:t>
            </w:r>
            <w:proofErr w:type="spellStart"/>
            <w:r w:rsidRPr="00452F92">
              <w:rPr>
                <w:rFonts w:ascii="Garamond" w:hAnsi="Garamond" w:cstheme="majorBidi"/>
                <w:sz w:val="20"/>
                <w:szCs w:val="20"/>
              </w:rPr>
              <w:t>Parauniversitar</w:t>
            </w:r>
            <w:proofErr w:type="spellEnd"/>
            <w:r w:rsidRPr="00452F92">
              <w:rPr>
                <w:rFonts w:ascii="Garamond" w:hAnsi="Garamond" w:cstheme="majorBidi"/>
                <w:sz w:val="20"/>
                <w:szCs w:val="20"/>
              </w:rPr>
              <w:t xml:space="preserve"> </w:t>
            </w:r>
          </w:p>
        </w:tc>
      </w:tr>
      <w:tr w:rsidR="004860EA" w:rsidRPr="00452F92" w14:paraId="3D46B072" w14:textId="77777777" w:rsidTr="007C2019">
        <w:trPr>
          <w:trHeight w:val="20"/>
        </w:trPr>
        <w:tc>
          <w:tcPr>
            <w:tcW w:w="1617" w:type="dxa"/>
            <w:tcBorders>
              <w:bottom w:val="single" w:sz="4" w:space="0" w:color="D6D6D6"/>
            </w:tcBorders>
            <w:tcMar>
              <w:top w:w="15" w:type="dxa"/>
              <w:left w:w="75" w:type="dxa"/>
              <w:bottom w:w="15" w:type="dxa"/>
              <w:right w:w="75" w:type="dxa"/>
            </w:tcMar>
            <w:vAlign w:val="center"/>
            <w:hideMark/>
          </w:tcPr>
          <w:p w14:paraId="1A1F9DDB" w14:textId="77777777" w:rsidR="004860EA" w:rsidRPr="00452F92" w:rsidRDefault="004860EA" w:rsidP="004860EA">
            <w:pPr>
              <w:spacing w:after="0" w:line="240" w:lineRule="auto"/>
              <w:jc w:val="both"/>
              <w:rPr>
                <w:rFonts w:ascii="Garamond" w:hAnsi="Garamond" w:cstheme="majorBidi"/>
                <w:b/>
                <w:bCs/>
                <w:sz w:val="20"/>
                <w:szCs w:val="20"/>
              </w:rPr>
            </w:pPr>
            <w:proofErr w:type="spellStart"/>
            <w:r w:rsidRPr="00452F92">
              <w:rPr>
                <w:rFonts w:ascii="Garamond" w:hAnsi="Garamond" w:cstheme="majorBidi"/>
                <w:b/>
                <w:bCs/>
                <w:sz w:val="20"/>
                <w:szCs w:val="20"/>
              </w:rPr>
              <w:t>ASCAL</w:t>
            </w:r>
            <w:proofErr w:type="spellEnd"/>
          </w:p>
        </w:tc>
        <w:tc>
          <w:tcPr>
            <w:tcW w:w="6915" w:type="dxa"/>
            <w:tcBorders>
              <w:bottom w:val="single" w:sz="4" w:space="0" w:color="D6D6D6"/>
            </w:tcBorders>
            <w:tcMar>
              <w:top w:w="15" w:type="dxa"/>
              <w:left w:w="75" w:type="dxa"/>
              <w:bottom w:w="15" w:type="dxa"/>
              <w:right w:w="75" w:type="dxa"/>
            </w:tcMar>
            <w:vAlign w:val="center"/>
            <w:hideMark/>
          </w:tcPr>
          <w:p w14:paraId="49F7AA22" w14:textId="77777777" w:rsidR="004860EA" w:rsidRPr="00452F92" w:rsidRDefault="004860EA" w:rsidP="004860EA">
            <w:pPr>
              <w:spacing w:after="0" w:line="240" w:lineRule="auto"/>
              <w:jc w:val="both"/>
              <w:rPr>
                <w:rFonts w:ascii="Garamond" w:hAnsi="Garamond" w:cstheme="majorBidi"/>
                <w:sz w:val="20"/>
                <w:szCs w:val="20"/>
              </w:rPr>
            </w:pPr>
            <w:r w:rsidRPr="00452F92">
              <w:rPr>
                <w:rFonts w:ascii="Garamond" w:hAnsi="Garamond" w:cstheme="majorBidi"/>
                <w:sz w:val="20"/>
                <w:szCs w:val="20"/>
              </w:rPr>
              <w:t>Agjencia për Sigurimin e Cilësisë në Arsimin e Lartë</w:t>
            </w:r>
          </w:p>
        </w:tc>
      </w:tr>
      <w:tr w:rsidR="004860EA" w:rsidRPr="00452F92" w14:paraId="70D05E6B" w14:textId="77777777" w:rsidTr="007C2019">
        <w:trPr>
          <w:trHeight w:val="20"/>
        </w:trPr>
        <w:tc>
          <w:tcPr>
            <w:tcW w:w="1617" w:type="dxa"/>
            <w:tcBorders>
              <w:bottom w:val="single" w:sz="4" w:space="0" w:color="D6D6D6"/>
            </w:tcBorders>
            <w:tcMar>
              <w:top w:w="15" w:type="dxa"/>
              <w:left w:w="75" w:type="dxa"/>
              <w:bottom w:w="15" w:type="dxa"/>
              <w:right w:w="75" w:type="dxa"/>
            </w:tcMar>
            <w:vAlign w:val="center"/>
            <w:hideMark/>
          </w:tcPr>
          <w:p w14:paraId="5BEBD3F0" w14:textId="77777777" w:rsidR="004860EA" w:rsidRPr="00452F92" w:rsidRDefault="004860EA" w:rsidP="004860EA">
            <w:pPr>
              <w:spacing w:after="0" w:line="240" w:lineRule="auto"/>
              <w:jc w:val="both"/>
              <w:rPr>
                <w:rFonts w:ascii="Garamond" w:hAnsi="Garamond" w:cstheme="majorBidi"/>
                <w:b/>
                <w:bCs/>
                <w:sz w:val="20"/>
                <w:szCs w:val="20"/>
              </w:rPr>
            </w:pPr>
            <w:r w:rsidRPr="00452F92">
              <w:rPr>
                <w:rFonts w:ascii="Garamond" w:hAnsi="Garamond" w:cstheme="majorBidi"/>
                <w:b/>
                <w:bCs/>
                <w:sz w:val="20"/>
                <w:szCs w:val="20"/>
              </w:rPr>
              <w:t>DRAP</w:t>
            </w:r>
          </w:p>
        </w:tc>
        <w:tc>
          <w:tcPr>
            <w:tcW w:w="6915" w:type="dxa"/>
            <w:tcBorders>
              <w:bottom w:val="single" w:sz="4" w:space="0" w:color="D6D6D6"/>
            </w:tcBorders>
            <w:tcMar>
              <w:top w:w="15" w:type="dxa"/>
              <w:left w:w="75" w:type="dxa"/>
              <w:bottom w:w="15" w:type="dxa"/>
              <w:right w:w="75" w:type="dxa"/>
            </w:tcMar>
            <w:vAlign w:val="center"/>
            <w:hideMark/>
          </w:tcPr>
          <w:p w14:paraId="012E85D1" w14:textId="77777777" w:rsidR="004860EA" w:rsidRPr="00452F92" w:rsidRDefault="004860EA" w:rsidP="004860EA">
            <w:pPr>
              <w:spacing w:after="0" w:line="240" w:lineRule="auto"/>
              <w:jc w:val="both"/>
              <w:rPr>
                <w:rFonts w:ascii="Garamond" w:hAnsi="Garamond" w:cstheme="majorBidi"/>
                <w:sz w:val="20"/>
                <w:szCs w:val="20"/>
              </w:rPr>
            </w:pPr>
            <w:r w:rsidRPr="00452F92">
              <w:rPr>
                <w:rFonts w:ascii="Garamond" w:hAnsi="Garamond" w:cstheme="majorBidi"/>
                <w:sz w:val="20"/>
                <w:szCs w:val="20"/>
              </w:rPr>
              <w:t xml:space="preserve">Drejtoria Rajonale e Arsimit </w:t>
            </w:r>
            <w:proofErr w:type="spellStart"/>
            <w:r w:rsidRPr="00452F92">
              <w:rPr>
                <w:rFonts w:ascii="Garamond" w:hAnsi="Garamond" w:cstheme="majorBidi"/>
                <w:sz w:val="20"/>
                <w:szCs w:val="20"/>
              </w:rPr>
              <w:t>Parauniversitar</w:t>
            </w:r>
            <w:proofErr w:type="spellEnd"/>
          </w:p>
        </w:tc>
      </w:tr>
      <w:tr w:rsidR="004860EA" w:rsidRPr="00452F92" w14:paraId="3B477543" w14:textId="77777777" w:rsidTr="007C2019">
        <w:trPr>
          <w:trHeight w:val="20"/>
        </w:trPr>
        <w:tc>
          <w:tcPr>
            <w:tcW w:w="1617" w:type="dxa"/>
            <w:tcBorders>
              <w:bottom w:val="single" w:sz="4" w:space="0" w:color="D6D6D6"/>
            </w:tcBorders>
            <w:tcMar>
              <w:top w:w="15" w:type="dxa"/>
              <w:left w:w="75" w:type="dxa"/>
              <w:bottom w:w="15" w:type="dxa"/>
              <w:right w:w="75" w:type="dxa"/>
            </w:tcMar>
            <w:vAlign w:val="center"/>
            <w:hideMark/>
          </w:tcPr>
          <w:p w14:paraId="04C31142" w14:textId="77777777" w:rsidR="004860EA" w:rsidRPr="00452F92" w:rsidRDefault="004860EA" w:rsidP="004860EA">
            <w:pPr>
              <w:spacing w:after="0" w:line="240" w:lineRule="auto"/>
              <w:jc w:val="both"/>
              <w:rPr>
                <w:rFonts w:ascii="Garamond" w:hAnsi="Garamond" w:cstheme="majorBidi"/>
                <w:b/>
                <w:bCs/>
                <w:sz w:val="20"/>
                <w:szCs w:val="20"/>
              </w:rPr>
            </w:pPr>
            <w:proofErr w:type="spellStart"/>
            <w:r w:rsidRPr="00452F92">
              <w:rPr>
                <w:rFonts w:ascii="Garamond" w:hAnsi="Garamond" w:cstheme="majorBidi"/>
                <w:b/>
                <w:bCs/>
                <w:sz w:val="20"/>
                <w:szCs w:val="20"/>
              </w:rPr>
              <w:t>ZVAP</w:t>
            </w:r>
            <w:proofErr w:type="spellEnd"/>
          </w:p>
        </w:tc>
        <w:tc>
          <w:tcPr>
            <w:tcW w:w="6915" w:type="dxa"/>
            <w:tcBorders>
              <w:bottom w:val="single" w:sz="4" w:space="0" w:color="D6D6D6"/>
            </w:tcBorders>
            <w:tcMar>
              <w:top w:w="15" w:type="dxa"/>
              <w:left w:w="75" w:type="dxa"/>
              <w:bottom w:w="15" w:type="dxa"/>
              <w:right w:w="75" w:type="dxa"/>
            </w:tcMar>
            <w:vAlign w:val="center"/>
            <w:hideMark/>
          </w:tcPr>
          <w:p w14:paraId="4A79BCA9" w14:textId="77777777" w:rsidR="004860EA" w:rsidRPr="00452F92" w:rsidRDefault="004860EA" w:rsidP="004860EA">
            <w:pPr>
              <w:spacing w:after="0" w:line="240" w:lineRule="auto"/>
              <w:jc w:val="both"/>
              <w:rPr>
                <w:rFonts w:ascii="Garamond" w:hAnsi="Garamond" w:cstheme="majorBidi"/>
                <w:sz w:val="20"/>
                <w:szCs w:val="20"/>
              </w:rPr>
            </w:pPr>
            <w:r w:rsidRPr="00452F92">
              <w:rPr>
                <w:rFonts w:ascii="Garamond" w:hAnsi="Garamond" w:cstheme="majorBidi"/>
                <w:sz w:val="20"/>
                <w:szCs w:val="20"/>
              </w:rPr>
              <w:t xml:space="preserve">Zyrat Vendore Arsimore </w:t>
            </w:r>
            <w:proofErr w:type="spellStart"/>
            <w:r w:rsidRPr="00452F92">
              <w:rPr>
                <w:rFonts w:ascii="Garamond" w:hAnsi="Garamond" w:cstheme="majorBidi"/>
                <w:sz w:val="20"/>
                <w:szCs w:val="20"/>
              </w:rPr>
              <w:t>Parauniversitare</w:t>
            </w:r>
            <w:proofErr w:type="spellEnd"/>
            <w:r w:rsidRPr="00452F92">
              <w:rPr>
                <w:rFonts w:ascii="Garamond" w:hAnsi="Garamond" w:cstheme="majorBidi"/>
                <w:sz w:val="20"/>
                <w:szCs w:val="20"/>
              </w:rPr>
              <w:t xml:space="preserve"> </w:t>
            </w:r>
          </w:p>
        </w:tc>
      </w:tr>
      <w:tr w:rsidR="004860EA" w:rsidRPr="00452F92" w14:paraId="62F0DF06" w14:textId="77777777" w:rsidTr="007C2019">
        <w:trPr>
          <w:trHeight w:val="20"/>
        </w:trPr>
        <w:tc>
          <w:tcPr>
            <w:tcW w:w="1617" w:type="dxa"/>
            <w:tcBorders>
              <w:bottom w:val="single" w:sz="4" w:space="0" w:color="D6D6D6"/>
            </w:tcBorders>
            <w:tcMar>
              <w:top w:w="15" w:type="dxa"/>
              <w:left w:w="75" w:type="dxa"/>
              <w:bottom w:w="15" w:type="dxa"/>
              <w:right w:w="75" w:type="dxa"/>
            </w:tcMar>
            <w:vAlign w:val="center"/>
            <w:hideMark/>
          </w:tcPr>
          <w:p w14:paraId="3F6A6B53" w14:textId="77777777" w:rsidR="004860EA" w:rsidRPr="00452F92" w:rsidRDefault="004860EA" w:rsidP="004860EA">
            <w:pPr>
              <w:spacing w:after="0" w:line="240" w:lineRule="auto"/>
              <w:jc w:val="both"/>
              <w:rPr>
                <w:rFonts w:ascii="Garamond" w:hAnsi="Garamond" w:cstheme="majorBidi"/>
                <w:b/>
                <w:bCs/>
                <w:sz w:val="20"/>
                <w:szCs w:val="20"/>
              </w:rPr>
            </w:pPr>
            <w:proofErr w:type="spellStart"/>
            <w:r w:rsidRPr="00452F92">
              <w:rPr>
                <w:rFonts w:ascii="Garamond" w:hAnsi="Garamond" w:cstheme="majorBidi"/>
                <w:b/>
                <w:bCs/>
                <w:sz w:val="20"/>
                <w:szCs w:val="20"/>
              </w:rPr>
              <w:t>QSHA</w:t>
            </w:r>
            <w:proofErr w:type="spellEnd"/>
          </w:p>
        </w:tc>
        <w:tc>
          <w:tcPr>
            <w:tcW w:w="6915" w:type="dxa"/>
            <w:tcBorders>
              <w:bottom w:val="single" w:sz="4" w:space="0" w:color="D6D6D6"/>
            </w:tcBorders>
            <w:tcMar>
              <w:top w:w="15" w:type="dxa"/>
              <w:left w:w="75" w:type="dxa"/>
              <w:bottom w:w="15" w:type="dxa"/>
              <w:right w:w="75" w:type="dxa"/>
            </w:tcMar>
            <w:vAlign w:val="center"/>
            <w:hideMark/>
          </w:tcPr>
          <w:p w14:paraId="70A41CC7" w14:textId="77777777" w:rsidR="004860EA" w:rsidRPr="00452F92" w:rsidRDefault="004860EA" w:rsidP="004860EA">
            <w:pPr>
              <w:spacing w:after="0" w:line="240" w:lineRule="auto"/>
              <w:jc w:val="both"/>
              <w:rPr>
                <w:rFonts w:ascii="Garamond" w:hAnsi="Garamond" w:cstheme="majorBidi"/>
                <w:sz w:val="20"/>
                <w:szCs w:val="20"/>
              </w:rPr>
            </w:pPr>
            <w:r w:rsidRPr="00452F92">
              <w:rPr>
                <w:rFonts w:ascii="Garamond" w:hAnsi="Garamond" w:cstheme="majorBidi"/>
                <w:sz w:val="20"/>
                <w:szCs w:val="20"/>
              </w:rPr>
              <w:t>Qendra e Shërbimeve Arsimore</w:t>
            </w:r>
          </w:p>
        </w:tc>
      </w:tr>
      <w:tr w:rsidR="004860EA" w:rsidRPr="00452F92" w14:paraId="477540CF" w14:textId="77777777" w:rsidTr="007C2019">
        <w:trPr>
          <w:trHeight w:val="20"/>
        </w:trPr>
        <w:tc>
          <w:tcPr>
            <w:tcW w:w="1617" w:type="dxa"/>
            <w:tcBorders>
              <w:bottom w:val="single" w:sz="4" w:space="0" w:color="D6D6D6"/>
            </w:tcBorders>
            <w:tcMar>
              <w:top w:w="15" w:type="dxa"/>
              <w:left w:w="75" w:type="dxa"/>
              <w:bottom w:w="15" w:type="dxa"/>
              <w:right w:w="75" w:type="dxa"/>
            </w:tcMar>
            <w:vAlign w:val="center"/>
            <w:hideMark/>
          </w:tcPr>
          <w:p w14:paraId="4DA8D633" w14:textId="77777777" w:rsidR="004860EA" w:rsidRPr="00452F92" w:rsidRDefault="004860EA" w:rsidP="004860EA">
            <w:pPr>
              <w:spacing w:after="0" w:line="240" w:lineRule="auto"/>
              <w:jc w:val="both"/>
              <w:rPr>
                <w:rFonts w:ascii="Garamond" w:hAnsi="Garamond" w:cstheme="majorBidi"/>
                <w:b/>
                <w:bCs/>
                <w:sz w:val="20"/>
                <w:szCs w:val="20"/>
              </w:rPr>
            </w:pPr>
            <w:r w:rsidRPr="00452F92">
              <w:rPr>
                <w:rFonts w:ascii="Garamond" w:hAnsi="Garamond" w:cstheme="majorBidi"/>
                <w:b/>
                <w:bCs/>
                <w:sz w:val="20"/>
                <w:szCs w:val="20"/>
              </w:rPr>
              <w:t>PISA</w:t>
            </w:r>
          </w:p>
        </w:tc>
        <w:tc>
          <w:tcPr>
            <w:tcW w:w="6915" w:type="dxa"/>
            <w:tcBorders>
              <w:bottom w:val="single" w:sz="4" w:space="0" w:color="D6D6D6"/>
            </w:tcBorders>
            <w:tcMar>
              <w:top w:w="15" w:type="dxa"/>
              <w:left w:w="75" w:type="dxa"/>
              <w:bottom w:w="15" w:type="dxa"/>
              <w:right w:w="75" w:type="dxa"/>
            </w:tcMar>
            <w:vAlign w:val="center"/>
            <w:hideMark/>
          </w:tcPr>
          <w:p w14:paraId="612E4761" w14:textId="77777777" w:rsidR="004860EA" w:rsidRPr="00452F92" w:rsidRDefault="004860EA" w:rsidP="004860EA">
            <w:pPr>
              <w:spacing w:after="0" w:line="240" w:lineRule="auto"/>
              <w:jc w:val="both"/>
              <w:rPr>
                <w:rFonts w:ascii="Garamond" w:hAnsi="Garamond" w:cstheme="majorBidi"/>
                <w:sz w:val="20"/>
                <w:szCs w:val="20"/>
              </w:rPr>
            </w:pPr>
            <w:r w:rsidRPr="00452F92">
              <w:rPr>
                <w:rFonts w:ascii="Garamond" w:hAnsi="Garamond" w:cstheme="majorBidi"/>
                <w:sz w:val="20"/>
                <w:szCs w:val="20"/>
              </w:rPr>
              <w:t>Programi për Vlerësimin Ndërkombëtar të Studentëve</w:t>
            </w:r>
          </w:p>
        </w:tc>
      </w:tr>
      <w:tr w:rsidR="004860EA" w:rsidRPr="00452F92" w14:paraId="6A7914C1" w14:textId="77777777" w:rsidTr="007C2019">
        <w:trPr>
          <w:trHeight w:val="20"/>
        </w:trPr>
        <w:tc>
          <w:tcPr>
            <w:tcW w:w="1617" w:type="dxa"/>
            <w:tcBorders>
              <w:bottom w:val="single" w:sz="4" w:space="0" w:color="D6D6D6"/>
            </w:tcBorders>
            <w:tcMar>
              <w:top w:w="15" w:type="dxa"/>
              <w:left w:w="75" w:type="dxa"/>
              <w:bottom w:w="15" w:type="dxa"/>
              <w:right w:w="75" w:type="dxa"/>
            </w:tcMar>
            <w:vAlign w:val="center"/>
          </w:tcPr>
          <w:p w14:paraId="7844269A" w14:textId="77777777" w:rsidR="004860EA" w:rsidRPr="00452F92" w:rsidDel="00DD0FC4" w:rsidRDefault="004860EA" w:rsidP="004860EA">
            <w:pPr>
              <w:spacing w:after="0" w:line="240" w:lineRule="auto"/>
              <w:jc w:val="both"/>
              <w:rPr>
                <w:rFonts w:ascii="Garamond" w:hAnsi="Garamond" w:cstheme="majorBidi"/>
                <w:b/>
                <w:bCs/>
                <w:sz w:val="20"/>
                <w:szCs w:val="20"/>
              </w:rPr>
            </w:pPr>
            <w:proofErr w:type="spellStart"/>
            <w:r w:rsidRPr="00452F92">
              <w:rPr>
                <w:rFonts w:ascii="Garamond" w:hAnsi="Garamond" w:cstheme="majorBidi"/>
                <w:b/>
                <w:bCs/>
                <w:sz w:val="20"/>
                <w:szCs w:val="20"/>
              </w:rPr>
              <w:t>IAL</w:t>
            </w:r>
            <w:proofErr w:type="spellEnd"/>
          </w:p>
        </w:tc>
        <w:tc>
          <w:tcPr>
            <w:tcW w:w="6915" w:type="dxa"/>
            <w:tcBorders>
              <w:bottom w:val="single" w:sz="4" w:space="0" w:color="D6D6D6"/>
            </w:tcBorders>
            <w:tcMar>
              <w:top w:w="15" w:type="dxa"/>
              <w:left w:w="75" w:type="dxa"/>
              <w:bottom w:w="15" w:type="dxa"/>
              <w:right w:w="75" w:type="dxa"/>
            </w:tcMar>
            <w:vAlign w:val="center"/>
          </w:tcPr>
          <w:p w14:paraId="6989E73E" w14:textId="77777777" w:rsidR="004860EA" w:rsidRPr="00452F92" w:rsidDel="00DD0FC4" w:rsidRDefault="004860EA" w:rsidP="004860EA">
            <w:pPr>
              <w:spacing w:after="0" w:line="240" w:lineRule="auto"/>
              <w:jc w:val="both"/>
              <w:rPr>
                <w:rFonts w:ascii="Garamond" w:hAnsi="Garamond" w:cstheme="majorBidi"/>
                <w:sz w:val="20"/>
                <w:szCs w:val="20"/>
              </w:rPr>
            </w:pPr>
            <w:r w:rsidRPr="00452F92">
              <w:rPr>
                <w:rFonts w:ascii="Garamond" w:hAnsi="Garamond" w:cstheme="majorBidi"/>
                <w:sz w:val="20"/>
                <w:szCs w:val="20"/>
              </w:rPr>
              <w:t>Institucionet e arsimit të lartë</w:t>
            </w:r>
          </w:p>
        </w:tc>
      </w:tr>
      <w:tr w:rsidR="004860EA" w:rsidRPr="00452F92" w14:paraId="71A8BF03" w14:textId="77777777" w:rsidTr="007C2019">
        <w:trPr>
          <w:trHeight w:val="20"/>
        </w:trPr>
        <w:tc>
          <w:tcPr>
            <w:tcW w:w="1617" w:type="dxa"/>
            <w:tcBorders>
              <w:bottom w:val="single" w:sz="4" w:space="0" w:color="D6D6D6"/>
            </w:tcBorders>
            <w:tcMar>
              <w:top w:w="15" w:type="dxa"/>
              <w:left w:w="75" w:type="dxa"/>
              <w:bottom w:w="15" w:type="dxa"/>
              <w:right w:w="75" w:type="dxa"/>
            </w:tcMar>
            <w:vAlign w:val="center"/>
            <w:hideMark/>
          </w:tcPr>
          <w:p w14:paraId="421E2B25" w14:textId="77777777" w:rsidR="004860EA" w:rsidRPr="00452F92" w:rsidRDefault="004860EA" w:rsidP="004860EA">
            <w:pPr>
              <w:spacing w:after="0" w:line="240" w:lineRule="auto"/>
              <w:jc w:val="both"/>
              <w:rPr>
                <w:rFonts w:ascii="Garamond" w:hAnsi="Garamond" w:cstheme="majorBidi"/>
                <w:b/>
                <w:bCs/>
                <w:sz w:val="20"/>
                <w:szCs w:val="20"/>
              </w:rPr>
            </w:pPr>
            <w:proofErr w:type="spellStart"/>
            <w:r w:rsidRPr="00452F92">
              <w:rPr>
                <w:rFonts w:ascii="Garamond" w:hAnsi="Garamond" w:cstheme="majorBidi"/>
                <w:b/>
                <w:bCs/>
                <w:sz w:val="20"/>
                <w:szCs w:val="20"/>
              </w:rPr>
              <w:t>MSHMS</w:t>
            </w:r>
            <w:proofErr w:type="spellEnd"/>
          </w:p>
        </w:tc>
        <w:tc>
          <w:tcPr>
            <w:tcW w:w="6915" w:type="dxa"/>
            <w:tcBorders>
              <w:bottom w:val="single" w:sz="4" w:space="0" w:color="D6D6D6"/>
            </w:tcBorders>
            <w:tcMar>
              <w:top w:w="15" w:type="dxa"/>
              <w:left w:w="75" w:type="dxa"/>
              <w:bottom w:w="15" w:type="dxa"/>
              <w:right w:w="75" w:type="dxa"/>
            </w:tcMar>
            <w:vAlign w:val="center"/>
            <w:hideMark/>
          </w:tcPr>
          <w:p w14:paraId="1A6A0E06" w14:textId="50543F91" w:rsidR="004860EA" w:rsidRPr="00452F92" w:rsidRDefault="004860EA" w:rsidP="004860EA">
            <w:pPr>
              <w:spacing w:after="0" w:line="240" w:lineRule="auto"/>
              <w:jc w:val="both"/>
              <w:rPr>
                <w:rFonts w:ascii="Garamond" w:hAnsi="Garamond" w:cstheme="majorBidi"/>
                <w:sz w:val="20"/>
                <w:szCs w:val="20"/>
              </w:rPr>
            </w:pPr>
            <w:r w:rsidRPr="00452F92">
              <w:rPr>
                <w:rFonts w:ascii="Garamond" w:hAnsi="Garamond" w:cstheme="majorBidi"/>
                <w:sz w:val="20"/>
                <w:szCs w:val="20"/>
              </w:rPr>
              <w:t xml:space="preserve">Ministria e Shëndetësisë dhe </w:t>
            </w:r>
            <w:r w:rsidR="00AB4060" w:rsidRPr="00452F92">
              <w:rPr>
                <w:rFonts w:ascii="Garamond" w:hAnsi="Garamond" w:cstheme="majorBidi"/>
                <w:sz w:val="20"/>
                <w:szCs w:val="20"/>
              </w:rPr>
              <w:t>Mirëqenies</w:t>
            </w:r>
            <w:r w:rsidRPr="00452F92">
              <w:rPr>
                <w:rFonts w:ascii="Garamond" w:hAnsi="Garamond" w:cstheme="majorBidi"/>
                <w:sz w:val="20"/>
                <w:szCs w:val="20"/>
              </w:rPr>
              <w:t xml:space="preserve"> Sociale</w:t>
            </w:r>
          </w:p>
        </w:tc>
      </w:tr>
    </w:tbl>
    <w:p w14:paraId="71B4D730" w14:textId="77777777" w:rsidR="004860EA" w:rsidRPr="00452F92" w:rsidRDefault="004860EA" w:rsidP="004860EA">
      <w:pPr>
        <w:spacing w:after="0" w:line="240" w:lineRule="auto"/>
        <w:jc w:val="both"/>
        <w:rPr>
          <w:rFonts w:ascii="Garamond" w:hAnsi="Garamond" w:cstheme="majorBidi"/>
          <w:sz w:val="24"/>
          <w:szCs w:val="24"/>
          <w:lang w:val="en-US"/>
        </w:rPr>
      </w:pPr>
    </w:p>
    <w:sectPr w:rsidR="004860EA" w:rsidRPr="00452F92" w:rsidSect="008845F7">
      <w:footerReference w:type="default" r:id="rId18"/>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42FE14" w14:textId="77777777" w:rsidR="001C04AC" w:rsidRDefault="001C04AC" w:rsidP="001D2067">
      <w:pPr>
        <w:spacing w:after="0" w:line="240" w:lineRule="auto"/>
      </w:pPr>
      <w:r>
        <w:separator/>
      </w:r>
    </w:p>
  </w:endnote>
  <w:endnote w:type="continuationSeparator" w:id="0">
    <w:p w14:paraId="312A5250" w14:textId="77777777" w:rsidR="001C04AC" w:rsidRDefault="001C04AC" w:rsidP="001D2067">
      <w:pPr>
        <w:spacing w:after="0" w:line="240" w:lineRule="auto"/>
      </w:pPr>
      <w:r>
        <w:continuationSeparator/>
      </w:r>
    </w:p>
  </w:endnote>
  <w:endnote w:type="continuationNotice" w:id="1">
    <w:p w14:paraId="27A9C784" w14:textId="77777777" w:rsidR="001C04AC" w:rsidRDefault="001C04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5224320"/>
      <w:docPartObj>
        <w:docPartGallery w:val="Page Numbers (Bottom of Page)"/>
        <w:docPartUnique/>
      </w:docPartObj>
    </w:sdtPr>
    <w:sdtEndPr>
      <w:rPr>
        <w:rFonts w:ascii="Garamond" w:hAnsi="Garamond"/>
        <w:noProof/>
        <w:sz w:val="20"/>
        <w:szCs w:val="20"/>
      </w:rPr>
    </w:sdtEndPr>
    <w:sdtContent>
      <w:p w14:paraId="76AD62B4" w14:textId="33C4EF48" w:rsidR="001C04AC" w:rsidRPr="007C2019" w:rsidRDefault="001C04AC">
        <w:pPr>
          <w:pStyle w:val="Footer"/>
          <w:jc w:val="right"/>
          <w:rPr>
            <w:rFonts w:ascii="Garamond" w:hAnsi="Garamond"/>
            <w:sz w:val="20"/>
            <w:szCs w:val="20"/>
          </w:rPr>
        </w:pPr>
        <w:r w:rsidRPr="007C2019">
          <w:rPr>
            <w:rFonts w:ascii="Garamond" w:hAnsi="Garamond"/>
            <w:sz w:val="20"/>
            <w:szCs w:val="20"/>
          </w:rPr>
          <w:fldChar w:fldCharType="begin"/>
        </w:r>
        <w:r w:rsidRPr="007C2019">
          <w:rPr>
            <w:rFonts w:ascii="Garamond" w:hAnsi="Garamond"/>
            <w:sz w:val="20"/>
            <w:szCs w:val="20"/>
          </w:rPr>
          <w:instrText xml:space="preserve"> PAGE   \* MERGEFORMAT </w:instrText>
        </w:r>
        <w:r w:rsidRPr="007C2019">
          <w:rPr>
            <w:rFonts w:ascii="Garamond" w:hAnsi="Garamond"/>
            <w:sz w:val="20"/>
            <w:szCs w:val="20"/>
          </w:rPr>
          <w:fldChar w:fldCharType="separate"/>
        </w:r>
        <w:r w:rsidRPr="007C2019">
          <w:rPr>
            <w:rFonts w:ascii="Garamond" w:hAnsi="Garamond"/>
            <w:noProof/>
            <w:sz w:val="20"/>
            <w:szCs w:val="20"/>
          </w:rPr>
          <w:t>2</w:t>
        </w:r>
        <w:r w:rsidRPr="007C2019">
          <w:rPr>
            <w:rFonts w:ascii="Garamond" w:hAnsi="Garamond"/>
            <w:noProof/>
            <w:sz w:val="20"/>
            <w:szCs w:val="20"/>
          </w:rPr>
          <w:fldChar w:fldCharType="end"/>
        </w:r>
      </w:p>
    </w:sdtContent>
  </w:sdt>
  <w:p w14:paraId="0838DF18" w14:textId="77777777" w:rsidR="001C04AC" w:rsidRPr="004E19E4" w:rsidRDefault="001C04AC">
    <w:pPr>
      <w:pStyle w:val="Footer"/>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633050" w14:textId="77777777" w:rsidR="001C04AC" w:rsidRDefault="001C04AC" w:rsidP="001D2067">
      <w:pPr>
        <w:spacing w:after="0" w:line="240" w:lineRule="auto"/>
      </w:pPr>
      <w:r>
        <w:separator/>
      </w:r>
    </w:p>
  </w:footnote>
  <w:footnote w:type="continuationSeparator" w:id="0">
    <w:p w14:paraId="5A74A4A1" w14:textId="77777777" w:rsidR="001C04AC" w:rsidRDefault="001C04AC" w:rsidP="001D2067">
      <w:pPr>
        <w:spacing w:after="0" w:line="240" w:lineRule="auto"/>
      </w:pPr>
      <w:r>
        <w:continuationSeparator/>
      </w:r>
    </w:p>
  </w:footnote>
  <w:footnote w:type="continuationNotice" w:id="1">
    <w:p w14:paraId="74C86D1D" w14:textId="77777777" w:rsidR="001C04AC" w:rsidRDefault="001C04AC">
      <w:pPr>
        <w:spacing w:after="0" w:line="240" w:lineRule="auto"/>
      </w:pPr>
    </w:p>
  </w:footnote>
  <w:footnote w:id="2">
    <w:p w14:paraId="575CFD5A" w14:textId="77777777" w:rsidR="001C04AC" w:rsidRPr="002F4A34" w:rsidRDefault="001C04AC" w:rsidP="00C6628A">
      <w:pPr>
        <w:pStyle w:val="FootnoteText"/>
        <w:jc w:val="both"/>
        <w:rPr>
          <w:rFonts w:ascii="Garamond" w:hAnsi="Garamond" w:cstheme="majorBidi"/>
          <w:color w:val="000000" w:themeColor="text1"/>
          <w:lang w:val="sq-AL"/>
        </w:rPr>
      </w:pPr>
      <w:r w:rsidRPr="002F4A34">
        <w:rPr>
          <w:rStyle w:val="FootnoteReference"/>
          <w:rFonts w:ascii="Garamond" w:eastAsiaTheme="majorEastAsia" w:hAnsi="Garamond"/>
          <w:color w:val="000000" w:themeColor="text1"/>
          <w:lang w:val="sq-AL"/>
        </w:rPr>
        <w:footnoteRef/>
      </w:r>
      <w:r w:rsidRPr="002F4A34">
        <w:rPr>
          <w:rFonts w:ascii="Garamond" w:hAnsi="Garamond" w:cstheme="majorBidi"/>
          <w:color w:val="000000" w:themeColor="text1"/>
          <w:lang w:val="sq-AL"/>
        </w:rPr>
        <w:t xml:space="preserve"> </w:t>
      </w:r>
      <w:hyperlink r:id="rId1" w:history="1">
        <w:r w:rsidRPr="002F4A34">
          <w:rPr>
            <w:rStyle w:val="Hyperlink"/>
            <w:rFonts w:ascii="Garamond" w:hAnsi="Garamond" w:cstheme="majorBidi"/>
            <w:color w:val="000000" w:themeColor="text1"/>
            <w:u w:val="none"/>
            <w:lang w:val="sq-AL"/>
          </w:rPr>
          <w:t xml:space="preserve">Prezantimi i </w:t>
        </w:r>
        <w:proofErr w:type="spellStart"/>
        <w:r w:rsidRPr="002F4A34">
          <w:rPr>
            <w:rStyle w:val="Hyperlink"/>
            <w:rFonts w:ascii="Garamond" w:hAnsi="Garamond" w:cstheme="majorBidi"/>
            <w:color w:val="000000" w:themeColor="text1"/>
            <w:u w:val="none"/>
            <w:lang w:val="sq-AL"/>
          </w:rPr>
          <w:t>ChatGPT</w:t>
        </w:r>
        <w:proofErr w:type="spellEnd"/>
        <w:r w:rsidRPr="002F4A34">
          <w:rPr>
            <w:rStyle w:val="Hyperlink"/>
            <w:rFonts w:ascii="Garamond" w:hAnsi="Garamond" w:cstheme="majorBidi"/>
            <w:color w:val="000000" w:themeColor="text1"/>
            <w:u w:val="none"/>
            <w:lang w:val="sq-AL"/>
          </w:rPr>
          <w:t xml:space="preserve"> | </w:t>
        </w:r>
        <w:proofErr w:type="spellStart"/>
        <w:r w:rsidRPr="002F4A34">
          <w:rPr>
            <w:rStyle w:val="Hyperlink"/>
            <w:rFonts w:ascii="Garamond" w:hAnsi="Garamond" w:cstheme="majorBidi"/>
            <w:color w:val="000000" w:themeColor="text1"/>
            <w:u w:val="none"/>
            <w:lang w:val="sq-AL"/>
          </w:rPr>
          <w:t>OpenAI</w:t>
        </w:r>
        <w:proofErr w:type="spellEnd"/>
      </w:hyperlink>
    </w:p>
  </w:footnote>
  <w:footnote w:id="3">
    <w:p w14:paraId="2570454E" w14:textId="77777777" w:rsidR="001C04AC" w:rsidRPr="002F4A34" w:rsidRDefault="001C04AC" w:rsidP="00C6628A">
      <w:pPr>
        <w:pStyle w:val="FootnoteText"/>
        <w:jc w:val="both"/>
        <w:rPr>
          <w:rFonts w:ascii="Garamond" w:hAnsi="Garamond" w:cstheme="majorBidi"/>
          <w:color w:val="000000" w:themeColor="text1"/>
          <w:lang w:val="sq-AL"/>
        </w:rPr>
      </w:pPr>
      <w:r w:rsidRPr="002F4A34">
        <w:rPr>
          <w:rStyle w:val="FootnoteReference"/>
          <w:rFonts w:ascii="Garamond" w:eastAsiaTheme="majorEastAsia" w:hAnsi="Garamond"/>
          <w:color w:val="000000" w:themeColor="text1"/>
          <w:lang w:val="sq-AL"/>
        </w:rPr>
        <w:footnoteRef/>
      </w:r>
      <w:r w:rsidRPr="002F4A34">
        <w:rPr>
          <w:rFonts w:ascii="Garamond" w:hAnsi="Garamond" w:cstheme="majorBidi"/>
          <w:color w:val="000000" w:themeColor="text1"/>
          <w:lang w:val="sq-AL"/>
        </w:rPr>
        <w:t>https://www.weforum.org/stories/2024/07/why-closing-the-cyber-skills-gap-requires-a-collaborative-approach/</w:t>
      </w:r>
    </w:p>
  </w:footnote>
  <w:footnote w:id="4">
    <w:p w14:paraId="5F1F927B" w14:textId="77777777" w:rsidR="001C04AC" w:rsidRPr="002F4A34" w:rsidRDefault="001C04AC" w:rsidP="00C6628A">
      <w:pPr>
        <w:pStyle w:val="FootnoteText"/>
        <w:jc w:val="both"/>
        <w:rPr>
          <w:rFonts w:ascii="Garamond" w:hAnsi="Garamond"/>
          <w:color w:val="000000" w:themeColor="text1"/>
          <w:lang w:val="sq-AL"/>
        </w:rPr>
      </w:pPr>
      <w:r w:rsidRPr="002F4A34">
        <w:rPr>
          <w:rStyle w:val="FootnoteReference"/>
          <w:rFonts w:ascii="Garamond" w:eastAsiaTheme="majorEastAsia" w:hAnsi="Garamond"/>
          <w:color w:val="000000" w:themeColor="text1"/>
          <w:lang w:val="sq-AL"/>
        </w:rPr>
        <w:footnoteRef/>
      </w:r>
      <w:r w:rsidRPr="002F4A34">
        <w:rPr>
          <w:rFonts w:ascii="Garamond" w:hAnsi="Garamond" w:cstheme="majorBidi"/>
          <w:color w:val="000000" w:themeColor="text1"/>
          <w:lang w:val="sq-AL"/>
        </w:rPr>
        <w:t xml:space="preserve"> </w:t>
      </w:r>
      <w:hyperlink r:id="rId2" w:history="1">
        <w:proofErr w:type="spellStart"/>
        <w:r w:rsidRPr="002F4A34">
          <w:rPr>
            <w:rStyle w:val="Hyperlink"/>
            <w:rFonts w:ascii="Garamond" w:hAnsi="Garamond" w:cstheme="majorBidi"/>
            <w:color w:val="000000" w:themeColor="text1"/>
            <w:u w:val="none"/>
            <w:lang w:val="sq-AL"/>
          </w:rPr>
          <w:t>PwC</w:t>
        </w:r>
        <w:proofErr w:type="spellEnd"/>
        <w:r w:rsidRPr="002F4A34">
          <w:rPr>
            <w:rStyle w:val="Hyperlink"/>
            <w:rFonts w:ascii="Garamond" w:hAnsi="Garamond" w:cstheme="majorBidi"/>
            <w:color w:val="000000" w:themeColor="text1"/>
            <w:u w:val="none"/>
            <w:lang w:val="sq-AL"/>
          </w:rPr>
          <w:t>: Emigrimi i të rinjve po kërcënon sigurinë kibernetike të Shqipërisë - Telegrafi - Telegrafi</w:t>
        </w:r>
      </w:hyperlink>
    </w:p>
  </w:footnote>
  <w:footnote w:id="5">
    <w:p w14:paraId="59436E05" w14:textId="77777777" w:rsidR="001C04AC" w:rsidRPr="002F4A34" w:rsidRDefault="001C04AC" w:rsidP="00C6628A">
      <w:pPr>
        <w:pStyle w:val="FootnoteText"/>
        <w:jc w:val="both"/>
        <w:rPr>
          <w:rFonts w:ascii="Garamond" w:hAnsi="Garamond" w:cstheme="majorBidi"/>
          <w:color w:val="000000" w:themeColor="text1"/>
          <w:lang w:val="sq-AL"/>
        </w:rPr>
      </w:pPr>
      <w:r w:rsidRPr="002F4A34">
        <w:rPr>
          <w:rStyle w:val="FootnoteReference"/>
          <w:rFonts w:ascii="Garamond" w:eastAsiaTheme="majorEastAsia" w:hAnsi="Garamond"/>
          <w:color w:val="000000" w:themeColor="text1"/>
          <w:lang w:val="sq-AL"/>
        </w:rPr>
        <w:footnoteRef/>
      </w:r>
      <w:r w:rsidRPr="002F4A34">
        <w:rPr>
          <w:rFonts w:ascii="Garamond" w:hAnsi="Garamond" w:cstheme="majorBidi"/>
          <w:color w:val="000000" w:themeColor="text1"/>
          <w:lang w:val="sq-AL"/>
        </w:rPr>
        <w:t xml:space="preserve"> </w:t>
      </w:r>
      <w:hyperlink r:id="rId3" w:history="1">
        <w:proofErr w:type="spellStart"/>
        <w:r w:rsidRPr="002F4A34">
          <w:rPr>
            <w:rStyle w:val="Hyperlink"/>
            <w:rFonts w:ascii="Garamond" w:hAnsi="Garamond" w:cstheme="majorBidi"/>
            <w:color w:val="000000" w:themeColor="text1"/>
            <w:u w:val="none"/>
            <w:lang w:val="sq-AL"/>
          </w:rPr>
          <w:t>LAIA_Project-Announcement_në_Anglisht.pdf</w:t>
        </w:r>
        <w:proofErr w:type="spellEnd"/>
      </w:hyperlink>
    </w:p>
  </w:footnote>
  <w:footnote w:id="6">
    <w:p w14:paraId="0AE0A0E4" w14:textId="77777777" w:rsidR="001C04AC" w:rsidRPr="002F4A34" w:rsidRDefault="001C04AC" w:rsidP="00C6628A">
      <w:pPr>
        <w:pStyle w:val="FootnoteText"/>
        <w:jc w:val="both"/>
        <w:rPr>
          <w:rFonts w:ascii="Garamond" w:hAnsi="Garamond"/>
          <w:color w:val="000000" w:themeColor="text1"/>
          <w:lang w:val="sq-AL"/>
        </w:rPr>
      </w:pPr>
      <w:r w:rsidRPr="002F4A34">
        <w:rPr>
          <w:rStyle w:val="FootnoteReference"/>
          <w:rFonts w:ascii="Garamond" w:eastAsiaTheme="majorEastAsia" w:hAnsi="Garamond"/>
          <w:color w:val="000000" w:themeColor="text1"/>
          <w:lang w:val="sq-AL"/>
        </w:rPr>
        <w:footnoteRef/>
      </w:r>
      <w:r w:rsidRPr="002F4A34">
        <w:rPr>
          <w:rFonts w:ascii="Garamond" w:hAnsi="Garamond" w:cstheme="majorBidi"/>
          <w:color w:val="000000" w:themeColor="text1"/>
          <w:lang w:val="sq-AL"/>
        </w:rPr>
        <w:t xml:space="preserve"> </w:t>
      </w:r>
      <w:hyperlink r:id="rId4" w:history="1">
        <w:r w:rsidRPr="002F4A34">
          <w:rPr>
            <w:rStyle w:val="Hyperlink"/>
            <w:rFonts w:ascii="Garamond" w:hAnsi="Garamond" w:cstheme="majorBidi"/>
            <w:color w:val="000000" w:themeColor="text1"/>
            <w:u w:val="none"/>
            <w:lang w:val="sq-AL"/>
          </w:rPr>
          <w:t>Konsensusi i Pekinit për Inteligjencën Artificiale dhe Edukimin - Biblioteka Digjitale e UNESCO-s</w:t>
        </w:r>
      </w:hyperlink>
    </w:p>
  </w:footnote>
  <w:footnote w:id="7">
    <w:p w14:paraId="33CF82A2" w14:textId="0C236A13" w:rsidR="001C04AC" w:rsidRPr="002F4A34" w:rsidRDefault="001C04AC" w:rsidP="00C6628A">
      <w:pPr>
        <w:pStyle w:val="FootnoteText"/>
        <w:jc w:val="both"/>
        <w:rPr>
          <w:rFonts w:ascii="Garamond" w:hAnsi="Garamond"/>
          <w:color w:val="000000" w:themeColor="text1"/>
          <w:lang w:val="sq-AL"/>
        </w:rPr>
      </w:pPr>
      <w:r w:rsidRPr="002F4A34">
        <w:rPr>
          <w:rStyle w:val="FootnoteReference"/>
          <w:rFonts w:ascii="Garamond" w:eastAsiaTheme="majorEastAsia" w:hAnsi="Garamond"/>
          <w:color w:val="000000" w:themeColor="text1"/>
          <w:lang w:val="sq-AL"/>
        </w:rPr>
        <w:footnoteRef/>
      </w:r>
      <w:r w:rsidRPr="002F4A34">
        <w:rPr>
          <w:rFonts w:ascii="Garamond" w:hAnsi="Garamond" w:cstheme="majorBidi"/>
          <w:color w:val="000000" w:themeColor="text1"/>
          <w:lang w:val="sq-AL"/>
        </w:rPr>
        <w:t xml:space="preserve"> </w:t>
      </w:r>
      <w:proofErr w:type="spellStart"/>
      <w:r w:rsidRPr="002F4A34">
        <w:rPr>
          <w:rFonts w:ascii="Garamond" w:hAnsi="Garamond" w:cstheme="majorBidi"/>
          <w:i/>
          <w:iCs/>
          <w:color w:val="000000" w:themeColor="text1"/>
          <w:lang w:val="sq-AL"/>
        </w:rPr>
        <w:t>CRED4TEACH</w:t>
      </w:r>
      <w:proofErr w:type="spellEnd"/>
      <w:r w:rsidRPr="002F4A34">
        <w:rPr>
          <w:rFonts w:ascii="Garamond" w:hAnsi="Garamond" w:cstheme="majorBidi"/>
          <w:i/>
          <w:iCs/>
          <w:color w:val="000000" w:themeColor="text1"/>
          <w:lang w:val="sq-AL"/>
        </w:rPr>
        <w:t xml:space="preserve"> - Shqipëri</w:t>
      </w:r>
      <w:r w:rsidRPr="002F4A34">
        <w:rPr>
          <w:rFonts w:ascii="Garamond" w:hAnsi="Garamond" w:cstheme="majorBidi"/>
          <w:color w:val="000000" w:themeColor="text1"/>
          <w:lang w:val="sq-AL"/>
        </w:rPr>
        <w:t xml:space="preserve"> (</w:t>
      </w:r>
      <w:proofErr w:type="spellStart"/>
      <w:r w:rsidRPr="002F4A34">
        <w:rPr>
          <w:rFonts w:ascii="Garamond" w:hAnsi="Garamond" w:cstheme="majorBidi"/>
          <w:color w:val="000000" w:themeColor="text1"/>
          <w:lang w:val="sq-AL"/>
        </w:rPr>
        <w:t>n.d</w:t>
      </w:r>
      <w:proofErr w:type="spellEnd"/>
      <w:r w:rsidRPr="002F4A34">
        <w:rPr>
          <w:rFonts w:ascii="Garamond" w:hAnsi="Garamond" w:cstheme="majorBidi"/>
          <w:color w:val="000000" w:themeColor="text1"/>
          <w:lang w:val="sq-AL"/>
        </w:rPr>
        <w:t xml:space="preserve">.). </w:t>
      </w:r>
      <w:proofErr w:type="spellStart"/>
      <w:r w:rsidRPr="002F4A34">
        <w:rPr>
          <w:rFonts w:ascii="Garamond" w:hAnsi="Garamond" w:cstheme="majorBidi"/>
          <w:color w:val="000000" w:themeColor="text1"/>
          <w:lang w:val="sq-AL"/>
        </w:rPr>
        <w:t>https</w:t>
      </w:r>
      <w:proofErr w:type="spellEnd"/>
      <w:r w:rsidRPr="002F4A34">
        <w:rPr>
          <w:rFonts w:ascii="Garamond" w:hAnsi="Garamond" w:cstheme="majorBidi"/>
          <w:color w:val="000000" w:themeColor="text1"/>
          <w:lang w:val="sq-AL"/>
        </w:rPr>
        <w:t>://</w:t>
      </w:r>
      <w:proofErr w:type="spellStart"/>
      <w:r w:rsidRPr="002F4A34">
        <w:rPr>
          <w:rFonts w:ascii="Garamond" w:hAnsi="Garamond" w:cstheme="majorBidi"/>
          <w:color w:val="000000" w:themeColor="text1"/>
          <w:lang w:val="sq-AL"/>
        </w:rPr>
        <w:t>cred4teach.univlora.edu.al</w:t>
      </w:r>
      <w:proofErr w:type="spellEnd"/>
      <w:r w:rsidRPr="002F4A34">
        <w:rPr>
          <w:rFonts w:ascii="Garamond" w:hAnsi="Garamond" w:cstheme="majorBidi"/>
          <w:color w:val="000000" w:themeColor="text1"/>
          <w:lang w:val="sq-AL"/>
        </w:rPr>
        <w:t>/</w:t>
      </w:r>
    </w:p>
  </w:footnote>
  <w:footnote w:id="8">
    <w:p w14:paraId="3AD35885" w14:textId="486CAC86" w:rsidR="001C04AC" w:rsidRPr="002F4A34" w:rsidRDefault="001C04AC" w:rsidP="00C6628A">
      <w:pPr>
        <w:pStyle w:val="FootnoteText"/>
        <w:jc w:val="both"/>
        <w:rPr>
          <w:rFonts w:ascii="Garamond" w:hAnsi="Garamond" w:cstheme="majorBidi"/>
          <w:color w:val="000000" w:themeColor="text1"/>
          <w:lang w:val="sq-AL"/>
        </w:rPr>
      </w:pPr>
      <w:r w:rsidRPr="002F4A34">
        <w:rPr>
          <w:rStyle w:val="FootnoteReference"/>
          <w:rFonts w:ascii="Garamond" w:eastAsiaTheme="majorEastAsia" w:hAnsi="Garamond"/>
          <w:color w:val="000000" w:themeColor="text1"/>
          <w:lang w:val="sq-AL"/>
        </w:rPr>
        <w:footnoteRef/>
      </w:r>
      <w:r w:rsidRPr="002F4A34">
        <w:rPr>
          <w:rFonts w:ascii="Garamond" w:hAnsi="Garamond" w:cstheme="majorBidi"/>
          <w:color w:val="000000" w:themeColor="text1"/>
          <w:lang w:val="sq-AL"/>
        </w:rPr>
        <w:t xml:space="preserve">OECD (2023), </w:t>
      </w:r>
      <w:r w:rsidRPr="002F4A34">
        <w:rPr>
          <w:rFonts w:ascii="Garamond" w:hAnsi="Garamond" w:cstheme="majorBidi"/>
          <w:i/>
          <w:iCs/>
          <w:color w:val="000000" w:themeColor="text1"/>
          <w:lang w:val="sq-AL"/>
        </w:rPr>
        <w:t xml:space="preserve">OECD Perspektiva e Arsimit Digjital 2023: Drejt një Ekosistemi Efektiv të Arsimit Digjital </w:t>
      </w:r>
      <w:r w:rsidRPr="002F4A34">
        <w:rPr>
          <w:rFonts w:ascii="Garamond" w:hAnsi="Garamond" w:cstheme="majorBidi"/>
          <w:color w:val="000000" w:themeColor="text1"/>
          <w:lang w:val="sq-AL"/>
        </w:rPr>
        <w:t xml:space="preserve">, Botim i OECD-së, Paris, </w:t>
      </w:r>
      <w:hyperlink r:id="rId5" w:history="1">
        <w:proofErr w:type="spellStart"/>
        <w:r w:rsidRPr="002F4A34">
          <w:rPr>
            <w:rStyle w:val="Hyperlink"/>
            <w:rFonts w:ascii="Garamond" w:hAnsi="Garamond" w:cstheme="majorBidi"/>
            <w:color w:val="000000" w:themeColor="text1"/>
            <w:u w:val="none"/>
            <w:lang w:val="sq-AL"/>
          </w:rPr>
          <w:t>https</w:t>
        </w:r>
        <w:proofErr w:type="spellEnd"/>
        <w:r w:rsidRPr="002F4A34">
          <w:rPr>
            <w:rStyle w:val="Hyperlink"/>
            <w:rFonts w:ascii="Garamond" w:hAnsi="Garamond" w:cstheme="majorBidi"/>
            <w:color w:val="000000" w:themeColor="text1"/>
            <w:u w:val="none"/>
            <w:lang w:val="sq-AL"/>
          </w:rPr>
          <w:t>://</w:t>
        </w:r>
        <w:proofErr w:type="spellStart"/>
        <w:r w:rsidRPr="002F4A34">
          <w:rPr>
            <w:rStyle w:val="Hyperlink"/>
            <w:rFonts w:ascii="Garamond" w:hAnsi="Garamond" w:cstheme="majorBidi"/>
            <w:color w:val="000000" w:themeColor="text1"/>
            <w:u w:val="none"/>
            <w:lang w:val="sq-AL"/>
          </w:rPr>
          <w:t>doi.org</w:t>
        </w:r>
        <w:proofErr w:type="spellEnd"/>
        <w:r w:rsidRPr="002F4A34">
          <w:rPr>
            <w:rStyle w:val="Hyperlink"/>
            <w:rFonts w:ascii="Garamond" w:hAnsi="Garamond" w:cstheme="majorBidi"/>
            <w:color w:val="000000" w:themeColor="text1"/>
            <w:u w:val="none"/>
            <w:lang w:val="sq-AL"/>
          </w:rPr>
          <w:t>/10.1787/</w:t>
        </w:r>
        <w:proofErr w:type="spellStart"/>
        <w:r w:rsidRPr="002F4A34">
          <w:rPr>
            <w:rStyle w:val="Hyperlink"/>
            <w:rFonts w:ascii="Garamond" w:hAnsi="Garamond" w:cstheme="majorBidi"/>
            <w:color w:val="000000" w:themeColor="text1"/>
            <w:u w:val="none"/>
            <w:lang w:val="sq-AL"/>
          </w:rPr>
          <w:t>c74f03de-en</w:t>
        </w:r>
        <w:proofErr w:type="spellEnd"/>
      </w:hyperlink>
      <w:r w:rsidRPr="002F4A34">
        <w:rPr>
          <w:rFonts w:ascii="Garamond" w:hAnsi="Garamond" w:cstheme="majorBidi"/>
          <w:color w:val="000000" w:themeColor="text1"/>
          <w:lang w:val="sq-AL"/>
        </w:rPr>
        <w:t>.</w:t>
      </w:r>
    </w:p>
  </w:footnote>
  <w:footnote w:id="9">
    <w:p w14:paraId="58F7ADB9" w14:textId="19CB1745" w:rsidR="001C04AC" w:rsidRPr="002F4A34" w:rsidRDefault="001C04AC" w:rsidP="00C6628A">
      <w:pPr>
        <w:pStyle w:val="FootnoteText"/>
        <w:jc w:val="both"/>
        <w:rPr>
          <w:rFonts w:ascii="Garamond" w:hAnsi="Garamond" w:cstheme="majorBidi"/>
          <w:color w:val="000000" w:themeColor="text1"/>
          <w:lang w:val="sq-AL"/>
        </w:rPr>
      </w:pPr>
      <w:r w:rsidRPr="002F4A34">
        <w:rPr>
          <w:rStyle w:val="FootnoteReference"/>
          <w:rFonts w:ascii="Garamond" w:eastAsiaTheme="majorEastAsia" w:hAnsi="Garamond"/>
          <w:color w:val="000000" w:themeColor="text1"/>
          <w:lang w:val="sq-AL"/>
        </w:rPr>
        <w:footnoteRef/>
      </w:r>
      <w:r w:rsidRPr="002F4A34">
        <w:rPr>
          <w:rFonts w:ascii="Garamond" w:hAnsi="Garamond" w:cstheme="majorBidi"/>
          <w:color w:val="000000" w:themeColor="text1"/>
          <w:lang w:val="sq-AL"/>
        </w:rPr>
        <w:t xml:space="preserve"> </w:t>
      </w:r>
      <w:hyperlink r:id="rId6" w:history="1">
        <w:r w:rsidRPr="002F4A34">
          <w:rPr>
            <w:rStyle w:val="Hyperlink"/>
            <w:rFonts w:ascii="Garamond" w:hAnsi="Garamond" w:cstheme="majorBidi"/>
            <w:color w:val="000000" w:themeColor="text1"/>
            <w:u w:val="none"/>
            <w:lang w:val="sq-AL"/>
          </w:rPr>
          <w:t>Forcimi i ekosistemit kombëtar për ofrimin dhe përdorimin e teknologjisë ndihmëse/komunikim shtesë dhe alternativ për fëmijët me aftësi të kufizuara</w:t>
        </w:r>
        <w:r>
          <w:rPr>
            <w:rStyle w:val="Hyperlink"/>
            <w:rFonts w:ascii="Garamond" w:hAnsi="Garamond" w:cstheme="majorBidi"/>
            <w:color w:val="000000" w:themeColor="text1"/>
            <w:u w:val="none"/>
            <w:lang w:val="sq-AL"/>
          </w:rPr>
          <w:t>,</w:t>
        </w:r>
        <w:r w:rsidRPr="002F4A34">
          <w:rPr>
            <w:rStyle w:val="Hyperlink"/>
            <w:rFonts w:ascii="Garamond" w:hAnsi="Garamond" w:cstheme="majorBidi"/>
            <w:color w:val="000000" w:themeColor="text1"/>
            <w:u w:val="none"/>
            <w:lang w:val="sq-AL"/>
          </w:rPr>
          <w:t xml:space="preserve"> fëmijët me aftësi të kufizuara në Armeni </w:t>
        </w:r>
      </w:hyperlink>
      <w:r w:rsidRPr="002F4A34">
        <w:rPr>
          <w:rFonts w:ascii="Garamond" w:hAnsi="Garamond" w:cstheme="majorBidi"/>
          <w:color w:val="000000" w:themeColor="text1"/>
          <w:lang w:val="sq-AL"/>
        </w:rPr>
        <w:t>(</w:t>
      </w:r>
      <w:proofErr w:type="spellStart"/>
      <w:r w:rsidRPr="002F4A34">
        <w:rPr>
          <w:rFonts w:ascii="Garamond" w:hAnsi="Garamond" w:cstheme="majorBidi"/>
          <w:color w:val="000000" w:themeColor="text1"/>
          <w:lang w:val="sq-AL"/>
        </w:rPr>
        <w:t>UNICEF</w:t>
      </w:r>
      <w:proofErr w:type="spellEnd"/>
      <w:r w:rsidRPr="002F4A34">
        <w:rPr>
          <w:rFonts w:ascii="Garamond" w:hAnsi="Garamond" w:cstheme="majorBidi"/>
          <w:color w:val="000000" w:themeColor="text1"/>
          <w:lang w:val="sq-AL"/>
        </w:rPr>
        <w:t>)</w:t>
      </w:r>
      <w:r>
        <w:rPr>
          <w:rFonts w:ascii="Garamond" w:hAnsi="Garamond" w:cstheme="majorBidi"/>
          <w:color w:val="000000" w:themeColor="text1"/>
          <w:lang w:val="sq-AL"/>
        </w:rPr>
        <w:t>.</w:t>
      </w:r>
    </w:p>
  </w:footnote>
  <w:footnote w:id="10">
    <w:p w14:paraId="30D07005" w14:textId="2EEB6EF9" w:rsidR="001C04AC" w:rsidRPr="002F4A34" w:rsidRDefault="001C04AC" w:rsidP="00C6628A">
      <w:pPr>
        <w:pStyle w:val="FootnoteText"/>
        <w:jc w:val="both"/>
        <w:rPr>
          <w:rFonts w:ascii="Garamond" w:hAnsi="Garamond"/>
          <w:color w:val="000000" w:themeColor="text1"/>
          <w:lang w:val="sq-AL"/>
        </w:rPr>
      </w:pPr>
      <w:r w:rsidRPr="002F4A34">
        <w:rPr>
          <w:rStyle w:val="FootnoteReference"/>
          <w:rFonts w:ascii="Garamond" w:eastAsiaTheme="majorEastAsia" w:hAnsi="Garamond"/>
          <w:color w:val="000000" w:themeColor="text1"/>
          <w:lang w:val="sq-AL"/>
        </w:rPr>
        <w:footnoteRef/>
      </w:r>
      <w:r w:rsidRPr="002F4A34">
        <w:rPr>
          <w:rFonts w:ascii="Garamond" w:hAnsi="Garamond" w:cstheme="majorBidi"/>
          <w:color w:val="000000" w:themeColor="text1"/>
          <w:lang w:val="sq-AL"/>
        </w:rPr>
        <w:t xml:space="preserve"> </w:t>
      </w:r>
      <w:hyperlink r:id="rId7" w:history="1">
        <w:r w:rsidRPr="002F4A34">
          <w:rPr>
            <w:rStyle w:val="Hyperlink"/>
            <w:rFonts w:ascii="Garamond" w:hAnsi="Garamond" w:cstheme="majorBidi"/>
            <w:color w:val="000000" w:themeColor="text1"/>
            <w:u w:val="none"/>
            <w:lang w:val="sq-AL"/>
          </w:rPr>
          <w:t xml:space="preserve">Standardizimi i </w:t>
        </w:r>
      </w:hyperlink>
      <w:hyperlink r:id="rId8" w:history="1">
        <w:proofErr w:type="spellStart"/>
        <w:r w:rsidRPr="002F4A34">
          <w:rPr>
            <w:rStyle w:val="Hyperlink"/>
            <w:rFonts w:ascii="Garamond" w:hAnsi="Garamond" w:cstheme="majorBidi"/>
            <w:color w:val="000000" w:themeColor="text1"/>
            <w:u w:val="none"/>
            <w:lang w:val="sq-AL"/>
          </w:rPr>
          <w:t>aksesueshmërisë</w:t>
        </w:r>
        <w:proofErr w:type="spellEnd"/>
        <w:r w:rsidRPr="002F4A34">
          <w:rPr>
            <w:rStyle w:val="Hyperlink"/>
            <w:rFonts w:ascii="Garamond" w:hAnsi="Garamond" w:cstheme="majorBidi"/>
            <w:color w:val="000000" w:themeColor="text1"/>
            <w:u w:val="none"/>
            <w:lang w:val="sq-AL"/>
          </w:rPr>
          <w:t xml:space="preserve"> </w:t>
        </w:r>
      </w:hyperlink>
      <w:hyperlink r:id="rId9" w:history="1">
        <w:r>
          <w:rPr>
            <w:rStyle w:val="Hyperlink"/>
            <w:rFonts w:ascii="Garamond" w:hAnsi="Garamond" w:cstheme="majorBidi"/>
            <w:color w:val="000000" w:themeColor="text1"/>
            <w:u w:val="none"/>
            <w:lang w:val="sq-AL"/>
          </w:rPr>
          <w:t>–</w:t>
        </w:r>
        <w:r w:rsidRPr="002F4A34">
          <w:rPr>
            <w:rStyle w:val="Hyperlink"/>
            <w:rFonts w:ascii="Garamond" w:hAnsi="Garamond" w:cstheme="majorBidi"/>
            <w:color w:val="000000" w:themeColor="text1"/>
            <w:u w:val="none"/>
            <w:lang w:val="sq-AL"/>
          </w:rPr>
          <w:t xml:space="preserve"> Punësimi, Çështjet Sociale dhe Përfshirja </w:t>
        </w:r>
        <w:r>
          <w:rPr>
            <w:rStyle w:val="Hyperlink"/>
            <w:rFonts w:ascii="Garamond" w:hAnsi="Garamond" w:cstheme="majorBidi"/>
            <w:color w:val="000000" w:themeColor="text1"/>
            <w:u w:val="none"/>
            <w:lang w:val="sq-AL"/>
          </w:rPr>
          <w:t>–</w:t>
        </w:r>
        <w:r w:rsidRPr="002F4A34">
          <w:rPr>
            <w:rStyle w:val="Hyperlink"/>
            <w:rFonts w:ascii="Garamond" w:hAnsi="Garamond" w:cstheme="majorBidi"/>
            <w:color w:val="000000" w:themeColor="text1"/>
            <w:u w:val="none"/>
            <w:lang w:val="sq-AL"/>
          </w:rPr>
          <w:t xml:space="preserve"> Komisioni Evropian</w:t>
        </w:r>
      </w:hyperlink>
      <w:r>
        <w:rPr>
          <w:rStyle w:val="Hyperlink"/>
          <w:rFonts w:ascii="Garamond" w:hAnsi="Garamond" w:cstheme="majorBidi"/>
          <w:color w:val="000000" w:themeColor="text1"/>
          <w:u w:val="none"/>
          <w:lang w:val="sq-AL"/>
        </w:rPr>
        <w:t>.</w:t>
      </w:r>
    </w:p>
  </w:footnote>
  <w:footnote w:id="11">
    <w:p w14:paraId="4766332D" w14:textId="72E31873" w:rsidR="001C04AC" w:rsidRPr="002F4A34" w:rsidRDefault="001C04AC" w:rsidP="00C6628A">
      <w:pPr>
        <w:pStyle w:val="FootnoteText"/>
        <w:jc w:val="both"/>
        <w:rPr>
          <w:rFonts w:ascii="Garamond" w:hAnsi="Garamond" w:cstheme="majorBidi"/>
          <w:color w:val="000000" w:themeColor="text1"/>
          <w:lang w:val="sq-AL"/>
        </w:rPr>
      </w:pPr>
      <w:r w:rsidRPr="002F4A34">
        <w:rPr>
          <w:rStyle w:val="FootnoteReference"/>
          <w:rFonts w:ascii="Garamond" w:eastAsiaTheme="majorEastAsia" w:hAnsi="Garamond"/>
          <w:color w:val="000000" w:themeColor="text1"/>
          <w:lang w:val="sq-AL"/>
        </w:rPr>
        <w:footnoteRef/>
      </w:r>
      <w:r w:rsidRPr="002F4A34">
        <w:rPr>
          <w:rFonts w:ascii="Garamond" w:hAnsi="Garamond" w:cstheme="majorBidi"/>
          <w:color w:val="000000" w:themeColor="text1"/>
          <w:lang w:val="sq-AL"/>
        </w:rPr>
        <w:t xml:space="preserve"> </w:t>
      </w:r>
      <w:hyperlink r:id="rId10" w:history="1">
        <w:r w:rsidRPr="002F4A34">
          <w:rPr>
            <w:rStyle w:val="Hyperlink"/>
            <w:rFonts w:ascii="Garamond" w:hAnsi="Garamond" w:cstheme="majorBidi"/>
            <w:color w:val="000000" w:themeColor="text1"/>
            <w:u w:val="none"/>
            <w:lang w:val="sq-AL"/>
          </w:rPr>
          <w:t xml:space="preserve">Forcimi i Edukimit për Qytetarinë Demokratike në Shqipëri </w:t>
        </w:r>
        <w:r>
          <w:rPr>
            <w:rStyle w:val="Hyperlink"/>
            <w:rFonts w:ascii="Garamond" w:hAnsi="Garamond" w:cstheme="majorBidi"/>
            <w:color w:val="000000" w:themeColor="text1"/>
            <w:u w:val="none"/>
            <w:lang w:val="sq-AL"/>
          </w:rPr>
          <w:t>–</w:t>
        </w:r>
        <w:r w:rsidRPr="002F4A34">
          <w:rPr>
            <w:rStyle w:val="Hyperlink"/>
            <w:rFonts w:ascii="Garamond" w:hAnsi="Garamond" w:cstheme="majorBidi"/>
            <w:color w:val="000000" w:themeColor="text1"/>
            <w:u w:val="none"/>
            <w:lang w:val="sq-AL"/>
          </w:rPr>
          <w:t xml:space="preserve"> Arsimi</w:t>
        </w:r>
      </w:hyperlink>
      <w:r>
        <w:rPr>
          <w:rStyle w:val="Hyperlink"/>
          <w:rFonts w:ascii="Garamond" w:hAnsi="Garamond" w:cstheme="majorBidi"/>
          <w:color w:val="000000" w:themeColor="text1"/>
          <w:u w:val="none"/>
          <w:lang w:val="sq-AL"/>
        </w:rPr>
        <w:t>.</w:t>
      </w:r>
    </w:p>
  </w:footnote>
  <w:footnote w:id="12">
    <w:p w14:paraId="36C62A80" w14:textId="32A1D01F" w:rsidR="001C04AC" w:rsidRPr="002F4A34" w:rsidRDefault="001C04AC" w:rsidP="00C6628A">
      <w:pPr>
        <w:pStyle w:val="FootnoteText"/>
        <w:jc w:val="both"/>
        <w:rPr>
          <w:rFonts w:ascii="Garamond" w:hAnsi="Garamond" w:cstheme="majorBidi"/>
          <w:color w:val="000000" w:themeColor="text1"/>
          <w:lang w:val="sq-AL"/>
        </w:rPr>
      </w:pPr>
      <w:r w:rsidRPr="002F4A34">
        <w:rPr>
          <w:rStyle w:val="FootnoteReference"/>
          <w:rFonts w:ascii="Garamond" w:eastAsiaTheme="majorEastAsia" w:hAnsi="Garamond"/>
          <w:color w:val="000000" w:themeColor="text1"/>
          <w:lang w:val="sq-AL"/>
        </w:rPr>
        <w:footnoteRef/>
      </w:r>
      <w:r w:rsidRPr="002F4A34">
        <w:rPr>
          <w:rFonts w:ascii="Garamond" w:hAnsi="Garamond" w:cstheme="majorBidi"/>
          <w:color w:val="000000" w:themeColor="text1"/>
          <w:lang w:val="sq-AL"/>
        </w:rPr>
        <w:t xml:space="preserve"> </w:t>
      </w:r>
      <w:proofErr w:type="spellStart"/>
      <w:r w:rsidRPr="002F4A34">
        <w:rPr>
          <w:rFonts w:ascii="Garamond" w:hAnsi="Garamond" w:cstheme="majorBidi"/>
          <w:color w:val="000000" w:themeColor="text1"/>
          <w:lang w:val="sq-AL"/>
        </w:rPr>
        <w:t>Crca</w:t>
      </w:r>
      <w:proofErr w:type="spellEnd"/>
      <w:r w:rsidRPr="002F4A34">
        <w:rPr>
          <w:rFonts w:ascii="Garamond" w:hAnsi="Garamond" w:cstheme="majorBidi"/>
          <w:color w:val="000000" w:themeColor="text1"/>
          <w:lang w:val="sq-AL"/>
        </w:rPr>
        <w:t xml:space="preserve">. (2019, 21 qershor). </w:t>
      </w:r>
      <w:r w:rsidRPr="002F4A34">
        <w:rPr>
          <w:rFonts w:ascii="Garamond" w:hAnsi="Garamond" w:cstheme="majorBidi"/>
          <w:i/>
          <w:iCs/>
          <w:color w:val="000000" w:themeColor="text1"/>
          <w:lang w:val="sq-AL"/>
        </w:rPr>
        <w:t xml:space="preserve">60% e fëmijëve dhe të rinjve në Shqipëri janë viktima të </w:t>
      </w:r>
      <w:proofErr w:type="spellStart"/>
      <w:r w:rsidRPr="002F4A34">
        <w:rPr>
          <w:rFonts w:ascii="Garamond" w:hAnsi="Garamond" w:cstheme="majorBidi"/>
          <w:i/>
          <w:iCs/>
          <w:color w:val="000000" w:themeColor="text1"/>
          <w:lang w:val="sq-AL"/>
        </w:rPr>
        <w:t>bullizmit</w:t>
      </w:r>
      <w:proofErr w:type="spellEnd"/>
      <w:r w:rsidRPr="002F4A34">
        <w:rPr>
          <w:rFonts w:ascii="Garamond" w:hAnsi="Garamond" w:cstheme="majorBidi"/>
          <w:i/>
          <w:iCs/>
          <w:color w:val="000000" w:themeColor="text1"/>
          <w:lang w:val="sq-AL"/>
        </w:rPr>
        <w:t xml:space="preserve"> </w:t>
      </w:r>
      <w:proofErr w:type="spellStart"/>
      <w:r w:rsidRPr="002F4A34">
        <w:rPr>
          <w:rFonts w:ascii="Garamond" w:hAnsi="Garamond" w:cstheme="majorBidi"/>
          <w:i/>
          <w:iCs/>
          <w:color w:val="000000" w:themeColor="text1"/>
          <w:lang w:val="sq-AL"/>
        </w:rPr>
        <w:t>online</w:t>
      </w:r>
      <w:proofErr w:type="spellEnd"/>
      <w:r w:rsidRPr="002F4A34">
        <w:rPr>
          <w:rFonts w:ascii="Garamond" w:hAnsi="Garamond" w:cstheme="majorBidi"/>
          <w:color w:val="000000" w:themeColor="text1"/>
          <w:lang w:val="sq-AL"/>
        </w:rPr>
        <w:t xml:space="preserve">. </w:t>
      </w:r>
      <w:proofErr w:type="spellStart"/>
      <w:r w:rsidRPr="002F4A34">
        <w:rPr>
          <w:rFonts w:ascii="Garamond" w:hAnsi="Garamond" w:cstheme="majorBidi"/>
          <w:color w:val="000000" w:themeColor="text1"/>
          <w:lang w:val="sq-AL"/>
        </w:rPr>
        <w:t>CRCA</w:t>
      </w:r>
      <w:proofErr w:type="spellEnd"/>
      <w:r w:rsidRPr="002F4A34">
        <w:rPr>
          <w:rFonts w:ascii="Garamond" w:hAnsi="Garamond" w:cstheme="majorBidi"/>
          <w:color w:val="000000" w:themeColor="text1"/>
          <w:lang w:val="sq-AL"/>
        </w:rPr>
        <w:t xml:space="preserve">. </w:t>
      </w:r>
      <w:proofErr w:type="spellStart"/>
      <w:r w:rsidRPr="002F4A34">
        <w:rPr>
          <w:rFonts w:ascii="Garamond" w:hAnsi="Garamond" w:cstheme="majorBidi"/>
          <w:color w:val="000000" w:themeColor="text1"/>
          <w:lang w:val="sq-AL"/>
        </w:rPr>
        <w:t>https</w:t>
      </w:r>
      <w:proofErr w:type="spellEnd"/>
      <w:r w:rsidRPr="002F4A34">
        <w:rPr>
          <w:rFonts w:ascii="Garamond" w:hAnsi="Garamond" w:cstheme="majorBidi"/>
          <w:color w:val="000000" w:themeColor="text1"/>
          <w:lang w:val="sq-AL"/>
        </w:rPr>
        <w:t>://</w:t>
      </w:r>
      <w:proofErr w:type="spellStart"/>
      <w:r w:rsidRPr="002F4A34">
        <w:rPr>
          <w:rFonts w:ascii="Garamond" w:hAnsi="Garamond" w:cstheme="majorBidi"/>
          <w:color w:val="000000" w:themeColor="text1"/>
          <w:lang w:val="sq-AL"/>
        </w:rPr>
        <w:t>www.crca.al</w:t>
      </w:r>
      <w:proofErr w:type="spellEnd"/>
      <w:r w:rsidRPr="002F4A34">
        <w:rPr>
          <w:rFonts w:ascii="Garamond" w:hAnsi="Garamond" w:cstheme="majorBidi"/>
          <w:color w:val="000000" w:themeColor="text1"/>
          <w:lang w:val="sq-AL"/>
        </w:rPr>
        <w:t>/</w:t>
      </w:r>
      <w:proofErr w:type="spellStart"/>
      <w:r w:rsidRPr="002F4A34">
        <w:rPr>
          <w:rFonts w:ascii="Garamond" w:hAnsi="Garamond" w:cstheme="majorBidi"/>
          <w:color w:val="000000" w:themeColor="text1"/>
          <w:lang w:val="sq-AL"/>
        </w:rPr>
        <w:t>en</w:t>
      </w:r>
      <w:proofErr w:type="spellEnd"/>
      <w:r w:rsidRPr="002F4A34">
        <w:rPr>
          <w:rFonts w:ascii="Garamond" w:hAnsi="Garamond" w:cstheme="majorBidi"/>
          <w:color w:val="000000" w:themeColor="text1"/>
          <w:lang w:val="sq-AL"/>
        </w:rPr>
        <w:t>/60-fëmijët-dhe-të rinjtë-në-Shqipëri-janë-viktima-e-</w:t>
      </w:r>
      <w:proofErr w:type="spellStart"/>
      <w:r w:rsidRPr="002F4A34">
        <w:rPr>
          <w:rFonts w:ascii="Garamond" w:hAnsi="Garamond" w:cstheme="majorBidi"/>
          <w:color w:val="000000" w:themeColor="text1"/>
          <w:lang w:val="sq-AL"/>
        </w:rPr>
        <w:t>bullying</w:t>
      </w:r>
      <w:proofErr w:type="spellEnd"/>
      <w:r w:rsidRPr="002F4A34">
        <w:rPr>
          <w:rFonts w:ascii="Garamond" w:hAnsi="Garamond" w:cstheme="majorBidi"/>
          <w:color w:val="000000" w:themeColor="text1"/>
          <w:lang w:val="sq-AL"/>
        </w:rPr>
        <w:t>-</w:t>
      </w:r>
      <w:proofErr w:type="spellStart"/>
      <w:r w:rsidRPr="002F4A34">
        <w:rPr>
          <w:rFonts w:ascii="Garamond" w:hAnsi="Garamond" w:cstheme="majorBidi"/>
          <w:color w:val="000000" w:themeColor="text1"/>
          <w:lang w:val="sq-AL"/>
        </w:rPr>
        <w:t>online</w:t>
      </w:r>
      <w:proofErr w:type="spellEnd"/>
      <w:r w:rsidRPr="002F4A34">
        <w:rPr>
          <w:rFonts w:ascii="Garamond" w:hAnsi="Garamond" w:cstheme="majorBidi"/>
          <w:color w:val="000000" w:themeColor="text1"/>
          <w:lang w:val="sq-AL"/>
        </w:rPr>
        <w:t>/</w:t>
      </w:r>
    </w:p>
    <w:p w14:paraId="6B595294" w14:textId="77777777" w:rsidR="001C04AC" w:rsidRPr="002F4A34" w:rsidRDefault="001C04AC" w:rsidP="00C6628A">
      <w:pPr>
        <w:pStyle w:val="FootnoteText"/>
        <w:jc w:val="both"/>
        <w:rPr>
          <w:rFonts w:ascii="Garamond" w:hAnsi="Garamond"/>
          <w:color w:val="000000" w:themeColor="text1"/>
          <w:lang w:val="sq-AL"/>
        </w:rPr>
      </w:pPr>
    </w:p>
  </w:footnote>
  <w:footnote w:id="13">
    <w:p w14:paraId="5CC1EF0D" w14:textId="11E95AA7" w:rsidR="001C04AC" w:rsidRPr="002F4A34" w:rsidRDefault="001C04AC" w:rsidP="00C6628A">
      <w:pPr>
        <w:pStyle w:val="FootnoteText"/>
        <w:jc w:val="both"/>
        <w:rPr>
          <w:rFonts w:ascii="Garamond" w:hAnsi="Garamond" w:cstheme="majorBidi"/>
          <w:color w:val="000000" w:themeColor="text1"/>
          <w:lang w:val="sq-AL"/>
        </w:rPr>
      </w:pPr>
      <w:r w:rsidRPr="002F4A34">
        <w:rPr>
          <w:rStyle w:val="FootnoteReference"/>
          <w:rFonts w:ascii="Garamond" w:eastAsiaTheme="majorEastAsia" w:hAnsi="Garamond"/>
          <w:color w:val="000000" w:themeColor="text1"/>
          <w:lang w:val="sq-AL"/>
        </w:rPr>
        <w:footnoteRef/>
      </w:r>
      <w:r w:rsidRPr="002F4A34">
        <w:rPr>
          <w:rFonts w:ascii="Garamond" w:hAnsi="Garamond" w:cstheme="majorBidi"/>
          <w:color w:val="000000" w:themeColor="text1"/>
          <w:lang w:val="sq-AL"/>
        </w:rPr>
        <w:t xml:space="preserve"> </w:t>
      </w:r>
      <w:hyperlink r:id="rId11" w:history="1">
        <w:r w:rsidRPr="002F4A34">
          <w:rPr>
            <w:rStyle w:val="Hyperlink"/>
            <w:rFonts w:ascii="Garamond" w:hAnsi="Garamond" w:cstheme="majorBidi"/>
            <w:color w:val="000000" w:themeColor="text1"/>
            <w:u w:val="none"/>
            <w:lang w:val="sq-AL"/>
          </w:rPr>
          <w:t xml:space="preserve">Akti i Sigurisë në internet 2023 </w:t>
        </w:r>
        <w:r>
          <w:rPr>
            <w:rStyle w:val="Hyperlink"/>
            <w:rFonts w:ascii="Garamond" w:hAnsi="Garamond" w:cstheme="majorBidi"/>
            <w:color w:val="000000" w:themeColor="text1"/>
            <w:u w:val="none"/>
            <w:lang w:val="sq-AL"/>
          </w:rPr>
          <w:t>–</w:t>
        </w:r>
        <w:r w:rsidRPr="002F4A34">
          <w:rPr>
            <w:rStyle w:val="Hyperlink"/>
            <w:rFonts w:ascii="Garamond" w:hAnsi="Garamond" w:cstheme="majorBidi"/>
            <w:color w:val="000000" w:themeColor="text1"/>
            <w:u w:val="none"/>
            <w:lang w:val="sq-AL"/>
          </w:rPr>
          <w:t xml:space="preserve"> Ligjet parlamentare </w:t>
        </w:r>
        <w:r>
          <w:rPr>
            <w:rStyle w:val="Hyperlink"/>
            <w:rFonts w:ascii="Garamond" w:hAnsi="Garamond" w:cstheme="majorBidi"/>
            <w:color w:val="000000" w:themeColor="text1"/>
            <w:u w:val="none"/>
            <w:lang w:val="sq-AL"/>
          </w:rPr>
          <w:t>–</w:t>
        </w:r>
        <w:r w:rsidRPr="002F4A34">
          <w:rPr>
            <w:rStyle w:val="Hyperlink"/>
            <w:rFonts w:ascii="Garamond" w:hAnsi="Garamond" w:cstheme="majorBidi"/>
            <w:color w:val="000000" w:themeColor="text1"/>
            <w:u w:val="none"/>
            <w:lang w:val="sq-AL"/>
          </w:rPr>
          <w:t xml:space="preserve"> Parlamenti i Mbretërisë së Bashkuar</w:t>
        </w:r>
      </w:hyperlink>
      <w:r>
        <w:rPr>
          <w:rStyle w:val="Hyperlink"/>
          <w:rFonts w:ascii="Garamond" w:hAnsi="Garamond" w:cstheme="majorBidi"/>
          <w:color w:val="000000" w:themeColor="text1"/>
          <w:u w:val="none"/>
          <w:lang w:val="sq-AL"/>
        </w:rPr>
        <w:t>.</w:t>
      </w:r>
    </w:p>
  </w:footnote>
  <w:footnote w:id="14">
    <w:p w14:paraId="757F1D9A" w14:textId="66FA0810" w:rsidR="001C04AC" w:rsidRPr="002F4A34" w:rsidRDefault="001C04AC" w:rsidP="00C6628A">
      <w:pPr>
        <w:pStyle w:val="FootnoteText"/>
        <w:jc w:val="both"/>
        <w:rPr>
          <w:rFonts w:ascii="Garamond" w:hAnsi="Garamond" w:cstheme="majorBidi"/>
          <w:color w:val="000000" w:themeColor="text1"/>
          <w:lang w:val="sq-AL"/>
        </w:rPr>
      </w:pPr>
      <w:r w:rsidRPr="002F4A34">
        <w:rPr>
          <w:rStyle w:val="FootnoteReference"/>
          <w:rFonts w:ascii="Garamond" w:eastAsiaTheme="majorEastAsia" w:hAnsi="Garamond"/>
          <w:color w:val="000000" w:themeColor="text1"/>
          <w:lang w:val="sq-AL"/>
        </w:rPr>
        <w:footnoteRef/>
      </w:r>
      <w:r w:rsidRPr="002F4A34">
        <w:rPr>
          <w:rFonts w:ascii="Garamond" w:hAnsi="Garamond" w:cstheme="majorBidi"/>
          <w:color w:val="000000" w:themeColor="text1"/>
          <w:lang w:val="sq-AL"/>
        </w:rPr>
        <w:t xml:space="preserve"> </w:t>
      </w:r>
      <w:proofErr w:type="spellStart"/>
      <w:r w:rsidRPr="002F4A34">
        <w:rPr>
          <w:rFonts w:ascii="Garamond" w:hAnsi="Garamond" w:cstheme="majorBidi"/>
          <w:color w:val="000000" w:themeColor="text1"/>
          <w:lang w:val="sq-AL"/>
        </w:rPr>
        <w:t>Claro</w:t>
      </w:r>
      <w:proofErr w:type="spellEnd"/>
      <w:r w:rsidRPr="002F4A34">
        <w:rPr>
          <w:rFonts w:ascii="Garamond" w:hAnsi="Garamond" w:cstheme="majorBidi"/>
          <w:color w:val="000000" w:themeColor="text1"/>
          <w:lang w:val="sq-AL"/>
        </w:rPr>
        <w:t xml:space="preserve">, M., &amp; </w:t>
      </w:r>
      <w:proofErr w:type="spellStart"/>
      <w:r w:rsidRPr="002F4A34">
        <w:rPr>
          <w:rFonts w:ascii="Garamond" w:hAnsi="Garamond" w:cstheme="majorBidi"/>
          <w:color w:val="000000" w:themeColor="text1"/>
          <w:lang w:val="sq-AL"/>
        </w:rPr>
        <w:t>Jara</w:t>
      </w:r>
      <w:proofErr w:type="spellEnd"/>
      <w:r w:rsidRPr="002F4A34">
        <w:rPr>
          <w:rFonts w:ascii="Garamond" w:hAnsi="Garamond" w:cstheme="majorBidi"/>
          <w:color w:val="000000" w:themeColor="text1"/>
          <w:lang w:val="sq-AL"/>
        </w:rPr>
        <w:t xml:space="preserve">, I. (2020). Fundi i </w:t>
      </w:r>
      <w:proofErr w:type="spellStart"/>
      <w:r w:rsidRPr="002F4A34">
        <w:rPr>
          <w:rFonts w:ascii="Garamond" w:hAnsi="Garamond" w:cstheme="majorBidi"/>
          <w:color w:val="000000" w:themeColor="text1"/>
          <w:lang w:val="sq-AL"/>
        </w:rPr>
        <w:t>Enlaces</w:t>
      </w:r>
      <w:proofErr w:type="spellEnd"/>
      <w:r w:rsidRPr="002F4A34">
        <w:rPr>
          <w:rFonts w:ascii="Garamond" w:hAnsi="Garamond" w:cstheme="majorBidi"/>
          <w:color w:val="000000" w:themeColor="text1"/>
          <w:lang w:val="sq-AL"/>
        </w:rPr>
        <w:t xml:space="preserve">: 25 vjet të një politike arsimore </w:t>
      </w:r>
      <w:proofErr w:type="spellStart"/>
      <w:r w:rsidRPr="002F4A34">
        <w:rPr>
          <w:rFonts w:ascii="Garamond" w:hAnsi="Garamond" w:cstheme="majorBidi"/>
          <w:color w:val="000000" w:themeColor="text1"/>
          <w:lang w:val="sq-AL"/>
        </w:rPr>
        <w:t>TIK</w:t>
      </w:r>
      <w:proofErr w:type="spellEnd"/>
      <w:r w:rsidRPr="002F4A34">
        <w:rPr>
          <w:rFonts w:ascii="Garamond" w:hAnsi="Garamond" w:cstheme="majorBidi"/>
          <w:color w:val="000000" w:themeColor="text1"/>
          <w:lang w:val="sq-AL"/>
        </w:rPr>
        <w:t xml:space="preserve"> në Kili. </w:t>
      </w:r>
      <w:r w:rsidRPr="002F4A34">
        <w:rPr>
          <w:rFonts w:ascii="Garamond" w:hAnsi="Garamond" w:cstheme="majorBidi"/>
          <w:i/>
          <w:iCs/>
          <w:color w:val="000000" w:themeColor="text1"/>
          <w:lang w:val="sq-AL"/>
        </w:rPr>
        <w:t>Rishikimi i Arsimit Digjital</w:t>
      </w:r>
      <w:r w:rsidRPr="002F4A34">
        <w:rPr>
          <w:rFonts w:ascii="Garamond" w:hAnsi="Garamond" w:cstheme="majorBidi"/>
          <w:color w:val="000000" w:themeColor="text1"/>
          <w:lang w:val="sq-AL"/>
        </w:rPr>
        <w:t xml:space="preserve">, </w:t>
      </w:r>
      <w:r w:rsidRPr="002F4A34">
        <w:rPr>
          <w:rFonts w:ascii="Garamond" w:hAnsi="Garamond" w:cstheme="majorBidi"/>
          <w:i/>
          <w:iCs/>
          <w:color w:val="000000" w:themeColor="text1"/>
          <w:lang w:val="sq-AL"/>
        </w:rPr>
        <w:t>37</w:t>
      </w:r>
      <w:r w:rsidRPr="002F4A34">
        <w:rPr>
          <w:rFonts w:ascii="Garamond" w:hAnsi="Garamond" w:cstheme="majorBidi"/>
          <w:color w:val="000000" w:themeColor="text1"/>
          <w:lang w:val="sq-AL"/>
        </w:rPr>
        <w:t xml:space="preserve">, 96–108. </w:t>
      </w:r>
      <w:proofErr w:type="spellStart"/>
      <w:r w:rsidRPr="002F4A34">
        <w:rPr>
          <w:rFonts w:ascii="Garamond" w:hAnsi="Garamond" w:cstheme="majorBidi"/>
          <w:color w:val="000000" w:themeColor="text1"/>
          <w:lang w:val="sq-AL"/>
        </w:rPr>
        <w:t>https</w:t>
      </w:r>
      <w:proofErr w:type="spellEnd"/>
      <w:r w:rsidRPr="002F4A34">
        <w:rPr>
          <w:rFonts w:ascii="Garamond" w:hAnsi="Garamond" w:cstheme="majorBidi"/>
          <w:color w:val="000000" w:themeColor="text1"/>
          <w:lang w:val="sq-AL"/>
        </w:rPr>
        <w:t>://</w:t>
      </w:r>
      <w:proofErr w:type="spellStart"/>
      <w:r w:rsidRPr="002F4A34">
        <w:rPr>
          <w:rFonts w:ascii="Garamond" w:hAnsi="Garamond" w:cstheme="majorBidi"/>
          <w:color w:val="000000" w:themeColor="text1"/>
          <w:lang w:val="sq-AL"/>
        </w:rPr>
        <w:t>doi.org</w:t>
      </w:r>
      <w:proofErr w:type="spellEnd"/>
      <w:r w:rsidRPr="002F4A34">
        <w:rPr>
          <w:rFonts w:ascii="Garamond" w:hAnsi="Garamond" w:cstheme="majorBidi"/>
          <w:color w:val="000000" w:themeColor="text1"/>
          <w:lang w:val="sq-AL"/>
        </w:rPr>
        <w:t>/10.1344/</w:t>
      </w:r>
      <w:proofErr w:type="spellStart"/>
      <w:r w:rsidRPr="002F4A34">
        <w:rPr>
          <w:rFonts w:ascii="Garamond" w:hAnsi="Garamond" w:cstheme="majorBidi"/>
          <w:color w:val="000000" w:themeColor="text1"/>
          <w:lang w:val="sq-AL"/>
        </w:rPr>
        <w:t>der.2020.37.96</w:t>
      </w:r>
      <w:proofErr w:type="spellEnd"/>
      <w:r w:rsidRPr="002F4A34">
        <w:rPr>
          <w:rFonts w:ascii="Garamond" w:hAnsi="Garamond" w:cstheme="majorBidi"/>
          <w:color w:val="000000" w:themeColor="text1"/>
          <w:lang w:val="sq-AL"/>
        </w:rPr>
        <w:t>-108</w:t>
      </w:r>
    </w:p>
  </w:footnote>
  <w:footnote w:id="15">
    <w:p w14:paraId="0BB06B56" w14:textId="02DCCD16" w:rsidR="001C04AC" w:rsidRPr="002F4A34" w:rsidRDefault="001C04AC" w:rsidP="00C6628A">
      <w:pPr>
        <w:pStyle w:val="FootnoteText"/>
        <w:jc w:val="both"/>
        <w:rPr>
          <w:rFonts w:ascii="Garamond" w:hAnsi="Garamond" w:cstheme="majorBidi"/>
          <w:color w:val="000000" w:themeColor="text1"/>
          <w:lang w:val="sq-AL"/>
        </w:rPr>
      </w:pPr>
      <w:r w:rsidRPr="002F4A34">
        <w:rPr>
          <w:rStyle w:val="FootnoteReference"/>
          <w:rFonts w:ascii="Garamond" w:eastAsiaTheme="majorEastAsia" w:hAnsi="Garamond"/>
          <w:color w:val="000000" w:themeColor="text1"/>
          <w:lang w:val="sq-AL"/>
        </w:rPr>
        <w:footnoteRef/>
      </w:r>
      <w:r w:rsidRPr="002F4A34">
        <w:rPr>
          <w:rFonts w:ascii="Garamond" w:hAnsi="Garamond" w:cstheme="majorBidi"/>
          <w:color w:val="000000" w:themeColor="text1"/>
          <w:lang w:val="sq-AL"/>
        </w:rPr>
        <w:t xml:space="preserve"> </w:t>
      </w:r>
      <w:r w:rsidRPr="002F4A34">
        <w:rPr>
          <w:rFonts w:ascii="Garamond" w:hAnsi="Garamond" w:cstheme="majorBidi"/>
          <w:i/>
          <w:iCs/>
          <w:color w:val="000000" w:themeColor="text1"/>
          <w:lang w:val="sq-AL"/>
        </w:rPr>
        <w:t xml:space="preserve">Ngarkimi i aftësive </w:t>
      </w:r>
      <w:proofErr w:type="spellStart"/>
      <w:r w:rsidRPr="002F4A34">
        <w:rPr>
          <w:rFonts w:ascii="Garamond" w:hAnsi="Garamond" w:cstheme="majorBidi"/>
          <w:i/>
          <w:iCs/>
          <w:color w:val="000000" w:themeColor="text1"/>
          <w:lang w:val="sq-AL"/>
        </w:rPr>
        <w:t>Jr</w:t>
      </w:r>
      <w:proofErr w:type="spellEnd"/>
      <w:r w:rsidRPr="002F4A34">
        <w:rPr>
          <w:rFonts w:ascii="Garamond" w:hAnsi="Garamond" w:cstheme="majorBidi"/>
          <w:i/>
          <w:iCs/>
          <w:color w:val="000000" w:themeColor="text1"/>
          <w:lang w:val="sq-AL"/>
        </w:rPr>
        <w:t xml:space="preserve"> | Arsimi dhe teknologjia, katalizatorë për ndryshim</w:t>
      </w:r>
      <w:r w:rsidRPr="002F4A34">
        <w:rPr>
          <w:rFonts w:ascii="Garamond" w:hAnsi="Garamond" w:cstheme="majorBidi"/>
          <w:color w:val="000000" w:themeColor="text1"/>
          <w:lang w:val="sq-AL"/>
        </w:rPr>
        <w:t>. (</w:t>
      </w:r>
      <w:proofErr w:type="spellStart"/>
      <w:r w:rsidRPr="002F4A34">
        <w:rPr>
          <w:rFonts w:ascii="Garamond" w:hAnsi="Garamond" w:cstheme="majorBidi"/>
          <w:color w:val="000000" w:themeColor="text1"/>
          <w:lang w:val="sq-AL"/>
        </w:rPr>
        <w:t>nd</w:t>
      </w:r>
      <w:proofErr w:type="spellEnd"/>
      <w:r w:rsidRPr="002F4A34">
        <w:rPr>
          <w:rFonts w:ascii="Garamond" w:hAnsi="Garamond" w:cstheme="majorBidi"/>
          <w:color w:val="000000" w:themeColor="text1"/>
          <w:lang w:val="sq-AL"/>
        </w:rPr>
        <w:t xml:space="preserve">). </w:t>
      </w:r>
      <w:proofErr w:type="spellStart"/>
      <w:r w:rsidRPr="002F4A34">
        <w:rPr>
          <w:rFonts w:ascii="Garamond" w:hAnsi="Garamond" w:cstheme="majorBidi"/>
          <w:color w:val="000000" w:themeColor="text1"/>
          <w:lang w:val="sq-AL"/>
        </w:rPr>
        <w:t>https</w:t>
      </w:r>
      <w:proofErr w:type="spellEnd"/>
      <w:r w:rsidRPr="002F4A34">
        <w:rPr>
          <w:rFonts w:ascii="Garamond" w:hAnsi="Garamond" w:cstheme="majorBidi"/>
          <w:color w:val="000000" w:themeColor="text1"/>
          <w:lang w:val="sq-AL"/>
        </w:rPr>
        <w:t>://</w:t>
      </w:r>
      <w:proofErr w:type="spellStart"/>
      <w:r w:rsidRPr="002F4A34">
        <w:rPr>
          <w:rFonts w:ascii="Garamond" w:hAnsi="Garamond" w:cstheme="majorBidi"/>
          <w:color w:val="000000" w:themeColor="text1"/>
          <w:lang w:val="sq-AL"/>
        </w:rPr>
        <w:t>skillsuploadjr.eu</w:t>
      </w:r>
      <w:proofErr w:type="spellEnd"/>
      <w:r w:rsidRPr="002F4A34">
        <w:rPr>
          <w:rFonts w:ascii="Garamond" w:hAnsi="Garamond" w:cstheme="majorBidi"/>
          <w:color w:val="000000" w:themeColor="text1"/>
          <w:lang w:val="sq-AL"/>
        </w:rPr>
        <w:t>/</w:t>
      </w:r>
    </w:p>
  </w:footnote>
  <w:footnote w:id="16">
    <w:p w14:paraId="7FB6D6F9" w14:textId="3253F65A" w:rsidR="001C04AC" w:rsidRPr="002F4A34" w:rsidRDefault="001C04AC" w:rsidP="00C6628A">
      <w:pPr>
        <w:pStyle w:val="FootnoteText"/>
        <w:jc w:val="both"/>
        <w:rPr>
          <w:rFonts w:ascii="Garamond" w:hAnsi="Garamond" w:cstheme="majorBidi"/>
          <w:color w:val="000000" w:themeColor="text1"/>
          <w:lang w:val="sq-AL"/>
        </w:rPr>
      </w:pPr>
      <w:r w:rsidRPr="002F4A34">
        <w:rPr>
          <w:rStyle w:val="FootnoteReference"/>
          <w:rFonts w:ascii="Garamond" w:eastAsiaTheme="majorEastAsia" w:hAnsi="Garamond"/>
          <w:color w:val="000000" w:themeColor="text1"/>
          <w:lang w:val="sq-AL"/>
        </w:rPr>
        <w:footnoteRef/>
      </w:r>
      <w:r w:rsidRPr="002F4A34">
        <w:rPr>
          <w:rFonts w:ascii="Garamond" w:hAnsi="Garamond" w:cstheme="majorBidi"/>
          <w:color w:val="000000" w:themeColor="text1"/>
          <w:lang w:val="sq-AL"/>
        </w:rPr>
        <w:t xml:space="preserve"> </w:t>
      </w:r>
      <w:r w:rsidRPr="002F4A34">
        <w:rPr>
          <w:rFonts w:ascii="Garamond" w:hAnsi="Garamond" w:cstheme="majorBidi"/>
          <w:i/>
          <w:iCs/>
          <w:color w:val="000000" w:themeColor="text1"/>
          <w:lang w:val="sq-AL"/>
        </w:rPr>
        <w:t xml:space="preserve">Konferenca </w:t>
      </w:r>
      <w:proofErr w:type="spellStart"/>
      <w:r w:rsidRPr="002F4A34">
        <w:rPr>
          <w:rFonts w:ascii="Garamond" w:hAnsi="Garamond" w:cstheme="majorBidi"/>
          <w:i/>
          <w:iCs/>
          <w:color w:val="000000" w:themeColor="text1"/>
          <w:lang w:val="sq-AL"/>
        </w:rPr>
        <w:t>IZZI</w:t>
      </w:r>
      <w:proofErr w:type="spellEnd"/>
      <w:r w:rsidRPr="002F4A34">
        <w:rPr>
          <w:rFonts w:ascii="Garamond" w:hAnsi="Garamond" w:cstheme="majorBidi"/>
          <w:i/>
          <w:iCs/>
          <w:color w:val="000000" w:themeColor="text1"/>
          <w:lang w:val="sq-AL"/>
        </w:rPr>
        <w:t xml:space="preserve"> – Fuqia e Edukimit Digjital </w:t>
      </w:r>
      <w:r w:rsidRPr="002F4A34">
        <w:rPr>
          <w:rFonts w:ascii="Garamond" w:hAnsi="Garamond" w:cstheme="majorBidi"/>
          <w:color w:val="000000" w:themeColor="text1"/>
          <w:lang w:val="sq-AL"/>
        </w:rPr>
        <w:t>(</w:t>
      </w:r>
      <w:proofErr w:type="spellStart"/>
      <w:r w:rsidRPr="002F4A34">
        <w:rPr>
          <w:rFonts w:ascii="Garamond" w:hAnsi="Garamond" w:cstheme="majorBidi"/>
          <w:color w:val="000000" w:themeColor="text1"/>
          <w:lang w:val="sq-AL"/>
        </w:rPr>
        <w:t>nd</w:t>
      </w:r>
      <w:proofErr w:type="spellEnd"/>
      <w:r w:rsidRPr="002F4A34">
        <w:rPr>
          <w:rFonts w:ascii="Garamond" w:hAnsi="Garamond" w:cstheme="majorBidi"/>
          <w:color w:val="000000" w:themeColor="text1"/>
          <w:lang w:val="sq-AL"/>
        </w:rPr>
        <w:t xml:space="preserve">). </w:t>
      </w:r>
      <w:proofErr w:type="spellStart"/>
      <w:r w:rsidRPr="002F4A34">
        <w:rPr>
          <w:rFonts w:ascii="Garamond" w:hAnsi="Garamond" w:cstheme="majorBidi"/>
          <w:color w:val="000000" w:themeColor="text1"/>
          <w:lang w:val="sq-AL"/>
        </w:rPr>
        <w:t>https</w:t>
      </w:r>
      <w:proofErr w:type="spellEnd"/>
      <w:r w:rsidRPr="002F4A34">
        <w:rPr>
          <w:rFonts w:ascii="Garamond" w:hAnsi="Garamond" w:cstheme="majorBidi"/>
          <w:color w:val="000000" w:themeColor="text1"/>
          <w:lang w:val="sq-AL"/>
        </w:rPr>
        <w:t>://</w:t>
      </w:r>
      <w:proofErr w:type="spellStart"/>
      <w:r w:rsidRPr="002F4A34">
        <w:rPr>
          <w:rFonts w:ascii="Garamond" w:hAnsi="Garamond" w:cstheme="majorBidi"/>
          <w:color w:val="000000" w:themeColor="text1"/>
          <w:lang w:val="sq-AL"/>
        </w:rPr>
        <w:t>konferenca.izzirokus.si</w:t>
      </w:r>
      <w:proofErr w:type="spellEnd"/>
      <w:r w:rsidRPr="002F4A34">
        <w:rPr>
          <w:rFonts w:ascii="Garamond" w:hAnsi="Garamond" w:cstheme="majorBidi"/>
          <w:color w:val="000000" w:themeColor="text1"/>
          <w:lang w:val="sq-AL"/>
        </w:rPr>
        <w:t>/</w:t>
      </w:r>
      <w:proofErr w:type="spellStart"/>
      <w:r w:rsidRPr="002F4A34">
        <w:rPr>
          <w:rFonts w:ascii="Garamond" w:hAnsi="Garamond" w:cstheme="majorBidi"/>
          <w:color w:val="000000" w:themeColor="text1"/>
          <w:lang w:val="sq-AL"/>
        </w:rPr>
        <w:t>en</w:t>
      </w:r>
      <w:proofErr w:type="spellEnd"/>
      <w:r w:rsidRPr="002F4A34">
        <w:rPr>
          <w:rFonts w:ascii="Garamond" w:hAnsi="Garamond" w:cstheme="majorBidi"/>
          <w:color w:val="000000" w:themeColor="text1"/>
          <w:lang w:val="sq-AL"/>
        </w:rPr>
        <w:t>/</w:t>
      </w:r>
      <w:proofErr w:type="spellStart"/>
      <w:r w:rsidRPr="002F4A34">
        <w:rPr>
          <w:rFonts w:ascii="Garamond" w:hAnsi="Garamond" w:cstheme="majorBidi"/>
          <w:color w:val="000000" w:themeColor="text1"/>
          <w:lang w:val="sq-AL"/>
        </w:rPr>
        <w:t>home</w:t>
      </w:r>
      <w:proofErr w:type="spellEnd"/>
      <w:r w:rsidRPr="002F4A34">
        <w:rPr>
          <w:rFonts w:ascii="Garamond" w:hAnsi="Garamond" w:cstheme="majorBidi"/>
          <w:color w:val="000000" w:themeColor="text1"/>
          <w:lang w:val="sq-AL"/>
        </w:rPr>
        <w:t>/</w:t>
      </w:r>
    </w:p>
  </w:footnote>
  <w:footnote w:id="17">
    <w:p w14:paraId="5DEAFCF8" w14:textId="019F7525" w:rsidR="001C04AC" w:rsidRPr="002F4A34" w:rsidRDefault="001C04AC" w:rsidP="00C6628A">
      <w:pPr>
        <w:pStyle w:val="FootnoteText"/>
        <w:jc w:val="both"/>
        <w:rPr>
          <w:rFonts w:ascii="Garamond" w:hAnsi="Garamond" w:cstheme="majorBidi"/>
          <w:color w:val="000000" w:themeColor="text1"/>
          <w:lang w:val="sq-AL"/>
        </w:rPr>
      </w:pPr>
      <w:r w:rsidRPr="002F4A34">
        <w:rPr>
          <w:rStyle w:val="FootnoteReference"/>
          <w:rFonts w:ascii="Garamond" w:eastAsiaTheme="majorEastAsia" w:hAnsi="Garamond"/>
          <w:color w:val="000000" w:themeColor="text1"/>
          <w:lang w:val="sq-AL"/>
        </w:rPr>
        <w:footnoteRef/>
      </w:r>
      <w:r w:rsidRPr="002F4A34">
        <w:rPr>
          <w:rFonts w:ascii="Garamond" w:hAnsi="Garamond" w:cstheme="majorBidi"/>
          <w:color w:val="000000" w:themeColor="text1"/>
          <w:lang w:val="sq-AL"/>
        </w:rPr>
        <w:t xml:space="preserve"> </w:t>
      </w:r>
      <w:r w:rsidRPr="002F4A34">
        <w:rPr>
          <w:rFonts w:ascii="Garamond" w:hAnsi="Garamond" w:cstheme="majorBidi"/>
          <w:i/>
          <w:iCs/>
          <w:color w:val="000000" w:themeColor="text1"/>
          <w:lang w:val="sq-AL"/>
        </w:rPr>
        <w:t xml:space="preserve">Teknologjitë e reja në arsim. Konferenca ndërkombëtare </w:t>
      </w:r>
      <w:proofErr w:type="spellStart"/>
      <w:r w:rsidRPr="002F4A34">
        <w:rPr>
          <w:rFonts w:ascii="Garamond" w:hAnsi="Garamond" w:cstheme="majorBidi"/>
          <w:i/>
          <w:iCs/>
          <w:color w:val="000000" w:themeColor="text1"/>
          <w:lang w:val="sq-AL"/>
        </w:rPr>
        <w:t>EdCrunch</w:t>
      </w:r>
      <w:proofErr w:type="spellEnd"/>
      <w:r w:rsidRPr="002F4A34">
        <w:rPr>
          <w:rFonts w:ascii="Garamond" w:hAnsi="Garamond" w:cstheme="majorBidi"/>
          <w:i/>
          <w:iCs/>
          <w:color w:val="000000" w:themeColor="text1"/>
          <w:lang w:val="sq-AL"/>
        </w:rPr>
        <w:t xml:space="preserve"> </w:t>
      </w:r>
      <w:proofErr w:type="spellStart"/>
      <w:r w:rsidRPr="002F4A34">
        <w:rPr>
          <w:rFonts w:ascii="Garamond" w:hAnsi="Garamond" w:cstheme="majorBidi"/>
          <w:i/>
          <w:iCs/>
          <w:color w:val="000000" w:themeColor="text1"/>
          <w:lang w:val="sq-AL"/>
        </w:rPr>
        <w:t>Reload</w:t>
      </w:r>
      <w:proofErr w:type="spellEnd"/>
      <w:r w:rsidRPr="002F4A34">
        <w:rPr>
          <w:rFonts w:ascii="Garamond" w:hAnsi="Garamond" w:cstheme="majorBidi"/>
          <w:color w:val="000000" w:themeColor="text1"/>
          <w:lang w:val="sq-AL"/>
        </w:rPr>
        <w:t xml:space="preserve"> (</w:t>
      </w:r>
      <w:proofErr w:type="spellStart"/>
      <w:r w:rsidRPr="002F4A34">
        <w:rPr>
          <w:rFonts w:ascii="Garamond" w:hAnsi="Garamond" w:cstheme="majorBidi"/>
          <w:color w:val="000000" w:themeColor="text1"/>
          <w:lang w:val="sq-AL"/>
        </w:rPr>
        <w:t>nd</w:t>
      </w:r>
      <w:proofErr w:type="spellEnd"/>
      <w:r w:rsidRPr="002F4A34">
        <w:rPr>
          <w:rFonts w:ascii="Garamond" w:hAnsi="Garamond" w:cstheme="majorBidi"/>
          <w:color w:val="000000" w:themeColor="text1"/>
          <w:lang w:val="sq-AL"/>
        </w:rPr>
        <w:t xml:space="preserve">-b). Rifresko </w:t>
      </w:r>
      <w:proofErr w:type="spellStart"/>
      <w:r w:rsidRPr="002F4A34">
        <w:rPr>
          <w:rFonts w:ascii="Garamond" w:hAnsi="Garamond" w:cstheme="majorBidi"/>
          <w:color w:val="000000" w:themeColor="text1"/>
          <w:lang w:val="sq-AL"/>
        </w:rPr>
        <w:t>EdCrunch</w:t>
      </w:r>
      <w:proofErr w:type="spellEnd"/>
      <w:r w:rsidRPr="002F4A34">
        <w:rPr>
          <w:rFonts w:ascii="Garamond" w:hAnsi="Garamond" w:cstheme="majorBidi"/>
          <w:color w:val="000000" w:themeColor="text1"/>
          <w:lang w:val="sq-AL"/>
        </w:rPr>
        <w:t xml:space="preserve">. </w:t>
      </w:r>
      <w:proofErr w:type="spellStart"/>
      <w:r w:rsidRPr="002F4A34">
        <w:rPr>
          <w:rFonts w:ascii="Garamond" w:hAnsi="Garamond" w:cstheme="majorBidi"/>
          <w:color w:val="000000" w:themeColor="text1"/>
          <w:lang w:val="sq-AL"/>
        </w:rPr>
        <w:t>https</w:t>
      </w:r>
      <w:proofErr w:type="spellEnd"/>
      <w:r w:rsidRPr="002F4A34">
        <w:rPr>
          <w:rFonts w:ascii="Garamond" w:hAnsi="Garamond" w:cstheme="majorBidi"/>
          <w:color w:val="000000" w:themeColor="text1"/>
          <w:lang w:val="sq-AL"/>
        </w:rPr>
        <w:t>://</w:t>
      </w:r>
      <w:proofErr w:type="spellStart"/>
      <w:r w:rsidRPr="002F4A34">
        <w:rPr>
          <w:rFonts w:ascii="Garamond" w:hAnsi="Garamond" w:cstheme="majorBidi"/>
          <w:color w:val="000000" w:themeColor="text1"/>
          <w:lang w:val="sq-AL"/>
        </w:rPr>
        <w:t>edcrunch.online</w:t>
      </w:r>
      <w:proofErr w:type="spellEnd"/>
      <w:r w:rsidRPr="002F4A34">
        <w:rPr>
          <w:rFonts w:ascii="Garamond" w:hAnsi="Garamond" w:cstheme="majorBidi"/>
          <w:color w:val="000000" w:themeColor="text1"/>
          <w:lang w:val="sq-AL"/>
        </w:rPr>
        <w:t>/</w:t>
      </w:r>
      <w:proofErr w:type="spellStart"/>
      <w:r w:rsidRPr="002F4A34">
        <w:rPr>
          <w:rFonts w:ascii="Garamond" w:hAnsi="Garamond" w:cstheme="majorBidi"/>
          <w:color w:val="000000" w:themeColor="text1"/>
          <w:lang w:val="sq-AL"/>
        </w:rPr>
        <w:t>en</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ADEB9C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345E16"/>
    <w:multiLevelType w:val="hybridMultilevel"/>
    <w:tmpl w:val="5A8063E8"/>
    <w:lvl w:ilvl="0" w:tplc="04090001">
      <w:start w:val="1"/>
      <w:numFmt w:val="bullet"/>
      <w:lvlText w:val=""/>
      <w:lvlJc w:val="left"/>
      <w:pPr>
        <w:ind w:left="5464" w:hanging="360"/>
      </w:pPr>
      <w:rPr>
        <w:rFonts w:ascii="Symbol" w:hAnsi="Symbol" w:hint="default"/>
      </w:rPr>
    </w:lvl>
    <w:lvl w:ilvl="1" w:tplc="04090003" w:tentative="1">
      <w:start w:val="1"/>
      <w:numFmt w:val="bullet"/>
      <w:lvlText w:val="o"/>
      <w:lvlJc w:val="left"/>
      <w:pPr>
        <w:ind w:left="6184" w:hanging="360"/>
      </w:pPr>
      <w:rPr>
        <w:rFonts w:ascii="Courier New" w:hAnsi="Courier New" w:cs="Courier New" w:hint="default"/>
      </w:rPr>
    </w:lvl>
    <w:lvl w:ilvl="2" w:tplc="04090005" w:tentative="1">
      <w:start w:val="1"/>
      <w:numFmt w:val="bullet"/>
      <w:lvlText w:val=""/>
      <w:lvlJc w:val="left"/>
      <w:pPr>
        <w:ind w:left="6904" w:hanging="360"/>
      </w:pPr>
      <w:rPr>
        <w:rFonts w:ascii="Wingdings" w:hAnsi="Wingdings" w:hint="default"/>
      </w:rPr>
    </w:lvl>
    <w:lvl w:ilvl="3" w:tplc="04090001" w:tentative="1">
      <w:start w:val="1"/>
      <w:numFmt w:val="bullet"/>
      <w:lvlText w:val=""/>
      <w:lvlJc w:val="left"/>
      <w:pPr>
        <w:ind w:left="7624" w:hanging="360"/>
      </w:pPr>
      <w:rPr>
        <w:rFonts w:ascii="Symbol" w:hAnsi="Symbol" w:hint="default"/>
      </w:rPr>
    </w:lvl>
    <w:lvl w:ilvl="4" w:tplc="04090003" w:tentative="1">
      <w:start w:val="1"/>
      <w:numFmt w:val="bullet"/>
      <w:lvlText w:val="o"/>
      <w:lvlJc w:val="left"/>
      <w:pPr>
        <w:ind w:left="8344" w:hanging="360"/>
      </w:pPr>
      <w:rPr>
        <w:rFonts w:ascii="Courier New" w:hAnsi="Courier New" w:cs="Courier New" w:hint="default"/>
      </w:rPr>
    </w:lvl>
    <w:lvl w:ilvl="5" w:tplc="04090005" w:tentative="1">
      <w:start w:val="1"/>
      <w:numFmt w:val="bullet"/>
      <w:lvlText w:val=""/>
      <w:lvlJc w:val="left"/>
      <w:pPr>
        <w:ind w:left="9064" w:hanging="360"/>
      </w:pPr>
      <w:rPr>
        <w:rFonts w:ascii="Wingdings" w:hAnsi="Wingdings" w:hint="default"/>
      </w:rPr>
    </w:lvl>
    <w:lvl w:ilvl="6" w:tplc="04090001" w:tentative="1">
      <w:start w:val="1"/>
      <w:numFmt w:val="bullet"/>
      <w:lvlText w:val=""/>
      <w:lvlJc w:val="left"/>
      <w:pPr>
        <w:ind w:left="9784" w:hanging="360"/>
      </w:pPr>
      <w:rPr>
        <w:rFonts w:ascii="Symbol" w:hAnsi="Symbol" w:hint="default"/>
      </w:rPr>
    </w:lvl>
    <w:lvl w:ilvl="7" w:tplc="04090003" w:tentative="1">
      <w:start w:val="1"/>
      <w:numFmt w:val="bullet"/>
      <w:lvlText w:val="o"/>
      <w:lvlJc w:val="left"/>
      <w:pPr>
        <w:ind w:left="10504" w:hanging="360"/>
      </w:pPr>
      <w:rPr>
        <w:rFonts w:ascii="Courier New" w:hAnsi="Courier New" w:cs="Courier New" w:hint="default"/>
      </w:rPr>
    </w:lvl>
    <w:lvl w:ilvl="8" w:tplc="04090005" w:tentative="1">
      <w:start w:val="1"/>
      <w:numFmt w:val="bullet"/>
      <w:lvlText w:val=""/>
      <w:lvlJc w:val="left"/>
      <w:pPr>
        <w:ind w:left="11224" w:hanging="360"/>
      </w:pPr>
      <w:rPr>
        <w:rFonts w:ascii="Wingdings" w:hAnsi="Wingdings" w:hint="default"/>
      </w:rPr>
    </w:lvl>
  </w:abstractNum>
  <w:abstractNum w:abstractNumId="2" w15:restartNumberingAfterBreak="0">
    <w:nsid w:val="0969400B"/>
    <w:multiLevelType w:val="hybridMultilevel"/>
    <w:tmpl w:val="5672A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0B7DB8"/>
    <w:multiLevelType w:val="hybridMultilevel"/>
    <w:tmpl w:val="7FAA2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6327CF"/>
    <w:multiLevelType w:val="hybridMultilevel"/>
    <w:tmpl w:val="DF323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FA09A2"/>
    <w:multiLevelType w:val="hybridMultilevel"/>
    <w:tmpl w:val="7F78AD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E53226"/>
    <w:multiLevelType w:val="hybridMultilevel"/>
    <w:tmpl w:val="44D04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4C2075"/>
    <w:multiLevelType w:val="multilevel"/>
    <w:tmpl w:val="DFBCF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831FAC"/>
    <w:multiLevelType w:val="hybridMultilevel"/>
    <w:tmpl w:val="5F6E9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D615DF"/>
    <w:multiLevelType w:val="hybridMultilevel"/>
    <w:tmpl w:val="84ECF64A"/>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0" w15:restartNumberingAfterBreak="0">
    <w:nsid w:val="23BB0480"/>
    <w:multiLevelType w:val="hybridMultilevel"/>
    <w:tmpl w:val="69707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772731"/>
    <w:multiLevelType w:val="hybridMultilevel"/>
    <w:tmpl w:val="86921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C1200C"/>
    <w:multiLevelType w:val="multilevel"/>
    <w:tmpl w:val="19A4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341FB"/>
    <w:multiLevelType w:val="hybridMultilevel"/>
    <w:tmpl w:val="E138A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E73432"/>
    <w:multiLevelType w:val="hybridMultilevel"/>
    <w:tmpl w:val="4D24D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8B32DF"/>
    <w:multiLevelType w:val="hybridMultilevel"/>
    <w:tmpl w:val="A9A6C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F65A68"/>
    <w:multiLevelType w:val="multilevel"/>
    <w:tmpl w:val="3AFC403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7" w15:restartNumberingAfterBreak="0">
    <w:nsid w:val="3A214C01"/>
    <w:multiLevelType w:val="hybridMultilevel"/>
    <w:tmpl w:val="FDBEF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E6356A"/>
    <w:multiLevelType w:val="multilevel"/>
    <w:tmpl w:val="AD0E8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4A5033"/>
    <w:multiLevelType w:val="hybridMultilevel"/>
    <w:tmpl w:val="A7EEF01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0" w15:restartNumberingAfterBreak="0">
    <w:nsid w:val="46AA1FD5"/>
    <w:multiLevelType w:val="hybridMultilevel"/>
    <w:tmpl w:val="BDA85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F75649"/>
    <w:multiLevelType w:val="multilevel"/>
    <w:tmpl w:val="DE723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194687"/>
    <w:multiLevelType w:val="hybridMultilevel"/>
    <w:tmpl w:val="735C1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067C5E"/>
    <w:multiLevelType w:val="hybridMultilevel"/>
    <w:tmpl w:val="EB06C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604FBA"/>
    <w:multiLevelType w:val="multilevel"/>
    <w:tmpl w:val="19A4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812037"/>
    <w:multiLevelType w:val="hybridMultilevel"/>
    <w:tmpl w:val="0C08D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EB7077"/>
    <w:multiLevelType w:val="hybridMultilevel"/>
    <w:tmpl w:val="907E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0C5803"/>
    <w:multiLevelType w:val="hybridMultilevel"/>
    <w:tmpl w:val="F3A2235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8DB7451"/>
    <w:multiLevelType w:val="hybridMultilevel"/>
    <w:tmpl w:val="3B662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286B74"/>
    <w:multiLevelType w:val="hybridMultilevel"/>
    <w:tmpl w:val="907EB16E"/>
    <w:lvl w:ilvl="0" w:tplc="4766647E">
      <w:start w:val="2"/>
      <w:numFmt w:val="bullet"/>
      <w:lvlText w:val="-"/>
      <w:lvlJc w:val="left"/>
      <w:pPr>
        <w:ind w:left="644" w:hanging="360"/>
      </w:pPr>
      <w:rPr>
        <w:rFonts w:ascii="Garamond" w:eastAsia="MS Mincho" w:hAnsi="Garamond" w:cs="Times New Roman" w:hint="default"/>
      </w:rPr>
    </w:lvl>
    <w:lvl w:ilvl="1" w:tplc="041C0003" w:tentative="1">
      <w:start w:val="1"/>
      <w:numFmt w:val="bullet"/>
      <w:lvlText w:val="o"/>
      <w:lvlJc w:val="left"/>
      <w:pPr>
        <w:ind w:left="1364" w:hanging="360"/>
      </w:pPr>
      <w:rPr>
        <w:rFonts w:ascii="Courier New" w:hAnsi="Courier New" w:cs="Courier New" w:hint="default"/>
      </w:rPr>
    </w:lvl>
    <w:lvl w:ilvl="2" w:tplc="041C0005" w:tentative="1">
      <w:start w:val="1"/>
      <w:numFmt w:val="bullet"/>
      <w:lvlText w:val=""/>
      <w:lvlJc w:val="left"/>
      <w:pPr>
        <w:ind w:left="2084" w:hanging="360"/>
      </w:pPr>
      <w:rPr>
        <w:rFonts w:ascii="Wingdings" w:hAnsi="Wingdings" w:hint="default"/>
      </w:rPr>
    </w:lvl>
    <w:lvl w:ilvl="3" w:tplc="041C0001" w:tentative="1">
      <w:start w:val="1"/>
      <w:numFmt w:val="bullet"/>
      <w:lvlText w:val=""/>
      <w:lvlJc w:val="left"/>
      <w:pPr>
        <w:ind w:left="2804" w:hanging="360"/>
      </w:pPr>
      <w:rPr>
        <w:rFonts w:ascii="Symbol" w:hAnsi="Symbol" w:hint="default"/>
      </w:rPr>
    </w:lvl>
    <w:lvl w:ilvl="4" w:tplc="041C0003" w:tentative="1">
      <w:start w:val="1"/>
      <w:numFmt w:val="bullet"/>
      <w:lvlText w:val="o"/>
      <w:lvlJc w:val="left"/>
      <w:pPr>
        <w:ind w:left="3524" w:hanging="360"/>
      </w:pPr>
      <w:rPr>
        <w:rFonts w:ascii="Courier New" w:hAnsi="Courier New" w:cs="Courier New" w:hint="default"/>
      </w:rPr>
    </w:lvl>
    <w:lvl w:ilvl="5" w:tplc="041C0005" w:tentative="1">
      <w:start w:val="1"/>
      <w:numFmt w:val="bullet"/>
      <w:lvlText w:val=""/>
      <w:lvlJc w:val="left"/>
      <w:pPr>
        <w:ind w:left="4244" w:hanging="360"/>
      </w:pPr>
      <w:rPr>
        <w:rFonts w:ascii="Wingdings" w:hAnsi="Wingdings" w:hint="default"/>
      </w:rPr>
    </w:lvl>
    <w:lvl w:ilvl="6" w:tplc="041C0001" w:tentative="1">
      <w:start w:val="1"/>
      <w:numFmt w:val="bullet"/>
      <w:lvlText w:val=""/>
      <w:lvlJc w:val="left"/>
      <w:pPr>
        <w:ind w:left="4964" w:hanging="360"/>
      </w:pPr>
      <w:rPr>
        <w:rFonts w:ascii="Symbol" w:hAnsi="Symbol" w:hint="default"/>
      </w:rPr>
    </w:lvl>
    <w:lvl w:ilvl="7" w:tplc="041C0003" w:tentative="1">
      <w:start w:val="1"/>
      <w:numFmt w:val="bullet"/>
      <w:lvlText w:val="o"/>
      <w:lvlJc w:val="left"/>
      <w:pPr>
        <w:ind w:left="5684" w:hanging="360"/>
      </w:pPr>
      <w:rPr>
        <w:rFonts w:ascii="Courier New" w:hAnsi="Courier New" w:cs="Courier New" w:hint="default"/>
      </w:rPr>
    </w:lvl>
    <w:lvl w:ilvl="8" w:tplc="041C0005" w:tentative="1">
      <w:start w:val="1"/>
      <w:numFmt w:val="bullet"/>
      <w:lvlText w:val=""/>
      <w:lvlJc w:val="left"/>
      <w:pPr>
        <w:ind w:left="6404" w:hanging="360"/>
      </w:pPr>
      <w:rPr>
        <w:rFonts w:ascii="Wingdings" w:hAnsi="Wingdings" w:hint="default"/>
      </w:rPr>
    </w:lvl>
  </w:abstractNum>
  <w:abstractNum w:abstractNumId="30" w15:restartNumberingAfterBreak="0">
    <w:nsid w:val="6C9D23F4"/>
    <w:multiLevelType w:val="hybridMultilevel"/>
    <w:tmpl w:val="24EA7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8D47B6"/>
    <w:multiLevelType w:val="hybridMultilevel"/>
    <w:tmpl w:val="AB9E5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A01A0D"/>
    <w:multiLevelType w:val="multilevel"/>
    <w:tmpl w:val="19A4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9558A0"/>
    <w:multiLevelType w:val="multilevel"/>
    <w:tmpl w:val="19A4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AC4F16"/>
    <w:multiLevelType w:val="hybridMultilevel"/>
    <w:tmpl w:val="A7B44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2F3311"/>
    <w:multiLevelType w:val="hybridMultilevel"/>
    <w:tmpl w:val="D7EE5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CD6CA3"/>
    <w:multiLevelType w:val="hybridMultilevel"/>
    <w:tmpl w:val="061EE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1"/>
  </w:num>
  <w:num w:numId="3">
    <w:abstractNumId w:val="16"/>
  </w:num>
  <w:num w:numId="4">
    <w:abstractNumId w:val="0"/>
  </w:num>
  <w:num w:numId="5">
    <w:abstractNumId w:val="28"/>
  </w:num>
  <w:num w:numId="6">
    <w:abstractNumId w:val="15"/>
  </w:num>
  <w:num w:numId="7">
    <w:abstractNumId w:val="31"/>
  </w:num>
  <w:num w:numId="8">
    <w:abstractNumId w:val="5"/>
  </w:num>
  <w:num w:numId="9">
    <w:abstractNumId w:val="7"/>
  </w:num>
  <w:num w:numId="10">
    <w:abstractNumId w:val="33"/>
  </w:num>
  <w:num w:numId="11">
    <w:abstractNumId w:val="24"/>
  </w:num>
  <w:num w:numId="12">
    <w:abstractNumId w:val="32"/>
  </w:num>
  <w:num w:numId="13">
    <w:abstractNumId w:val="12"/>
  </w:num>
  <w:num w:numId="14">
    <w:abstractNumId w:val="22"/>
  </w:num>
  <w:num w:numId="15">
    <w:abstractNumId w:val="1"/>
  </w:num>
  <w:num w:numId="16">
    <w:abstractNumId w:val="2"/>
  </w:num>
  <w:num w:numId="17">
    <w:abstractNumId w:val="23"/>
  </w:num>
  <w:num w:numId="18">
    <w:abstractNumId w:val="11"/>
  </w:num>
  <w:num w:numId="19">
    <w:abstractNumId w:val="6"/>
  </w:num>
  <w:num w:numId="20">
    <w:abstractNumId w:val="17"/>
  </w:num>
  <w:num w:numId="21">
    <w:abstractNumId w:val="13"/>
  </w:num>
  <w:num w:numId="22">
    <w:abstractNumId w:val="25"/>
  </w:num>
  <w:num w:numId="23">
    <w:abstractNumId w:val="10"/>
  </w:num>
  <w:num w:numId="24">
    <w:abstractNumId w:val="34"/>
  </w:num>
  <w:num w:numId="25">
    <w:abstractNumId w:val="26"/>
  </w:num>
  <w:num w:numId="26">
    <w:abstractNumId w:val="36"/>
  </w:num>
  <w:num w:numId="27">
    <w:abstractNumId w:val="4"/>
  </w:num>
  <w:num w:numId="28">
    <w:abstractNumId w:val="14"/>
  </w:num>
  <w:num w:numId="29">
    <w:abstractNumId w:val="35"/>
  </w:num>
  <w:num w:numId="30">
    <w:abstractNumId w:val="9"/>
  </w:num>
  <w:num w:numId="31">
    <w:abstractNumId w:val="8"/>
  </w:num>
  <w:num w:numId="32">
    <w:abstractNumId w:val="19"/>
  </w:num>
  <w:num w:numId="33">
    <w:abstractNumId w:val="30"/>
  </w:num>
  <w:num w:numId="34">
    <w:abstractNumId w:val="3"/>
  </w:num>
  <w:num w:numId="35">
    <w:abstractNumId w:val="20"/>
  </w:num>
  <w:num w:numId="36">
    <w:abstractNumId w:val="29"/>
  </w:num>
  <w:num w:numId="37">
    <w:abstractNumId w:val="2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067"/>
    <w:rsid w:val="0000516E"/>
    <w:rsid w:val="00012DD0"/>
    <w:rsid w:val="0002428F"/>
    <w:rsid w:val="00027142"/>
    <w:rsid w:val="00033C7F"/>
    <w:rsid w:val="0004091B"/>
    <w:rsid w:val="000468C5"/>
    <w:rsid w:val="00047F45"/>
    <w:rsid w:val="00050BE8"/>
    <w:rsid w:val="0005271A"/>
    <w:rsid w:val="00052A45"/>
    <w:rsid w:val="00053B13"/>
    <w:rsid w:val="00054235"/>
    <w:rsid w:val="000564F0"/>
    <w:rsid w:val="00061B3A"/>
    <w:rsid w:val="00074106"/>
    <w:rsid w:val="00076E87"/>
    <w:rsid w:val="00083552"/>
    <w:rsid w:val="00084667"/>
    <w:rsid w:val="0008615B"/>
    <w:rsid w:val="00092A39"/>
    <w:rsid w:val="000A62D3"/>
    <w:rsid w:val="000A6A12"/>
    <w:rsid w:val="000A7A12"/>
    <w:rsid w:val="000B7634"/>
    <w:rsid w:val="000C241A"/>
    <w:rsid w:val="000C286E"/>
    <w:rsid w:val="000C6587"/>
    <w:rsid w:val="000D15E0"/>
    <w:rsid w:val="000D1853"/>
    <w:rsid w:val="000D30A5"/>
    <w:rsid w:val="000D4CFE"/>
    <w:rsid w:val="000D4FEF"/>
    <w:rsid w:val="000E4B1B"/>
    <w:rsid w:val="000E7CDF"/>
    <w:rsid w:val="000F0EFD"/>
    <w:rsid w:val="000F1FB8"/>
    <w:rsid w:val="000F207C"/>
    <w:rsid w:val="000F2CF5"/>
    <w:rsid w:val="000F3609"/>
    <w:rsid w:val="001030FC"/>
    <w:rsid w:val="001042CC"/>
    <w:rsid w:val="001138AE"/>
    <w:rsid w:val="0014104C"/>
    <w:rsid w:val="00151BA2"/>
    <w:rsid w:val="00151F61"/>
    <w:rsid w:val="0016577A"/>
    <w:rsid w:val="0016788E"/>
    <w:rsid w:val="00171D41"/>
    <w:rsid w:val="001748C0"/>
    <w:rsid w:val="00175FDC"/>
    <w:rsid w:val="00176E81"/>
    <w:rsid w:val="001814CE"/>
    <w:rsid w:val="00183180"/>
    <w:rsid w:val="00183704"/>
    <w:rsid w:val="00183ECB"/>
    <w:rsid w:val="00192058"/>
    <w:rsid w:val="001A39FE"/>
    <w:rsid w:val="001A466A"/>
    <w:rsid w:val="001A7C42"/>
    <w:rsid w:val="001B3546"/>
    <w:rsid w:val="001C04AC"/>
    <w:rsid w:val="001C0D91"/>
    <w:rsid w:val="001C1204"/>
    <w:rsid w:val="001C58DF"/>
    <w:rsid w:val="001C5F9D"/>
    <w:rsid w:val="001C77DE"/>
    <w:rsid w:val="001D192A"/>
    <w:rsid w:val="001D2067"/>
    <w:rsid w:val="001D2F62"/>
    <w:rsid w:val="001D4949"/>
    <w:rsid w:val="001D5658"/>
    <w:rsid w:val="001F2066"/>
    <w:rsid w:val="001F5124"/>
    <w:rsid w:val="0020192E"/>
    <w:rsid w:val="0020362D"/>
    <w:rsid w:val="0020512E"/>
    <w:rsid w:val="00205961"/>
    <w:rsid w:val="00207308"/>
    <w:rsid w:val="00211DAC"/>
    <w:rsid w:val="0022202D"/>
    <w:rsid w:val="00224568"/>
    <w:rsid w:val="00232A08"/>
    <w:rsid w:val="002372D7"/>
    <w:rsid w:val="002446B0"/>
    <w:rsid w:val="002452AD"/>
    <w:rsid w:val="00260537"/>
    <w:rsid w:val="00261CC3"/>
    <w:rsid w:val="00266AC7"/>
    <w:rsid w:val="00271FFF"/>
    <w:rsid w:val="00276435"/>
    <w:rsid w:val="00286239"/>
    <w:rsid w:val="002873F8"/>
    <w:rsid w:val="00287658"/>
    <w:rsid w:val="00291742"/>
    <w:rsid w:val="00291875"/>
    <w:rsid w:val="002936AB"/>
    <w:rsid w:val="002936B5"/>
    <w:rsid w:val="0029441A"/>
    <w:rsid w:val="002A11E9"/>
    <w:rsid w:val="002B01F0"/>
    <w:rsid w:val="002B7277"/>
    <w:rsid w:val="002C190C"/>
    <w:rsid w:val="002D0E68"/>
    <w:rsid w:val="002D52F4"/>
    <w:rsid w:val="002D75A1"/>
    <w:rsid w:val="002E4460"/>
    <w:rsid w:val="002E6FEB"/>
    <w:rsid w:val="002F4A34"/>
    <w:rsid w:val="00302CF9"/>
    <w:rsid w:val="0030411A"/>
    <w:rsid w:val="00307E65"/>
    <w:rsid w:val="0031386C"/>
    <w:rsid w:val="0032371E"/>
    <w:rsid w:val="00327E51"/>
    <w:rsid w:val="003364FB"/>
    <w:rsid w:val="00347F3F"/>
    <w:rsid w:val="003528FB"/>
    <w:rsid w:val="003577CF"/>
    <w:rsid w:val="00362F17"/>
    <w:rsid w:val="00372BD1"/>
    <w:rsid w:val="00380936"/>
    <w:rsid w:val="003858D7"/>
    <w:rsid w:val="00392393"/>
    <w:rsid w:val="003A5468"/>
    <w:rsid w:val="003B0157"/>
    <w:rsid w:val="003B08ED"/>
    <w:rsid w:val="003B378E"/>
    <w:rsid w:val="003B55FF"/>
    <w:rsid w:val="003B6BCE"/>
    <w:rsid w:val="003C1964"/>
    <w:rsid w:val="003D34D2"/>
    <w:rsid w:val="003D7E58"/>
    <w:rsid w:val="003F3B77"/>
    <w:rsid w:val="00403836"/>
    <w:rsid w:val="00404504"/>
    <w:rsid w:val="00416D15"/>
    <w:rsid w:val="00417EA6"/>
    <w:rsid w:val="004233A6"/>
    <w:rsid w:val="00426B05"/>
    <w:rsid w:val="00431E1B"/>
    <w:rsid w:val="0044187F"/>
    <w:rsid w:val="00442899"/>
    <w:rsid w:val="004437FF"/>
    <w:rsid w:val="00443AC0"/>
    <w:rsid w:val="004511C3"/>
    <w:rsid w:val="00452F92"/>
    <w:rsid w:val="00454616"/>
    <w:rsid w:val="00471181"/>
    <w:rsid w:val="004860EA"/>
    <w:rsid w:val="00493DB6"/>
    <w:rsid w:val="004A1134"/>
    <w:rsid w:val="004A15B6"/>
    <w:rsid w:val="004A4685"/>
    <w:rsid w:val="004A4B35"/>
    <w:rsid w:val="004B0D13"/>
    <w:rsid w:val="004C0883"/>
    <w:rsid w:val="004D13ED"/>
    <w:rsid w:val="004E19E4"/>
    <w:rsid w:val="004E42CD"/>
    <w:rsid w:val="004E4B53"/>
    <w:rsid w:val="004E4DD4"/>
    <w:rsid w:val="004E6520"/>
    <w:rsid w:val="004E71DD"/>
    <w:rsid w:val="004F2997"/>
    <w:rsid w:val="00506EAD"/>
    <w:rsid w:val="00506F46"/>
    <w:rsid w:val="0051229A"/>
    <w:rsid w:val="00514CE2"/>
    <w:rsid w:val="0052120F"/>
    <w:rsid w:val="00537E88"/>
    <w:rsid w:val="005404C1"/>
    <w:rsid w:val="0054339C"/>
    <w:rsid w:val="00545359"/>
    <w:rsid w:val="0055394C"/>
    <w:rsid w:val="00554D68"/>
    <w:rsid w:val="00556166"/>
    <w:rsid w:val="00556E71"/>
    <w:rsid w:val="00557612"/>
    <w:rsid w:val="0056525E"/>
    <w:rsid w:val="00566834"/>
    <w:rsid w:val="00567183"/>
    <w:rsid w:val="0056735B"/>
    <w:rsid w:val="0057409C"/>
    <w:rsid w:val="00576A15"/>
    <w:rsid w:val="005826E0"/>
    <w:rsid w:val="005918CD"/>
    <w:rsid w:val="005A2D8A"/>
    <w:rsid w:val="005A757D"/>
    <w:rsid w:val="005B04A2"/>
    <w:rsid w:val="005B3E59"/>
    <w:rsid w:val="005B4BCA"/>
    <w:rsid w:val="005B54C2"/>
    <w:rsid w:val="005C1131"/>
    <w:rsid w:val="005C2871"/>
    <w:rsid w:val="005D68F1"/>
    <w:rsid w:val="005E679F"/>
    <w:rsid w:val="005F56E8"/>
    <w:rsid w:val="006011F1"/>
    <w:rsid w:val="00603E69"/>
    <w:rsid w:val="00605514"/>
    <w:rsid w:val="0060605F"/>
    <w:rsid w:val="0060735E"/>
    <w:rsid w:val="006078E7"/>
    <w:rsid w:val="006105CE"/>
    <w:rsid w:val="00616B79"/>
    <w:rsid w:val="00623B89"/>
    <w:rsid w:val="00625401"/>
    <w:rsid w:val="00630824"/>
    <w:rsid w:val="00630BC8"/>
    <w:rsid w:val="00632237"/>
    <w:rsid w:val="00634680"/>
    <w:rsid w:val="006353DC"/>
    <w:rsid w:val="00640DCA"/>
    <w:rsid w:val="0065782D"/>
    <w:rsid w:val="00661B28"/>
    <w:rsid w:val="0066413C"/>
    <w:rsid w:val="006653F2"/>
    <w:rsid w:val="00665F33"/>
    <w:rsid w:val="00667058"/>
    <w:rsid w:val="0066792D"/>
    <w:rsid w:val="006817A7"/>
    <w:rsid w:val="00682C7C"/>
    <w:rsid w:val="00684CEA"/>
    <w:rsid w:val="006869CA"/>
    <w:rsid w:val="00687E10"/>
    <w:rsid w:val="00695407"/>
    <w:rsid w:val="00696774"/>
    <w:rsid w:val="006A4DC7"/>
    <w:rsid w:val="006B1B20"/>
    <w:rsid w:val="006C1EA8"/>
    <w:rsid w:val="006C2806"/>
    <w:rsid w:val="006C302F"/>
    <w:rsid w:val="006C3E72"/>
    <w:rsid w:val="006C42FA"/>
    <w:rsid w:val="006D7181"/>
    <w:rsid w:val="006E0BF3"/>
    <w:rsid w:val="006E28D1"/>
    <w:rsid w:val="006F60FE"/>
    <w:rsid w:val="007024AA"/>
    <w:rsid w:val="00705708"/>
    <w:rsid w:val="007063A5"/>
    <w:rsid w:val="00710FBE"/>
    <w:rsid w:val="00711FDE"/>
    <w:rsid w:val="0072114C"/>
    <w:rsid w:val="00722049"/>
    <w:rsid w:val="00723E28"/>
    <w:rsid w:val="00723EAA"/>
    <w:rsid w:val="00732602"/>
    <w:rsid w:val="00742007"/>
    <w:rsid w:val="007436BE"/>
    <w:rsid w:val="00744415"/>
    <w:rsid w:val="0074465A"/>
    <w:rsid w:val="00745EB3"/>
    <w:rsid w:val="00746824"/>
    <w:rsid w:val="0074762D"/>
    <w:rsid w:val="00750F43"/>
    <w:rsid w:val="00751518"/>
    <w:rsid w:val="00751ED8"/>
    <w:rsid w:val="0075686D"/>
    <w:rsid w:val="00761411"/>
    <w:rsid w:val="00761BFE"/>
    <w:rsid w:val="007623E8"/>
    <w:rsid w:val="007626E9"/>
    <w:rsid w:val="0078349F"/>
    <w:rsid w:val="00796C7A"/>
    <w:rsid w:val="007A31E8"/>
    <w:rsid w:val="007B6632"/>
    <w:rsid w:val="007C2019"/>
    <w:rsid w:val="007C6FF8"/>
    <w:rsid w:val="007D3BCA"/>
    <w:rsid w:val="007D6902"/>
    <w:rsid w:val="007E36E3"/>
    <w:rsid w:val="007E7014"/>
    <w:rsid w:val="007E7066"/>
    <w:rsid w:val="007F11D2"/>
    <w:rsid w:val="007F4552"/>
    <w:rsid w:val="007F4F09"/>
    <w:rsid w:val="007F5CAC"/>
    <w:rsid w:val="00803B63"/>
    <w:rsid w:val="00803DED"/>
    <w:rsid w:val="008041A1"/>
    <w:rsid w:val="00804808"/>
    <w:rsid w:val="008100D8"/>
    <w:rsid w:val="00814463"/>
    <w:rsid w:val="00826D74"/>
    <w:rsid w:val="00826EAF"/>
    <w:rsid w:val="008345F3"/>
    <w:rsid w:val="00840E19"/>
    <w:rsid w:val="00841D58"/>
    <w:rsid w:val="00846EF8"/>
    <w:rsid w:val="00850F2E"/>
    <w:rsid w:val="00856549"/>
    <w:rsid w:val="00862E1A"/>
    <w:rsid w:val="00864210"/>
    <w:rsid w:val="00870FA5"/>
    <w:rsid w:val="00874547"/>
    <w:rsid w:val="00883D7F"/>
    <w:rsid w:val="008845F7"/>
    <w:rsid w:val="00885BE4"/>
    <w:rsid w:val="00886B51"/>
    <w:rsid w:val="00892BA1"/>
    <w:rsid w:val="00893FED"/>
    <w:rsid w:val="00894648"/>
    <w:rsid w:val="00894D46"/>
    <w:rsid w:val="00896D30"/>
    <w:rsid w:val="00897127"/>
    <w:rsid w:val="008A0679"/>
    <w:rsid w:val="008A7C58"/>
    <w:rsid w:val="008B0D24"/>
    <w:rsid w:val="008B4089"/>
    <w:rsid w:val="008B4DF2"/>
    <w:rsid w:val="008B5794"/>
    <w:rsid w:val="008C0868"/>
    <w:rsid w:val="008C45E3"/>
    <w:rsid w:val="008C7584"/>
    <w:rsid w:val="008D6EDE"/>
    <w:rsid w:val="008E5A51"/>
    <w:rsid w:val="008F62B6"/>
    <w:rsid w:val="0090703F"/>
    <w:rsid w:val="00910149"/>
    <w:rsid w:val="00925354"/>
    <w:rsid w:val="00926781"/>
    <w:rsid w:val="00926EB5"/>
    <w:rsid w:val="009310AF"/>
    <w:rsid w:val="00931D65"/>
    <w:rsid w:val="00934C31"/>
    <w:rsid w:val="00943562"/>
    <w:rsid w:val="00944F32"/>
    <w:rsid w:val="00945320"/>
    <w:rsid w:val="00952888"/>
    <w:rsid w:val="00954578"/>
    <w:rsid w:val="00954608"/>
    <w:rsid w:val="009555F9"/>
    <w:rsid w:val="009640E0"/>
    <w:rsid w:val="00966A76"/>
    <w:rsid w:val="009708CA"/>
    <w:rsid w:val="00971886"/>
    <w:rsid w:val="00980691"/>
    <w:rsid w:val="00983E58"/>
    <w:rsid w:val="00985771"/>
    <w:rsid w:val="00992746"/>
    <w:rsid w:val="009A1E54"/>
    <w:rsid w:val="009B0F29"/>
    <w:rsid w:val="009B36C4"/>
    <w:rsid w:val="009B45AD"/>
    <w:rsid w:val="009E2232"/>
    <w:rsid w:val="009E4D91"/>
    <w:rsid w:val="009F1724"/>
    <w:rsid w:val="00A00216"/>
    <w:rsid w:val="00A01565"/>
    <w:rsid w:val="00A21A1B"/>
    <w:rsid w:val="00A23A25"/>
    <w:rsid w:val="00A319E9"/>
    <w:rsid w:val="00A36C1D"/>
    <w:rsid w:val="00A438ED"/>
    <w:rsid w:val="00A4527F"/>
    <w:rsid w:val="00A55FA3"/>
    <w:rsid w:val="00A6303F"/>
    <w:rsid w:val="00A670D1"/>
    <w:rsid w:val="00A75998"/>
    <w:rsid w:val="00A77E6C"/>
    <w:rsid w:val="00A8422D"/>
    <w:rsid w:val="00A843BE"/>
    <w:rsid w:val="00A84953"/>
    <w:rsid w:val="00A86BAD"/>
    <w:rsid w:val="00A901FC"/>
    <w:rsid w:val="00A90AEA"/>
    <w:rsid w:val="00AA5DC4"/>
    <w:rsid w:val="00AB4060"/>
    <w:rsid w:val="00AB4695"/>
    <w:rsid w:val="00AB4DD1"/>
    <w:rsid w:val="00AB62ED"/>
    <w:rsid w:val="00AC2635"/>
    <w:rsid w:val="00AC7ED9"/>
    <w:rsid w:val="00AD09ED"/>
    <w:rsid w:val="00AD4311"/>
    <w:rsid w:val="00AD519C"/>
    <w:rsid w:val="00AD6D8D"/>
    <w:rsid w:val="00AE59B5"/>
    <w:rsid w:val="00AF0A2B"/>
    <w:rsid w:val="00AF0FA2"/>
    <w:rsid w:val="00AF177A"/>
    <w:rsid w:val="00B0157A"/>
    <w:rsid w:val="00B0202D"/>
    <w:rsid w:val="00B06225"/>
    <w:rsid w:val="00B10746"/>
    <w:rsid w:val="00B21CDC"/>
    <w:rsid w:val="00B25511"/>
    <w:rsid w:val="00B258E1"/>
    <w:rsid w:val="00B2627C"/>
    <w:rsid w:val="00B26D1C"/>
    <w:rsid w:val="00B31894"/>
    <w:rsid w:val="00B32F72"/>
    <w:rsid w:val="00B3454C"/>
    <w:rsid w:val="00B4073E"/>
    <w:rsid w:val="00B41CD3"/>
    <w:rsid w:val="00B43532"/>
    <w:rsid w:val="00B44ED6"/>
    <w:rsid w:val="00B460C9"/>
    <w:rsid w:val="00B47839"/>
    <w:rsid w:val="00B556D5"/>
    <w:rsid w:val="00B56FCD"/>
    <w:rsid w:val="00B600AD"/>
    <w:rsid w:val="00B67843"/>
    <w:rsid w:val="00B7751C"/>
    <w:rsid w:val="00B846F7"/>
    <w:rsid w:val="00B8691F"/>
    <w:rsid w:val="00B93A55"/>
    <w:rsid w:val="00BA3446"/>
    <w:rsid w:val="00BB1356"/>
    <w:rsid w:val="00BC22D5"/>
    <w:rsid w:val="00BC5380"/>
    <w:rsid w:val="00BC6CCB"/>
    <w:rsid w:val="00BD0730"/>
    <w:rsid w:val="00BE3588"/>
    <w:rsid w:val="00BE6175"/>
    <w:rsid w:val="00BF294E"/>
    <w:rsid w:val="00C001E8"/>
    <w:rsid w:val="00C126CE"/>
    <w:rsid w:val="00C15211"/>
    <w:rsid w:val="00C152B9"/>
    <w:rsid w:val="00C2391A"/>
    <w:rsid w:val="00C23C18"/>
    <w:rsid w:val="00C26D29"/>
    <w:rsid w:val="00C306D9"/>
    <w:rsid w:val="00C41D28"/>
    <w:rsid w:val="00C43A19"/>
    <w:rsid w:val="00C44D15"/>
    <w:rsid w:val="00C52A3C"/>
    <w:rsid w:val="00C61755"/>
    <w:rsid w:val="00C63A83"/>
    <w:rsid w:val="00C65A45"/>
    <w:rsid w:val="00C6628A"/>
    <w:rsid w:val="00C83377"/>
    <w:rsid w:val="00C85750"/>
    <w:rsid w:val="00C86F91"/>
    <w:rsid w:val="00C91287"/>
    <w:rsid w:val="00C91A09"/>
    <w:rsid w:val="00CA341A"/>
    <w:rsid w:val="00CA4B6A"/>
    <w:rsid w:val="00CB262F"/>
    <w:rsid w:val="00CB42C0"/>
    <w:rsid w:val="00CB698D"/>
    <w:rsid w:val="00CC55E6"/>
    <w:rsid w:val="00CD08F2"/>
    <w:rsid w:val="00CD561B"/>
    <w:rsid w:val="00CD644B"/>
    <w:rsid w:val="00CD73FB"/>
    <w:rsid w:val="00CF1785"/>
    <w:rsid w:val="00D144D5"/>
    <w:rsid w:val="00D156B9"/>
    <w:rsid w:val="00D209C3"/>
    <w:rsid w:val="00D24119"/>
    <w:rsid w:val="00D35CB6"/>
    <w:rsid w:val="00D36FF9"/>
    <w:rsid w:val="00D46F03"/>
    <w:rsid w:val="00D47992"/>
    <w:rsid w:val="00D5268A"/>
    <w:rsid w:val="00D53704"/>
    <w:rsid w:val="00D54676"/>
    <w:rsid w:val="00D57000"/>
    <w:rsid w:val="00D6137E"/>
    <w:rsid w:val="00D63B47"/>
    <w:rsid w:val="00D70622"/>
    <w:rsid w:val="00D755E8"/>
    <w:rsid w:val="00D86EB3"/>
    <w:rsid w:val="00D878DA"/>
    <w:rsid w:val="00D94CCE"/>
    <w:rsid w:val="00DA12B4"/>
    <w:rsid w:val="00DB667C"/>
    <w:rsid w:val="00DC4AEF"/>
    <w:rsid w:val="00DD1393"/>
    <w:rsid w:val="00DD1D8D"/>
    <w:rsid w:val="00DD2602"/>
    <w:rsid w:val="00DD4FFF"/>
    <w:rsid w:val="00DD5AB1"/>
    <w:rsid w:val="00DD7856"/>
    <w:rsid w:val="00DE7224"/>
    <w:rsid w:val="00DF198F"/>
    <w:rsid w:val="00DF6778"/>
    <w:rsid w:val="00DF6BC2"/>
    <w:rsid w:val="00DF7F21"/>
    <w:rsid w:val="00E00950"/>
    <w:rsid w:val="00E03444"/>
    <w:rsid w:val="00E119B7"/>
    <w:rsid w:val="00E239D7"/>
    <w:rsid w:val="00E23B9E"/>
    <w:rsid w:val="00E364D2"/>
    <w:rsid w:val="00E40FAA"/>
    <w:rsid w:val="00E438C4"/>
    <w:rsid w:val="00E446FD"/>
    <w:rsid w:val="00E45838"/>
    <w:rsid w:val="00E516C7"/>
    <w:rsid w:val="00E54F07"/>
    <w:rsid w:val="00E5597E"/>
    <w:rsid w:val="00E572D4"/>
    <w:rsid w:val="00E67D0C"/>
    <w:rsid w:val="00E71FC9"/>
    <w:rsid w:val="00E7212F"/>
    <w:rsid w:val="00E76426"/>
    <w:rsid w:val="00E76AD9"/>
    <w:rsid w:val="00E87123"/>
    <w:rsid w:val="00E9596F"/>
    <w:rsid w:val="00E96E4D"/>
    <w:rsid w:val="00E96E5F"/>
    <w:rsid w:val="00EA2C74"/>
    <w:rsid w:val="00EA30C3"/>
    <w:rsid w:val="00EA7266"/>
    <w:rsid w:val="00EB06C3"/>
    <w:rsid w:val="00EB11BD"/>
    <w:rsid w:val="00EC7AD4"/>
    <w:rsid w:val="00ED1FE5"/>
    <w:rsid w:val="00ED3373"/>
    <w:rsid w:val="00EE1BF8"/>
    <w:rsid w:val="00EF2405"/>
    <w:rsid w:val="00EF5F7F"/>
    <w:rsid w:val="00F022DE"/>
    <w:rsid w:val="00F02518"/>
    <w:rsid w:val="00F0607B"/>
    <w:rsid w:val="00F072F5"/>
    <w:rsid w:val="00F1065B"/>
    <w:rsid w:val="00F12720"/>
    <w:rsid w:val="00F14668"/>
    <w:rsid w:val="00F157C1"/>
    <w:rsid w:val="00F21EF3"/>
    <w:rsid w:val="00F22040"/>
    <w:rsid w:val="00F22E96"/>
    <w:rsid w:val="00F36C98"/>
    <w:rsid w:val="00F462D7"/>
    <w:rsid w:val="00F4688E"/>
    <w:rsid w:val="00F52C2E"/>
    <w:rsid w:val="00F56345"/>
    <w:rsid w:val="00F644F4"/>
    <w:rsid w:val="00F6591C"/>
    <w:rsid w:val="00F741A6"/>
    <w:rsid w:val="00F821F1"/>
    <w:rsid w:val="00F82EB4"/>
    <w:rsid w:val="00F94632"/>
    <w:rsid w:val="00F947A1"/>
    <w:rsid w:val="00FA333E"/>
    <w:rsid w:val="00FA3EBD"/>
    <w:rsid w:val="00FB7717"/>
    <w:rsid w:val="00FC1254"/>
    <w:rsid w:val="00FC3B69"/>
    <w:rsid w:val="00FC432B"/>
    <w:rsid w:val="00FC59B3"/>
    <w:rsid w:val="00FC6F38"/>
    <w:rsid w:val="00FC77E4"/>
    <w:rsid w:val="00FC7DAD"/>
    <w:rsid w:val="00FD64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838DEEC"/>
  <w15:docId w15:val="{87174748-D509-43A2-B080-BC51990C4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2067"/>
    <w:rPr>
      <w:rFonts w:ascii="Calibri" w:eastAsia="MS Mincho" w:hAnsi="Calibri" w:cs="Times New Roman"/>
      <w:lang w:val="sq-AL"/>
    </w:rPr>
  </w:style>
  <w:style w:type="paragraph" w:styleId="Heading1">
    <w:name w:val="heading 1"/>
    <w:basedOn w:val="Normal"/>
    <w:next w:val="Normal"/>
    <w:link w:val="Heading1Char"/>
    <w:uiPriority w:val="9"/>
    <w:qFormat/>
    <w:rsid w:val="001D20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2540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12720"/>
    <w:pPr>
      <w:keepNext/>
      <w:keepLines/>
      <w:spacing w:before="160" w:after="80" w:line="259" w:lineRule="auto"/>
      <w:outlineLvl w:val="2"/>
    </w:pPr>
    <w:rPr>
      <w:rFonts w:ascii="Arial" w:eastAsiaTheme="majorEastAsia" w:hAnsi="Arial" w:cstheme="majorBidi"/>
      <w:color w:val="365F91" w:themeColor="accent1" w:themeShade="BF"/>
      <w:kern w:val="2"/>
      <w:sz w:val="28"/>
      <w:szCs w:val="28"/>
      <w:lang w:val="sq"/>
      <w14:ligatures w14:val="standardContextual"/>
    </w:rPr>
  </w:style>
  <w:style w:type="paragraph" w:styleId="Heading4">
    <w:name w:val="heading 4"/>
    <w:basedOn w:val="Normal"/>
    <w:next w:val="Normal"/>
    <w:link w:val="Heading4Char"/>
    <w:uiPriority w:val="9"/>
    <w:semiHidden/>
    <w:unhideWhenUsed/>
    <w:qFormat/>
    <w:rsid w:val="00F12720"/>
    <w:pPr>
      <w:keepNext/>
      <w:keepLines/>
      <w:spacing w:before="80" w:after="40" w:line="259" w:lineRule="auto"/>
      <w:outlineLvl w:val="3"/>
    </w:pPr>
    <w:rPr>
      <w:rFonts w:ascii="Arial" w:eastAsiaTheme="majorEastAsia" w:hAnsi="Arial" w:cstheme="majorBidi"/>
      <w:i/>
      <w:iCs/>
      <w:color w:val="365F91" w:themeColor="accent1" w:themeShade="BF"/>
      <w:kern w:val="2"/>
      <w:sz w:val="24"/>
      <w:szCs w:val="24"/>
      <w:lang w:val="sq"/>
      <w14:ligatures w14:val="standardContextual"/>
    </w:rPr>
  </w:style>
  <w:style w:type="paragraph" w:styleId="Heading5">
    <w:name w:val="heading 5"/>
    <w:basedOn w:val="Normal"/>
    <w:next w:val="Normal"/>
    <w:link w:val="Heading5Char"/>
    <w:uiPriority w:val="9"/>
    <w:semiHidden/>
    <w:unhideWhenUsed/>
    <w:qFormat/>
    <w:rsid w:val="00F12720"/>
    <w:pPr>
      <w:keepNext/>
      <w:keepLines/>
      <w:spacing w:before="80" w:after="40" w:line="259" w:lineRule="auto"/>
      <w:outlineLvl w:val="4"/>
    </w:pPr>
    <w:rPr>
      <w:rFonts w:ascii="Arial" w:eastAsiaTheme="majorEastAsia" w:hAnsi="Arial" w:cstheme="majorBidi"/>
      <w:color w:val="365F91" w:themeColor="accent1" w:themeShade="BF"/>
      <w:kern w:val="2"/>
      <w:sz w:val="24"/>
      <w:szCs w:val="24"/>
      <w:lang w:val="sq"/>
      <w14:ligatures w14:val="standardContextual"/>
    </w:rPr>
  </w:style>
  <w:style w:type="paragraph" w:styleId="Heading6">
    <w:name w:val="heading 6"/>
    <w:basedOn w:val="Normal"/>
    <w:next w:val="Normal"/>
    <w:link w:val="Heading6Char"/>
    <w:uiPriority w:val="9"/>
    <w:semiHidden/>
    <w:unhideWhenUsed/>
    <w:qFormat/>
    <w:rsid w:val="00F12720"/>
    <w:pPr>
      <w:keepNext/>
      <w:keepLines/>
      <w:spacing w:before="40" w:after="0" w:line="259" w:lineRule="auto"/>
      <w:outlineLvl w:val="5"/>
    </w:pPr>
    <w:rPr>
      <w:rFonts w:ascii="Arial" w:eastAsiaTheme="majorEastAsia" w:hAnsi="Arial" w:cstheme="majorBidi"/>
      <w:i/>
      <w:iCs/>
      <w:color w:val="595959" w:themeColor="text1" w:themeTint="A6"/>
      <w:kern w:val="2"/>
      <w:sz w:val="24"/>
      <w:szCs w:val="24"/>
      <w:lang w:val="sq"/>
      <w14:ligatures w14:val="standardContextual"/>
    </w:rPr>
  </w:style>
  <w:style w:type="paragraph" w:styleId="Heading7">
    <w:name w:val="heading 7"/>
    <w:basedOn w:val="Normal"/>
    <w:next w:val="Normal"/>
    <w:link w:val="Heading7Char"/>
    <w:uiPriority w:val="9"/>
    <w:semiHidden/>
    <w:unhideWhenUsed/>
    <w:qFormat/>
    <w:rsid w:val="00F12720"/>
    <w:pPr>
      <w:keepNext/>
      <w:keepLines/>
      <w:spacing w:before="40" w:after="0" w:line="259" w:lineRule="auto"/>
      <w:outlineLvl w:val="6"/>
    </w:pPr>
    <w:rPr>
      <w:rFonts w:ascii="Arial" w:eastAsiaTheme="majorEastAsia" w:hAnsi="Arial" w:cstheme="majorBidi"/>
      <w:color w:val="595959" w:themeColor="text1" w:themeTint="A6"/>
      <w:kern w:val="2"/>
      <w:sz w:val="24"/>
      <w:szCs w:val="24"/>
      <w:lang w:val="sq"/>
      <w14:ligatures w14:val="standardContextual"/>
    </w:rPr>
  </w:style>
  <w:style w:type="paragraph" w:styleId="Heading8">
    <w:name w:val="heading 8"/>
    <w:basedOn w:val="Normal"/>
    <w:next w:val="Normal"/>
    <w:link w:val="Heading8Char"/>
    <w:uiPriority w:val="9"/>
    <w:semiHidden/>
    <w:unhideWhenUsed/>
    <w:qFormat/>
    <w:rsid w:val="00F12720"/>
    <w:pPr>
      <w:keepNext/>
      <w:keepLines/>
      <w:spacing w:after="0" w:line="259" w:lineRule="auto"/>
      <w:outlineLvl w:val="7"/>
    </w:pPr>
    <w:rPr>
      <w:rFonts w:ascii="Arial" w:eastAsiaTheme="majorEastAsia" w:hAnsi="Arial" w:cstheme="majorBidi"/>
      <w:i/>
      <w:iCs/>
      <w:color w:val="272727" w:themeColor="text1" w:themeTint="D8"/>
      <w:kern w:val="2"/>
      <w:sz w:val="24"/>
      <w:szCs w:val="24"/>
      <w:lang w:val="sq"/>
      <w14:ligatures w14:val="standardContextual"/>
    </w:rPr>
  </w:style>
  <w:style w:type="paragraph" w:styleId="Heading9">
    <w:name w:val="heading 9"/>
    <w:basedOn w:val="Normal"/>
    <w:next w:val="Normal"/>
    <w:link w:val="Heading9Char"/>
    <w:uiPriority w:val="9"/>
    <w:semiHidden/>
    <w:unhideWhenUsed/>
    <w:qFormat/>
    <w:rsid w:val="00F12720"/>
    <w:pPr>
      <w:keepNext/>
      <w:keepLines/>
      <w:spacing w:after="0" w:line="259" w:lineRule="auto"/>
      <w:outlineLvl w:val="8"/>
    </w:pPr>
    <w:rPr>
      <w:rFonts w:ascii="Arial" w:eastAsiaTheme="majorEastAsia" w:hAnsi="Arial" w:cstheme="majorBidi"/>
      <w:color w:val="272727" w:themeColor="text1" w:themeTint="D8"/>
      <w:kern w:val="2"/>
      <w:sz w:val="24"/>
      <w:szCs w:val="24"/>
      <w:lang w:val="sq"/>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Font: Geneva 9"/>
    <w:basedOn w:val="Normal"/>
    <w:link w:val="FootnoteTextChar"/>
    <w:uiPriority w:val="99"/>
    <w:unhideWhenUsed/>
    <w:rsid w:val="001D2067"/>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rsid w:val="001D2067"/>
    <w:rPr>
      <w:rFonts w:ascii="Times New Roman" w:eastAsia="Times New Roman" w:hAnsi="Times New Roman" w:cs="Times New Roman"/>
      <w:sz w:val="20"/>
      <w:szCs w:val="20"/>
      <w:lang w:val="x-none" w:eastAsia="x-none"/>
    </w:rPr>
  </w:style>
  <w:style w:type="character" w:styleId="FootnoteReference">
    <w:name w:val="footnote reference"/>
    <w:aliases w:val="ftref,BVI fnr,16 Point,Superscript 6 Point,Fußnotenzeichen DISS,Footnote,Footnote symbol,Char1 Char Char Char Char, Char1 Char Char Char Char,Odwołanie przypisu"/>
    <w:uiPriority w:val="99"/>
    <w:unhideWhenUsed/>
    <w:rsid w:val="001D2067"/>
    <w:rPr>
      <w:vertAlign w:val="superscript"/>
    </w:rPr>
  </w:style>
  <w:style w:type="character" w:customStyle="1" w:styleId="Heading1Char">
    <w:name w:val="Heading 1 Char"/>
    <w:basedOn w:val="DefaultParagraphFont"/>
    <w:link w:val="Heading1"/>
    <w:uiPriority w:val="9"/>
    <w:rsid w:val="001D2067"/>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39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4E42CD"/>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CommentReference">
    <w:name w:val="annotation reference"/>
    <w:basedOn w:val="DefaultParagraphFont"/>
    <w:uiPriority w:val="99"/>
    <w:semiHidden/>
    <w:unhideWhenUsed/>
    <w:rsid w:val="00944F32"/>
    <w:rPr>
      <w:sz w:val="16"/>
      <w:szCs w:val="16"/>
    </w:rPr>
  </w:style>
  <w:style w:type="paragraph" w:styleId="CommentText">
    <w:name w:val="annotation text"/>
    <w:basedOn w:val="Normal"/>
    <w:link w:val="CommentTextChar"/>
    <w:uiPriority w:val="99"/>
    <w:unhideWhenUsed/>
    <w:rsid w:val="00944F32"/>
    <w:pPr>
      <w:spacing w:line="240" w:lineRule="auto"/>
    </w:pPr>
    <w:rPr>
      <w:sz w:val="20"/>
      <w:szCs w:val="20"/>
    </w:rPr>
  </w:style>
  <w:style w:type="character" w:customStyle="1" w:styleId="CommentTextChar">
    <w:name w:val="Comment Text Char"/>
    <w:basedOn w:val="DefaultParagraphFont"/>
    <w:link w:val="CommentText"/>
    <w:uiPriority w:val="99"/>
    <w:rsid w:val="00944F3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44F32"/>
    <w:rPr>
      <w:b/>
      <w:bCs/>
    </w:rPr>
  </w:style>
  <w:style w:type="character" w:customStyle="1" w:styleId="CommentSubjectChar">
    <w:name w:val="Comment Subject Char"/>
    <w:basedOn w:val="CommentTextChar"/>
    <w:link w:val="CommentSubject"/>
    <w:uiPriority w:val="99"/>
    <w:semiHidden/>
    <w:rsid w:val="00944F32"/>
    <w:rPr>
      <w:rFonts w:ascii="Calibri" w:eastAsia="MS Mincho" w:hAnsi="Calibri" w:cs="Times New Roman"/>
      <w:b/>
      <w:bCs/>
      <w:sz w:val="20"/>
      <w:szCs w:val="20"/>
    </w:rPr>
  </w:style>
  <w:style w:type="paragraph" w:styleId="BalloonText">
    <w:name w:val="Balloon Text"/>
    <w:basedOn w:val="Normal"/>
    <w:link w:val="BalloonTextChar"/>
    <w:uiPriority w:val="99"/>
    <w:semiHidden/>
    <w:unhideWhenUsed/>
    <w:rsid w:val="00944F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F32"/>
    <w:rPr>
      <w:rFonts w:ascii="Tahoma" w:eastAsia="MS Mincho" w:hAnsi="Tahoma" w:cs="Tahoma"/>
      <w:sz w:val="16"/>
      <w:szCs w:val="16"/>
    </w:rPr>
  </w:style>
  <w:style w:type="paragraph" w:styleId="Header">
    <w:name w:val="header"/>
    <w:basedOn w:val="Normal"/>
    <w:link w:val="HeaderChar"/>
    <w:uiPriority w:val="99"/>
    <w:unhideWhenUsed/>
    <w:rsid w:val="004E19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9E4"/>
    <w:rPr>
      <w:rFonts w:ascii="Calibri" w:eastAsia="MS Mincho" w:hAnsi="Calibri" w:cs="Times New Roman"/>
    </w:rPr>
  </w:style>
  <w:style w:type="paragraph" w:styleId="Footer">
    <w:name w:val="footer"/>
    <w:basedOn w:val="Normal"/>
    <w:link w:val="FooterChar"/>
    <w:uiPriority w:val="99"/>
    <w:unhideWhenUsed/>
    <w:rsid w:val="004E19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9E4"/>
    <w:rPr>
      <w:rFonts w:ascii="Calibri" w:eastAsia="MS Mincho" w:hAnsi="Calibri" w:cs="Times New Roman"/>
    </w:rPr>
  </w:style>
  <w:style w:type="character" w:customStyle="1" w:styleId="Heading2Char">
    <w:name w:val="Heading 2 Char"/>
    <w:basedOn w:val="DefaultParagraphFont"/>
    <w:link w:val="Heading2"/>
    <w:uiPriority w:val="9"/>
    <w:rsid w:val="00625401"/>
    <w:rPr>
      <w:rFonts w:asciiTheme="majorHAnsi" w:eastAsiaTheme="majorEastAsia" w:hAnsiTheme="majorHAnsi" w:cstheme="majorBidi"/>
      <w:b/>
      <w:bCs/>
      <w:color w:val="4F81BD" w:themeColor="accent1"/>
      <w:sz w:val="26"/>
      <w:szCs w:val="26"/>
    </w:rPr>
  </w:style>
  <w:style w:type="character" w:customStyle="1" w:styleId="ColorfulList-Accent1Char">
    <w:name w:val="Colorful List - Accent 1 Char"/>
    <w:link w:val="ColorfulList-Accent1"/>
    <w:uiPriority w:val="34"/>
    <w:locked/>
    <w:rsid w:val="00625401"/>
    <w:rPr>
      <w:rFonts w:ascii="Times New Roman" w:eastAsia="Times New Roman" w:hAnsi="Times New Roman"/>
      <w:sz w:val="22"/>
      <w:szCs w:val="22"/>
      <w:lang w:val="en-GB"/>
    </w:rPr>
  </w:style>
  <w:style w:type="table" w:styleId="ColorfulList-Accent1">
    <w:name w:val="Colorful List Accent 1"/>
    <w:basedOn w:val="TableNormal"/>
    <w:link w:val="ColorfulList-Accent1Char"/>
    <w:uiPriority w:val="34"/>
    <w:rsid w:val="00625401"/>
    <w:pPr>
      <w:spacing w:after="0" w:line="240" w:lineRule="auto"/>
    </w:pPr>
    <w:rPr>
      <w:rFonts w:ascii="Times New Roman" w:eastAsia="Times New Roman" w:hAnsi="Times New Roman"/>
      <w:lang w:val="en-GB"/>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styleId="NoSpacing">
    <w:name w:val="No Spacing"/>
    <w:link w:val="NoSpacingChar"/>
    <w:uiPriority w:val="1"/>
    <w:qFormat/>
    <w:rsid w:val="00B8691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8691F"/>
    <w:rPr>
      <w:rFonts w:eastAsiaTheme="minorEastAsia"/>
      <w:lang w:eastAsia="ja-JP"/>
    </w:rPr>
  </w:style>
  <w:style w:type="table" w:styleId="LightShading">
    <w:name w:val="Light Shading"/>
    <w:basedOn w:val="TableNormal"/>
    <w:uiPriority w:val="60"/>
    <w:rsid w:val="00B869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Heading">
    <w:name w:val="TOC Heading"/>
    <w:basedOn w:val="Heading1"/>
    <w:next w:val="Normal"/>
    <w:uiPriority w:val="39"/>
    <w:unhideWhenUsed/>
    <w:qFormat/>
    <w:rsid w:val="00B8691F"/>
    <w:pPr>
      <w:outlineLvl w:val="9"/>
    </w:pPr>
    <w:rPr>
      <w:lang w:eastAsia="ja-JP"/>
    </w:rPr>
  </w:style>
  <w:style w:type="paragraph" w:styleId="TOC2">
    <w:name w:val="toc 2"/>
    <w:basedOn w:val="Normal"/>
    <w:next w:val="Normal"/>
    <w:autoRedefine/>
    <w:uiPriority w:val="39"/>
    <w:unhideWhenUsed/>
    <w:qFormat/>
    <w:rsid w:val="00B8691F"/>
    <w:pPr>
      <w:spacing w:after="100"/>
      <w:ind w:left="220"/>
    </w:pPr>
    <w:rPr>
      <w:rFonts w:asciiTheme="minorHAnsi" w:eastAsiaTheme="minorEastAsia" w:hAnsiTheme="minorHAnsi" w:cstheme="minorBidi"/>
      <w:lang w:eastAsia="ja-JP"/>
    </w:rPr>
  </w:style>
  <w:style w:type="paragraph" w:styleId="TOC1">
    <w:name w:val="toc 1"/>
    <w:basedOn w:val="Normal"/>
    <w:next w:val="Normal"/>
    <w:autoRedefine/>
    <w:uiPriority w:val="39"/>
    <w:unhideWhenUsed/>
    <w:qFormat/>
    <w:rsid w:val="00B8691F"/>
    <w:pPr>
      <w:spacing w:after="100"/>
    </w:pPr>
    <w:rPr>
      <w:rFonts w:asciiTheme="minorHAnsi" w:eastAsiaTheme="minorEastAsia" w:hAnsiTheme="minorHAnsi" w:cstheme="minorBidi"/>
      <w:lang w:eastAsia="ja-JP"/>
    </w:rPr>
  </w:style>
  <w:style w:type="paragraph" w:styleId="TOC3">
    <w:name w:val="toc 3"/>
    <w:basedOn w:val="Normal"/>
    <w:next w:val="Normal"/>
    <w:autoRedefine/>
    <w:uiPriority w:val="39"/>
    <w:unhideWhenUsed/>
    <w:qFormat/>
    <w:rsid w:val="00B8691F"/>
    <w:pPr>
      <w:spacing w:after="100"/>
      <w:ind w:left="440"/>
    </w:pPr>
    <w:rPr>
      <w:rFonts w:asciiTheme="minorHAnsi" w:eastAsiaTheme="minorEastAsia" w:hAnsiTheme="minorHAnsi" w:cstheme="minorBidi"/>
      <w:lang w:eastAsia="ja-JP"/>
    </w:rPr>
  </w:style>
  <w:style w:type="character" w:styleId="Hyperlink">
    <w:name w:val="Hyperlink"/>
    <w:basedOn w:val="DefaultParagraphFont"/>
    <w:uiPriority w:val="99"/>
    <w:unhideWhenUsed/>
    <w:rsid w:val="00B8691F"/>
    <w:rPr>
      <w:color w:val="0000FF" w:themeColor="hyperlink"/>
      <w:u w:val="single"/>
    </w:rPr>
  </w:style>
  <w:style w:type="character" w:customStyle="1" w:styleId="hps">
    <w:name w:val="hps"/>
    <w:basedOn w:val="DefaultParagraphFont"/>
    <w:rsid w:val="002E6FEB"/>
  </w:style>
  <w:style w:type="paragraph" w:styleId="ListParagraph">
    <w:name w:val="List Paragraph"/>
    <w:basedOn w:val="Normal"/>
    <w:uiPriority w:val="34"/>
    <w:qFormat/>
    <w:rsid w:val="00826EAF"/>
    <w:pPr>
      <w:ind w:left="720"/>
      <w:contextualSpacing/>
    </w:pPr>
  </w:style>
  <w:style w:type="paragraph" w:styleId="Quote">
    <w:name w:val="Quote"/>
    <w:basedOn w:val="Normal"/>
    <w:next w:val="Normal"/>
    <w:link w:val="QuoteChar"/>
    <w:uiPriority w:val="29"/>
    <w:qFormat/>
    <w:rsid w:val="001D192A"/>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1D192A"/>
    <w:rPr>
      <w:rFonts w:eastAsiaTheme="minorEastAsia"/>
      <w:i/>
      <w:iCs/>
      <w:color w:val="000000" w:themeColor="text1"/>
      <w:lang w:eastAsia="ja-JP"/>
    </w:rPr>
  </w:style>
  <w:style w:type="paragraph" w:styleId="Subtitle">
    <w:name w:val="Subtitle"/>
    <w:basedOn w:val="Normal"/>
    <w:next w:val="Normal"/>
    <w:link w:val="SubtitleChar"/>
    <w:uiPriority w:val="11"/>
    <w:qFormat/>
    <w:rsid w:val="00E5597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5597E"/>
    <w:rPr>
      <w:rFonts w:asciiTheme="majorHAnsi" w:eastAsiaTheme="majorEastAsia" w:hAnsiTheme="majorHAnsi" w:cstheme="majorBidi"/>
      <w:i/>
      <w:iCs/>
      <w:color w:val="4F81BD" w:themeColor="accent1"/>
      <w:spacing w:val="15"/>
      <w:sz w:val="24"/>
      <w:szCs w:val="24"/>
    </w:rPr>
  </w:style>
  <w:style w:type="paragraph" w:customStyle="1" w:styleId="TEKSTIIII">
    <w:name w:val="TEKSTIIII"/>
    <w:basedOn w:val="Normal"/>
    <w:qFormat/>
    <w:rsid w:val="00192058"/>
    <w:pPr>
      <w:spacing w:after="0" w:line="240" w:lineRule="auto"/>
      <w:ind w:firstLine="284"/>
    </w:pPr>
    <w:rPr>
      <w:rFonts w:ascii="Garamond" w:hAnsi="Garamond"/>
      <w:sz w:val="24"/>
    </w:rPr>
  </w:style>
  <w:style w:type="character" w:customStyle="1" w:styleId="Heading3Char">
    <w:name w:val="Heading 3 Char"/>
    <w:basedOn w:val="DefaultParagraphFont"/>
    <w:link w:val="Heading3"/>
    <w:uiPriority w:val="9"/>
    <w:rsid w:val="00F12720"/>
    <w:rPr>
      <w:rFonts w:ascii="Arial" w:eastAsiaTheme="majorEastAsia" w:hAnsi="Arial" w:cstheme="majorBidi"/>
      <w:color w:val="365F91" w:themeColor="accent1" w:themeShade="BF"/>
      <w:kern w:val="2"/>
      <w:sz w:val="28"/>
      <w:szCs w:val="28"/>
      <w:lang w:val="sq"/>
      <w14:ligatures w14:val="standardContextual"/>
    </w:rPr>
  </w:style>
  <w:style w:type="character" w:customStyle="1" w:styleId="Heading4Char">
    <w:name w:val="Heading 4 Char"/>
    <w:basedOn w:val="DefaultParagraphFont"/>
    <w:link w:val="Heading4"/>
    <w:uiPriority w:val="9"/>
    <w:semiHidden/>
    <w:rsid w:val="00F12720"/>
    <w:rPr>
      <w:rFonts w:ascii="Arial" w:eastAsiaTheme="majorEastAsia" w:hAnsi="Arial" w:cstheme="majorBidi"/>
      <w:i/>
      <w:iCs/>
      <w:color w:val="365F91" w:themeColor="accent1" w:themeShade="BF"/>
      <w:kern w:val="2"/>
      <w:sz w:val="24"/>
      <w:szCs w:val="24"/>
      <w:lang w:val="sq"/>
      <w14:ligatures w14:val="standardContextual"/>
    </w:rPr>
  </w:style>
  <w:style w:type="character" w:customStyle="1" w:styleId="Heading5Char">
    <w:name w:val="Heading 5 Char"/>
    <w:basedOn w:val="DefaultParagraphFont"/>
    <w:link w:val="Heading5"/>
    <w:uiPriority w:val="9"/>
    <w:semiHidden/>
    <w:rsid w:val="00F12720"/>
    <w:rPr>
      <w:rFonts w:ascii="Arial" w:eastAsiaTheme="majorEastAsia" w:hAnsi="Arial" w:cstheme="majorBidi"/>
      <w:color w:val="365F91" w:themeColor="accent1" w:themeShade="BF"/>
      <w:kern w:val="2"/>
      <w:sz w:val="24"/>
      <w:szCs w:val="24"/>
      <w:lang w:val="sq"/>
      <w14:ligatures w14:val="standardContextual"/>
    </w:rPr>
  </w:style>
  <w:style w:type="character" w:customStyle="1" w:styleId="Heading6Char">
    <w:name w:val="Heading 6 Char"/>
    <w:basedOn w:val="DefaultParagraphFont"/>
    <w:link w:val="Heading6"/>
    <w:uiPriority w:val="9"/>
    <w:semiHidden/>
    <w:rsid w:val="00F12720"/>
    <w:rPr>
      <w:rFonts w:ascii="Arial" w:eastAsiaTheme="majorEastAsia" w:hAnsi="Arial" w:cstheme="majorBidi"/>
      <w:i/>
      <w:iCs/>
      <w:color w:val="595959" w:themeColor="text1" w:themeTint="A6"/>
      <w:kern w:val="2"/>
      <w:sz w:val="24"/>
      <w:szCs w:val="24"/>
      <w:lang w:val="sq"/>
      <w14:ligatures w14:val="standardContextual"/>
    </w:rPr>
  </w:style>
  <w:style w:type="character" w:customStyle="1" w:styleId="Heading7Char">
    <w:name w:val="Heading 7 Char"/>
    <w:basedOn w:val="DefaultParagraphFont"/>
    <w:link w:val="Heading7"/>
    <w:uiPriority w:val="9"/>
    <w:semiHidden/>
    <w:rsid w:val="00F12720"/>
    <w:rPr>
      <w:rFonts w:ascii="Arial" w:eastAsiaTheme="majorEastAsia" w:hAnsi="Arial" w:cstheme="majorBidi"/>
      <w:color w:val="595959" w:themeColor="text1" w:themeTint="A6"/>
      <w:kern w:val="2"/>
      <w:sz w:val="24"/>
      <w:szCs w:val="24"/>
      <w:lang w:val="sq"/>
      <w14:ligatures w14:val="standardContextual"/>
    </w:rPr>
  </w:style>
  <w:style w:type="character" w:customStyle="1" w:styleId="Heading8Char">
    <w:name w:val="Heading 8 Char"/>
    <w:basedOn w:val="DefaultParagraphFont"/>
    <w:link w:val="Heading8"/>
    <w:uiPriority w:val="9"/>
    <w:semiHidden/>
    <w:rsid w:val="00F12720"/>
    <w:rPr>
      <w:rFonts w:ascii="Arial" w:eastAsiaTheme="majorEastAsia" w:hAnsi="Arial" w:cstheme="majorBidi"/>
      <w:i/>
      <w:iCs/>
      <w:color w:val="272727" w:themeColor="text1" w:themeTint="D8"/>
      <w:kern w:val="2"/>
      <w:sz w:val="24"/>
      <w:szCs w:val="24"/>
      <w:lang w:val="sq"/>
      <w14:ligatures w14:val="standardContextual"/>
    </w:rPr>
  </w:style>
  <w:style w:type="character" w:customStyle="1" w:styleId="Heading9Char">
    <w:name w:val="Heading 9 Char"/>
    <w:basedOn w:val="DefaultParagraphFont"/>
    <w:link w:val="Heading9"/>
    <w:uiPriority w:val="9"/>
    <w:semiHidden/>
    <w:rsid w:val="00F12720"/>
    <w:rPr>
      <w:rFonts w:ascii="Arial" w:eastAsiaTheme="majorEastAsia" w:hAnsi="Arial" w:cstheme="majorBidi"/>
      <w:color w:val="272727" w:themeColor="text1" w:themeTint="D8"/>
      <w:kern w:val="2"/>
      <w:sz w:val="24"/>
      <w:szCs w:val="24"/>
      <w:lang w:val="sq"/>
      <w14:ligatures w14:val="standardContextual"/>
    </w:rPr>
  </w:style>
  <w:style w:type="paragraph" w:styleId="Title">
    <w:name w:val="Title"/>
    <w:basedOn w:val="Normal"/>
    <w:next w:val="Normal"/>
    <w:link w:val="TitleChar"/>
    <w:uiPriority w:val="10"/>
    <w:qFormat/>
    <w:rsid w:val="00F12720"/>
    <w:pPr>
      <w:spacing w:after="80" w:line="240" w:lineRule="auto"/>
      <w:contextualSpacing/>
    </w:pPr>
    <w:rPr>
      <w:rFonts w:asciiTheme="majorHAnsi" w:eastAsiaTheme="majorEastAsia" w:hAnsiTheme="majorHAnsi" w:cstheme="majorBidi"/>
      <w:spacing w:val="-10"/>
      <w:kern w:val="28"/>
      <w:sz w:val="56"/>
      <w:szCs w:val="56"/>
      <w:lang w:val="sq"/>
      <w14:ligatures w14:val="standardContextual"/>
    </w:rPr>
  </w:style>
  <w:style w:type="character" w:customStyle="1" w:styleId="TitleChar">
    <w:name w:val="Title Char"/>
    <w:basedOn w:val="DefaultParagraphFont"/>
    <w:link w:val="Title"/>
    <w:uiPriority w:val="10"/>
    <w:rsid w:val="00F12720"/>
    <w:rPr>
      <w:rFonts w:asciiTheme="majorHAnsi" w:eastAsiaTheme="majorEastAsia" w:hAnsiTheme="majorHAnsi" w:cstheme="majorBidi"/>
      <w:spacing w:val="-10"/>
      <w:kern w:val="28"/>
      <w:sz w:val="56"/>
      <w:szCs w:val="56"/>
      <w:lang w:val="sq"/>
      <w14:ligatures w14:val="standardContextual"/>
    </w:rPr>
  </w:style>
  <w:style w:type="character" w:styleId="IntenseEmphasis">
    <w:name w:val="Intense Emphasis"/>
    <w:basedOn w:val="DefaultParagraphFont"/>
    <w:uiPriority w:val="21"/>
    <w:qFormat/>
    <w:rsid w:val="00F12720"/>
    <w:rPr>
      <w:i/>
      <w:iCs/>
      <w:color w:val="365F91" w:themeColor="accent1" w:themeShade="BF"/>
    </w:rPr>
  </w:style>
  <w:style w:type="paragraph" w:styleId="IntenseQuote">
    <w:name w:val="Intense Quote"/>
    <w:basedOn w:val="Normal"/>
    <w:next w:val="Normal"/>
    <w:link w:val="IntenseQuoteChar"/>
    <w:uiPriority w:val="30"/>
    <w:qFormat/>
    <w:rsid w:val="00F12720"/>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Arial" w:eastAsiaTheme="minorHAnsi" w:hAnsi="Arial" w:cs="Arial"/>
      <w:i/>
      <w:iCs/>
      <w:color w:val="365F91" w:themeColor="accent1" w:themeShade="BF"/>
      <w:kern w:val="2"/>
      <w:sz w:val="24"/>
      <w:szCs w:val="24"/>
      <w:lang w:val="sq"/>
      <w14:ligatures w14:val="standardContextual"/>
    </w:rPr>
  </w:style>
  <w:style w:type="character" w:customStyle="1" w:styleId="IntenseQuoteChar">
    <w:name w:val="Intense Quote Char"/>
    <w:basedOn w:val="DefaultParagraphFont"/>
    <w:link w:val="IntenseQuote"/>
    <w:uiPriority w:val="30"/>
    <w:rsid w:val="00F12720"/>
    <w:rPr>
      <w:rFonts w:ascii="Arial" w:hAnsi="Arial" w:cs="Arial"/>
      <w:i/>
      <w:iCs/>
      <w:color w:val="365F91" w:themeColor="accent1" w:themeShade="BF"/>
      <w:kern w:val="2"/>
      <w:sz w:val="24"/>
      <w:szCs w:val="24"/>
      <w:lang w:val="sq"/>
      <w14:ligatures w14:val="standardContextual"/>
    </w:rPr>
  </w:style>
  <w:style w:type="character" w:styleId="IntenseReference">
    <w:name w:val="Intense Reference"/>
    <w:basedOn w:val="DefaultParagraphFont"/>
    <w:uiPriority w:val="32"/>
    <w:qFormat/>
    <w:rsid w:val="00F12720"/>
    <w:rPr>
      <w:b/>
      <w:bCs/>
      <w:smallCaps/>
      <w:color w:val="365F91" w:themeColor="accent1" w:themeShade="BF"/>
      <w:spacing w:val="5"/>
    </w:rPr>
  </w:style>
  <w:style w:type="paragraph" w:styleId="NormalWeb">
    <w:name w:val="Normal (Web)"/>
    <w:basedOn w:val="Normal"/>
    <w:uiPriority w:val="99"/>
    <w:unhideWhenUsed/>
    <w:rsid w:val="00F12720"/>
    <w:pPr>
      <w:spacing w:after="160" w:line="259" w:lineRule="auto"/>
    </w:pPr>
    <w:rPr>
      <w:rFonts w:ascii="Times New Roman" w:eastAsiaTheme="minorHAnsi" w:hAnsi="Times New Roman"/>
      <w:kern w:val="2"/>
      <w:sz w:val="24"/>
      <w:szCs w:val="24"/>
      <w:lang w:val="sq"/>
      <w14:ligatures w14:val="standardContextual"/>
    </w:rPr>
  </w:style>
  <w:style w:type="character" w:customStyle="1" w:styleId="Mention1">
    <w:name w:val="Mention1"/>
    <w:basedOn w:val="DefaultParagraphFont"/>
    <w:uiPriority w:val="99"/>
    <w:unhideWhenUsed/>
    <w:rsid w:val="00F12720"/>
    <w:rPr>
      <w:color w:val="2B579A"/>
      <w:shd w:val="clear" w:color="auto" w:fill="E1DFDD"/>
    </w:rPr>
  </w:style>
  <w:style w:type="character" w:customStyle="1" w:styleId="UnresolvedMention1">
    <w:name w:val="Unresolved Mention1"/>
    <w:basedOn w:val="DefaultParagraphFont"/>
    <w:uiPriority w:val="99"/>
    <w:semiHidden/>
    <w:unhideWhenUsed/>
    <w:rsid w:val="00F12720"/>
    <w:rPr>
      <w:color w:val="605E5C"/>
      <w:shd w:val="clear" w:color="auto" w:fill="E1DFDD"/>
    </w:rPr>
  </w:style>
  <w:style w:type="table" w:customStyle="1" w:styleId="PlainTable51">
    <w:name w:val="Plain Table 51"/>
    <w:basedOn w:val="TableNormal"/>
    <w:uiPriority w:val="45"/>
    <w:rsid w:val="00F12720"/>
    <w:pPr>
      <w:spacing w:after="0" w:line="240" w:lineRule="auto"/>
    </w:pPr>
    <w:rPr>
      <w:kern w:val="2"/>
      <w:lang w:val="sq"/>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41">
    <w:name w:val="Grid Table 5 Dark - Accent 41"/>
    <w:basedOn w:val="TableNormal"/>
    <w:uiPriority w:val="50"/>
    <w:rsid w:val="00F12720"/>
    <w:pPr>
      <w:spacing w:after="0" w:line="240" w:lineRule="auto"/>
    </w:pPr>
    <w:rPr>
      <w:kern w:val="2"/>
      <w:lang w:val="sq"/>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paragraph" w:styleId="Revision">
    <w:name w:val="Revision"/>
    <w:hidden/>
    <w:uiPriority w:val="99"/>
    <w:semiHidden/>
    <w:rsid w:val="00F12720"/>
    <w:pPr>
      <w:spacing w:after="0" w:line="240" w:lineRule="auto"/>
    </w:pPr>
    <w:rPr>
      <w:kern w:val="2"/>
      <w:lang w:val="sq"/>
      <w14:ligatures w14:val="standardContextual"/>
    </w:rPr>
  </w:style>
  <w:style w:type="paragraph" w:styleId="Caption">
    <w:name w:val="caption"/>
    <w:basedOn w:val="Normal"/>
    <w:next w:val="Normal"/>
    <w:uiPriority w:val="35"/>
    <w:unhideWhenUsed/>
    <w:qFormat/>
    <w:rsid w:val="00F12720"/>
    <w:pPr>
      <w:spacing w:line="240" w:lineRule="auto"/>
    </w:pPr>
    <w:rPr>
      <w:rFonts w:ascii="Arial" w:eastAsiaTheme="minorHAnsi" w:hAnsi="Arial" w:cs="Arial"/>
      <w:i/>
      <w:iCs/>
      <w:color w:val="1F497D" w:themeColor="text2"/>
      <w:kern w:val="2"/>
      <w:sz w:val="18"/>
      <w:szCs w:val="18"/>
      <w:lang w:val="sq"/>
      <w14:ligatures w14:val="standardContextual"/>
    </w:rPr>
  </w:style>
  <w:style w:type="paragraph" w:styleId="ListBullet">
    <w:name w:val="List Bullet"/>
    <w:basedOn w:val="Normal"/>
    <w:uiPriority w:val="99"/>
    <w:unhideWhenUsed/>
    <w:rsid w:val="00F12720"/>
    <w:pPr>
      <w:numPr>
        <w:numId w:val="4"/>
      </w:numPr>
      <w:spacing w:after="160" w:line="259" w:lineRule="auto"/>
      <w:contextualSpacing/>
    </w:pPr>
    <w:rPr>
      <w:rFonts w:ascii="Arial" w:eastAsiaTheme="minorHAnsi" w:hAnsi="Arial" w:cs="Arial"/>
      <w:kern w:val="2"/>
      <w:sz w:val="24"/>
      <w:szCs w:val="24"/>
      <w:lang w:val="sq"/>
      <w14:ligatures w14:val="standardContextual"/>
    </w:rPr>
  </w:style>
  <w:style w:type="table" w:customStyle="1" w:styleId="GridTable5Dark1">
    <w:name w:val="Grid Table 5 Dark1"/>
    <w:basedOn w:val="TableNormal"/>
    <w:uiPriority w:val="50"/>
    <w:rsid w:val="00F12720"/>
    <w:pPr>
      <w:spacing w:after="0" w:line="240" w:lineRule="auto"/>
    </w:pPr>
    <w:rPr>
      <w:kern w:val="2"/>
      <w:lang w:val="sq"/>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PlainTable11">
    <w:name w:val="Plain Table 11"/>
    <w:basedOn w:val="TableNormal"/>
    <w:uiPriority w:val="41"/>
    <w:rsid w:val="00F12720"/>
    <w:pPr>
      <w:spacing w:after="0" w:line="240" w:lineRule="auto"/>
    </w:pPr>
    <w:rPr>
      <w:kern w:val="2"/>
      <w:lang w:val="sq"/>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iPriority w:val="99"/>
    <w:semiHidden/>
    <w:unhideWhenUsed/>
    <w:rsid w:val="00F12720"/>
    <w:pPr>
      <w:spacing w:after="0" w:line="240" w:lineRule="auto"/>
    </w:pPr>
    <w:rPr>
      <w:rFonts w:ascii="Arial" w:eastAsiaTheme="minorHAnsi" w:hAnsi="Arial" w:cs="Arial"/>
      <w:kern w:val="2"/>
      <w:sz w:val="20"/>
      <w:szCs w:val="20"/>
      <w:lang w:val="sq"/>
      <w14:ligatures w14:val="standardContextual"/>
    </w:rPr>
  </w:style>
  <w:style w:type="character" w:customStyle="1" w:styleId="EndnoteTextChar">
    <w:name w:val="Endnote Text Char"/>
    <w:basedOn w:val="DefaultParagraphFont"/>
    <w:link w:val="EndnoteText"/>
    <w:uiPriority w:val="99"/>
    <w:semiHidden/>
    <w:rsid w:val="00F12720"/>
    <w:rPr>
      <w:rFonts w:ascii="Arial" w:hAnsi="Arial" w:cs="Arial"/>
      <w:kern w:val="2"/>
      <w:sz w:val="20"/>
      <w:szCs w:val="20"/>
      <w:lang w:val="sq"/>
      <w14:ligatures w14:val="standardContextual"/>
    </w:rPr>
  </w:style>
  <w:style w:type="character" w:styleId="EndnoteReference">
    <w:name w:val="endnote reference"/>
    <w:basedOn w:val="DefaultParagraphFont"/>
    <w:uiPriority w:val="99"/>
    <w:semiHidden/>
    <w:unhideWhenUsed/>
    <w:rsid w:val="00F12720"/>
    <w:rPr>
      <w:vertAlign w:val="superscript"/>
    </w:rPr>
  </w:style>
  <w:style w:type="character" w:styleId="FollowedHyperlink">
    <w:name w:val="FollowedHyperlink"/>
    <w:basedOn w:val="DefaultParagraphFont"/>
    <w:uiPriority w:val="99"/>
    <w:semiHidden/>
    <w:unhideWhenUsed/>
    <w:rsid w:val="00F12720"/>
    <w:rPr>
      <w:color w:val="800080" w:themeColor="followedHyperlink"/>
      <w:u w:val="single"/>
    </w:rPr>
  </w:style>
  <w:style w:type="character" w:styleId="PlaceholderText">
    <w:name w:val="Placeholder Text"/>
    <w:basedOn w:val="DefaultParagraphFont"/>
    <w:uiPriority w:val="99"/>
    <w:semiHidden/>
    <w:rsid w:val="00F12720"/>
    <w:rPr>
      <w:color w:val="808080"/>
    </w:rPr>
  </w:style>
  <w:style w:type="character" w:customStyle="1" w:styleId="UnresolvedMention2">
    <w:name w:val="Unresolved Mention2"/>
    <w:basedOn w:val="DefaultParagraphFont"/>
    <w:uiPriority w:val="99"/>
    <w:semiHidden/>
    <w:unhideWhenUsed/>
    <w:rsid w:val="00F12720"/>
    <w:rPr>
      <w:color w:val="605E5C"/>
      <w:shd w:val="clear" w:color="auto" w:fill="E1DFDD"/>
    </w:rPr>
  </w:style>
  <w:style w:type="paragraph" w:customStyle="1" w:styleId="pf0">
    <w:name w:val="pf0"/>
    <w:basedOn w:val="Normal"/>
    <w:rsid w:val="00F12720"/>
    <w:pPr>
      <w:spacing w:before="100" w:beforeAutospacing="1" w:after="100" w:afterAutospacing="1" w:line="240" w:lineRule="auto"/>
    </w:pPr>
    <w:rPr>
      <w:rFonts w:ascii="Times New Roman" w:eastAsia="Times New Roman" w:hAnsi="Times New Roman"/>
      <w:sz w:val="24"/>
      <w:szCs w:val="24"/>
    </w:rPr>
  </w:style>
  <w:style w:type="character" w:customStyle="1" w:styleId="cf01">
    <w:name w:val="cf01"/>
    <w:basedOn w:val="DefaultParagraphFont"/>
    <w:rsid w:val="00F12720"/>
    <w:rPr>
      <w:rFonts w:ascii="Segoe UI" w:hAnsi="Segoe UI" w:cs="Segoe UI" w:hint="default"/>
      <w:sz w:val="18"/>
      <w:szCs w:val="18"/>
    </w:rPr>
  </w:style>
  <w:style w:type="character" w:styleId="Strong">
    <w:name w:val="Strong"/>
    <w:basedOn w:val="DefaultParagraphFont"/>
    <w:uiPriority w:val="22"/>
    <w:qFormat/>
    <w:rsid w:val="00F127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407176">
      <w:bodyDiv w:val="1"/>
      <w:marLeft w:val="0"/>
      <w:marRight w:val="0"/>
      <w:marTop w:val="0"/>
      <w:marBottom w:val="0"/>
      <w:divBdr>
        <w:top w:val="none" w:sz="0" w:space="0" w:color="auto"/>
        <w:left w:val="none" w:sz="0" w:space="0" w:color="auto"/>
        <w:bottom w:val="none" w:sz="0" w:space="0" w:color="auto"/>
        <w:right w:val="none" w:sz="0" w:space="0" w:color="auto"/>
      </w:divBdr>
      <w:divsChild>
        <w:div w:id="338115928">
          <w:marLeft w:val="0"/>
          <w:marRight w:val="0"/>
          <w:marTop w:val="0"/>
          <w:marBottom w:val="0"/>
          <w:divBdr>
            <w:top w:val="none" w:sz="0" w:space="0" w:color="auto"/>
            <w:left w:val="none" w:sz="0" w:space="0" w:color="auto"/>
            <w:bottom w:val="none" w:sz="0" w:space="0" w:color="auto"/>
            <w:right w:val="none" w:sz="0" w:space="0" w:color="auto"/>
          </w:divBdr>
        </w:div>
        <w:div w:id="104007636">
          <w:marLeft w:val="0"/>
          <w:marRight w:val="0"/>
          <w:marTop w:val="0"/>
          <w:marBottom w:val="0"/>
          <w:divBdr>
            <w:top w:val="none" w:sz="0" w:space="0" w:color="auto"/>
            <w:left w:val="none" w:sz="0" w:space="0" w:color="auto"/>
            <w:bottom w:val="none" w:sz="0" w:space="0" w:color="auto"/>
            <w:right w:val="none" w:sz="0" w:space="0" w:color="auto"/>
          </w:divBdr>
        </w:div>
        <w:div w:id="1490361087">
          <w:marLeft w:val="0"/>
          <w:marRight w:val="0"/>
          <w:marTop w:val="0"/>
          <w:marBottom w:val="0"/>
          <w:divBdr>
            <w:top w:val="none" w:sz="0" w:space="0" w:color="auto"/>
            <w:left w:val="none" w:sz="0" w:space="0" w:color="auto"/>
            <w:bottom w:val="none" w:sz="0" w:space="0" w:color="auto"/>
            <w:right w:val="none" w:sz="0" w:space="0" w:color="auto"/>
          </w:divBdr>
        </w:div>
        <w:div w:id="1070426545">
          <w:marLeft w:val="0"/>
          <w:marRight w:val="0"/>
          <w:marTop w:val="0"/>
          <w:marBottom w:val="0"/>
          <w:divBdr>
            <w:top w:val="none" w:sz="0" w:space="0" w:color="auto"/>
            <w:left w:val="none" w:sz="0" w:space="0" w:color="auto"/>
            <w:bottom w:val="none" w:sz="0" w:space="0" w:color="auto"/>
            <w:right w:val="none" w:sz="0" w:space="0" w:color="auto"/>
          </w:divBdr>
        </w:div>
        <w:div w:id="1213155391">
          <w:marLeft w:val="0"/>
          <w:marRight w:val="0"/>
          <w:marTop w:val="0"/>
          <w:marBottom w:val="0"/>
          <w:divBdr>
            <w:top w:val="none" w:sz="0" w:space="0" w:color="auto"/>
            <w:left w:val="none" w:sz="0" w:space="0" w:color="auto"/>
            <w:bottom w:val="none" w:sz="0" w:space="0" w:color="auto"/>
            <w:right w:val="none" w:sz="0" w:space="0" w:color="auto"/>
          </w:divBdr>
        </w:div>
        <w:div w:id="821384259">
          <w:marLeft w:val="0"/>
          <w:marRight w:val="0"/>
          <w:marTop w:val="0"/>
          <w:marBottom w:val="0"/>
          <w:divBdr>
            <w:top w:val="none" w:sz="0" w:space="0" w:color="auto"/>
            <w:left w:val="none" w:sz="0" w:space="0" w:color="auto"/>
            <w:bottom w:val="none" w:sz="0" w:space="0" w:color="auto"/>
            <w:right w:val="none" w:sz="0" w:space="0" w:color="auto"/>
          </w:divBdr>
        </w:div>
        <w:div w:id="1082526435">
          <w:marLeft w:val="0"/>
          <w:marRight w:val="0"/>
          <w:marTop w:val="0"/>
          <w:marBottom w:val="0"/>
          <w:divBdr>
            <w:top w:val="none" w:sz="0" w:space="0" w:color="auto"/>
            <w:left w:val="none" w:sz="0" w:space="0" w:color="auto"/>
            <w:bottom w:val="none" w:sz="0" w:space="0" w:color="auto"/>
            <w:right w:val="none" w:sz="0" w:space="0" w:color="auto"/>
          </w:divBdr>
        </w:div>
        <w:div w:id="887956023">
          <w:marLeft w:val="0"/>
          <w:marRight w:val="0"/>
          <w:marTop w:val="0"/>
          <w:marBottom w:val="0"/>
          <w:divBdr>
            <w:top w:val="none" w:sz="0" w:space="0" w:color="auto"/>
            <w:left w:val="none" w:sz="0" w:space="0" w:color="auto"/>
            <w:bottom w:val="none" w:sz="0" w:space="0" w:color="auto"/>
            <w:right w:val="none" w:sz="0" w:space="0" w:color="auto"/>
          </w:divBdr>
        </w:div>
        <w:div w:id="517013581">
          <w:marLeft w:val="0"/>
          <w:marRight w:val="0"/>
          <w:marTop w:val="0"/>
          <w:marBottom w:val="0"/>
          <w:divBdr>
            <w:top w:val="none" w:sz="0" w:space="0" w:color="auto"/>
            <w:left w:val="none" w:sz="0" w:space="0" w:color="auto"/>
            <w:bottom w:val="none" w:sz="0" w:space="0" w:color="auto"/>
            <w:right w:val="none" w:sz="0" w:space="0" w:color="auto"/>
          </w:divBdr>
        </w:div>
        <w:div w:id="443811526">
          <w:marLeft w:val="0"/>
          <w:marRight w:val="0"/>
          <w:marTop w:val="0"/>
          <w:marBottom w:val="0"/>
          <w:divBdr>
            <w:top w:val="none" w:sz="0" w:space="0" w:color="auto"/>
            <w:left w:val="none" w:sz="0" w:space="0" w:color="auto"/>
            <w:bottom w:val="none" w:sz="0" w:space="0" w:color="auto"/>
            <w:right w:val="none" w:sz="0" w:space="0" w:color="auto"/>
          </w:divBdr>
        </w:div>
        <w:div w:id="1943344591">
          <w:marLeft w:val="0"/>
          <w:marRight w:val="0"/>
          <w:marTop w:val="0"/>
          <w:marBottom w:val="0"/>
          <w:divBdr>
            <w:top w:val="none" w:sz="0" w:space="0" w:color="auto"/>
            <w:left w:val="none" w:sz="0" w:space="0" w:color="auto"/>
            <w:bottom w:val="none" w:sz="0" w:space="0" w:color="auto"/>
            <w:right w:val="none" w:sz="0" w:space="0" w:color="auto"/>
          </w:divBdr>
        </w:div>
        <w:div w:id="905070754">
          <w:marLeft w:val="0"/>
          <w:marRight w:val="0"/>
          <w:marTop w:val="0"/>
          <w:marBottom w:val="0"/>
          <w:divBdr>
            <w:top w:val="none" w:sz="0" w:space="0" w:color="auto"/>
            <w:left w:val="none" w:sz="0" w:space="0" w:color="auto"/>
            <w:bottom w:val="none" w:sz="0" w:space="0" w:color="auto"/>
            <w:right w:val="none" w:sz="0" w:space="0" w:color="auto"/>
          </w:divBdr>
        </w:div>
        <w:div w:id="528836192">
          <w:marLeft w:val="0"/>
          <w:marRight w:val="0"/>
          <w:marTop w:val="0"/>
          <w:marBottom w:val="0"/>
          <w:divBdr>
            <w:top w:val="none" w:sz="0" w:space="0" w:color="auto"/>
            <w:left w:val="none" w:sz="0" w:space="0" w:color="auto"/>
            <w:bottom w:val="none" w:sz="0" w:space="0" w:color="auto"/>
            <w:right w:val="none" w:sz="0" w:space="0" w:color="auto"/>
          </w:divBdr>
        </w:div>
        <w:div w:id="383257953">
          <w:marLeft w:val="0"/>
          <w:marRight w:val="0"/>
          <w:marTop w:val="0"/>
          <w:marBottom w:val="0"/>
          <w:divBdr>
            <w:top w:val="none" w:sz="0" w:space="0" w:color="auto"/>
            <w:left w:val="none" w:sz="0" w:space="0" w:color="auto"/>
            <w:bottom w:val="none" w:sz="0" w:space="0" w:color="auto"/>
            <w:right w:val="none" w:sz="0" w:space="0" w:color="auto"/>
          </w:divBdr>
        </w:div>
        <w:div w:id="1386490467">
          <w:marLeft w:val="0"/>
          <w:marRight w:val="0"/>
          <w:marTop w:val="0"/>
          <w:marBottom w:val="0"/>
          <w:divBdr>
            <w:top w:val="none" w:sz="0" w:space="0" w:color="auto"/>
            <w:left w:val="none" w:sz="0" w:space="0" w:color="auto"/>
            <w:bottom w:val="none" w:sz="0" w:space="0" w:color="auto"/>
            <w:right w:val="none" w:sz="0" w:space="0" w:color="auto"/>
          </w:divBdr>
        </w:div>
        <w:div w:id="493911849">
          <w:marLeft w:val="0"/>
          <w:marRight w:val="0"/>
          <w:marTop w:val="0"/>
          <w:marBottom w:val="0"/>
          <w:divBdr>
            <w:top w:val="none" w:sz="0" w:space="0" w:color="auto"/>
            <w:left w:val="none" w:sz="0" w:space="0" w:color="auto"/>
            <w:bottom w:val="none" w:sz="0" w:space="0" w:color="auto"/>
            <w:right w:val="none" w:sz="0" w:space="0" w:color="auto"/>
          </w:divBdr>
        </w:div>
      </w:divsChild>
    </w:div>
    <w:div w:id="141046634">
      <w:bodyDiv w:val="1"/>
      <w:marLeft w:val="0"/>
      <w:marRight w:val="0"/>
      <w:marTop w:val="0"/>
      <w:marBottom w:val="0"/>
      <w:divBdr>
        <w:top w:val="none" w:sz="0" w:space="0" w:color="auto"/>
        <w:left w:val="none" w:sz="0" w:space="0" w:color="auto"/>
        <w:bottom w:val="none" w:sz="0" w:space="0" w:color="auto"/>
        <w:right w:val="none" w:sz="0" w:space="0" w:color="auto"/>
      </w:divBdr>
      <w:divsChild>
        <w:div w:id="1758014800">
          <w:marLeft w:val="0"/>
          <w:marRight w:val="0"/>
          <w:marTop w:val="0"/>
          <w:marBottom w:val="0"/>
          <w:divBdr>
            <w:top w:val="none" w:sz="0" w:space="0" w:color="auto"/>
            <w:left w:val="none" w:sz="0" w:space="0" w:color="auto"/>
            <w:bottom w:val="none" w:sz="0" w:space="0" w:color="auto"/>
            <w:right w:val="none" w:sz="0" w:space="0" w:color="auto"/>
          </w:divBdr>
        </w:div>
        <w:div w:id="1642732058">
          <w:marLeft w:val="0"/>
          <w:marRight w:val="0"/>
          <w:marTop w:val="0"/>
          <w:marBottom w:val="0"/>
          <w:divBdr>
            <w:top w:val="none" w:sz="0" w:space="0" w:color="auto"/>
            <w:left w:val="none" w:sz="0" w:space="0" w:color="auto"/>
            <w:bottom w:val="none" w:sz="0" w:space="0" w:color="auto"/>
            <w:right w:val="none" w:sz="0" w:space="0" w:color="auto"/>
          </w:divBdr>
        </w:div>
        <w:div w:id="1682270192">
          <w:marLeft w:val="0"/>
          <w:marRight w:val="0"/>
          <w:marTop w:val="0"/>
          <w:marBottom w:val="0"/>
          <w:divBdr>
            <w:top w:val="none" w:sz="0" w:space="0" w:color="auto"/>
            <w:left w:val="none" w:sz="0" w:space="0" w:color="auto"/>
            <w:bottom w:val="none" w:sz="0" w:space="0" w:color="auto"/>
            <w:right w:val="none" w:sz="0" w:space="0" w:color="auto"/>
          </w:divBdr>
        </w:div>
      </w:divsChild>
    </w:div>
    <w:div w:id="299311877">
      <w:bodyDiv w:val="1"/>
      <w:marLeft w:val="0"/>
      <w:marRight w:val="0"/>
      <w:marTop w:val="0"/>
      <w:marBottom w:val="0"/>
      <w:divBdr>
        <w:top w:val="none" w:sz="0" w:space="0" w:color="auto"/>
        <w:left w:val="none" w:sz="0" w:space="0" w:color="auto"/>
        <w:bottom w:val="none" w:sz="0" w:space="0" w:color="auto"/>
        <w:right w:val="none" w:sz="0" w:space="0" w:color="auto"/>
      </w:divBdr>
      <w:divsChild>
        <w:div w:id="1825705535">
          <w:marLeft w:val="0"/>
          <w:marRight w:val="0"/>
          <w:marTop w:val="0"/>
          <w:marBottom w:val="0"/>
          <w:divBdr>
            <w:top w:val="none" w:sz="0" w:space="0" w:color="auto"/>
            <w:left w:val="none" w:sz="0" w:space="0" w:color="auto"/>
            <w:bottom w:val="none" w:sz="0" w:space="0" w:color="auto"/>
            <w:right w:val="none" w:sz="0" w:space="0" w:color="auto"/>
          </w:divBdr>
          <w:divsChild>
            <w:div w:id="1491021997">
              <w:marLeft w:val="0"/>
              <w:marRight w:val="0"/>
              <w:marTop w:val="0"/>
              <w:marBottom w:val="0"/>
              <w:divBdr>
                <w:top w:val="none" w:sz="0" w:space="0" w:color="auto"/>
                <w:left w:val="none" w:sz="0" w:space="0" w:color="auto"/>
                <w:bottom w:val="none" w:sz="0" w:space="0" w:color="auto"/>
                <w:right w:val="none" w:sz="0" w:space="0" w:color="auto"/>
              </w:divBdr>
              <w:divsChild>
                <w:div w:id="1011949179">
                  <w:marLeft w:val="0"/>
                  <w:marRight w:val="0"/>
                  <w:marTop w:val="0"/>
                  <w:marBottom w:val="0"/>
                  <w:divBdr>
                    <w:top w:val="none" w:sz="0" w:space="0" w:color="auto"/>
                    <w:left w:val="none" w:sz="0" w:space="0" w:color="auto"/>
                    <w:bottom w:val="none" w:sz="0" w:space="0" w:color="auto"/>
                    <w:right w:val="none" w:sz="0" w:space="0" w:color="auto"/>
                  </w:divBdr>
                  <w:divsChild>
                    <w:div w:id="58678644">
                      <w:marLeft w:val="0"/>
                      <w:marRight w:val="0"/>
                      <w:marTop w:val="0"/>
                      <w:marBottom w:val="0"/>
                      <w:divBdr>
                        <w:top w:val="none" w:sz="0" w:space="0" w:color="auto"/>
                        <w:left w:val="none" w:sz="0" w:space="0" w:color="auto"/>
                        <w:bottom w:val="none" w:sz="0" w:space="0" w:color="auto"/>
                        <w:right w:val="none" w:sz="0" w:space="0" w:color="auto"/>
                      </w:divBdr>
                      <w:divsChild>
                        <w:div w:id="1948348440">
                          <w:marLeft w:val="0"/>
                          <w:marRight w:val="0"/>
                          <w:marTop w:val="0"/>
                          <w:marBottom w:val="0"/>
                          <w:divBdr>
                            <w:top w:val="none" w:sz="0" w:space="0" w:color="auto"/>
                            <w:left w:val="none" w:sz="0" w:space="0" w:color="auto"/>
                            <w:bottom w:val="none" w:sz="0" w:space="0" w:color="auto"/>
                            <w:right w:val="none" w:sz="0" w:space="0" w:color="auto"/>
                          </w:divBdr>
                          <w:divsChild>
                            <w:div w:id="3998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4700314">
      <w:bodyDiv w:val="1"/>
      <w:marLeft w:val="0"/>
      <w:marRight w:val="0"/>
      <w:marTop w:val="0"/>
      <w:marBottom w:val="0"/>
      <w:divBdr>
        <w:top w:val="none" w:sz="0" w:space="0" w:color="auto"/>
        <w:left w:val="none" w:sz="0" w:space="0" w:color="auto"/>
        <w:bottom w:val="none" w:sz="0" w:space="0" w:color="auto"/>
        <w:right w:val="none" w:sz="0" w:space="0" w:color="auto"/>
      </w:divBdr>
    </w:div>
    <w:div w:id="703873270">
      <w:bodyDiv w:val="1"/>
      <w:marLeft w:val="0"/>
      <w:marRight w:val="0"/>
      <w:marTop w:val="0"/>
      <w:marBottom w:val="0"/>
      <w:divBdr>
        <w:top w:val="none" w:sz="0" w:space="0" w:color="auto"/>
        <w:left w:val="none" w:sz="0" w:space="0" w:color="auto"/>
        <w:bottom w:val="none" w:sz="0" w:space="0" w:color="auto"/>
        <w:right w:val="none" w:sz="0" w:space="0" w:color="auto"/>
      </w:divBdr>
      <w:divsChild>
        <w:div w:id="1314991360">
          <w:marLeft w:val="0"/>
          <w:marRight w:val="0"/>
          <w:marTop w:val="0"/>
          <w:marBottom w:val="0"/>
          <w:divBdr>
            <w:top w:val="none" w:sz="0" w:space="0" w:color="auto"/>
            <w:left w:val="none" w:sz="0" w:space="0" w:color="auto"/>
            <w:bottom w:val="none" w:sz="0" w:space="0" w:color="auto"/>
            <w:right w:val="none" w:sz="0" w:space="0" w:color="auto"/>
          </w:divBdr>
        </w:div>
        <w:div w:id="1689024028">
          <w:marLeft w:val="0"/>
          <w:marRight w:val="0"/>
          <w:marTop w:val="0"/>
          <w:marBottom w:val="0"/>
          <w:divBdr>
            <w:top w:val="none" w:sz="0" w:space="0" w:color="auto"/>
            <w:left w:val="none" w:sz="0" w:space="0" w:color="auto"/>
            <w:bottom w:val="none" w:sz="0" w:space="0" w:color="auto"/>
            <w:right w:val="none" w:sz="0" w:space="0" w:color="auto"/>
          </w:divBdr>
        </w:div>
        <w:div w:id="1256785100">
          <w:marLeft w:val="0"/>
          <w:marRight w:val="0"/>
          <w:marTop w:val="0"/>
          <w:marBottom w:val="0"/>
          <w:divBdr>
            <w:top w:val="none" w:sz="0" w:space="0" w:color="auto"/>
            <w:left w:val="none" w:sz="0" w:space="0" w:color="auto"/>
            <w:bottom w:val="none" w:sz="0" w:space="0" w:color="auto"/>
            <w:right w:val="none" w:sz="0" w:space="0" w:color="auto"/>
          </w:divBdr>
        </w:div>
        <w:div w:id="334386309">
          <w:marLeft w:val="0"/>
          <w:marRight w:val="0"/>
          <w:marTop w:val="0"/>
          <w:marBottom w:val="0"/>
          <w:divBdr>
            <w:top w:val="none" w:sz="0" w:space="0" w:color="auto"/>
            <w:left w:val="none" w:sz="0" w:space="0" w:color="auto"/>
            <w:bottom w:val="none" w:sz="0" w:space="0" w:color="auto"/>
            <w:right w:val="none" w:sz="0" w:space="0" w:color="auto"/>
          </w:divBdr>
        </w:div>
        <w:div w:id="149637759">
          <w:marLeft w:val="0"/>
          <w:marRight w:val="0"/>
          <w:marTop w:val="0"/>
          <w:marBottom w:val="0"/>
          <w:divBdr>
            <w:top w:val="none" w:sz="0" w:space="0" w:color="auto"/>
            <w:left w:val="none" w:sz="0" w:space="0" w:color="auto"/>
            <w:bottom w:val="none" w:sz="0" w:space="0" w:color="auto"/>
            <w:right w:val="none" w:sz="0" w:space="0" w:color="auto"/>
          </w:divBdr>
        </w:div>
        <w:div w:id="2024241961">
          <w:marLeft w:val="0"/>
          <w:marRight w:val="0"/>
          <w:marTop w:val="0"/>
          <w:marBottom w:val="0"/>
          <w:divBdr>
            <w:top w:val="none" w:sz="0" w:space="0" w:color="auto"/>
            <w:left w:val="none" w:sz="0" w:space="0" w:color="auto"/>
            <w:bottom w:val="none" w:sz="0" w:space="0" w:color="auto"/>
            <w:right w:val="none" w:sz="0" w:space="0" w:color="auto"/>
          </w:divBdr>
        </w:div>
        <w:div w:id="1869373468">
          <w:marLeft w:val="0"/>
          <w:marRight w:val="0"/>
          <w:marTop w:val="0"/>
          <w:marBottom w:val="0"/>
          <w:divBdr>
            <w:top w:val="none" w:sz="0" w:space="0" w:color="auto"/>
            <w:left w:val="none" w:sz="0" w:space="0" w:color="auto"/>
            <w:bottom w:val="none" w:sz="0" w:space="0" w:color="auto"/>
            <w:right w:val="none" w:sz="0" w:space="0" w:color="auto"/>
          </w:divBdr>
        </w:div>
        <w:div w:id="942229665">
          <w:marLeft w:val="0"/>
          <w:marRight w:val="0"/>
          <w:marTop w:val="0"/>
          <w:marBottom w:val="0"/>
          <w:divBdr>
            <w:top w:val="none" w:sz="0" w:space="0" w:color="auto"/>
            <w:left w:val="none" w:sz="0" w:space="0" w:color="auto"/>
            <w:bottom w:val="none" w:sz="0" w:space="0" w:color="auto"/>
            <w:right w:val="none" w:sz="0" w:space="0" w:color="auto"/>
          </w:divBdr>
        </w:div>
        <w:div w:id="1596329331">
          <w:marLeft w:val="0"/>
          <w:marRight w:val="0"/>
          <w:marTop w:val="0"/>
          <w:marBottom w:val="0"/>
          <w:divBdr>
            <w:top w:val="none" w:sz="0" w:space="0" w:color="auto"/>
            <w:left w:val="none" w:sz="0" w:space="0" w:color="auto"/>
            <w:bottom w:val="none" w:sz="0" w:space="0" w:color="auto"/>
            <w:right w:val="none" w:sz="0" w:space="0" w:color="auto"/>
          </w:divBdr>
        </w:div>
        <w:div w:id="175703239">
          <w:marLeft w:val="0"/>
          <w:marRight w:val="0"/>
          <w:marTop w:val="0"/>
          <w:marBottom w:val="0"/>
          <w:divBdr>
            <w:top w:val="none" w:sz="0" w:space="0" w:color="auto"/>
            <w:left w:val="none" w:sz="0" w:space="0" w:color="auto"/>
            <w:bottom w:val="none" w:sz="0" w:space="0" w:color="auto"/>
            <w:right w:val="none" w:sz="0" w:space="0" w:color="auto"/>
          </w:divBdr>
        </w:div>
        <w:div w:id="1635138069">
          <w:marLeft w:val="0"/>
          <w:marRight w:val="0"/>
          <w:marTop w:val="0"/>
          <w:marBottom w:val="0"/>
          <w:divBdr>
            <w:top w:val="none" w:sz="0" w:space="0" w:color="auto"/>
            <w:left w:val="none" w:sz="0" w:space="0" w:color="auto"/>
            <w:bottom w:val="none" w:sz="0" w:space="0" w:color="auto"/>
            <w:right w:val="none" w:sz="0" w:space="0" w:color="auto"/>
          </w:divBdr>
        </w:div>
        <w:div w:id="1407075324">
          <w:marLeft w:val="0"/>
          <w:marRight w:val="0"/>
          <w:marTop w:val="0"/>
          <w:marBottom w:val="0"/>
          <w:divBdr>
            <w:top w:val="none" w:sz="0" w:space="0" w:color="auto"/>
            <w:left w:val="none" w:sz="0" w:space="0" w:color="auto"/>
            <w:bottom w:val="none" w:sz="0" w:space="0" w:color="auto"/>
            <w:right w:val="none" w:sz="0" w:space="0" w:color="auto"/>
          </w:divBdr>
        </w:div>
        <w:div w:id="1158569508">
          <w:marLeft w:val="0"/>
          <w:marRight w:val="0"/>
          <w:marTop w:val="0"/>
          <w:marBottom w:val="0"/>
          <w:divBdr>
            <w:top w:val="none" w:sz="0" w:space="0" w:color="auto"/>
            <w:left w:val="none" w:sz="0" w:space="0" w:color="auto"/>
            <w:bottom w:val="none" w:sz="0" w:space="0" w:color="auto"/>
            <w:right w:val="none" w:sz="0" w:space="0" w:color="auto"/>
          </w:divBdr>
        </w:div>
        <w:div w:id="1105881923">
          <w:marLeft w:val="0"/>
          <w:marRight w:val="0"/>
          <w:marTop w:val="0"/>
          <w:marBottom w:val="0"/>
          <w:divBdr>
            <w:top w:val="none" w:sz="0" w:space="0" w:color="auto"/>
            <w:left w:val="none" w:sz="0" w:space="0" w:color="auto"/>
            <w:bottom w:val="none" w:sz="0" w:space="0" w:color="auto"/>
            <w:right w:val="none" w:sz="0" w:space="0" w:color="auto"/>
          </w:divBdr>
        </w:div>
        <w:div w:id="600916247">
          <w:marLeft w:val="0"/>
          <w:marRight w:val="0"/>
          <w:marTop w:val="0"/>
          <w:marBottom w:val="0"/>
          <w:divBdr>
            <w:top w:val="none" w:sz="0" w:space="0" w:color="auto"/>
            <w:left w:val="none" w:sz="0" w:space="0" w:color="auto"/>
            <w:bottom w:val="none" w:sz="0" w:space="0" w:color="auto"/>
            <w:right w:val="none" w:sz="0" w:space="0" w:color="auto"/>
          </w:divBdr>
        </w:div>
        <w:div w:id="821502206">
          <w:marLeft w:val="0"/>
          <w:marRight w:val="0"/>
          <w:marTop w:val="0"/>
          <w:marBottom w:val="0"/>
          <w:divBdr>
            <w:top w:val="none" w:sz="0" w:space="0" w:color="auto"/>
            <w:left w:val="none" w:sz="0" w:space="0" w:color="auto"/>
            <w:bottom w:val="none" w:sz="0" w:space="0" w:color="auto"/>
            <w:right w:val="none" w:sz="0" w:space="0" w:color="auto"/>
          </w:divBdr>
        </w:div>
        <w:div w:id="924220480">
          <w:marLeft w:val="0"/>
          <w:marRight w:val="0"/>
          <w:marTop w:val="0"/>
          <w:marBottom w:val="0"/>
          <w:divBdr>
            <w:top w:val="none" w:sz="0" w:space="0" w:color="auto"/>
            <w:left w:val="none" w:sz="0" w:space="0" w:color="auto"/>
            <w:bottom w:val="none" w:sz="0" w:space="0" w:color="auto"/>
            <w:right w:val="none" w:sz="0" w:space="0" w:color="auto"/>
          </w:divBdr>
        </w:div>
        <w:div w:id="1167790042">
          <w:marLeft w:val="0"/>
          <w:marRight w:val="0"/>
          <w:marTop w:val="0"/>
          <w:marBottom w:val="0"/>
          <w:divBdr>
            <w:top w:val="none" w:sz="0" w:space="0" w:color="auto"/>
            <w:left w:val="none" w:sz="0" w:space="0" w:color="auto"/>
            <w:bottom w:val="none" w:sz="0" w:space="0" w:color="auto"/>
            <w:right w:val="none" w:sz="0" w:space="0" w:color="auto"/>
          </w:divBdr>
        </w:div>
        <w:div w:id="484510941">
          <w:marLeft w:val="0"/>
          <w:marRight w:val="0"/>
          <w:marTop w:val="0"/>
          <w:marBottom w:val="0"/>
          <w:divBdr>
            <w:top w:val="none" w:sz="0" w:space="0" w:color="auto"/>
            <w:left w:val="none" w:sz="0" w:space="0" w:color="auto"/>
            <w:bottom w:val="none" w:sz="0" w:space="0" w:color="auto"/>
            <w:right w:val="none" w:sz="0" w:space="0" w:color="auto"/>
          </w:divBdr>
        </w:div>
        <w:div w:id="218059561">
          <w:marLeft w:val="0"/>
          <w:marRight w:val="0"/>
          <w:marTop w:val="0"/>
          <w:marBottom w:val="0"/>
          <w:divBdr>
            <w:top w:val="none" w:sz="0" w:space="0" w:color="auto"/>
            <w:left w:val="none" w:sz="0" w:space="0" w:color="auto"/>
            <w:bottom w:val="none" w:sz="0" w:space="0" w:color="auto"/>
            <w:right w:val="none" w:sz="0" w:space="0" w:color="auto"/>
          </w:divBdr>
        </w:div>
        <w:div w:id="1921402022">
          <w:marLeft w:val="0"/>
          <w:marRight w:val="0"/>
          <w:marTop w:val="0"/>
          <w:marBottom w:val="0"/>
          <w:divBdr>
            <w:top w:val="none" w:sz="0" w:space="0" w:color="auto"/>
            <w:left w:val="none" w:sz="0" w:space="0" w:color="auto"/>
            <w:bottom w:val="none" w:sz="0" w:space="0" w:color="auto"/>
            <w:right w:val="none" w:sz="0" w:space="0" w:color="auto"/>
          </w:divBdr>
        </w:div>
        <w:div w:id="766728054">
          <w:marLeft w:val="0"/>
          <w:marRight w:val="0"/>
          <w:marTop w:val="0"/>
          <w:marBottom w:val="0"/>
          <w:divBdr>
            <w:top w:val="none" w:sz="0" w:space="0" w:color="auto"/>
            <w:left w:val="none" w:sz="0" w:space="0" w:color="auto"/>
            <w:bottom w:val="none" w:sz="0" w:space="0" w:color="auto"/>
            <w:right w:val="none" w:sz="0" w:space="0" w:color="auto"/>
          </w:divBdr>
        </w:div>
        <w:div w:id="1981227202">
          <w:marLeft w:val="0"/>
          <w:marRight w:val="0"/>
          <w:marTop w:val="0"/>
          <w:marBottom w:val="0"/>
          <w:divBdr>
            <w:top w:val="none" w:sz="0" w:space="0" w:color="auto"/>
            <w:left w:val="none" w:sz="0" w:space="0" w:color="auto"/>
            <w:bottom w:val="none" w:sz="0" w:space="0" w:color="auto"/>
            <w:right w:val="none" w:sz="0" w:space="0" w:color="auto"/>
          </w:divBdr>
        </w:div>
        <w:div w:id="1453279001">
          <w:marLeft w:val="0"/>
          <w:marRight w:val="0"/>
          <w:marTop w:val="0"/>
          <w:marBottom w:val="0"/>
          <w:divBdr>
            <w:top w:val="none" w:sz="0" w:space="0" w:color="auto"/>
            <w:left w:val="none" w:sz="0" w:space="0" w:color="auto"/>
            <w:bottom w:val="none" w:sz="0" w:space="0" w:color="auto"/>
            <w:right w:val="none" w:sz="0" w:space="0" w:color="auto"/>
          </w:divBdr>
        </w:div>
        <w:div w:id="824509879">
          <w:marLeft w:val="0"/>
          <w:marRight w:val="0"/>
          <w:marTop w:val="0"/>
          <w:marBottom w:val="0"/>
          <w:divBdr>
            <w:top w:val="none" w:sz="0" w:space="0" w:color="auto"/>
            <w:left w:val="none" w:sz="0" w:space="0" w:color="auto"/>
            <w:bottom w:val="none" w:sz="0" w:space="0" w:color="auto"/>
            <w:right w:val="none" w:sz="0" w:space="0" w:color="auto"/>
          </w:divBdr>
        </w:div>
        <w:div w:id="910889844">
          <w:marLeft w:val="0"/>
          <w:marRight w:val="0"/>
          <w:marTop w:val="0"/>
          <w:marBottom w:val="0"/>
          <w:divBdr>
            <w:top w:val="none" w:sz="0" w:space="0" w:color="auto"/>
            <w:left w:val="none" w:sz="0" w:space="0" w:color="auto"/>
            <w:bottom w:val="none" w:sz="0" w:space="0" w:color="auto"/>
            <w:right w:val="none" w:sz="0" w:space="0" w:color="auto"/>
          </w:divBdr>
        </w:div>
        <w:div w:id="1777409254">
          <w:marLeft w:val="0"/>
          <w:marRight w:val="0"/>
          <w:marTop w:val="0"/>
          <w:marBottom w:val="0"/>
          <w:divBdr>
            <w:top w:val="none" w:sz="0" w:space="0" w:color="auto"/>
            <w:left w:val="none" w:sz="0" w:space="0" w:color="auto"/>
            <w:bottom w:val="none" w:sz="0" w:space="0" w:color="auto"/>
            <w:right w:val="none" w:sz="0" w:space="0" w:color="auto"/>
          </w:divBdr>
        </w:div>
        <w:div w:id="632056023">
          <w:marLeft w:val="0"/>
          <w:marRight w:val="0"/>
          <w:marTop w:val="0"/>
          <w:marBottom w:val="0"/>
          <w:divBdr>
            <w:top w:val="none" w:sz="0" w:space="0" w:color="auto"/>
            <w:left w:val="none" w:sz="0" w:space="0" w:color="auto"/>
            <w:bottom w:val="none" w:sz="0" w:space="0" w:color="auto"/>
            <w:right w:val="none" w:sz="0" w:space="0" w:color="auto"/>
          </w:divBdr>
        </w:div>
        <w:div w:id="865826659">
          <w:marLeft w:val="0"/>
          <w:marRight w:val="0"/>
          <w:marTop w:val="0"/>
          <w:marBottom w:val="0"/>
          <w:divBdr>
            <w:top w:val="none" w:sz="0" w:space="0" w:color="auto"/>
            <w:left w:val="none" w:sz="0" w:space="0" w:color="auto"/>
            <w:bottom w:val="none" w:sz="0" w:space="0" w:color="auto"/>
            <w:right w:val="none" w:sz="0" w:space="0" w:color="auto"/>
          </w:divBdr>
        </w:div>
        <w:div w:id="829979117">
          <w:marLeft w:val="0"/>
          <w:marRight w:val="0"/>
          <w:marTop w:val="0"/>
          <w:marBottom w:val="0"/>
          <w:divBdr>
            <w:top w:val="none" w:sz="0" w:space="0" w:color="auto"/>
            <w:left w:val="none" w:sz="0" w:space="0" w:color="auto"/>
            <w:bottom w:val="none" w:sz="0" w:space="0" w:color="auto"/>
            <w:right w:val="none" w:sz="0" w:space="0" w:color="auto"/>
          </w:divBdr>
        </w:div>
        <w:div w:id="737821351">
          <w:marLeft w:val="0"/>
          <w:marRight w:val="0"/>
          <w:marTop w:val="0"/>
          <w:marBottom w:val="0"/>
          <w:divBdr>
            <w:top w:val="none" w:sz="0" w:space="0" w:color="auto"/>
            <w:left w:val="none" w:sz="0" w:space="0" w:color="auto"/>
            <w:bottom w:val="none" w:sz="0" w:space="0" w:color="auto"/>
            <w:right w:val="none" w:sz="0" w:space="0" w:color="auto"/>
          </w:divBdr>
        </w:div>
        <w:div w:id="379477482">
          <w:marLeft w:val="0"/>
          <w:marRight w:val="0"/>
          <w:marTop w:val="0"/>
          <w:marBottom w:val="0"/>
          <w:divBdr>
            <w:top w:val="none" w:sz="0" w:space="0" w:color="auto"/>
            <w:left w:val="none" w:sz="0" w:space="0" w:color="auto"/>
            <w:bottom w:val="none" w:sz="0" w:space="0" w:color="auto"/>
            <w:right w:val="none" w:sz="0" w:space="0" w:color="auto"/>
          </w:divBdr>
        </w:div>
        <w:div w:id="1855799869">
          <w:marLeft w:val="0"/>
          <w:marRight w:val="0"/>
          <w:marTop w:val="0"/>
          <w:marBottom w:val="0"/>
          <w:divBdr>
            <w:top w:val="none" w:sz="0" w:space="0" w:color="auto"/>
            <w:left w:val="none" w:sz="0" w:space="0" w:color="auto"/>
            <w:bottom w:val="none" w:sz="0" w:space="0" w:color="auto"/>
            <w:right w:val="none" w:sz="0" w:space="0" w:color="auto"/>
          </w:divBdr>
        </w:div>
        <w:div w:id="1271015550">
          <w:marLeft w:val="0"/>
          <w:marRight w:val="0"/>
          <w:marTop w:val="0"/>
          <w:marBottom w:val="0"/>
          <w:divBdr>
            <w:top w:val="none" w:sz="0" w:space="0" w:color="auto"/>
            <w:left w:val="none" w:sz="0" w:space="0" w:color="auto"/>
            <w:bottom w:val="none" w:sz="0" w:space="0" w:color="auto"/>
            <w:right w:val="none" w:sz="0" w:space="0" w:color="auto"/>
          </w:divBdr>
        </w:div>
        <w:div w:id="1835368077">
          <w:marLeft w:val="0"/>
          <w:marRight w:val="0"/>
          <w:marTop w:val="0"/>
          <w:marBottom w:val="0"/>
          <w:divBdr>
            <w:top w:val="none" w:sz="0" w:space="0" w:color="auto"/>
            <w:left w:val="none" w:sz="0" w:space="0" w:color="auto"/>
            <w:bottom w:val="none" w:sz="0" w:space="0" w:color="auto"/>
            <w:right w:val="none" w:sz="0" w:space="0" w:color="auto"/>
          </w:divBdr>
        </w:div>
        <w:div w:id="418913713">
          <w:marLeft w:val="0"/>
          <w:marRight w:val="0"/>
          <w:marTop w:val="0"/>
          <w:marBottom w:val="0"/>
          <w:divBdr>
            <w:top w:val="none" w:sz="0" w:space="0" w:color="auto"/>
            <w:left w:val="none" w:sz="0" w:space="0" w:color="auto"/>
            <w:bottom w:val="none" w:sz="0" w:space="0" w:color="auto"/>
            <w:right w:val="none" w:sz="0" w:space="0" w:color="auto"/>
          </w:divBdr>
        </w:div>
        <w:div w:id="785198285">
          <w:marLeft w:val="0"/>
          <w:marRight w:val="0"/>
          <w:marTop w:val="0"/>
          <w:marBottom w:val="0"/>
          <w:divBdr>
            <w:top w:val="none" w:sz="0" w:space="0" w:color="auto"/>
            <w:left w:val="none" w:sz="0" w:space="0" w:color="auto"/>
            <w:bottom w:val="none" w:sz="0" w:space="0" w:color="auto"/>
            <w:right w:val="none" w:sz="0" w:space="0" w:color="auto"/>
          </w:divBdr>
        </w:div>
        <w:div w:id="1489901450">
          <w:marLeft w:val="0"/>
          <w:marRight w:val="0"/>
          <w:marTop w:val="0"/>
          <w:marBottom w:val="0"/>
          <w:divBdr>
            <w:top w:val="none" w:sz="0" w:space="0" w:color="auto"/>
            <w:left w:val="none" w:sz="0" w:space="0" w:color="auto"/>
            <w:bottom w:val="none" w:sz="0" w:space="0" w:color="auto"/>
            <w:right w:val="none" w:sz="0" w:space="0" w:color="auto"/>
          </w:divBdr>
        </w:div>
        <w:div w:id="496967597">
          <w:marLeft w:val="0"/>
          <w:marRight w:val="0"/>
          <w:marTop w:val="0"/>
          <w:marBottom w:val="0"/>
          <w:divBdr>
            <w:top w:val="none" w:sz="0" w:space="0" w:color="auto"/>
            <w:left w:val="none" w:sz="0" w:space="0" w:color="auto"/>
            <w:bottom w:val="none" w:sz="0" w:space="0" w:color="auto"/>
            <w:right w:val="none" w:sz="0" w:space="0" w:color="auto"/>
          </w:divBdr>
        </w:div>
        <w:div w:id="1331524290">
          <w:marLeft w:val="0"/>
          <w:marRight w:val="0"/>
          <w:marTop w:val="0"/>
          <w:marBottom w:val="0"/>
          <w:divBdr>
            <w:top w:val="none" w:sz="0" w:space="0" w:color="auto"/>
            <w:left w:val="none" w:sz="0" w:space="0" w:color="auto"/>
            <w:bottom w:val="none" w:sz="0" w:space="0" w:color="auto"/>
            <w:right w:val="none" w:sz="0" w:space="0" w:color="auto"/>
          </w:divBdr>
        </w:div>
        <w:div w:id="905800371">
          <w:marLeft w:val="0"/>
          <w:marRight w:val="0"/>
          <w:marTop w:val="0"/>
          <w:marBottom w:val="0"/>
          <w:divBdr>
            <w:top w:val="none" w:sz="0" w:space="0" w:color="auto"/>
            <w:left w:val="none" w:sz="0" w:space="0" w:color="auto"/>
            <w:bottom w:val="none" w:sz="0" w:space="0" w:color="auto"/>
            <w:right w:val="none" w:sz="0" w:space="0" w:color="auto"/>
          </w:divBdr>
        </w:div>
        <w:div w:id="231040200">
          <w:marLeft w:val="0"/>
          <w:marRight w:val="0"/>
          <w:marTop w:val="0"/>
          <w:marBottom w:val="0"/>
          <w:divBdr>
            <w:top w:val="none" w:sz="0" w:space="0" w:color="auto"/>
            <w:left w:val="none" w:sz="0" w:space="0" w:color="auto"/>
            <w:bottom w:val="none" w:sz="0" w:space="0" w:color="auto"/>
            <w:right w:val="none" w:sz="0" w:space="0" w:color="auto"/>
          </w:divBdr>
        </w:div>
        <w:div w:id="2026325647">
          <w:marLeft w:val="0"/>
          <w:marRight w:val="0"/>
          <w:marTop w:val="0"/>
          <w:marBottom w:val="0"/>
          <w:divBdr>
            <w:top w:val="none" w:sz="0" w:space="0" w:color="auto"/>
            <w:left w:val="none" w:sz="0" w:space="0" w:color="auto"/>
            <w:bottom w:val="none" w:sz="0" w:space="0" w:color="auto"/>
            <w:right w:val="none" w:sz="0" w:space="0" w:color="auto"/>
          </w:divBdr>
        </w:div>
        <w:div w:id="141316713">
          <w:marLeft w:val="0"/>
          <w:marRight w:val="0"/>
          <w:marTop w:val="0"/>
          <w:marBottom w:val="0"/>
          <w:divBdr>
            <w:top w:val="none" w:sz="0" w:space="0" w:color="auto"/>
            <w:left w:val="none" w:sz="0" w:space="0" w:color="auto"/>
            <w:bottom w:val="none" w:sz="0" w:space="0" w:color="auto"/>
            <w:right w:val="none" w:sz="0" w:space="0" w:color="auto"/>
          </w:divBdr>
        </w:div>
      </w:divsChild>
    </w:div>
    <w:div w:id="899751151">
      <w:bodyDiv w:val="1"/>
      <w:marLeft w:val="0"/>
      <w:marRight w:val="0"/>
      <w:marTop w:val="0"/>
      <w:marBottom w:val="0"/>
      <w:divBdr>
        <w:top w:val="none" w:sz="0" w:space="0" w:color="auto"/>
        <w:left w:val="none" w:sz="0" w:space="0" w:color="auto"/>
        <w:bottom w:val="none" w:sz="0" w:space="0" w:color="auto"/>
        <w:right w:val="none" w:sz="0" w:space="0" w:color="auto"/>
      </w:divBdr>
    </w:div>
    <w:div w:id="1290436197">
      <w:bodyDiv w:val="1"/>
      <w:marLeft w:val="0"/>
      <w:marRight w:val="0"/>
      <w:marTop w:val="0"/>
      <w:marBottom w:val="0"/>
      <w:divBdr>
        <w:top w:val="none" w:sz="0" w:space="0" w:color="auto"/>
        <w:left w:val="none" w:sz="0" w:space="0" w:color="auto"/>
        <w:bottom w:val="none" w:sz="0" w:space="0" w:color="auto"/>
        <w:right w:val="none" w:sz="0" w:space="0" w:color="auto"/>
      </w:divBdr>
      <w:divsChild>
        <w:div w:id="224073675">
          <w:marLeft w:val="0"/>
          <w:marRight w:val="0"/>
          <w:marTop w:val="0"/>
          <w:marBottom w:val="0"/>
          <w:divBdr>
            <w:top w:val="none" w:sz="0" w:space="0" w:color="auto"/>
            <w:left w:val="none" w:sz="0" w:space="0" w:color="auto"/>
            <w:bottom w:val="none" w:sz="0" w:space="0" w:color="auto"/>
            <w:right w:val="none" w:sz="0" w:space="0" w:color="auto"/>
          </w:divBdr>
          <w:divsChild>
            <w:div w:id="603802509">
              <w:marLeft w:val="0"/>
              <w:marRight w:val="0"/>
              <w:marTop w:val="0"/>
              <w:marBottom w:val="0"/>
              <w:divBdr>
                <w:top w:val="none" w:sz="0" w:space="0" w:color="auto"/>
                <w:left w:val="none" w:sz="0" w:space="0" w:color="auto"/>
                <w:bottom w:val="none" w:sz="0" w:space="0" w:color="auto"/>
                <w:right w:val="none" w:sz="0" w:space="0" w:color="auto"/>
              </w:divBdr>
              <w:divsChild>
                <w:div w:id="11104545">
                  <w:marLeft w:val="0"/>
                  <w:marRight w:val="0"/>
                  <w:marTop w:val="0"/>
                  <w:marBottom w:val="0"/>
                  <w:divBdr>
                    <w:top w:val="none" w:sz="0" w:space="0" w:color="auto"/>
                    <w:left w:val="none" w:sz="0" w:space="0" w:color="auto"/>
                    <w:bottom w:val="none" w:sz="0" w:space="0" w:color="auto"/>
                    <w:right w:val="none" w:sz="0" w:space="0" w:color="auto"/>
                  </w:divBdr>
                  <w:divsChild>
                    <w:div w:id="139690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367147">
          <w:marLeft w:val="0"/>
          <w:marRight w:val="0"/>
          <w:marTop w:val="0"/>
          <w:marBottom w:val="0"/>
          <w:divBdr>
            <w:top w:val="none" w:sz="0" w:space="0" w:color="auto"/>
            <w:left w:val="none" w:sz="0" w:space="0" w:color="auto"/>
            <w:bottom w:val="none" w:sz="0" w:space="0" w:color="auto"/>
            <w:right w:val="none" w:sz="0" w:space="0" w:color="auto"/>
          </w:divBdr>
          <w:divsChild>
            <w:div w:id="1363749399">
              <w:marLeft w:val="0"/>
              <w:marRight w:val="0"/>
              <w:marTop w:val="0"/>
              <w:marBottom w:val="0"/>
              <w:divBdr>
                <w:top w:val="none" w:sz="0" w:space="0" w:color="auto"/>
                <w:left w:val="none" w:sz="0" w:space="0" w:color="auto"/>
                <w:bottom w:val="none" w:sz="0" w:space="0" w:color="auto"/>
                <w:right w:val="none" w:sz="0" w:space="0" w:color="auto"/>
              </w:divBdr>
              <w:divsChild>
                <w:div w:id="1698655388">
                  <w:marLeft w:val="0"/>
                  <w:marRight w:val="0"/>
                  <w:marTop w:val="0"/>
                  <w:marBottom w:val="0"/>
                  <w:divBdr>
                    <w:top w:val="none" w:sz="0" w:space="0" w:color="auto"/>
                    <w:left w:val="none" w:sz="0" w:space="0" w:color="auto"/>
                    <w:bottom w:val="none" w:sz="0" w:space="0" w:color="auto"/>
                    <w:right w:val="none" w:sz="0" w:space="0" w:color="auto"/>
                  </w:divBdr>
                  <w:divsChild>
                    <w:div w:id="43914881">
                      <w:marLeft w:val="0"/>
                      <w:marRight w:val="0"/>
                      <w:marTop w:val="0"/>
                      <w:marBottom w:val="0"/>
                      <w:divBdr>
                        <w:top w:val="none" w:sz="0" w:space="0" w:color="auto"/>
                        <w:left w:val="none" w:sz="0" w:space="0" w:color="auto"/>
                        <w:bottom w:val="none" w:sz="0" w:space="0" w:color="auto"/>
                        <w:right w:val="none" w:sz="0" w:space="0" w:color="auto"/>
                      </w:divBdr>
                      <w:divsChild>
                        <w:div w:id="500050436">
                          <w:marLeft w:val="0"/>
                          <w:marRight w:val="0"/>
                          <w:marTop w:val="0"/>
                          <w:marBottom w:val="0"/>
                          <w:divBdr>
                            <w:top w:val="none" w:sz="0" w:space="0" w:color="auto"/>
                            <w:left w:val="none" w:sz="0" w:space="0" w:color="auto"/>
                            <w:bottom w:val="none" w:sz="0" w:space="0" w:color="auto"/>
                            <w:right w:val="none" w:sz="0" w:space="0" w:color="auto"/>
                          </w:divBdr>
                          <w:divsChild>
                            <w:div w:id="140591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994995">
      <w:bodyDiv w:val="1"/>
      <w:marLeft w:val="0"/>
      <w:marRight w:val="0"/>
      <w:marTop w:val="0"/>
      <w:marBottom w:val="0"/>
      <w:divBdr>
        <w:top w:val="none" w:sz="0" w:space="0" w:color="auto"/>
        <w:left w:val="none" w:sz="0" w:space="0" w:color="auto"/>
        <w:bottom w:val="none" w:sz="0" w:space="0" w:color="auto"/>
        <w:right w:val="none" w:sz="0" w:space="0" w:color="auto"/>
      </w:divBdr>
      <w:divsChild>
        <w:div w:id="1899853010">
          <w:marLeft w:val="0"/>
          <w:marRight w:val="0"/>
          <w:marTop w:val="0"/>
          <w:marBottom w:val="0"/>
          <w:divBdr>
            <w:top w:val="none" w:sz="0" w:space="0" w:color="auto"/>
            <w:left w:val="none" w:sz="0" w:space="0" w:color="auto"/>
            <w:bottom w:val="none" w:sz="0" w:space="0" w:color="auto"/>
            <w:right w:val="none" w:sz="0" w:space="0" w:color="auto"/>
          </w:divBdr>
          <w:divsChild>
            <w:div w:id="1329479240">
              <w:marLeft w:val="0"/>
              <w:marRight w:val="0"/>
              <w:marTop w:val="0"/>
              <w:marBottom w:val="0"/>
              <w:divBdr>
                <w:top w:val="none" w:sz="0" w:space="0" w:color="auto"/>
                <w:left w:val="none" w:sz="0" w:space="0" w:color="auto"/>
                <w:bottom w:val="none" w:sz="0" w:space="0" w:color="auto"/>
                <w:right w:val="none" w:sz="0" w:space="0" w:color="auto"/>
              </w:divBdr>
              <w:divsChild>
                <w:div w:id="920025152">
                  <w:marLeft w:val="0"/>
                  <w:marRight w:val="0"/>
                  <w:marTop w:val="0"/>
                  <w:marBottom w:val="0"/>
                  <w:divBdr>
                    <w:top w:val="none" w:sz="0" w:space="0" w:color="auto"/>
                    <w:left w:val="none" w:sz="0" w:space="0" w:color="auto"/>
                    <w:bottom w:val="none" w:sz="0" w:space="0" w:color="auto"/>
                    <w:right w:val="none" w:sz="0" w:space="0" w:color="auto"/>
                  </w:divBdr>
                  <w:divsChild>
                    <w:div w:id="70899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429759">
          <w:marLeft w:val="0"/>
          <w:marRight w:val="0"/>
          <w:marTop w:val="0"/>
          <w:marBottom w:val="0"/>
          <w:divBdr>
            <w:top w:val="none" w:sz="0" w:space="0" w:color="auto"/>
            <w:left w:val="none" w:sz="0" w:space="0" w:color="auto"/>
            <w:bottom w:val="none" w:sz="0" w:space="0" w:color="auto"/>
            <w:right w:val="none" w:sz="0" w:space="0" w:color="auto"/>
          </w:divBdr>
          <w:divsChild>
            <w:div w:id="1144003811">
              <w:marLeft w:val="0"/>
              <w:marRight w:val="0"/>
              <w:marTop w:val="0"/>
              <w:marBottom w:val="0"/>
              <w:divBdr>
                <w:top w:val="none" w:sz="0" w:space="0" w:color="auto"/>
                <w:left w:val="none" w:sz="0" w:space="0" w:color="auto"/>
                <w:bottom w:val="none" w:sz="0" w:space="0" w:color="auto"/>
                <w:right w:val="none" w:sz="0" w:space="0" w:color="auto"/>
              </w:divBdr>
              <w:divsChild>
                <w:div w:id="922034277">
                  <w:marLeft w:val="0"/>
                  <w:marRight w:val="0"/>
                  <w:marTop w:val="0"/>
                  <w:marBottom w:val="0"/>
                  <w:divBdr>
                    <w:top w:val="none" w:sz="0" w:space="0" w:color="auto"/>
                    <w:left w:val="none" w:sz="0" w:space="0" w:color="auto"/>
                    <w:bottom w:val="none" w:sz="0" w:space="0" w:color="auto"/>
                    <w:right w:val="none" w:sz="0" w:space="0" w:color="auto"/>
                  </w:divBdr>
                  <w:divsChild>
                    <w:div w:id="1202520179">
                      <w:marLeft w:val="0"/>
                      <w:marRight w:val="0"/>
                      <w:marTop w:val="0"/>
                      <w:marBottom w:val="0"/>
                      <w:divBdr>
                        <w:top w:val="none" w:sz="0" w:space="0" w:color="auto"/>
                        <w:left w:val="none" w:sz="0" w:space="0" w:color="auto"/>
                        <w:bottom w:val="none" w:sz="0" w:space="0" w:color="auto"/>
                        <w:right w:val="none" w:sz="0" w:space="0" w:color="auto"/>
                      </w:divBdr>
                      <w:divsChild>
                        <w:div w:id="1749811592">
                          <w:marLeft w:val="0"/>
                          <w:marRight w:val="0"/>
                          <w:marTop w:val="0"/>
                          <w:marBottom w:val="0"/>
                          <w:divBdr>
                            <w:top w:val="none" w:sz="0" w:space="0" w:color="auto"/>
                            <w:left w:val="none" w:sz="0" w:space="0" w:color="auto"/>
                            <w:bottom w:val="none" w:sz="0" w:space="0" w:color="auto"/>
                            <w:right w:val="none" w:sz="0" w:space="0" w:color="auto"/>
                          </w:divBdr>
                          <w:divsChild>
                            <w:div w:id="107258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3844699">
      <w:bodyDiv w:val="1"/>
      <w:marLeft w:val="0"/>
      <w:marRight w:val="0"/>
      <w:marTop w:val="0"/>
      <w:marBottom w:val="0"/>
      <w:divBdr>
        <w:top w:val="none" w:sz="0" w:space="0" w:color="auto"/>
        <w:left w:val="none" w:sz="0" w:space="0" w:color="auto"/>
        <w:bottom w:val="none" w:sz="0" w:space="0" w:color="auto"/>
        <w:right w:val="none" w:sz="0" w:space="0" w:color="auto"/>
      </w:divBdr>
      <w:divsChild>
        <w:div w:id="524907227">
          <w:marLeft w:val="0"/>
          <w:marRight w:val="0"/>
          <w:marTop w:val="0"/>
          <w:marBottom w:val="0"/>
          <w:divBdr>
            <w:top w:val="none" w:sz="0" w:space="0" w:color="auto"/>
            <w:left w:val="none" w:sz="0" w:space="0" w:color="auto"/>
            <w:bottom w:val="none" w:sz="0" w:space="0" w:color="auto"/>
            <w:right w:val="none" w:sz="0" w:space="0" w:color="auto"/>
          </w:divBdr>
        </w:div>
        <w:div w:id="1757436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trajnime.arsimi.rash.al/"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emf"/><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unesdoc.unesco.org/ark:/48223/pf0000385723"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social/main.jsp?catId=1485&amp;langId=en" TargetMode="External"/><Relationship Id="rId3" Type="http://schemas.openxmlformats.org/officeDocument/2006/relationships/hyperlink" Target="https://uniel.edu.al/images/bashkepunime/Projekti_LAIA-njoftimi_n_anglisht.pdf" TargetMode="External"/><Relationship Id="rId7" Type="http://schemas.openxmlformats.org/officeDocument/2006/relationships/hyperlink" Target="https://ec.europa.eu/social/main.jsp?catId=1485&amp;langId=en" TargetMode="External"/><Relationship Id="rId2" Type="http://schemas.openxmlformats.org/officeDocument/2006/relationships/hyperlink" Target="https://telegrafi.com/en/pwc-youth-emigration-is-threatening-Albania%27s-cyber-security/" TargetMode="External"/><Relationship Id="rId1" Type="http://schemas.openxmlformats.org/officeDocument/2006/relationships/hyperlink" Target="https://openai.com/index/chatgpt/" TargetMode="External"/><Relationship Id="rId6" Type="http://schemas.openxmlformats.org/officeDocument/2006/relationships/hyperlink" Target="https://www.unicef.org/eca/media/30671/file/Teacher%27s%20guide%20for%20building%20capacity%20for%20assistive%20technology.pdf" TargetMode="External"/><Relationship Id="rId11" Type="http://schemas.openxmlformats.org/officeDocument/2006/relationships/hyperlink" Target="https://bills.parliament.uk/bills/3137" TargetMode="External"/><Relationship Id="rId5" Type="http://schemas.openxmlformats.org/officeDocument/2006/relationships/hyperlink" Target="https://doi.org/10.1787/c74f03de-en" TargetMode="External"/><Relationship Id="rId10" Type="http://schemas.openxmlformats.org/officeDocument/2006/relationships/hyperlink" Target="https://www.coe.int/en/web/education/strengthening-democratic-citizenship-education-in-albania" TargetMode="External"/><Relationship Id="rId4" Type="http://schemas.openxmlformats.org/officeDocument/2006/relationships/hyperlink" Target="https://unesdoc.unesco.org/ark:/48223/pf0000368303" TargetMode="External"/><Relationship Id="rId9" Type="http://schemas.openxmlformats.org/officeDocument/2006/relationships/hyperlink" Target="https://ec.europa.eu/social/main.jsp?catId=1485&amp;langI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9A26090C76F49F280DCF6658CF7721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733</Nr_x002e__x0020_akti>
    <Data_x0020_e_x0020_Krijimit xmlns="0e656187-b300-4fb0-8bf4-3a50f872073c">2025-12-09T09:29:04Z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2015 - 2017</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2025-12-05T00:00:00Z</Date_x0020_protokolli>
    <Titulli xmlns="0e656187-b300-4fb0-8bf4-3a50f872073c">Për miratimin e planit të veprimit të Agjendës Digjitale për Arsimin 2025 – 2030, duke përfshirë standardet për arritjen e kompetencës digjitale</Titulli>
    <Modifikuesi xmlns="0e656187-b300-4fb0-8bf4-3a50f872073c">alma.lisaku</Modifikuesi>
    <Nr_x002e__x0020_prot_x0020_QBZ xmlns="0e656187-b300-4fb0-8bf4-3a50f872073c">2036</Nr_x002e__x0020_prot_x0020_QBZ>
    <Data_x0020_e_x0020_Modifikimit xmlns="0e656187-b300-4fb0-8bf4-3a50f872073c">2025-12-10T10:17:32Z</Data_x0020_e_x0020_Modifikimit>
    <Dekretuar xmlns="0e656187-b300-4fb0-8bf4-3a50f872073c">false</Dekretuar>
    <Data xmlns="0e656187-b300-4fb0-8bf4-3a50f872073c">2025-12-03T00:00:00Z</Data>
    <Nr_x002e__x0020_protokolli_x0020_i_x0020_aktit xmlns="0e656187-b300-4fb0-8bf4-3a50f872073c">5636/1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9A26090C76F49F280DCF6658CF7721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A1148-5B55-4A53-9534-30549C1FFA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ED2E883-2E10-4F12-BCDA-50B4BEA0FB76}">
  <ds:schemaRefs>
    <ds:schemaRef ds:uri="http://purl.org/dc/terms/"/>
    <ds:schemaRef ds:uri="http://schemas.microsoft.com/office/2006/documentManagement/types"/>
    <ds:schemaRef ds:uri="http://schemas.microsoft.com/office/2006/metadata/properties"/>
    <ds:schemaRef ds:uri="http://purl.org/dc/dcmitype/"/>
    <ds:schemaRef ds:uri="0e656187-b300-4fb0-8bf4-3a50f872073c"/>
    <ds:schemaRef ds:uri="http://purl.org/dc/elements/1.1/"/>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A2374A57-B233-49CE-BFAE-B2BA280D7CD5}">
  <ds:schemaRefs>
    <ds:schemaRef ds:uri="http://schemas.microsoft.com/sharepoint/v3/contenttype/forms"/>
  </ds:schemaRefs>
</ds:datastoreItem>
</file>

<file path=customXml/itemProps4.xml><?xml version="1.0" encoding="utf-8"?>
<ds:datastoreItem xmlns:ds="http://schemas.openxmlformats.org/officeDocument/2006/customXml" ds:itemID="{6836205F-2563-40A1-9F0E-65F5C2BCC298}">
  <ds:schemaRefs>
    <ds:schemaRef ds:uri="http://schemas.microsoft.com/sharepoint/v3/contenttype/forms"/>
  </ds:schemaRefs>
</ds:datastoreItem>
</file>

<file path=customXml/itemProps5.xml><?xml version="1.0" encoding="utf-8"?>
<ds:datastoreItem xmlns:ds="http://schemas.openxmlformats.org/officeDocument/2006/customXml" ds:itemID="{B2BD23EF-9885-40ED-B7C6-DA44FC316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17B89E2-7F31-436D-947F-2D0A8F0FFB08}">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237</TotalTime>
  <Pages>25</Pages>
  <Words>13522</Words>
  <Characters>77077</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Për miratimin e planit të veprimit të Agjendës Digjitale për Arsimin 2025 – 2030, duke përfshirë standardet për arritjen e kompetencës digjitale</vt:lpstr>
    </vt:vector>
  </TitlesOfParts>
  <Company/>
  <LinksUpToDate>false</LinksUpToDate>
  <CharactersWithSpaces>90419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të veprimit të Agjendës Digjitale për Arsimin 2025 – 2030, duke përfshirë standardet për arritjen e kompetencës digjitale</dc:title>
  <dc:subject>2015 - 2017</dc:subject>
  <dc:creator>Nadire Pilavi</dc:creator>
  <cp:lastModifiedBy>Valeta Kaftalli</cp:lastModifiedBy>
  <cp:revision>195</cp:revision>
  <cp:lastPrinted>2025-12-03T10:13:00Z</cp:lastPrinted>
  <dcterms:created xsi:type="dcterms:W3CDTF">2025-12-09T08:35:00Z</dcterms:created>
  <dcterms:modified xsi:type="dcterms:W3CDTF">2025-12-10T09:53:00Z</dcterms:modified>
</cp:coreProperties>
</file>