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7B0D2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8D6AEE">
        <w:rPr>
          <w:rFonts w:ascii="Garamond" w:hAnsi="Garamond" w:cs="Times New Roman"/>
          <w:b/>
          <w:bCs/>
          <w:color w:val="000000"/>
          <w:kern w:val="0"/>
          <w:szCs w:val="28"/>
        </w:rPr>
        <w:t>VENDIM</w:t>
      </w:r>
    </w:p>
    <w:p w14:paraId="19A71A0B" w14:textId="68F2199B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u w:val="single"/>
        </w:rPr>
      </w:pPr>
      <w:r w:rsidRPr="008D6AEE">
        <w:rPr>
          <w:rFonts w:ascii="Garamond" w:hAnsi="Garamond" w:cs="Times New Roman"/>
          <w:b/>
          <w:bCs/>
          <w:color w:val="000000"/>
          <w:kern w:val="0"/>
          <w:szCs w:val="28"/>
        </w:rPr>
        <w:t>Nr.</w:t>
      </w:r>
      <w:r w:rsidR="00335DAE">
        <w:rPr>
          <w:rFonts w:ascii="Garamond" w:hAnsi="Garamond" w:cs="Times New Roman"/>
          <w:b/>
          <w:bCs/>
          <w:color w:val="000000"/>
          <w:kern w:val="0"/>
          <w:szCs w:val="28"/>
        </w:rPr>
        <w:t xml:space="preserve"> </w:t>
      </w:r>
      <w:r w:rsidRPr="008D6AEE">
        <w:rPr>
          <w:rFonts w:ascii="Garamond" w:hAnsi="Garamond" w:cs="Times New Roman"/>
          <w:b/>
          <w:bCs/>
          <w:color w:val="000000"/>
          <w:kern w:val="0"/>
          <w:szCs w:val="28"/>
        </w:rPr>
        <w:t>758, datë 19.12.2025</w:t>
      </w:r>
    </w:p>
    <w:p w14:paraId="3A9EE2DA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  <w:u w:val="single"/>
        </w:rPr>
      </w:pPr>
    </w:p>
    <w:p w14:paraId="7C718A47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8D6AEE">
        <w:rPr>
          <w:rFonts w:ascii="Garamond" w:hAnsi="Garamond" w:cs="Times New Roman"/>
          <w:b/>
          <w:bCs/>
          <w:color w:val="000000"/>
          <w:kern w:val="0"/>
          <w:szCs w:val="28"/>
        </w:rPr>
        <w:t>PËR PËRDORIMIN E FONDIT TË RINDËRTIMIT PËR FINANCIMIN E RIFORCIMIT TË BANESAVE INDIVIDUALE NË BASHKINË SHIJAK</w:t>
      </w:r>
    </w:p>
    <w:p w14:paraId="2AD2B1C4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</w:p>
    <w:p w14:paraId="6FFA7C4D" w14:textId="1EFFFE96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  <w:r w:rsidRPr="008D6AEE">
        <w:rPr>
          <w:rFonts w:ascii="Garamond" w:hAnsi="Garamond" w:cs="Times New Roman"/>
          <w:color w:val="000000"/>
          <w:kern w:val="0"/>
          <w:szCs w:val="28"/>
        </w:rPr>
        <w:t>Në mbështetje të nenit 100 të Kushtetutës dhe të nënndarjes “i”, të shkronjës “b”, të nenit 13, të aktit normativ nr.</w:t>
      </w:r>
      <w:r w:rsidR="00335DAE"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8D6AEE">
        <w:rPr>
          <w:rFonts w:ascii="Garamond" w:hAnsi="Garamond" w:cs="Times New Roman"/>
          <w:color w:val="000000"/>
          <w:kern w:val="0"/>
          <w:szCs w:val="28"/>
        </w:rPr>
        <w:t>9, datë 16.12.2019, të Këshillit të Ministrave, “Për përballimin e pasojave të fatkeqësisë natyrore”, miratuar me ligjin nr.</w:t>
      </w:r>
      <w:r w:rsidR="00335DAE"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8D6AEE">
        <w:rPr>
          <w:rFonts w:ascii="Garamond" w:hAnsi="Garamond" w:cs="Times New Roman"/>
          <w:color w:val="000000"/>
          <w:kern w:val="0"/>
          <w:szCs w:val="28"/>
        </w:rPr>
        <w:t xml:space="preserve">97/2019, me propozimin e </w:t>
      </w:r>
      <w:r w:rsidR="00335DAE" w:rsidRPr="008D6AEE">
        <w:rPr>
          <w:rFonts w:ascii="Garamond" w:hAnsi="Garamond" w:cs="Times New Roman"/>
          <w:color w:val="000000"/>
          <w:kern w:val="0"/>
          <w:szCs w:val="28"/>
        </w:rPr>
        <w:t xml:space="preserve">zëvendëskryeministrit </w:t>
      </w:r>
      <w:r w:rsidR="00335DAE">
        <w:rPr>
          <w:rFonts w:ascii="Garamond" w:hAnsi="Garamond" w:cs="Times New Roman"/>
          <w:color w:val="000000"/>
          <w:kern w:val="0"/>
          <w:szCs w:val="28"/>
        </w:rPr>
        <w:t>dhe minist</w:t>
      </w:r>
      <w:r w:rsidRPr="008D6AEE">
        <w:rPr>
          <w:rFonts w:ascii="Garamond" w:hAnsi="Garamond" w:cs="Times New Roman"/>
          <w:color w:val="000000"/>
          <w:kern w:val="0"/>
          <w:szCs w:val="28"/>
        </w:rPr>
        <w:t>r</w:t>
      </w:r>
      <w:r w:rsidR="00335DAE">
        <w:rPr>
          <w:rFonts w:ascii="Garamond" w:hAnsi="Garamond" w:cs="Times New Roman"/>
          <w:color w:val="000000"/>
          <w:kern w:val="0"/>
          <w:szCs w:val="28"/>
        </w:rPr>
        <w:t>it</w:t>
      </w:r>
      <w:r w:rsidRPr="008D6AEE"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="00335DAE">
        <w:rPr>
          <w:rFonts w:ascii="Garamond" w:hAnsi="Garamond" w:cs="Times New Roman"/>
          <w:color w:val="000000"/>
          <w:kern w:val="0"/>
          <w:szCs w:val="28"/>
        </w:rPr>
        <w:t>të</w:t>
      </w:r>
      <w:r w:rsidRPr="008D6AEE">
        <w:rPr>
          <w:rFonts w:ascii="Garamond" w:hAnsi="Garamond" w:cs="Times New Roman"/>
          <w:color w:val="000000"/>
          <w:kern w:val="0"/>
          <w:szCs w:val="28"/>
        </w:rPr>
        <w:t xml:space="preserve"> Infrastrukturës dhe E</w:t>
      </w:r>
      <w:r w:rsidR="00335DAE">
        <w:rPr>
          <w:rFonts w:ascii="Garamond" w:hAnsi="Garamond" w:cs="Times New Roman"/>
          <w:color w:val="000000"/>
          <w:kern w:val="0"/>
          <w:szCs w:val="28"/>
        </w:rPr>
        <w:t>nergjisë, Këshilli i Ministrave</w:t>
      </w:r>
    </w:p>
    <w:p w14:paraId="777F767A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</w:p>
    <w:p w14:paraId="6FF124B9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8D6AEE">
        <w:rPr>
          <w:rFonts w:ascii="Garamond" w:hAnsi="Garamond" w:cs="Times New Roman"/>
          <w:bCs/>
          <w:color w:val="000000"/>
          <w:kern w:val="0"/>
          <w:szCs w:val="28"/>
        </w:rPr>
        <w:t>VENDOSI</w:t>
      </w:r>
      <w:bookmarkStart w:id="0" w:name="_GoBack"/>
      <w:r w:rsidRPr="00784A3E">
        <w:rPr>
          <w:rFonts w:ascii="Garamond" w:hAnsi="Garamond" w:cs="Times New Roman"/>
          <w:bCs/>
          <w:color w:val="000000"/>
          <w:kern w:val="0"/>
          <w:szCs w:val="28"/>
        </w:rPr>
        <w:t>:</w:t>
      </w:r>
      <w:bookmarkEnd w:id="0"/>
    </w:p>
    <w:p w14:paraId="111AB789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</w:p>
    <w:p w14:paraId="48FFACA7" w14:textId="5808B9FD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szCs w:val="28"/>
        </w:rPr>
      </w:pPr>
      <w:r w:rsidRPr="008D6AEE">
        <w:rPr>
          <w:rFonts w:ascii="Garamond" w:hAnsi="Garamond" w:cs="Times New Roman"/>
          <w:color w:val="000000"/>
          <w:kern w:val="0"/>
          <w:szCs w:val="28"/>
        </w:rPr>
        <w:t>1.</w:t>
      </w:r>
      <w:r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8D6AEE">
        <w:rPr>
          <w:rFonts w:ascii="Garamond" w:hAnsi="Garamond" w:cs="Times New Roman"/>
          <w:color w:val="000000"/>
          <w:kern w:val="0"/>
          <w:szCs w:val="28"/>
        </w:rPr>
        <w:t>Përdorimin e fondit të rindërtimit, në masën 5 314 932,40 (pesë milionë e treqind e katërmbëdhjetë mijë e nëntëqind e tridhjetë e dy presje dyzet) lekë pa TVS</w:t>
      </w:r>
      <w:r w:rsidR="00335DAE">
        <w:rPr>
          <w:rFonts w:ascii="Garamond" w:hAnsi="Garamond" w:cs="Times New Roman"/>
          <w:color w:val="000000"/>
          <w:kern w:val="0"/>
          <w:szCs w:val="28"/>
        </w:rPr>
        <w:t xml:space="preserve">H, për financimin e riforcimit </w:t>
      </w:r>
      <w:r w:rsidRPr="008D6AEE">
        <w:rPr>
          <w:rFonts w:ascii="Garamond" w:hAnsi="Garamond" w:cs="Times New Roman"/>
          <w:color w:val="000000"/>
          <w:kern w:val="0"/>
          <w:szCs w:val="28"/>
        </w:rPr>
        <w:t>të banesave individuale për ata individë, banesat e të cilëve janë klasifikuar si objekte të dëmtuara rëndë, që rezultojnë me shkallë dëmi DS4 e që nuk duhen rindërtuar nga e para, por kanë nevojë për punime rikonstruksioni, në bazë të aktekspertizave të thelluara, në Bashkinë Shijak.</w:t>
      </w:r>
    </w:p>
    <w:p w14:paraId="138F711E" w14:textId="1CCF65DB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  <w:r w:rsidRPr="008D6AEE">
        <w:rPr>
          <w:rFonts w:ascii="Garamond" w:hAnsi="Garamond" w:cs="Times New Roman"/>
          <w:color w:val="000000"/>
          <w:kern w:val="0"/>
          <w:szCs w:val="28"/>
        </w:rPr>
        <w:t>2.</w:t>
      </w:r>
      <w:r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8D6AEE">
        <w:rPr>
          <w:rFonts w:ascii="Garamond" w:hAnsi="Garamond" w:cs="Times New Roman"/>
          <w:color w:val="000000"/>
          <w:kern w:val="0"/>
          <w:szCs w:val="28"/>
        </w:rPr>
        <w:t xml:space="preserve">Efekti </w:t>
      </w:r>
      <w:r w:rsidR="00335DAE">
        <w:rPr>
          <w:rFonts w:ascii="Garamond" w:hAnsi="Garamond" w:cs="Times New Roman"/>
          <w:color w:val="000000"/>
          <w:kern w:val="0"/>
          <w:szCs w:val="28"/>
        </w:rPr>
        <w:t>financiar në masën 5 314 932,40</w:t>
      </w:r>
      <w:r w:rsidRPr="008D6AEE">
        <w:rPr>
          <w:rFonts w:ascii="Garamond" w:hAnsi="Garamond" w:cs="Times New Roman"/>
          <w:color w:val="000000"/>
          <w:kern w:val="0"/>
          <w:szCs w:val="28"/>
        </w:rPr>
        <w:t xml:space="preserve"> (pesë milionë e treqind e katërmbëdhjetë mijë e nëntëqind e tridhjetë e dy presje dyzet) lekë përballohet nga shpenzimet e fondit të rindërtimit, miratuar për vitin 2025, dhe i transferohet Bashkisë Shijak në formën e transfertës së pakushtëzuar.</w:t>
      </w:r>
    </w:p>
    <w:p w14:paraId="00F33557" w14:textId="153F997A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  <w:r w:rsidRPr="008D6AEE">
        <w:rPr>
          <w:rFonts w:ascii="Garamond" w:hAnsi="Garamond" w:cs="Times New Roman"/>
          <w:color w:val="000000"/>
          <w:kern w:val="0"/>
          <w:szCs w:val="28"/>
        </w:rPr>
        <w:t>3.</w:t>
      </w:r>
      <w:r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8D6AEE">
        <w:rPr>
          <w:rFonts w:ascii="Garamond" w:hAnsi="Garamond" w:cs="Times New Roman"/>
          <w:color w:val="000000"/>
          <w:kern w:val="0"/>
          <w:szCs w:val="28"/>
        </w:rPr>
        <w:t xml:space="preserve">Ngarkohen Ministria e Infrastrukturës dhe Energjisë, Ministria e Financave dhe Bashkia Shijak </w:t>
      </w:r>
      <w:r w:rsidR="00335DAE">
        <w:rPr>
          <w:rFonts w:ascii="Garamond" w:hAnsi="Garamond" w:cs="Times New Roman"/>
          <w:color w:val="000000"/>
          <w:kern w:val="0"/>
          <w:szCs w:val="28"/>
        </w:rPr>
        <w:t>për zbatimin e këtij vendimi.</w:t>
      </w:r>
    </w:p>
    <w:p w14:paraId="0D51E8E1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  <w:r w:rsidRPr="008D6AEE">
        <w:rPr>
          <w:rFonts w:ascii="Garamond" w:hAnsi="Garamond" w:cs="Times New Roman"/>
          <w:color w:val="000000"/>
          <w:kern w:val="0"/>
          <w:szCs w:val="28"/>
        </w:rPr>
        <w:t>Ky vendim hyn në fuqi menjëherë dhe botohet në Fletoren Zyrtare.</w:t>
      </w:r>
    </w:p>
    <w:p w14:paraId="1A5FC1E7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</w:p>
    <w:p w14:paraId="669E88CE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kern w:val="0"/>
          <w:szCs w:val="28"/>
        </w:rPr>
      </w:pPr>
      <w:r w:rsidRPr="008D6AEE">
        <w:rPr>
          <w:rFonts w:ascii="Garamond" w:hAnsi="Garamond" w:cs="Times New Roman Bold"/>
          <w:bCs/>
          <w:color w:val="000000"/>
          <w:kern w:val="0"/>
          <w:szCs w:val="28"/>
        </w:rPr>
        <w:t>KRYEMINISTËR</w:t>
      </w:r>
    </w:p>
    <w:p w14:paraId="6AF32CC6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kern w:val="0"/>
          <w:szCs w:val="28"/>
        </w:rPr>
      </w:pPr>
      <w:r w:rsidRPr="008D6AEE">
        <w:rPr>
          <w:rFonts w:ascii="Garamond" w:hAnsi="Garamond" w:cs="Times New Roman Bold"/>
          <w:b/>
          <w:bCs/>
          <w:color w:val="000000"/>
          <w:kern w:val="0"/>
          <w:szCs w:val="28"/>
        </w:rPr>
        <w:t>Edi Rama</w:t>
      </w:r>
    </w:p>
    <w:p w14:paraId="0E0999AD" w14:textId="77777777" w:rsidR="007E383D" w:rsidRPr="008D6AEE" w:rsidRDefault="007E383D" w:rsidP="007E38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sz w:val="20"/>
          <w:szCs w:val="22"/>
        </w:rPr>
      </w:pPr>
    </w:p>
    <w:p w14:paraId="21592B23" w14:textId="77777777" w:rsidR="007E383D" w:rsidRPr="008D6AEE" w:rsidRDefault="007E383D" w:rsidP="007E383D">
      <w:pPr>
        <w:spacing w:after="0" w:line="240" w:lineRule="auto"/>
        <w:ind w:firstLine="284"/>
        <w:rPr>
          <w:rFonts w:ascii="Garamond" w:hAnsi="Garamond"/>
          <w:sz w:val="22"/>
        </w:rPr>
      </w:pPr>
    </w:p>
    <w:p w14:paraId="0AF51A1F" w14:textId="05C1CC13" w:rsidR="0097007D" w:rsidRPr="007E383D" w:rsidRDefault="0097007D" w:rsidP="007E383D">
      <w:pPr>
        <w:spacing w:after="0" w:line="240" w:lineRule="auto"/>
        <w:rPr>
          <w:rFonts w:ascii="Times New Roman" w:hAnsi="Times New Roman"/>
          <w:lang w:val="it-IT"/>
        </w:rPr>
      </w:pPr>
    </w:p>
    <w:sectPr w:rsidR="0097007D" w:rsidRPr="007E383D" w:rsidSect="00A35E0C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3616E" w14:textId="77777777" w:rsidR="00335DAE" w:rsidRDefault="00335DAE" w:rsidP="00A35E0C">
      <w:pPr>
        <w:spacing w:after="0" w:line="240" w:lineRule="auto"/>
      </w:pPr>
      <w:r>
        <w:separator/>
      </w:r>
    </w:p>
  </w:endnote>
  <w:endnote w:type="continuationSeparator" w:id="0">
    <w:p w14:paraId="4F745B12" w14:textId="77777777" w:rsidR="00335DAE" w:rsidRDefault="00335DAE" w:rsidP="00A35E0C">
      <w:pPr>
        <w:spacing w:after="0" w:line="240" w:lineRule="auto"/>
      </w:pPr>
      <w:r>
        <w:continuationSeparator/>
      </w:r>
    </w:p>
  </w:endnote>
  <w:endnote w:type="continuationNotice" w:id="1">
    <w:p w14:paraId="6EEDF492" w14:textId="77777777" w:rsidR="00335DAE" w:rsidRDefault="00335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1EFB2" w14:textId="77777777" w:rsidR="00335DAE" w:rsidRDefault="00335DAE" w:rsidP="00A35E0C">
      <w:pPr>
        <w:spacing w:after="0" w:line="240" w:lineRule="auto"/>
      </w:pPr>
      <w:r>
        <w:separator/>
      </w:r>
    </w:p>
  </w:footnote>
  <w:footnote w:type="continuationSeparator" w:id="0">
    <w:p w14:paraId="1E860066" w14:textId="77777777" w:rsidR="00335DAE" w:rsidRDefault="00335DAE" w:rsidP="00A35E0C">
      <w:pPr>
        <w:spacing w:after="0" w:line="240" w:lineRule="auto"/>
      </w:pPr>
      <w:r>
        <w:continuationSeparator/>
      </w:r>
    </w:p>
  </w:footnote>
  <w:footnote w:type="continuationNotice" w:id="1">
    <w:p w14:paraId="04DAB1B0" w14:textId="77777777" w:rsidR="00335DAE" w:rsidRDefault="00335D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6205D"/>
    <w:multiLevelType w:val="hybridMultilevel"/>
    <w:tmpl w:val="E1CABD28"/>
    <w:lvl w:ilvl="0" w:tplc="2F648BC8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0F"/>
    <w:rsid w:val="000444E3"/>
    <w:rsid w:val="000D0978"/>
    <w:rsid w:val="00183632"/>
    <w:rsid w:val="00263C33"/>
    <w:rsid w:val="00286B0F"/>
    <w:rsid w:val="00335DAE"/>
    <w:rsid w:val="00473BC4"/>
    <w:rsid w:val="004A2E97"/>
    <w:rsid w:val="00546F9A"/>
    <w:rsid w:val="00634ED1"/>
    <w:rsid w:val="00714D96"/>
    <w:rsid w:val="00784A3E"/>
    <w:rsid w:val="007C432C"/>
    <w:rsid w:val="007E383D"/>
    <w:rsid w:val="008015E3"/>
    <w:rsid w:val="00897212"/>
    <w:rsid w:val="008D56CF"/>
    <w:rsid w:val="008D6AEE"/>
    <w:rsid w:val="00925E03"/>
    <w:rsid w:val="0097007D"/>
    <w:rsid w:val="009A4B0E"/>
    <w:rsid w:val="00A155BF"/>
    <w:rsid w:val="00A35E0C"/>
    <w:rsid w:val="00AD7732"/>
    <w:rsid w:val="00AF1A49"/>
    <w:rsid w:val="00BB5FAE"/>
    <w:rsid w:val="00C20EEE"/>
    <w:rsid w:val="00CC14E7"/>
    <w:rsid w:val="00D17D17"/>
    <w:rsid w:val="00DD28E1"/>
    <w:rsid w:val="00E134A8"/>
    <w:rsid w:val="00E669A7"/>
    <w:rsid w:val="00F0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519F8"/>
  <w15:chartTrackingRefBased/>
  <w15:docId w15:val="{6DF795B7-DF9A-4CF9-8EBD-73C13DFB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B0F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E0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5E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E0C"/>
  </w:style>
  <w:style w:type="paragraph" w:styleId="Footer">
    <w:name w:val="footer"/>
    <w:basedOn w:val="Normal"/>
    <w:link w:val="FooterChar"/>
    <w:uiPriority w:val="99"/>
    <w:unhideWhenUsed/>
    <w:rsid w:val="00A35E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758</Nr_x002e__x0020_akti>
    <Data_x0020_e_x0020_Krijimit xmlns="0e656187-b300-4fb0-8bf4-3a50f872073c">2025-12-22T15:22:44Z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përdorimin e fondit të rindërtimit për financimin e riforcimit të banesave individuale në Bashkinë Shijak</Titulli>
    <Modifikuesi xmlns="0e656187-b300-4fb0-8bf4-3a50f872073c">Fjora.Cahani</Modifikuesi>
    <Nr_x002e__x0020_prot_x0020_QBZ xmlns="0e656187-b300-4fb0-8bf4-3a50f872073c">2170</Nr_x002e__x0020_prot_x0020_QBZ>
    <Data_x0020_e_x0020_Modifikimit xmlns="0e656187-b300-4fb0-8bf4-3a50f872073c">2025-12-23T08:57:57Z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5D5051B99641D095E03F8B5B6784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33FD5B-B2A7-438A-8F6F-1F5CD4B85F1C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0C52FC8-CA60-49BC-9064-827135512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FE595F-2693-4D43-8B14-47EE0AB4F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banesave individuale në Bashkinë Shijak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banesave individuale në Bashkinë Shijak</dc:title>
  <dc:creator>Majlinda Caca</dc:creator>
  <cp:lastModifiedBy>Fjora Cahani</cp:lastModifiedBy>
  <cp:revision>8</cp:revision>
  <cp:lastPrinted>2025-12-18T19:49:00Z</cp:lastPrinted>
  <dcterms:created xsi:type="dcterms:W3CDTF">2025-12-22T14:02:00Z</dcterms:created>
  <dcterms:modified xsi:type="dcterms:W3CDTF">2025-12-23T09:57:00Z</dcterms:modified>
</cp:coreProperties>
</file>