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E6145E" w14:textId="77777777" w:rsidR="00BD0C91" w:rsidRPr="007B6CF7" w:rsidRDefault="00BD0C91" w:rsidP="00BD0C91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7B6CF7">
        <w:rPr>
          <w:rFonts w:ascii="Garamond" w:eastAsia="MS Mincho" w:hAnsi="Garamond" w:cs="MS Mincho"/>
          <w:b/>
          <w:bCs/>
          <w:color w:val="000000"/>
          <w:szCs w:val="24"/>
        </w:rPr>
        <w:t>VENDIM</w:t>
      </w:r>
    </w:p>
    <w:p w14:paraId="37A81BB6" w14:textId="7A6BE816" w:rsidR="00437E5E" w:rsidRPr="007B6CF7" w:rsidRDefault="00BD0C91" w:rsidP="00437E5E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7B6CF7">
        <w:rPr>
          <w:rFonts w:ascii="Garamond" w:eastAsia="MS Mincho" w:hAnsi="Garamond" w:cs="MS Mincho"/>
          <w:b/>
          <w:bCs/>
          <w:color w:val="000000"/>
          <w:szCs w:val="24"/>
        </w:rPr>
        <w:t>Nr</w:t>
      </w:r>
      <w:r w:rsidR="00437E5E" w:rsidRPr="007B6CF7">
        <w:rPr>
          <w:rFonts w:ascii="Garamond" w:eastAsia="MS Mincho" w:hAnsi="Garamond" w:cs="MS Mincho"/>
          <w:b/>
          <w:bCs/>
          <w:color w:val="000000"/>
          <w:szCs w:val="24"/>
        </w:rPr>
        <w:t>.</w:t>
      </w:r>
      <w:r w:rsidR="007B6CF7">
        <w:rPr>
          <w:rFonts w:ascii="Garamond" w:eastAsia="MS Mincho" w:hAnsi="Garamond" w:cs="MS Mincho"/>
          <w:b/>
          <w:bCs/>
          <w:color w:val="000000"/>
          <w:szCs w:val="24"/>
        </w:rPr>
        <w:t xml:space="preserve"> </w:t>
      </w:r>
      <w:r w:rsidR="00437E5E" w:rsidRPr="007B6CF7">
        <w:rPr>
          <w:rFonts w:ascii="Garamond" w:eastAsia="MS Mincho" w:hAnsi="Garamond" w:cs="MS Mincho"/>
          <w:b/>
          <w:bCs/>
          <w:color w:val="000000"/>
          <w:szCs w:val="24"/>
        </w:rPr>
        <w:t>818, datë 30.12.2025</w:t>
      </w:r>
    </w:p>
    <w:p w14:paraId="473BEC7C" w14:textId="77777777" w:rsidR="00BD0C91" w:rsidRPr="007B6CF7" w:rsidRDefault="00437E5E" w:rsidP="00437E5E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  <w:u w:val="single"/>
        </w:rPr>
      </w:pPr>
      <w:r w:rsidRPr="007B6CF7">
        <w:rPr>
          <w:rFonts w:ascii="Garamond" w:eastAsia="MS Mincho" w:hAnsi="Garamond" w:cs="MS Mincho"/>
          <w:b/>
          <w:bCs/>
          <w:color w:val="000000"/>
          <w:szCs w:val="24"/>
        </w:rPr>
        <w:t xml:space="preserve"> </w:t>
      </w:r>
    </w:p>
    <w:p w14:paraId="60EC22F1" w14:textId="77777777" w:rsidR="00BD0C91" w:rsidRPr="007B6CF7" w:rsidRDefault="00BD0C91" w:rsidP="00BD0C91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7B6CF7">
        <w:rPr>
          <w:rFonts w:ascii="Garamond" w:eastAsia="MS Mincho" w:hAnsi="Garamond" w:cs="MS Mincho"/>
          <w:b/>
          <w:bCs/>
          <w:color w:val="000000"/>
          <w:szCs w:val="24"/>
        </w:rPr>
        <w:t>PËR PËRDORIMIN E FONDIT TË RINDËRTIMIT PËR FINANCIMIN E RINDËRTIMIT TË BANESAVE INDIVIDUALE NË BASHKINË SHIJAK</w:t>
      </w:r>
    </w:p>
    <w:p w14:paraId="5E0565D8" w14:textId="77777777" w:rsidR="00BD0C91" w:rsidRPr="007B6CF7" w:rsidRDefault="00BD0C91" w:rsidP="00BD0C91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</w:p>
    <w:p w14:paraId="1020F7B2" w14:textId="2B7AAB66" w:rsidR="00BD0C91" w:rsidRPr="007B6CF7" w:rsidRDefault="00BD0C91" w:rsidP="00BD0C91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7B6CF7">
        <w:rPr>
          <w:rFonts w:ascii="Garamond" w:eastAsia="MS Mincho" w:hAnsi="Garamond" w:cs="MS Mincho"/>
          <w:color w:val="000000"/>
          <w:szCs w:val="24"/>
        </w:rPr>
        <w:t>Në mbështetje të nenit 100 të Kushtetutës, të neneve 13, shkronja “b”, nënndarja “i”, të aktit normativ nr.</w:t>
      </w:r>
      <w:r w:rsidR="007B6CF7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7B6CF7">
        <w:rPr>
          <w:rFonts w:ascii="Garamond" w:eastAsia="MS Mincho" w:hAnsi="Garamond" w:cs="MS Mincho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7B6CF7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7B6CF7">
        <w:rPr>
          <w:rFonts w:ascii="Garamond" w:eastAsia="MS Mincho" w:hAnsi="Garamond" w:cs="MS Mincho"/>
          <w:color w:val="000000"/>
          <w:szCs w:val="24"/>
        </w:rPr>
        <w:t xml:space="preserve">97/2019, me propozimin e </w:t>
      </w:r>
      <w:bookmarkStart w:id="0" w:name="_GoBack"/>
      <w:bookmarkEnd w:id="0"/>
      <w:r w:rsidR="007B6CF7" w:rsidRPr="007B6CF7">
        <w:rPr>
          <w:rFonts w:ascii="Garamond" w:eastAsia="MS Mincho" w:hAnsi="Garamond" w:cs="MS Mincho"/>
          <w:color w:val="000000"/>
          <w:szCs w:val="24"/>
        </w:rPr>
        <w:t>zëvendëskryeministrit</w:t>
      </w:r>
      <w:r w:rsidR="007B6CF7" w:rsidRPr="007B6CF7">
        <w:rPr>
          <w:rFonts w:ascii="Garamond" w:eastAsia="MS Mincho" w:hAnsi="Garamond" w:cs="MS Mincho"/>
          <w:color w:val="000000"/>
          <w:szCs w:val="24"/>
        </w:rPr>
        <w:t xml:space="preserve"> </w:t>
      </w:r>
      <w:r w:rsidR="007B6CF7">
        <w:rPr>
          <w:rFonts w:ascii="Garamond" w:eastAsia="MS Mincho" w:hAnsi="Garamond" w:cs="MS Mincho"/>
          <w:color w:val="000000"/>
          <w:szCs w:val="24"/>
        </w:rPr>
        <w:t xml:space="preserve">dhe </w:t>
      </w:r>
      <w:r w:rsidR="007B6CF7">
        <w:rPr>
          <w:rFonts w:ascii="Garamond" w:eastAsia="MS Mincho" w:hAnsi="Garamond" w:cs="MS Mincho"/>
          <w:color w:val="000000"/>
          <w:szCs w:val="24"/>
        </w:rPr>
        <w:t>minist</w:t>
      </w:r>
      <w:r w:rsidRPr="007B6CF7">
        <w:rPr>
          <w:rFonts w:ascii="Garamond" w:eastAsia="MS Mincho" w:hAnsi="Garamond" w:cs="MS Mincho"/>
          <w:color w:val="000000"/>
          <w:szCs w:val="24"/>
        </w:rPr>
        <w:t>r</w:t>
      </w:r>
      <w:r w:rsidR="007B6CF7">
        <w:rPr>
          <w:rFonts w:ascii="Garamond" w:eastAsia="MS Mincho" w:hAnsi="Garamond" w:cs="MS Mincho"/>
          <w:color w:val="000000"/>
          <w:szCs w:val="24"/>
        </w:rPr>
        <w:t>it</w:t>
      </w:r>
      <w:r w:rsidRPr="007B6CF7">
        <w:rPr>
          <w:rFonts w:ascii="Garamond" w:eastAsia="MS Mincho" w:hAnsi="Garamond" w:cs="MS Mincho"/>
          <w:color w:val="000000"/>
          <w:szCs w:val="24"/>
        </w:rPr>
        <w:t xml:space="preserve"> </w:t>
      </w:r>
      <w:r w:rsidR="007B6CF7">
        <w:rPr>
          <w:rFonts w:ascii="Garamond" w:eastAsia="MS Mincho" w:hAnsi="Garamond" w:cs="MS Mincho"/>
          <w:color w:val="000000"/>
          <w:szCs w:val="24"/>
        </w:rPr>
        <w:t>të</w:t>
      </w:r>
      <w:r w:rsidRPr="007B6CF7">
        <w:rPr>
          <w:rFonts w:ascii="Garamond" w:eastAsia="MS Mincho" w:hAnsi="Garamond" w:cs="MS Mincho"/>
          <w:color w:val="000000"/>
          <w:szCs w:val="24"/>
        </w:rPr>
        <w:t xml:space="preserve"> Infrastrukturës dhe Energjisë, Këshilli i Ministrave </w:t>
      </w:r>
    </w:p>
    <w:p w14:paraId="5BCB348A" w14:textId="77777777" w:rsidR="00BD0C91" w:rsidRPr="007B6CF7" w:rsidRDefault="00BD0C91" w:rsidP="00BD0C91">
      <w:pPr>
        <w:tabs>
          <w:tab w:val="left" w:pos="-180"/>
        </w:tabs>
        <w:autoSpaceDE w:val="0"/>
        <w:autoSpaceDN w:val="0"/>
        <w:adjustRightInd w:val="0"/>
        <w:ind w:firstLine="284"/>
        <w:rPr>
          <w:rFonts w:ascii="Garamond" w:eastAsia="MS Mincho" w:hAnsi="Garamond" w:cs="MS Mincho"/>
          <w:color w:val="000000"/>
          <w:szCs w:val="24"/>
        </w:rPr>
      </w:pPr>
    </w:p>
    <w:p w14:paraId="1DAB79E9" w14:textId="77777777" w:rsidR="00BD0C91" w:rsidRPr="007B6CF7" w:rsidRDefault="00BD0C91" w:rsidP="00BD0C91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7B6CF7">
        <w:rPr>
          <w:rFonts w:ascii="Garamond" w:eastAsia="MS Mincho" w:hAnsi="Garamond" w:cs="MS Mincho"/>
          <w:bCs/>
          <w:color w:val="000000"/>
          <w:szCs w:val="24"/>
        </w:rPr>
        <w:t>VENDOSI</w:t>
      </w:r>
      <w:r w:rsidRPr="007B6CF7">
        <w:rPr>
          <w:rFonts w:ascii="Garamond" w:eastAsia="MS Mincho" w:hAnsi="Garamond" w:cs="MS Mincho"/>
          <w:b/>
          <w:bCs/>
          <w:color w:val="000000"/>
          <w:szCs w:val="24"/>
        </w:rPr>
        <w:t>:</w:t>
      </w:r>
    </w:p>
    <w:p w14:paraId="5670A913" w14:textId="77777777" w:rsidR="00BD0C91" w:rsidRPr="007B6CF7" w:rsidRDefault="00BD0C91" w:rsidP="00BD0C91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3B13180B" w14:textId="77777777" w:rsidR="00BD0C91" w:rsidRPr="007B6CF7" w:rsidRDefault="00BD0C91" w:rsidP="00BD0C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B6CF7">
        <w:rPr>
          <w:rFonts w:ascii="Garamond" w:eastAsiaTheme="minorHAnsi" w:hAnsi="Garamond"/>
          <w:color w:val="000000"/>
          <w:szCs w:val="24"/>
        </w:rPr>
        <w:t xml:space="preserve">1. Përdorimin e fondit të rindërtimit, në masën 37 228 725 (tridhjetë e shtatë milionë e dyqind e njëzet e tetë mijë e shtatëqind e njëzet e pesë) lekë pa TVSH, për financimin e rindërtimit të banesave individuale për ata individë, të cilët përfitojnë nga </w:t>
      </w:r>
      <w:proofErr w:type="spellStart"/>
      <w:r w:rsidRPr="007B6CF7">
        <w:rPr>
          <w:rFonts w:ascii="Garamond" w:eastAsiaTheme="minorHAnsi" w:hAnsi="Garamond"/>
          <w:color w:val="000000"/>
          <w:szCs w:val="24"/>
        </w:rPr>
        <w:t>grantet</w:t>
      </w:r>
      <w:proofErr w:type="spellEnd"/>
      <w:r w:rsidRPr="007B6CF7">
        <w:rPr>
          <w:rFonts w:ascii="Garamond" w:eastAsiaTheme="minorHAnsi" w:hAnsi="Garamond"/>
          <w:color w:val="000000"/>
          <w:szCs w:val="24"/>
        </w:rPr>
        <w:t xml:space="preserve"> e rindërtimit, banesat e të cilëve janë klasifikuar si objekte që duhen rindërtuar nga e para, në bazë të </w:t>
      </w:r>
      <w:proofErr w:type="spellStart"/>
      <w:r w:rsidRPr="007B6CF7">
        <w:rPr>
          <w:rFonts w:ascii="Garamond" w:eastAsiaTheme="minorHAnsi" w:hAnsi="Garamond"/>
          <w:color w:val="000000"/>
          <w:szCs w:val="24"/>
        </w:rPr>
        <w:t>aktekspertizave</w:t>
      </w:r>
      <w:proofErr w:type="spellEnd"/>
      <w:r w:rsidRPr="007B6CF7">
        <w:rPr>
          <w:rFonts w:ascii="Garamond" w:eastAsiaTheme="minorHAnsi" w:hAnsi="Garamond"/>
          <w:color w:val="000000"/>
          <w:szCs w:val="24"/>
        </w:rPr>
        <w:t xml:space="preserve"> të thelluara, në Bashkinë Shijak.</w:t>
      </w:r>
    </w:p>
    <w:p w14:paraId="668E252D" w14:textId="17F8ECBF" w:rsidR="00BD0C91" w:rsidRPr="007B6CF7" w:rsidRDefault="00BD0C91" w:rsidP="00BD0C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B6CF7">
        <w:rPr>
          <w:rFonts w:ascii="Garamond" w:eastAsiaTheme="minorHAnsi" w:hAnsi="Garamond"/>
          <w:color w:val="000000"/>
          <w:szCs w:val="24"/>
        </w:rPr>
        <w:t>2. Efekti financiar përballohet nga shpenzimet buxhetore të fondit të rindërtimit, miratuar për vitin 2025, të cilat i transferohen Bashkisë Shijak në formën</w:t>
      </w:r>
      <w:r w:rsidR="007B6CF7">
        <w:rPr>
          <w:rFonts w:ascii="Garamond" w:eastAsiaTheme="minorHAnsi" w:hAnsi="Garamond"/>
          <w:color w:val="000000"/>
          <w:szCs w:val="24"/>
        </w:rPr>
        <w:t xml:space="preserve"> e </w:t>
      </w:r>
      <w:proofErr w:type="spellStart"/>
      <w:r w:rsidR="007B6CF7">
        <w:rPr>
          <w:rFonts w:ascii="Garamond" w:eastAsiaTheme="minorHAnsi" w:hAnsi="Garamond"/>
          <w:color w:val="000000"/>
          <w:szCs w:val="24"/>
        </w:rPr>
        <w:t>transfertës</w:t>
      </w:r>
      <w:proofErr w:type="spellEnd"/>
      <w:r w:rsidR="007B6CF7">
        <w:rPr>
          <w:rFonts w:ascii="Garamond" w:eastAsiaTheme="minorHAnsi" w:hAnsi="Garamond"/>
          <w:color w:val="000000"/>
          <w:szCs w:val="24"/>
        </w:rPr>
        <w:t xml:space="preserve"> së pakushtëzuar.</w:t>
      </w:r>
    </w:p>
    <w:p w14:paraId="76351E9D" w14:textId="439F0F63" w:rsidR="00BD0C91" w:rsidRPr="007B6CF7" w:rsidRDefault="00BD0C91" w:rsidP="00BD0C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B6CF7">
        <w:rPr>
          <w:rFonts w:ascii="Garamond" w:eastAsiaTheme="minorHAnsi" w:hAnsi="Garamond"/>
          <w:color w:val="000000"/>
          <w:szCs w:val="24"/>
        </w:rPr>
        <w:t xml:space="preserve">3. Ngarkohen Ministria e Infrastrukturës dhe Energjisë, Ministria e Financave dhe Bashkia Shijak </w:t>
      </w:r>
      <w:r w:rsidR="007B6CF7">
        <w:rPr>
          <w:rFonts w:ascii="Garamond" w:eastAsiaTheme="minorHAnsi" w:hAnsi="Garamond"/>
          <w:color w:val="000000"/>
          <w:szCs w:val="24"/>
        </w:rPr>
        <w:t>për zbatimin e këtij vendimi.</w:t>
      </w:r>
    </w:p>
    <w:p w14:paraId="6EE4631F" w14:textId="1C0E2A38" w:rsidR="00BD0C91" w:rsidRPr="007B6CF7" w:rsidRDefault="00BD0C91" w:rsidP="00BD0C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B6CF7">
        <w:rPr>
          <w:rFonts w:ascii="Garamond" w:eastAsiaTheme="minorHAnsi" w:hAnsi="Garamond"/>
          <w:color w:val="000000"/>
          <w:szCs w:val="24"/>
        </w:rPr>
        <w:t>Ky vendim hyn në</w:t>
      </w:r>
      <w:r w:rsidR="007B6CF7">
        <w:rPr>
          <w:rFonts w:ascii="Garamond" w:eastAsiaTheme="minorHAnsi" w:hAnsi="Garamond"/>
          <w:color w:val="000000"/>
          <w:szCs w:val="24"/>
        </w:rPr>
        <w:t xml:space="preserve"> fuqi menjëherë dhe botohet në Fletoren </w:t>
      </w:r>
      <w:r w:rsidR="007B6CF7">
        <w:rPr>
          <w:rFonts w:ascii="Garamond" w:eastAsiaTheme="minorHAnsi" w:hAnsi="Garamond"/>
          <w:color w:val="000000"/>
          <w:szCs w:val="24"/>
        </w:rPr>
        <w:t>Zyrtare</w:t>
      </w:r>
      <w:r w:rsidRPr="007B6CF7">
        <w:rPr>
          <w:rFonts w:ascii="Garamond" w:eastAsiaTheme="minorHAnsi" w:hAnsi="Garamond"/>
          <w:color w:val="000000"/>
          <w:szCs w:val="24"/>
        </w:rPr>
        <w:t>.</w:t>
      </w:r>
    </w:p>
    <w:p w14:paraId="4ABB804A" w14:textId="77777777" w:rsidR="00BD0C91" w:rsidRPr="007B6CF7" w:rsidRDefault="00BD0C91" w:rsidP="00BD0C91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color w:val="000000"/>
          <w:szCs w:val="24"/>
        </w:rPr>
      </w:pPr>
    </w:p>
    <w:p w14:paraId="1635839B" w14:textId="77777777" w:rsidR="00BD0C91" w:rsidRPr="007B6CF7" w:rsidRDefault="00BD0C91" w:rsidP="00BD0C91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Cs/>
          <w:color w:val="000000"/>
          <w:szCs w:val="24"/>
        </w:rPr>
      </w:pPr>
      <w:r w:rsidRPr="007B6CF7">
        <w:rPr>
          <w:rFonts w:ascii="Garamond" w:eastAsia="MS Mincho" w:hAnsi="Garamond" w:cs="MS Mincho"/>
          <w:bCs/>
          <w:color w:val="000000"/>
          <w:szCs w:val="24"/>
        </w:rPr>
        <w:t>KRYEMINISTËR</w:t>
      </w:r>
    </w:p>
    <w:p w14:paraId="1E069A4B" w14:textId="77777777" w:rsidR="00BD0C91" w:rsidRPr="007B6CF7" w:rsidRDefault="00BD0C91" w:rsidP="00BD0C91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Cs w:val="24"/>
        </w:rPr>
      </w:pPr>
      <w:r w:rsidRPr="007B6CF7">
        <w:rPr>
          <w:rFonts w:ascii="Garamond" w:eastAsia="MS Mincho" w:hAnsi="Garamond" w:cs="MS Mincho"/>
          <w:b/>
          <w:bCs/>
          <w:color w:val="000000"/>
          <w:szCs w:val="24"/>
        </w:rPr>
        <w:t xml:space="preserve">Edi </w:t>
      </w:r>
      <w:proofErr w:type="spellStart"/>
      <w:r w:rsidRPr="007B6CF7">
        <w:rPr>
          <w:rFonts w:ascii="Garamond" w:eastAsia="MS Mincho" w:hAnsi="Garamond" w:cs="MS Mincho"/>
          <w:b/>
          <w:bCs/>
          <w:color w:val="000000"/>
          <w:szCs w:val="24"/>
        </w:rPr>
        <w:t>Rama</w:t>
      </w:r>
      <w:proofErr w:type="spellEnd"/>
    </w:p>
    <w:p w14:paraId="7E59DF92" w14:textId="77777777" w:rsidR="00BD0C91" w:rsidRPr="007B6CF7" w:rsidRDefault="00BD0C91" w:rsidP="00BD0C91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Cs w:val="24"/>
        </w:rPr>
      </w:pPr>
    </w:p>
    <w:p w14:paraId="58E2EA4F" w14:textId="77777777" w:rsidR="00E015C6" w:rsidRPr="007B6CF7" w:rsidRDefault="00E015C6" w:rsidP="00BD0C91">
      <w:pPr>
        <w:ind w:firstLine="284"/>
        <w:rPr>
          <w:rFonts w:ascii="Garamond" w:hAnsi="Garamond"/>
          <w:szCs w:val="24"/>
        </w:rPr>
      </w:pPr>
    </w:p>
    <w:sectPr w:rsidR="00E015C6" w:rsidRPr="007B6CF7" w:rsidSect="00F81D80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837EE5" w14:textId="77777777" w:rsidR="007B6CF7" w:rsidRDefault="007B6CF7" w:rsidP="00850B17">
      <w:r>
        <w:separator/>
      </w:r>
    </w:p>
  </w:endnote>
  <w:endnote w:type="continuationSeparator" w:id="0">
    <w:p w14:paraId="0137F62A" w14:textId="77777777" w:rsidR="007B6CF7" w:rsidRDefault="007B6CF7" w:rsidP="00850B17">
      <w:r>
        <w:continuationSeparator/>
      </w:r>
    </w:p>
  </w:endnote>
  <w:endnote w:type="continuationNotice" w:id="1">
    <w:p w14:paraId="6CF3B5A1" w14:textId="77777777" w:rsidR="008D3A9C" w:rsidRDefault="008D3A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66CFA" w14:textId="77777777" w:rsidR="007B6CF7" w:rsidRDefault="007B6CF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4EDD54" w14:textId="77777777" w:rsidR="007B6CF7" w:rsidRDefault="007B6CF7" w:rsidP="00850B17">
      <w:r>
        <w:separator/>
      </w:r>
    </w:p>
  </w:footnote>
  <w:footnote w:type="continuationSeparator" w:id="0">
    <w:p w14:paraId="0806CCDE" w14:textId="77777777" w:rsidR="007B6CF7" w:rsidRDefault="007B6CF7" w:rsidP="00850B17">
      <w:r>
        <w:continuationSeparator/>
      </w:r>
    </w:p>
  </w:footnote>
  <w:footnote w:type="continuationNotice" w:id="1">
    <w:p w14:paraId="5564DFE7" w14:textId="77777777" w:rsidR="008D3A9C" w:rsidRDefault="008D3A9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420F0A"/>
    <w:multiLevelType w:val="hybridMultilevel"/>
    <w:tmpl w:val="FBDE3430"/>
    <w:lvl w:ilvl="0" w:tplc="8DC68F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3B181B"/>
    <w:multiLevelType w:val="hybridMultilevel"/>
    <w:tmpl w:val="421A326A"/>
    <w:lvl w:ilvl="0" w:tplc="E68E569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EE4F00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93059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B61E1B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CE5A4C"/>
    <w:multiLevelType w:val="hybridMultilevel"/>
    <w:tmpl w:val="D3E21B72"/>
    <w:lvl w:ilvl="0" w:tplc="16DA28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E06059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72625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1040FC"/>
    <w:multiLevelType w:val="hybridMultilevel"/>
    <w:tmpl w:val="FE6E604A"/>
    <w:lvl w:ilvl="0" w:tplc="5EE87F3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color w:val="000000" w:themeColor="text1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A180DE3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630F5C"/>
    <w:multiLevelType w:val="hybridMultilevel"/>
    <w:tmpl w:val="5F1E9A3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556329"/>
    <w:multiLevelType w:val="hybridMultilevel"/>
    <w:tmpl w:val="F44A4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F54E07"/>
    <w:multiLevelType w:val="hybridMultilevel"/>
    <w:tmpl w:val="A0568E1A"/>
    <w:lvl w:ilvl="0" w:tplc="FD30AFD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91590C"/>
    <w:multiLevelType w:val="hybridMultilevel"/>
    <w:tmpl w:val="77BE1EBE"/>
    <w:lvl w:ilvl="0" w:tplc="BB368D78">
      <w:start w:val="15"/>
      <w:numFmt w:val="decimal"/>
      <w:lvlText w:val="%1."/>
      <w:lvlJc w:val="left"/>
      <w:pPr>
        <w:ind w:left="375" w:hanging="375"/>
      </w:pPr>
      <w:rPr>
        <w:rFonts w:ascii="Times New Roman" w:hAnsi="Times New Roman" w:cs="Times New Roman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B6D5029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7"/>
  </w:num>
  <w:num w:numId="3">
    <w:abstractNumId w:val="2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9"/>
  </w:num>
  <w:num w:numId="7">
    <w:abstractNumId w:val="10"/>
  </w:num>
  <w:num w:numId="8">
    <w:abstractNumId w:val="33"/>
  </w:num>
  <w:num w:numId="9">
    <w:abstractNumId w:val="16"/>
  </w:num>
  <w:num w:numId="10">
    <w:abstractNumId w:val="24"/>
  </w:num>
  <w:num w:numId="11">
    <w:abstractNumId w:val="4"/>
  </w:num>
  <w:num w:numId="12">
    <w:abstractNumId w:val="2"/>
  </w:num>
  <w:num w:numId="13">
    <w:abstractNumId w:val="14"/>
  </w:num>
  <w:num w:numId="14">
    <w:abstractNumId w:val="35"/>
  </w:num>
  <w:num w:numId="15">
    <w:abstractNumId w:val="27"/>
  </w:num>
  <w:num w:numId="16">
    <w:abstractNumId w:val="15"/>
  </w:num>
  <w:num w:numId="17">
    <w:abstractNumId w:val="13"/>
  </w:num>
  <w:num w:numId="18">
    <w:abstractNumId w:val="30"/>
  </w:num>
  <w:num w:numId="19">
    <w:abstractNumId w:val="0"/>
  </w:num>
  <w:num w:numId="20">
    <w:abstractNumId w:val="17"/>
  </w:num>
  <w:num w:numId="21">
    <w:abstractNumId w:val="6"/>
  </w:num>
  <w:num w:numId="22">
    <w:abstractNumId w:val="20"/>
  </w:num>
  <w:num w:numId="23">
    <w:abstractNumId w:val="36"/>
  </w:num>
  <w:num w:numId="24">
    <w:abstractNumId w:val="11"/>
  </w:num>
  <w:num w:numId="25">
    <w:abstractNumId w:val="1"/>
  </w:num>
  <w:num w:numId="26">
    <w:abstractNumId w:val="3"/>
  </w:num>
  <w:num w:numId="27">
    <w:abstractNumId w:val="8"/>
  </w:num>
  <w:num w:numId="28">
    <w:abstractNumId w:val="9"/>
  </w:num>
  <w:num w:numId="29">
    <w:abstractNumId w:val="12"/>
  </w:num>
  <w:num w:numId="30">
    <w:abstractNumId w:val="38"/>
  </w:num>
  <w:num w:numId="31">
    <w:abstractNumId w:val="26"/>
  </w:num>
  <w:num w:numId="32">
    <w:abstractNumId w:val="28"/>
  </w:num>
  <w:num w:numId="33">
    <w:abstractNumId w:val="22"/>
  </w:num>
  <w:num w:numId="34">
    <w:abstractNumId w:val="25"/>
  </w:num>
  <w:num w:numId="35">
    <w:abstractNumId w:val="23"/>
  </w:num>
  <w:num w:numId="36">
    <w:abstractNumId w:val="19"/>
  </w:num>
  <w:num w:numId="37">
    <w:abstractNumId w:val="34"/>
  </w:num>
  <w:num w:numId="38">
    <w:abstractNumId w:val="5"/>
  </w:num>
  <w:num w:numId="39">
    <w:abstractNumId w:val="31"/>
  </w:num>
  <w:num w:numId="40">
    <w:abstractNumId w:val="37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00631"/>
    <w:rsid w:val="00011135"/>
    <w:rsid w:val="00021FE2"/>
    <w:rsid w:val="00031065"/>
    <w:rsid w:val="00046323"/>
    <w:rsid w:val="00054643"/>
    <w:rsid w:val="00063C8F"/>
    <w:rsid w:val="00072229"/>
    <w:rsid w:val="00075D9E"/>
    <w:rsid w:val="00080697"/>
    <w:rsid w:val="0008428B"/>
    <w:rsid w:val="000901C6"/>
    <w:rsid w:val="00097C8F"/>
    <w:rsid w:val="000B306E"/>
    <w:rsid w:val="000B44AC"/>
    <w:rsid w:val="000D01E8"/>
    <w:rsid w:val="000F3B45"/>
    <w:rsid w:val="00101AB9"/>
    <w:rsid w:val="00104E37"/>
    <w:rsid w:val="00106FE3"/>
    <w:rsid w:val="001147B2"/>
    <w:rsid w:val="001354CF"/>
    <w:rsid w:val="00146682"/>
    <w:rsid w:val="00155573"/>
    <w:rsid w:val="0017420D"/>
    <w:rsid w:val="0017708B"/>
    <w:rsid w:val="0017725F"/>
    <w:rsid w:val="0018021B"/>
    <w:rsid w:val="00182626"/>
    <w:rsid w:val="001906CF"/>
    <w:rsid w:val="00194BBB"/>
    <w:rsid w:val="001A06DA"/>
    <w:rsid w:val="001A4EB7"/>
    <w:rsid w:val="001A5173"/>
    <w:rsid w:val="001C1E03"/>
    <w:rsid w:val="001D0198"/>
    <w:rsid w:val="001D1A4B"/>
    <w:rsid w:val="001D7A26"/>
    <w:rsid w:val="001E29E9"/>
    <w:rsid w:val="001E4AD9"/>
    <w:rsid w:val="001F3679"/>
    <w:rsid w:val="001F461A"/>
    <w:rsid w:val="0021725A"/>
    <w:rsid w:val="00222082"/>
    <w:rsid w:val="0022688C"/>
    <w:rsid w:val="00230748"/>
    <w:rsid w:val="00237B3A"/>
    <w:rsid w:val="002469B2"/>
    <w:rsid w:val="00250250"/>
    <w:rsid w:val="002515FE"/>
    <w:rsid w:val="00270A77"/>
    <w:rsid w:val="0027275B"/>
    <w:rsid w:val="0027440F"/>
    <w:rsid w:val="00275C8D"/>
    <w:rsid w:val="002762FD"/>
    <w:rsid w:val="00276E21"/>
    <w:rsid w:val="00282AC3"/>
    <w:rsid w:val="0028678F"/>
    <w:rsid w:val="0029068E"/>
    <w:rsid w:val="002938E2"/>
    <w:rsid w:val="00294B99"/>
    <w:rsid w:val="002A663B"/>
    <w:rsid w:val="002B34DE"/>
    <w:rsid w:val="002B72D8"/>
    <w:rsid w:val="002E2400"/>
    <w:rsid w:val="0032014A"/>
    <w:rsid w:val="00325D32"/>
    <w:rsid w:val="003260AF"/>
    <w:rsid w:val="00337AC7"/>
    <w:rsid w:val="00341419"/>
    <w:rsid w:val="003456AE"/>
    <w:rsid w:val="00370FD8"/>
    <w:rsid w:val="003764CA"/>
    <w:rsid w:val="00382577"/>
    <w:rsid w:val="00391F73"/>
    <w:rsid w:val="00396F6E"/>
    <w:rsid w:val="003D58FC"/>
    <w:rsid w:val="003F07E5"/>
    <w:rsid w:val="003F3C64"/>
    <w:rsid w:val="004079D4"/>
    <w:rsid w:val="004153C7"/>
    <w:rsid w:val="004167A9"/>
    <w:rsid w:val="00417CF9"/>
    <w:rsid w:val="004269AB"/>
    <w:rsid w:val="00431DE1"/>
    <w:rsid w:val="00437E5E"/>
    <w:rsid w:val="004529AC"/>
    <w:rsid w:val="004762A4"/>
    <w:rsid w:val="00481D63"/>
    <w:rsid w:val="00486205"/>
    <w:rsid w:val="00497C68"/>
    <w:rsid w:val="004A0E98"/>
    <w:rsid w:val="004B2A1C"/>
    <w:rsid w:val="004B43EE"/>
    <w:rsid w:val="004C1811"/>
    <w:rsid w:val="004C4E14"/>
    <w:rsid w:val="004F1DF0"/>
    <w:rsid w:val="004F5A11"/>
    <w:rsid w:val="00500178"/>
    <w:rsid w:val="00512744"/>
    <w:rsid w:val="00524CE4"/>
    <w:rsid w:val="005323BD"/>
    <w:rsid w:val="00553D7D"/>
    <w:rsid w:val="00562AFD"/>
    <w:rsid w:val="0056458A"/>
    <w:rsid w:val="00565DFF"/>
    <w:rsid w:val="00574835"/>
    <w:rsid w:val="00575B3A"/>
    <w:rsid w:val="005763A1"/>
    <w:rsid w:val="00576A07"/>
    <w:rsid w:val="005809CB"/>
    <w:rsid w:val="00581069"/>
    <w:rsid w:val="005A0234"/>
    <w:rsid w:val="005A0882"/>
    <w:rsid w:val="005A3602"/>
    <w:rsid w:val="005C215D"/>
    <w:rsid w:val="005D1C15"/>
    <w:rsid w:val="005D219A"/>
    <w:rsid w:val="005D2474"/>
    <w:rsid w:val="005D279D"/>
    <w:rsid w:val="005E502A"/>
    <w:rsid w:val="005F0C68"/>
    <w:rsid w:val="0061167E"/>
    <w:rsid w:val="00614883"/>
    <w:rsid w:val="00616020"/>
    <w:rsid w:val="006168F9"/>
    <w:rsid w:val="00626865"/>
    <w:rsid w:val="0063105D"/>
    <w:rsid w:val="0064570C"/>
    <w:rsid w:val="0065704F"/>
    <w:rsid w:val="0067645F"/>
    <w:rsid w:val="006802CA"/>
    <w:rsid w:val="00696020"/>
    <w:rsid w:val="006A4C41"/>
    <w:rsid w:val="006A7B43"/>
    <w:rsid w:val="006C4213"/>
    <w:rsid w:val="006C6B3F"/>
    <w:rsid w:val="006C724D"/>
    <w:rsid w:val="006E5252"/>
    <w:rsid w:val="006F437C"/>
    <w:rsid w:val="006F4E78"/>
    <w:rsid w:val="007067E2"/>
    <w:rsid w:val="007170CA"/>
    <w:rsid w:val="00721F70"/>
    <w:rsid w:val="0072326B"/>
    <w:rsid w:val="00724C9D"/>
    <w:rsid w:val="007421EF"/>
    <w:rsid w:val="00743B48"/>
    <w:rsid w:val="00751CFB"/>
    <w:rsid w:val="00762BA0"/>
    <w:rsid w:val="0077116C"/>
    <w:rsid w:val="00774240"/>
    <w:rsid w:val="00776530"/>
    <w:rsid w:val="00784FF0"/>
    <w:rsid w:val="007A33A2"/>
    <w:rsid w:val="007A37BE"/>
    <w:rsid w:val="007A6FDE"/>
    <w:rsid w:val="007B3420"/>
    <w:rsid w:val="007B57B9"/>
    <w:rsid w:val="007B6CF7"/>
    <w:rsid w:val="007D08EB"/>
    <w:rsid w:val="007D172E"/>
    <w:rsid w:val="007F4309"/>
    <w:rsid w:val="007F7A97"/>
    <w:rsid w:val="008355E7"/>
    <w:rsid w:val="0084149B"/>
    <w:rsid w:val="00843EA5"/>
    <w:rsid w:val="00850B17"/>
    <w:rsid w:val="0085209E"/>
    <w:rsid w:val="0086446B"/>
    <w:rsid w:val="008644F1"/>
    <w:rsid w:val="00867ED0"/>
    <w:rsid w:val="00885040"/>
    <w:rsid w:val="00890029"/>
    <w:rsid w:val="008A02E4"/>
    <w:rsid w:val="008A6FDB"/>
    <w:rsid w:val="008B435A"/>
    <w:rsid w:val="008B5F62"/>
    <w:rsid w:val="008C3A1A"/>
    <w:rsid w:val="008D3A9C"/>
    <w:rsid w:val="008D5640"/>
    <w:rsid w:val="008D6311"/>
    <w:rsid w:val="008D78CC"/>
    <w:rsid w:val="008E7BC6"/>
    <w:rsid w:val="008F2E5E"/>
    <w:rsid w:val="0090659D"/>
    <w:rsid w:val="00910551"/>
    <w:rsid w:val="00911A4C"/>
    <w:rsid w:val="00925DE4"/>
    <w:rsid w:val="00946FBB"/>
    <w:rsid w:val="00990B95"/>
    <w:rsid w:val="009A3BE6"/>
    <w:rsid w:val="009A6A63"/>
    <w:rsid w:val="009A6E12"/>
    <w:rsid w:val="009B6F60"/>
    <w:rsid w:val="009C40DC"/>
    <w:rsid w:val="009C5FEF"/>
    <w:rsid w:val="009E0BA3"/>
    <w:rsid w:val="009E45B9"/>
    <w:rsid w:val="009F0601"/>
    <w:rsid w:val="009F0D74"/>
    <w:rsid w:val="009F4114"/>
    <w:rsid w:val="00A13CF0"/>
    <w:rsid w:val="00A164F7"/>
    <w:rsid w:val="00A179BB"/>
    <w:rsid w:val="00A20A08"/>
    <w:rsid w:val="00A22835"/>
    <w:rsid w:val="00A300A7"/>
    <w:rsid w:val="00A41C85"/>
    <w:rsid w:val="00A42FD8"/>
    <w:rsid w:val="00A442C6"/>
    <w:rsid w:val="00A67780"/>
    <w:rsid w:val="00A67971"/>
    <w:rsid w:val="00A7072F"/>
    <w:rsid w:val="00A726E4"/>
    <w:rsid w:val="00AC5AB8"/>
    <w:rsid w:val="00AE1F13"/>
    <w:rsid w:val="00AF4854"/>
    <w:rsid w:val="00B03D3D"/>
    <w:rsid w:val="00B10B3A"/>
    <w:rsid w:val="00B155B7"/>
    <w:rsid w:val="00B22FA3"/>
    <w:rsid w:val="00B3379B"/>
    <w:rsid w:val="00B36E35"/>
    <w:rsid w:val="00B42A78"/>
    <w:rsid w:val="00B44CDE"/>
    <w:rsid w:val="00B7335F"/>
    <w:rsid w:val="00B76AAC"/>
    <w:rsid w:val="00BB5184"/>
    <w:rsid w:val="00BC23E9"/>
    <w:rsid w:val="00BD0C91"/>
    <w:rsid w:val="00BD304D"/>
    <w:rsid w:val="00BD6596"/>
    <w:rsid w:val="00BF6D89"/>
    <w:rsid w:val="00C037AB"/>
    <w:rsid w:val="00C14D7A"/>
    <w:rsid w:val="00C2162E"/>
    <w:rsid w:val="00C21B63"/>
    <w:rsid w:val="00C2347C"/>
    <w:rsid w:val="00C3687A"/>
    <w:rsid w:val="00C60E93"/>
    <w:rsid w:val="00C76BCA"/>
    <w:rsid w:val="00C76E4D"/>
    <w:rsid w:val="00C908F0"/>
    <w:rsid w:val="00C9382A"/>
    <w:rsid w:val="00C9448A"/>
    <w:rsid w:val="00C96BA9"/>
    <w:rsid w:val="00CB3266"/>
    <w:rsid w:val="00CB4CC3"/>
    <w:rsid w:val="00CB5010"/>
    <w:rsid w:val="00CC125F"/>
    <w:rsid w:val="00CC581A"/>
    <w:rsid w:val="00CD4247"/>
    <w:rsid w:val="00CD6CBA"/>
    <w:rsid w:val="00CE0433"/>
    <w:rsid w:val="00D236A7"/>
    <w:rsid w:val="00D4161C"/>
    <w:rsid w:val="00D462B0"/>
    <w:rsid w:val="00D54C41"/>
    <w:rsid w:val="00D74913"/>
    <w:rsid w:val="00D74EF8"/>
    <w:rsid w:val="00D801CF"/>
    <w:rsid w:val="00D85740"/>
    <w:rsid w:val="00D86501"/>
    <w:rsid w:val="00DA270F"/>
    <w:rsid w:val="00DA5219"/>
    <w:rsid w:val="00DA52A0"/>
    <w:rsid w:val="00DC0517"/>
    <w:rsid w:val="00DC3328"/>
    <w:rsid w:val="00DD0105"/>
    <w:rsid w:val="00DE09FD"/>
    <w:rsid w:val="00DF6F6B"/>
    <w:rsid w:val="00E015C6"/>
    <w:rsid w:val="00E06E43"/>
    <w:rsid w:val="00E1516E"/>
    <w:rsid w:val="00E21A01"/>
    <w:rsid w:val="00E31363"/>
    <w:rsid w:val="00E36D96"/>
    <w:rsid w:val="00E36FEA"/>
    <w:rsid w:val="00E477FE"/>
    <w:rsid w:val="00E662C6"/>
    <w:rsid w:val="00E86961"/>
    <w:rsid w:val="00E94A06"/>
    <w:rsid w:val="00E94D7C"/>
    <w:rsid w:val="00EA6355"/>
    <w:rsid w:val="00EB0988"/>
    <w:rsid w:val="00EB42D7"/>
    <w:rsid w:val="00EC16BE"/>
    <w:rsid w:val="00EC31DE"/>
    <w:rsid w:val="00EF2334"/>
    <w:rsid w:val="00EF3F1C"/>
    <w:rsid w:val="00EF6F78"/>
    <w:rsid w:val="00F0481B"/>
    <w:rsid w:val="00F06CC4"/>
    <w:rsid w:val="00F25ECC"/>
    <w:rsid w:val="00F32F70"/>
    <w:rsid w:val="00F36F56"/>
    <w:rsid w:val="00F56DC7"/>
    <w:rsid w:val="00F81D80"/>
    <w:rsid w:val="00FB0885"/>
    <w:rsid w:val="00FB1195"/>
    <w:rsid w:val="00FB7AB9"/>
    <w:rsid w:val="00FD0ACE"/>
    <w:rsid w:val="00FD5E47"/>
    <w:rsid w:val="00FE1845"/>
    <w:rsid w:val="00FF2A4E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D902B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50B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B1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50B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B1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Revision">
    <w:name w:val="Revision"/>
    <w:hidden/>
    <w:uiPriority w:val="99"/>
    <w:semiHidden/>
    <w:rsid w:val="0005464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DFD83ACEC647B7BD74C9594947C3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818</Nr_x002e__x0020_akti>
    <Data_x0020_e_x0020_Krijimit xmlns="0e656187-b300-4fb0-8bf4-3a50f872073c">2025-12-30T20:30:19Z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2025-12-30T00:00:00Z</Date_x0020_protokolli>
    <Titulli xmlns="0e656187-b300-4fb0-8bf4-3a50f872073c">Për përdorimin e fondit të rindërtimit për financimin e rindërtimit të banesave individuale në Bashkinë Shijak</Titulli>
    <Modifikuesi xmlns="0e656187-b300-4fb0-8bf4-3a50f872073c">keisina.zace</Modifikuesi>
    <Nr_x002e__x0020_prot_x0020_QBZ xmlns="0e656187-b300-4fb0-8bf4-3a50f872073c">2255</Nr_x002e__x0020_prot_x0020_QBZ>
    <Data_x0020_e_x0020_Modifikimit xmlns="0e656187-b300-4fb0-8bf4-3a50f872073c">2025-12-30T21:06:23Z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6345/1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DFD83ACEC647B7BD74C9594947C3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5C6A375-727D-4259-A469-82977094BF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735C7A-585C-4022-B0AD-41F0BA42FD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A5856A5-E9C5-47C8-8742-33514D1B6D28}">
  <ds:schemaRefs>
    <ds:schemaRef ds:uri="http://purl.org/dc/dcmitype/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F42B388-2AC9-4949-8D4C-93AD07A2EF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298191B-855A-47B4-8482-FB65A4989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Fjora Cahani</cp:lastModifiedBy>
  <cp:revision>8</cp:revision>
  <cp:lastPrinted>2025-12-29T22:06:00Z</cp:lastPrinted>
  <dcterms:created xsi:type="dcterms:W3CDTF">2025-12-24T10:36:00Z</dcterms:created>
  <dcterms:modified xsi:type="dcterms:W3CDTF">2025-12-30T20:24:00Z</dcterms:modified>
</cp:coreProperties>
</file>