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1750B" w14:textId="77777777" w:rsidR="0001555A" w:rsidRPr="0001555A" w:rsidRDefault="0001555A" w:rsidP="0001555A">
      <w:pPr>
        <w:pStyle w:val="Heading3"/>
        <w:ind w:left="0" w:firstLine="284"/>
        <w:jc w:val="center"/>
        <w:rPr>
          <w:rFonts w:ascii="Garamond" w:hAnsi="Garamond"/>
          <w:sz w:val="24"/>
        </w:rPr>
      </w:pPr>
      <w:r w:rsidRPr="0001555A">
        <w:rPr>
          <w:rFonts w:ascii="Garamond" w:hAnsi="Garamond"/>
          <w:sz w:val="24"/>
        </w:rPr>
        <w:t>VENDIM</w:t>
      </w:r>
    </w:p>
    <w:p w14:paraId="60D3F2F9" w14:textId="77777777" w:rsidR="0001555A" w:rsidRPr="0001555A" w:rsidRDefault="0001555A" w:rsidP="0001555A">
      <w:pPr>
        <w:ind w:firstLine="284"/>
        <w:jc w:val="center"/>
        <w:rPr>
          <w:rFonts w:ascii="Garamond" w:hAnsi="Garamond"/>
          <w:b/>
          <w:bCs/>
          <w:sz w:val="24"/>
          <w:szCs w:val="28"/>
          <w:u w:val="single"/>
        </w:rPr>
      </w:pPr>
      <w:r w:rsidRPr="0001555A">
        <w:rPr>
          <w:rFonts w:ascii="Garamond" w:hAnsi="Garamond"/>
          <w:b/>
          <w:bCs/>
          <w:sz w:val="24"/>
          <w:szCs w:val="28"/>
        </w:rPr>
        <w:t>Nr.</w:t>
      </w:r>
      <w:r w:rsidR="006F7768">
        <w:rPr>
          <w:rFonts w:ascii="Garamond" w:hAnsi="Garamond"/>
          <w:b/>
          <w:bCs/>
          <w:sz w:val="24"/>
          <w:szCs w:val="28"/>
        </w:rPr>
        <w:t xml:space="preserve"> </w:t>
      </w:r>
      <w:r>
        <w:rPr>
          <w:rFonts w:ascii="Garamond" w:hAnsi="Garamond"/>
          <w:b/>
          <w:bCs/>
          <w:sz w:val="24"/>
          <w:szCs w:val="28"/>
        </w:rPr>
        <w:t>3</w:t>
      </w:r>
      <w:r w:rsidRPr="0001555A">
        <w:rPr>
          <w:rFonts w:ascii="Garamond" w:hAnsi="Garamond"/>
          <w:b/>
          <w:bCs/>
          <w:sz w:val="24"/>
          <w:szCs w:val="28"/>
        </w:rPr>
        <w:t>, datë</w:t>
      </w:r>
      <w:r>
        <w:rPr>
          <w:rFonts w:ascii="Garamond" w:hAnsi="Garamond"/>
          <w:b/>
          <w:bCs/>
          <w:sz w:val="24"/>
          <w:szCs w:val="28"/>
        </w:rPr>
        <w:t xml:space="preserve"> 15.1.2026</w:t>
      </w:r>
    </w:p>
    <w:p w14:paraId="3E1D1B57" w14:textId="77777777" w:rsidR="0001555A" w:rsidRPr="0001555A" w:rsidRDefault="0001555A" w:rsidP="0001555A">
      <w:pPr>
        <w:ind w:firstLine="284"/>
        <w:jc w:val="center"/>
        <w:rPr>
          <w:rFonts w:ascii="Garamond" w:hAnsi="Garamond"/>
          <w:b/>
          <w:bCs/>
          <w:sz w:val="24"/>
          <w:szCs w:val="28"/>
          <w:u w:val="single"/>
        </w:rPr>
      </w:pPr>
    </w:p>
    <w:p w14:paraId="7DAEAD1F" w14:textId="77777777" w:rsidR="0001555A" w:rsidRPr="0001555A" w:rsidRDefault="0001555A" w:rsidP="0001555A">
      <w:pPr>
        <w:ind w:firstLine="284"/>
        <w:jc w:val="center"/>
        <w:rPr>
          <w:rFonts w:ascii="Garamond" w:hAnsi="Garamond"/>
          <w:b/>
          <w:bCs/>
          <w:sz w:val="24"/>
          <w:szCs w:val="28"/>
        </w:rPr>
      </w:pPr>
      <w:r w:rsidRPr="0001555A">
        <w:rPr>
          <w:rFonts w:ascii="Garamond" w:hAnsi="Garamond"/>
          <w:b/>
          <w:bCs/>
          <w:sz w:val="24"/>
          <w:szCs w:val="28"/>
        </w:rPr>
        <w:t>PËR NJË NDRYSHIM NË VENDIMIN NR.</w:t>
      </w:r>
      <w:r w:rsidR="006F7768">
        <w:rPr>
          <w:rFonts w:ascii="Garamond" w:hAnsi="Garamond"/>
          <w:b/>
          <w:bCs/>
          <w:sz w:val="24"/>
          <w:szCs w:val="28"/>
        </w:rPr>
        <w:t xml:space="preserve"> </w:t>
      </w:r>
      <w:r w:rsidRPr="0001555A">
        <w:rPr>
          <w:rFonts w:ascii="Garamond" w:hAnsi="Garamond"/>
          <w:b/>
          <w:bCs/>
          <w:sz w:val="24"/>
          <w:szCs w:val="28"/>
        </w:rPr>
        <w:t>515, DATË 18.7.2003, TË KËSHILLIT TË MINISTRAVE, “PËR MIRATIMIN E LISTËS SË INVENTARIT TË PRONAVE TË PALUAJTSHME SHTETËRORE, TË CILAT I KALOJNË NË PËRGJEGJËSI ADMINISTRIMI MINISTRISË SË MBROJTJES”, TË NDRYSHUAR</w:t>
      </w:r>
    </w:p>
    <w:p w14:paraId="31347A45" w14:textId="77777777" w:rsidR="0001555A" w:rsidRPr="0001555A" w:rsidRDefault="0001555A" w:rsidP="0001555A">
      <w:pPr>
        <w:ind w:firstLine="284"/>
        <w:jc w:val="center"/>
        <w:rPr>
          <w:rFonts w:ascii="Garamond" w:hAnsi="Garamond"/>
          <w:b/>
          <w:bCs/>
          <w:sz w:val="24"/>
          <w:szCs w:val="28"/>
          <w:u w:val="single"/>
        </w:rPr>
      </w:pPr>
    </w:p>
    <w:p w14:paraId="45437438" w14:textId="77777777" w:rsidR="0001555A" w:rsidRPr="0001555A" w:rsidRDefault="0001555A" w:rsidP="0001555A">
      <w:pPr>
        <w:ind w:firstLine="284"/>
        <w:jc w:val="both"/>
        <w:rPr>
          <w:rFonts w:ascii="Garamond" w:hAnsi="Garamond"/>
          <w:sz w:val="24"/>
          <w:szCs w:val="28"/>
        </w:rPr>
      </w:pPr>
      <w:r w:rsidRPr="0001555A">
        <w:rPr>
          <w:rFonts w:ascii="Garamond" w:hAnsi="Garamond"/>
          <w:sz w:val="24"/>
          <w:szCs w:val="28"/>
        </w:rPr>
        <w:t>Në mbështetje të nenit 100 të Kushtetutës dhe të neneve 8, pika 3, e 13, të ligjit nr.</w:t>
      </w:r>
      <w:r w:rsidR="006F7768">
        <w:rPr>
          <w:rFonts w:ascii="Garamond" w:hAnsi="Garamond"/>
          <w:sz w:val="24"/>
          <w:szCs w:val="28"/>
        </w:rPr>
        <w:t xml:space="preserve"> </w:t>
      </w:r>
      <w:r w:rsidRPr="0001555A">
        <w:rPr>
          <w:rFonts w:ascii="Garamond" w:hAnsi="Garamond"/>
          <w:sz w:val="24"/>
          <w:szCs w:val="28"/>
        </w:rPr>
        <w:t>8743, datë 22.2.2001, “Për pronat e paluajtshme të shtetit”, të ndryshuar, me propozimin e Kryeministrit, Këshilli i Ministrave</w:t>
      </w:r>
    </w:p>
    <w:p w14:paraId="47CE694D" w14:textId="77777777" w:rsidR="0001555A" w:rsidRPr="0001555A" w:rsidRDefault="0001555A" w:rsidP="0001555A">
      <w:pPr>
        <w:ind w:firstLine="284"/>
        <w:jc w:val="both"/>
        <w:rPr>
          <w:rFonts w:ascii="Garamond" w:hAnsi="Garamond"/>
          <w:sz w:val="24"/>
          <w:szCs w:val="28"/>
        </w:rPr>
      </w:pPr>
    </w:p>
    <w:p w14:paraId="54AA8A76" w14:textId="77777777" w:rsidR="0001555A" w:rsidRPr="0001555A" w:rsidRDefault="0001555A" w:rsidP="0001555A">
      <w:pPr>
        <w:ind w:firstLine="284"/>
        <w:jc w:val="center"/>
        <w:rPr>
          <w:rFonts w:ascii="Garamond" w:hAnsi="Garamond"/>
          <w:b/>
          <w:bCs/>
          <w:sz w:val="24"/>
          <w:szCs w:val="28"/>
        </w:rPr>
      </w:pPr>
      <w:r w:rsidRPr="0001555A">
        <w:rPr>
          <w:rFonts w:ascii="Garamond" w:hAnsi="Garamond"/>
          <w:bCs/>
          <w:sz w:val="24"/>
          <w:szCs w:val="28"/>
        </w:rPr>
        <w:t>VENDOSI</w:t>
      </w:r>
      <w:r w:rsidRPr="0001555A">
        <w:rPr>
          <w:rFonts w:ascii="Garamond" w:hAnsi="Garamond"/>
          <w:b/>
          <w:bCs/>
          <w:sz w:val="24"/>
          <w:szCs w:val="28"/>
        </w:rPr>
        <w:t>:</w:t>
      </w:r>
    </w:p>
    <w:p w14:paraId="2D8EA264" w14:textId="77777777" w:rsidR="0001555A" w:rsidRPr="0001555A" w:rsidRDefault="0001555A" w:rsidP="0001555A">
      <w:pPr>
        <w:ind w:firstLine="284"/>
        <w:rPr>
          <w:rFonts w:ascii="Garamond" w:hAnsi="Garamond"/>
          <w:sz w:val="24"/>
          <w:szCs w:val="28"/>
        </w:rPr>
      </w:pPr>
    </w:p>
    <w:p w14:paraId="53F8A1C8" w14:textId="77777777" w:rsidR="0001555A" w:rsidRPr="0001555A" w:rsidRDefault="0001555A" w:rsidP="0001555A">
      <w:pPr>
        <w:pStyle w:val="ListParagraph"/>
        <w:ind w:left="0" w:firstLine="284"/>
        <w:jc w:val="both"/>
        <w:rPr>
          <w:rFonts w:ascii="Garamond" w:hAnsi="Garamond"/>
          <w:sz w:val="24"/>
          <w:szCs w:val="28"/>
        </w:rPr>
      </w:pPr>
      <w:r w:rsidRPr="0001555A">
        <w:rPr>
          <w:rFonts w:ascii="Garamond" w:hAnsi="Garamond"/>
          <w:sz w:val="24"/>
          <w:szCs w:val="28"/>
        </w:rPr>
        <w:t>1.</w:t>
      </w:r>
      <w:r>
        <w:rPr>
          <w:rFonts w:ascii="Garamond" w:hAnsi="Garamond"/>
          <w:sz w:val="24"/>
          <w:szCs w:val="28"/>
        </w:rPr>
        <w:t xml:space="preserve"> </w:t>
      </w:r>
      <w:r w:rsidRPr="0001555A">
        <w:rPr>
          <w:rFonts w:ascii="Garamond" w:hAnsi="Garamond"/>
          <w:sz w:val="24"/>
          <w:szCs w:val="28"/>
        </w:rPr>
        <w:t>Në listën e inventarit, bashkëlidhur vendimit nr.</w:t>
      </w:r>
      <w:r w:rsidR="006F7768">
        <w:rPr>
          <w:rFonts w:ascii="Garamond" w:hAnsi="Garamond"/>
          <w:sz w:val="24"/>
          <w:szCs w:val="28"/>
        </w:rPr>
        <w:t xml:space="preserve"> </w:t>
      </w:r>
      <w:r w:rsidRPr="0001555A">
        <w:rPr>
          <w:rFonts w:ascii="Garamond" w:hAnsi="Garamond"/>
          <w:sz w:val="24"/>
          <w:szCs w:val="28"/>
        </w:rPr>
        <w:t>515, datë 18.7.2003, të Këshillit të Ministrave, “Për miratimin e listës së inventarit të pronave të paluajtshme shtetërore, të cilat i kalojnë në përgjegjësi administrimi Ministrisë së Mbrojtjes”, të ndryshuar, përmasat e pronave me numrat rendorë 1040, me emërtimin “Reparti ushtarak nr.</w:t>
      </w:r>
      <w:r w:rsidR="006F7768">
        <w:rPr>
          <w:rFonts w:ascii="Garamond" w:hAnsi="Garamond"/>
          <w:sz w:val="24"/>
          <w:szCs w:val="28"/>
        </w:rPr>
        <w:t xml:space="preserve"> </w:t>
      </w:r>
      <w:r w:rsidRPr="0001555A">
        <w:rPr>
          <w:rFonts w:ascii="Garamond" w:hAnsi="Garamond"/>
          <w:sz w:val="24"/>
          <w:szCs w:val="28"/>
        </w:rPr>
        <w:t>1030”, dhe 1275, me emërtimin “Ish-batalioni i A-M”, zëvendësohen me përmasat e përcaktuara në formularët, gjithsej, 5 (pesë) fletë, dhe planet e rilevimeve, gjithsej, 2 (dy) fletë, që i bashkëlidhen këtij vendimi dhe janë pjesë përbërëse të tij.</w:t>
      </w:r>
    </w:p>
    <w:p w14:paraId="04634C21" w14:textId="77777777" w:rsidR="0001555A" w:rsidRPr="0001555A" w:rsidRDefault="0001555A" w:rsidP="0001555A">
      <w:pPr>
        <w:pStyle w:val="ListParagraph"/>
        <w:ind w:left="0" w:firstLine="284"/>
        <w:jc w:val="both"/>
        <w:rPr>
          <w:rFonts w:ascii="Garamond" w:hAnsi="Garamond"/>
          <w:sz w:val="24"/>
          <w:szCs w:val="28"/>
        </w:rPr>
      </w:pPr>
      <w:r w:rsidRPr="0001555A">
        <w:rPr>
          <w:rFonts w:ascii="Garamond" w:hAnsi="Garamond"/>
          <w:sz w:val="24"/>
          <w:szCs w:val="28"/>
        </w:rPr>
        <w:t>2.</w:t>
      </w:r>
      <w:r>
        <w:rPr>
          <w:rFonts w:ascii="Garamond" w:hAnsi="Garamond"/>
          <w:sz w:val="24"/>
          <w:szCs w:val="28"/>
        </w:rPr>
        <w:t xml:space="preserve"> </w:t>
      </w:r>
      <w:r w:rsidRPr="0001555A">
        <w:rPr>
          <w:rFonts w:ascii="Garamond" w:hAnsi="Garamond"/>
          <w:sz w:val="24"/>
          <w:szCs w:val="28"/>
        </w:rPr>
        <w:t>Ngarkohen Ministria e Mbrojtjes dhe Agjencia Shtetërore e Kadastrës për zbatimin e këtij vendimi.</w:t>
      </w:r>
    </w:p>
    <w:p w14:paraId="706C32A0" w14:textId="77777777" w:rsidR="0001555A" w:rsidRPr="0001555A" w:rsidRDefault="0001555A" w:rsidP="0001555A">
      <w:pPr>
        <w:ind w:firstLine="284"/>
        <w:rPr>
          <w:rFonts w:ascii="Garamond" w:hAnsi="Garamond"/>
          <w:sz w:val="24"/>
          <w:szCs w:val="28"/>
        </w:rPr>
      </w:pPr>
      <w:r w:rsidRPr="0001555A">
        <w:rPr>
          <w:rFonts w:ascii="Garamond" w:hAnsi="Garamond"/>
          <w:sz w:val="24"/>
          <w:szCs w:val="28"/>
        </w:rPr>
        <w:t>Ky vendim hyn në fuqi menjëherë dhe botohet në Fletoren Zyrtare.</w:t>
      </w:r>
      <w:bookmarkStart w:id="0" w:name="_GoBack"/>
      <w:bookmarkEnd w:id="0"/>
    </w:p>
    <w:p w14:paraId="01DF1D83" w14:textId="77777777" w:rsidR="0001555A" w:rsidRPr="0001555A" w:rsidRDefault="0001555A" w:rsidP="0001555A">
      <w:pPr>
        <w:ind w:firstLine="284"/>
        <w:jc w:val="both"/>
        <w:rPr>
          <w:rFonts w:ascii="Garamond" w:hAnsi="Garamond"/>
          <w:sz w:val="24"/>
          <w:szCs w:val="28"/>
        </w:rPr>
      </w:pPr>
    </w:p>
    <w:p w14:paraId="677BE7F4" w14:textId="77777777" w:rsidR="0001555A" w:rsidRPr="00C45B7E" w:rsidRDefault="0001555A" w:rsidP="0001555A">
      <w:pPr>
        <w:autoSpaceDE w:val="0"/>
        <w:autoSpaceDN w:val="0"/>
        <w:adjustRightInd w:val="0"/>
        <w:ind w:firstLine="284"/>
        <w:jc w:val="right"/>
        <w:rPr>
          <w:rFonts w:ascii="Garamond" w:hAnsi="Garamond"/>
          <w:bCs/>
          <w:smallCaps/>
          <w:color w:val="000000"/>
          <w:sz w:val="24"/>
          <w:szCs w:val="28"/>
        </w:rPr>
      </w:pPr>
      <w:r w:rsidRPr="00C45B7E">
        <w:rPr>
          <w:rFonts w:ascii="Garamond" w:hAnsi="Garamond"/>
          <w:bCs/>
          <w:smallCaps/>
          <w:color w:val="000000"/>
          <w:sz w:val="24"/>
          <w:szCs w:val="28"/>
        </w:rPr>
        <w:t>KRYEMINISTËR</w:t>
      </w:r>
    </w:p>
    <w:p w14:paraId="177E72C8" w14:textId="77777777" w:rsidR="0001555A" w:rsidRDefault="0001555A" w:rsidP="0001555A">
      <w:pPr>
        <w:jc w:val="right"/>
        <w:rPr>
          <w:rFonts w:ascii="Garamond" w:hAnsi="Garamond"/>
          <w:b/>
          <w:sz w:val="24"/>
        </w:rPr>
      </w:pPr>
      <w:r w:rsidRPr="00184F40">
        <w:rPr>
          <w:rFonts w:ascii="Garamond" w:hAnsi="Garamond"/>
          <w:b/>
          <w:sz w:val="24"/>
        </w:rPr>
        <w:t xml:space="preserve">Edi </w:t>
      </w:r>
      <w:proofErr w:type="spellStart"/>
      <w:r w:rsidRPr="00184F40">
        <w:rPr>
          <w:rFonts w:ascii="Garamond" w:hAnsi="Garamond"/>
          <w:b/>
          <w:sz w:val="24"/>
        </w:rPr>
        <w:t>Rama</w:t>
      </w:r>
      <w:proofErr w:type="spellEnd"/>
    </w:p>
    <w:p w14:paraId="690625CA" w14:textId="77777777" w:rsidR="00814488" w:rsidRDefault="00814488" w:rsidP="00814488">
      <w:pPr>
        <w:rPr>
          <w:rFonts w:ascii="Garamond" w:hAnsi="Garamond"/>
          <w:sz w:val="18"/>
        </w:rPr>
      </w:pPr>
      <w:r>
        <w:rPr>
          <w:rFonts w:ascii="Garamond" w:hAnsi="Garamond"/>
          <w:noProof/>
          <w:sz w:val="18"/>
        </w:rPr>
        <w:lastRenderedPageBreak/>
        <w:drawing>
          <wp:inline distT="0" distB="0" distL="0" distR="0" wp14:anchorId="56FA909B" wp14:editId="658A8078">
            <wp:extent cx="6029325" cy="3947795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739" cy="3962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E4ACFF" w14:textId="77777777" w:rsidR="00814488" w:rsidRDefault="00814488" w:rsidP="00814488">
      <w:pPr>
        <w:jc w:val="center"/>
        <w:rPr>
          <w:rFonts w:ascii="Garamond" w:hAnsi="Garamond"/>
          <w:sz w:val="18"/>
        </w:rPr>
      </w:pPr>
      <w:r>
        <w:rPr>
          <w:rFonts w:ascii="Garamond" w:hAnsi="Garamond"/>
          <w:noProof/>
          <w:sz w:val="18"/>
        </w:rPr>
        <w:drawing>
          <wp:inline distT="0" distB="0" distL="0" distR="0" wp14:anchorId="0D6F6698" wp14:editId="05BF9762">
            <wp:extent cx="6362700" cy="42354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349" cy="424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D7AB7" w14:textId="77777777" w:rsidR="00017E11" w:rsidRPr="0001555A" w:rsidRDefault="00814488" w:rsidP="00143492">
      <w:pPr>
        <w:jc w:val="center"/>
        <w:rPr>
          <w:rFonts w:ascii="Garamond" w:hAnsi="Garamond"/>
          <w:sz w:val="18"/>
        </w:rPr>
      </w:pPr>
      <w:r>
        <w:rPr>
          <w:rFonts w:ascii="Garamond" w:hAnsi="Garamond"/>
          <w:noProof/>
          <w:sz w:val="18"/>
        </w:rPr>
        <w:lastRenderedPageBreak/>
        <w:drawing>
          <wp:inline distT="0" distB="0" distL="0" distR="0" wp14:anchorId="221F4CFD" wp14:editId="25D95D34">
            <wp:extent cx="6219825" cy="45339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18"/>
        </w:rPr>
        <w:drawing>
          <wp:inline distT="0" distB="0" distL="0" distR="0" wp14:anchorId="1ED95ED2" wp14:editId="14176A58">
            <wp:extent cx="6038850" cy="24193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18"/>
        </w:rPr>
        <w:lastRenderedPageBreak/>
        <w:drawing>
          <wp:inline distT="0" distB="0" distL="0" distR="0" wp14:anchorId="61577374" wp14:editId="72F51FE6">
            <wp:extent cx="6010275" cy="7216189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605" cy="721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18"/>
        </w:rPr>
        <w:lastRenderedPageBreak/>
        <w:drawing>
          <wp:inline distT="0" distB="0" distL="0" distR="0" wp14:anchorId="40D5B6F0" wp14:editId="61D7DCBE">
            <wp:extent cx="5943600" cy="32766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noProof/>
          <w:sz w:val="18"/>
        </w:rPr>
        <w:lastRenderedPageBreak/>
        <w:drawing>
          <wp:inline distT="0" distB="0" distL="0" distR="0" wp14:anchorId="313C50C6" wp14:editId="71F3770C">
            <wp:extent cx="5800725" cy="82200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7E11" w:rsidRPr="0001555A" w:rsidSect="006F7768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F920BF" w14:textId="77777777" w:rsidR="006F7768" w:rsidRDefault="006F7768" w:rsidP="005C2158">
      <w:r>
        <w:separator/>
      </w:r>
    </w:p>
  </w:endnote>
  <w:endnote w:type="continuationSeparator" w:id="0">
    <w:p w14:paraId="16884F19" w14:textId="77777777" w:rsidR="006F7768" w:rsidRDefault="006F7768" w:rsidP="005C2158">
      <w:r>
        <w:continuationSeparator/>
      </w:r>
    </w:p>
  </w:endnote>
  <w:endnote w:type="continuationNotice" w:id="1">
    <w:p w14:paraId="212CB13D" w14:textId="77777777" w:rsidR="00E42472" w:rsidRDefault="00E424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38CDF" w14:textId="77777777" w:rsidR="00E42472" w:rsidRDefault="00E424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AED44" w14:textId="77777777" w:rsidR="006F7768" w:rsidRDefault="006F7768" w:rsidP="005C2158">
      <w:r>
        <w:separator/>
      </w:r>
    </w:p>
  </w:footnote>
  <w:footnote w:type="continuationSeparator" w:id="0">
    <w:p w14:paraId="42179D50" w14:textId="77777777" w:rsidR="006F7768" w:rsidRDefault="006F7768" w:rsidP="005C2158">
      <w:r>
        <w:continuationSeparator/>
      </w:r>
    </w:p>
  </w:footnote>
  <w:footnote w:type="continuationNotice" w:id="1">
    <w:p w14:paraId="72F03899" w14:textId="77777777" w:rsidR="00E42472" w:rsidRDefault="00E424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6ADF95" w14:textId="77777777" w:rsidR="00E42472" w:rsidRDefault="00E424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D9678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381C3D"/>
    <w:multiLevelType w:val="hybridMultilevel"/>
    <w:tmpl w:val="FA4004E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E1447"/>
    <w:multiLevelType w:val="hybridMultilevel"/>
    <w:tmpl w:val="4FE43A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5765CC"/>
    <w:multiLevelType w:val="hybridMultilevel"/>
    <w:tmpl w:val="19BCC4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E11"/>
    <w:rsid w:val="0001555A"/>
    <w:rsid w:val="00017E11"/>
    <w:rsid w:val="00034474"/>
    <w:rsid w:val="000B1BB8"/>
    <w:rsid w:val="00106D77"/>
    <w:rsid w:val="00110C35"/>
    <w:rsid w:val="001351D6"/>
    <w:rsid w:val="00143492"/>
    <w:rsid w:val="00163A8D"/>
    <w:rsid w:val="001F588F"/>
    <w:rsid w:val="0020450A"/>
    <w:rsid w:val="00252E59"/>
    <w:rsid w:val="002559AD"/>
    <w:rsid w:val="002C3525"/>
    <w:rsid w:val="002F0417"/>
    <w:rsid w:val="00304F34"/>
    <w:rsid w:val="003402ED"/>
    <w:rsid w:val="003E08EE"/>
    <w:rsid w:val="0046374C"/>
    <w:rsid w:val="005351F9"/>
    <w:rsid w:val="00557969"/>
    <w:rsid w:val="00574089"/>
    <w:rsid w:val="005C2158"/>
    <w:rsid w:val="005E0431"/>
    <w:rsid w:val="005E3A38"/>
    <w:rsid w:val="00636977"/>
    <w:rsid w:val="006905D7"/>
    <w:rsid w:val="006A7AEC"/>
    <w:rsid w:val="006F7768"/>
    <w:rsid w:val="007B4FE5"/>
    <w:rsid w:val="007C3625"/>
    <w:rsid w:val="007E67D2"/>
    <w:rsid w:val="007F34CB"/>
    <w:rsid w:val="00814488"/>
    <w:rsid w:val="008366BB"/>
    <w:rsid w:val="008854F8"/>
    <w:rsid w:val="00894856"/>
    <w:rsid w:val="008D0D9E"/>
    <w:rsid w:val="0098715B"/>
    <w:rsid w:val="00A649DB"/>
    <w:rsid w:val="00B05B00"/>
    <w:rsid w:val="00BD099E"/>
    <w:rsid w:val="00D87410"/>
    <w:rsid w:val="00E3591D"/>
    <w:rsid w:val="00E42472"/>
    <w:rsid w:val="00E451C0"/>
    <w:rsid w:val="00E73661"/>
    <w:rsid w:val="00ED4F02"/>
    <w:rsid w:val="00FB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00BBE"/>
  <w15:chartTrackingRefBased/>
  <w15:docId w15:val="{7AC11ACC-8CA9-4D21-8D6E-C6CC005F1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17E1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sq-AL"/>
    </w:rPr>
  </w:style>
  <w:style w:type="paragraph" w:styleId="Heading3">
    <w:name w:val="heading 3"/>
    <w:basedOn w:val="Normal"/>
    <w:next w:val="Normal"/>
    <w:link w:val="Heading3Char"/>
    <w:qFormat/>
    <w:rsid w:val="00017E11"/>
    <w:pPr>
      <w:keepNext/>
      <w:ind w:left="4320" w:firstLine="720"/>
      <w:outlineLvl w:val="2"/>
    </w:pPr>
    <w:rPr>
      <w:rFonts w:ascii="Copperplate Gothic Bold" w:hAnsi="Copperplate Gothic Bold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17E11"/>
    <w:rPr>
      <w:rFonts w:ascii="Copperplate Gothic Bold" w:eastAsia="MS Mincho" w:hAnsi="Copperplate Gothic Bold" w:cs="Times New Roman"/>
      <w:b/>
      <w:sz w:val="28"/>
      <w:szCs w:val="20"/>
      <w:lang w:val="sq-AL"/>
    </w:rPr>
  </w:style>
  <w:style w:type="paragraph" w:styleId="BodyText3">
    <w:name w:val="Body Text 3"/>
    <w:basedOn w:val="Normal"/>
    <w:link w:val="BodyText3Char"/>
    <w:rsid w:val="00017E11"/>
    <w:rPr>
      <w:sz w:val="28"/>
    </w:rPr>
  </w:style>
  <w:style w:type="character" w:customStyle="1" w:styleId="BodyText3Char">
    <w:name w:val="Body Text 3 Char"/>
    <w:basedOn w:val="DefaultParagraphFont"/>
    <w:link w:val="BodyText3"/>
    <w:rsid w:val="00017E11"/>
    <w:rPr>
      <w:rFonts w:ascii="Times New Roman" w:eastAsia="MS Mincho" w:hAnsi="Times New Roman" w:cs="Times New Roman"/>
      <w:sz w:val="28"/>
      <w:szCs w:val="20"/>
      <w:lang w:val="sq-AL"/>
    </w:rPr>
  </w:style>
  <w:style w:type="paragraph" w:styleId="ListParagraph">
    <w:name w:val="List Paragraph"/>
    <w:basedOn w:val="Normal"/>
    <w:uiPriority w:val="34"/>
    <w:qFormat/>
    <w:rsid w:val="000B1B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215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158"/>
    <w:rPr>
      <w:rFonts w:ascii="Segoe UI" w:eastAsia="MS Mincho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5C21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2158"/>
    <w:rPr>
      <w:rFonts w:ascii="Times New Roman" w:eastAsia="MS Mincho" w:hAnsi="Times New Roman" w:cs="Times New Roman"/>
      <w:sz w:val="20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5C215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2158"/>
    <w:rPr>
      <w:rFonts w:ascii="Times New Roman" w:eastAsia="MS Mincho" w:hAnsi="Times New Roman" w:cs="Times New Roman"/>
      <w:sz w:val="20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2026-01-19T10:14:08Z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2026-01-16T00:00:00Z</Date_x0020_protokolli>
    <Titulli xmlns="0e656187-b300-4fb0-8bf4-3a50f872073c">Për një ndryshim në vendimin nr.515, datë 18.7.2003,  të Këshillit të Ministrave, “Për miratimin e listës  së inventarit të pronave të paluajtshme shtetërore, të cilat i kalojnë në përgjegjësi administrimi Ministrisë së Mbrojtjes”, të ndryshuar</Titulli>
    <Modifikuesi xmlns="0e656187-b300-4fb0-8bf4-3a50f872073c">keisina.zace</Modifikuesi>
    <Nr_x002e__x0020_prot_x0020_QBZ xmlns="0e656187-b300-4fb0-8bf4-3a50f872073c">86</Nr_x002e__x0020_prot_x0020_QBZ>
    <Data_x0020_e_x0020_Modifikimit xmlns="0e656187-b300-4fb0-8bf4-3a50f872073c">2026-01-19T11:49:01Z</Data_x0020_e_x0020_Modifikimit>
    <Dekretuar xmlns="0e656187-b300-4fb0-8bf4-3a50f872073c">false</Dekretuar>
    <Data xmlns="0e656187-b300-4fb0-8bf4-3a50f872073c">2026-01-15T00:00:00Z</Data>
    <Nr_x002e__x0020_protokolli_x0020_i_x0020_aktit xmlns="0e656187-b300-4fb0-8bf4-3a50f872073c">73/1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DCB2E824D464B2BBCDBE1A641A284F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</Nr_x002e__x0020_akti>
    <Data_x0020_e_x0020_Krijimit xmlns="0e656187-b300-4fb0-8bf4-3a50f872073c">2026-01-19T10:14:08Z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2026-01-16T00:00:00Z</Date_x0020_protokolli>
    <Titulli xmlns="0e656187-b300-4fb0-8bf4-3a50f872073c">Për një ndryshim në vendimin nr.515, datë 18.7.2003,  të Këshillit të Ministrave, “Për miratimin e listës  së inventarit të pronave të paluajtshme shtetërore, të cilat i kalojnë në përgjegjësi administrimi Ministrisë së Mbrojtjes”, të ndryshuar</Titulli>
    <Modifikuesi xmlns="0e656187-b300-4fb0-8bf4-3a50f872073c">keisina.zace</Modifikuesi>
    <Nr_x002e__x0020_prot_x0020_QBZ xmlns="0e656187-b300-4fb0-8bf4-3a50f872073c">86</Nr_x002e__x0020_prot_x0020_QBZ>
    <Data_x0020_e_x0020_Modifikimit xmlns="0e656187-b300-4fb0-8bf4-3a50f872073c">2026-01-19T11:49:01Z</Data_x0020_e_x0020_Modifikimit>
    <Dekretuar xmlns="0e656187-b300-4fb0-8bf4-3a50f872073c">false</Dekretuar>
    <Data xmlns="0e656187-b300-4fb0-8bf4-3a50f872073c">2026-01-15T00:00:00Z</Data>
    <Nr_x002e__x0020_protokolli_x0020_i_x0020_aktit xmlns="0e656187-b300-4fb0-8bf4-3a50f872073c">73/1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DCB2E824D464B2BBCDBE1A641A284FE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0F8E396-C966-46AE-B25F-370C8613FA32}">
  <ds:schemaRefs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2EDC9DF-CE1D-4354-8FD5-FCD95C2F36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C86B1B-D653-491D-9320-C3AF8632F3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3641F4D-F08F-4428-9A7E-4671C5D83CE7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25BEC72E-BCD0-44A6-A09D-F6982AD446E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E9B0923-77D0-4875-B2A9-0A1245A3B5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Harvi.Xhaferaj</dc:creator>
  <cp:lastModifiedBy>Alma Lisaku</cp:lastModifiedBy>
  <cp:revision>10</cp:revision>
  <cp:lastPrinted>2026-01-13T16:21:00Z</cp:lastPrinted>
  <dcterms:created xsi:type="dcterms:W3CDTF">2026-01-08T12:57:00Z</dcterms:created>
  <dcterms:modified xsi:type="dcterms:W3CDTF">2026-01-19T11:02:00Z</dcterms:modified>
</cp:coreProperties>
</file>