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0AD3C" w14:textId="38F9CD20" w:rsidR="00150DAC" w:rsidRPr="00DC594B" w:rsidRDefault="00150DAC" w:rsidP="00DC594B">
      <w:pPr>
        <w:tabs>
          <w:tab w:val="left" w:pos="2241"/>
        </w:tabs>
        <w:ind w:firstLine="284"/>
        <w:contextualSpacing/>
        <w:jc w:val="center"/>
        <w:rPr>
          <w:rFonts w:ascii="Garamond" w:eastAsia="MS Mincho" w:hAnsi="Garamond"/>
          <w:b/>
          <w:lang w:val="sq-AL"/>
        </w:rPr>
      </w:pPr>
      <w:r w:rsidRPr="00DC594B">
        <w:rPr>
          <w:rFonts w:ascii="Garamond" w:eastAsia="MS Mincho" w:hAnsi="Garamond"/>
          <w:b/>
          <w:lang w:val="sq-AL"/>
        </w:rPr>
        <w:t>VENDIM</w:t>
      </w:r>
    </w:p>
    <w:p w14:paraId="37F0AD3F" w14:textId="31088903" w:rsidR="00150DAC" w:rsidRPr="00DC594B" w:rsidRDefault="00150DAC" w:rsidP="00DC594B">
      <w:pPr>
        <w:ind w:firstLine="284"/>
        <w:contextualSpacing/>
        <w:jc w:val="center"/>
        <w:rPr>
          <w:rFonts w:ascii="Garamond" w:eastAsia="MS Mincho" w:hAnsi="Garamond"/>
          <w:b/>
          <w:lang w:val="sq-AL"/>
        </w:rPr>
      </w:pPr>
      <w:r w:rsidRPr="00DC594B">
        <w:rPr>
          <w:rFonts w:ascii="Garamond" w:eastAsia="MS Mincho" w:hAnsi="Garamond"/>
          <w:b/>
          <w:lang w:val="sq-AL"/>
        </w:rPr>
        <w:t>Nr.</w:t>
      </w:r>
      <w:r w:rsidR="00CC26CA">
        <w:rPr>
          <w:rFonts w:ascii="Garamond" w:eastAsia="MS Mincho" w:hAnsi="Garamond"/>
          <w:b/>
          <w:lang w:val="sq-AL"/>
        </w:rPr>
        <w:t xml:space="preserve"> </w:t>
      </w:r>
      <w:r w:rsidR="00DC594B" w:rsidRPr="00DC594B">
        <w:rPr>
          <w:rFonts w:ascii="Garamond" w:eastAsia="MS Mincho" w:hAnsi="Garamond"/>
          <w:b/>
          <w:lang w:val="sq-AL"/>
        </w:rPr>
        <w:t>68</w:t>
      </w:r>
      <w:r w:rsidRPr="00DC594B">
        <w:rPr>
          <w:rFonts w:ascii="Garamond" w:eastAsia="MS Mincho" w:hAnsi="Garamond"/>
          <w:b/>
          <w:lang w:val="sq-AL"/>
        </w:rPr>
        <w:t>, datë</w:t>
      </w:r>
      <w:r w:rsidR="00DC594B" w:rsidRPr="00DC594B">
        <w:rPr>
          <w:rFonts w:ascii="Garamond" w:eastAsia="MS Mincho" w:hAnsi="Garamond"/>
          <w:b/>
          <w:lang w:val="sq-AL"/>
        </w:rPr>
        <w:t xml:space="preserve"> 6.2.2026</w:t>
      </w:r>
    </w:p>
    <w:p w14:paraId="37F0AD41" w14:textId="77777777" w:rsidR="00150DAC" w:rsidRPr="00DC594B" w:rsidRDefault="00150DAC" w:rsidP="00DC594B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37F0AD44" w14:textId="2F7D0C3C" w:rsidR="00150DAC" w:rsidRPr="00DC594B" w:rsidRDefault="00150DAC" w:rsidP="00DC594B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DC594B">
        <w:rPr>
          <w:rFonts w:ascii="Garamond" w:hAnsi="Garamond"/>
          <w:b/>
          <w:lang w:val="sq-AL"/>
        </w:rPr>
        <w:t>PËR</w:t>
      </w:r>
      <w:r w:rsidR="00DC594B" w:rsidRPr="00DC594B">
        <w:rPr>
          <w:rFonts w:ascii="Garamond" w:hAnsi="Garamond"/>
          <w:b/>
          <w:lang w:val="sq-AL"/>
        </w:rPr>
        <w:t xml:space="preserve"> </w:t>
      </w:r>
      <w:r w:rsidRPr="00DC594B">
        <w:rPr>
          <w:rFonts w:ascii="Garamond" w:hAnsi="Garamond"/>
          <w:b/>
          <w:lang w:val="sq-AL"/>
        </w:rPr>
        <w:t>DISA NDRYSHIME NË VENDIMIN NR.</w:t>
      </w:r>
      <w:r w:rsidR="00CC26CA">
        <w:rPr>
          <w:rFonts w:ascii="Garamond" w:hAnsi="Garamond"/>
          <w:b/>
          <w:lang w:val="sq-AL"/>
        </w:rPr>
        <w:t xml:space="preserve"> </w:t>
      </w:r>
      <w:r w:rsidRPr="00DC594B">
        <w:rPr>
          <w:rFonts w:ascii="Garamond" w:hAnsi="Garamond"/>
          <w:b/>
          <w:lang w:val="sq-AL"/>
        </w:rPr>
        <w:t>769, DATË 15.7.2009, TË KËSHILLIT TË MINISTRAVE, “PËR MIRATIMIN E STATUTIT TË AGJENCISË PËR MBËSHTETJEN E SHOQËRISË CIVILE (AMSHC)”, TË NDRYSHUAR</w:t>
      </w:r>
    </w:p>
    <w:p w14:paraId="37F0AD45" w14:textId="77777777" w:rsidR="00150DAC" w:rsidRPr="00DC594B" w:rsidRDefault="00150DAC" w:rsidP="00DC594B">
      <w:pPr>
        <w:ind w:firstLine="284"/>
        <w:contextualSpacing/>
        <w:rPr>
          <w:rFonts w:ascii="Garamond" w:hAnsi="Garamond"/>
          <w:lang w:val="sq-AL"/>
        </w:rPr>
      </w:pPr>
    </w:p>
    <w:p w14:paraId="37F0AD46" w14:textId="102CFBC5" w:rsidR="00150DAC" w:rsidRPr="00DC594B" w:rsidRDefault="00150DAC" w:rsidP="00DC594B">
      <w:pPr>
        <w:ind w:firstLine="284"/>
        <w:contextualSpacing/>
        <w:jc w:val="both"/>
        <w:rPr>
          <w:rFonts w:ascii="Garamond" w:hAnsi="Garamond"/>
          <w:lang w:val="sq-AL"/>
        </w:rPr>
      </w:pPr>
      <w:r w:rsidRPr="00DC594B">
        <w:rPr>
          <w:rFonts w:ascii="Garamond" w:hAnsi="Garamond"/>
          <w:lang w:val="sq-AL"/>
        </w:rPr>
        <w:t>Në mbështetje të nenit 100 të Kushtetutës dhe të pikës 4, të nenit 2, të ligjit nr.10093, datë 9.3.2009, “Për organizimin dhe funksionimin e Agjencisë për Mbështetjen e Shoqërisë Civile”, me propozimin e Kryeministrit, Këshilli i Ministrave</w:t>
      </w:r>
    </w:p>
    <w:p w14:paraId="37F0AD47" w14:textId="77777777" w:rsidR="00150DAC" w:rsidRPr="00DC594B" w:rsidRDefault="00150DAC" w:rsidP="00DC594B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37F0AD48" w14:textId="486E4489" w:rsidR="00150DAC" w:rsidRPr="00DC594B" w:rsidRDefault="00150DAC" w:rsidP="00DC594B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DC594B">
        <w:rPr>
          <w:rFonts w:ascii="Garamond" w:hAnsi="Garamond"/>
          <w:lang w:val="sq-AL"/>
        </w:rPr>
        <w:t>V</w:t>
      </w:r>
      <w:bookmarkStart w:id="0" w:name="_GoBack"/>
      <w:bookmarkEnd w:id="0"/>
      <w:r w:rsidRPr="00DC594B">
        <w:rPr>
          <w:rFonts w:ascii="Garamond" w:hAnsi="Garamond"/>
          <w:lang w:val="sq-AL"/>
        </w:rPr>
        <w:t>ENDOSI:</w:t>
      </w:r>
    </w:p>
    <w:p w14:paraId="37F0AD49" w14:textId="77777777" w:rsidR="00150DAC" w:rsidRPr="00DC594B" w:rsidRDefault="00150DAC" w:rsidP="00DC594B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37F0AD4A" w14:textId="6E22B5E9" w:rsidR="00150DAC" w:rsidRPr="00DC594B" w:rsidRDefault="00DC594B" w:rsidP="00DC594B">
      <w:pPr>
        <w:ind w:firstLine="284"/>
        <w:contextualSpacing/>
        <w:jc w:val="both"/>
        <w:rPr>
          <w:rFonts w:ascii="Garamond" w:hAnsi="Garamond"/>
          <w:lang w:val="sq-AL"/>
        </w:rPr>
      </w:pPr>
      <w:r w:rsidRPr="00DC594B">
        <w:rPr>
          <w:rFonts w:ascii="Garamond" w:hAnsi="Garamond"/>
          <w:lang w:val="sq-AL"/>
        </w:rPr>
        <w:t xml:space="preserve">1. </w:t>
      </w:r>
      <w:r w:rsidR="000A0399" w:rsidRPr="00DC594B">
        <w:rPr>
          <w:rFonts w:ascii="Garamond" w:hAnsi="Garamond"/>
          <w:lang w:val="sq-AL"/>
        </w:rPr>
        <w:t>Lidhjet nr.</w:t>
      </w:r>
      <w:r w:rsidR="00CC26CA">
        <w:rPr>
          <w:rFonts w:ascii="Garamond" w:hAnsi="Garamond"/>
          <w:lang w:val="sq-AL"/>
        </w:rPr>
        <w:t xml:space="preserve"> </w:t>
      </w:r>
      <w:r w:rsidR="000A0399" w:rsidRPr="00DC594B">
        <w:rPr>
          <w:rFonts w:ascii="Garamond" w:hAnsi="Garamond"/>
          <w:lang w:val="sq-AL"/>
        </w:rPr>
        <w:t>1 dhe nr.</w:t>
      </w:r>
      <w:r w:rsidR="00CC26CA">
        <w:rPr>
          <w:rFonts w:ascii="Garamond" w:hAnsi="Garamond"/>
          <w:lang w:val="sq-AL"/>
        </w:rPr>
        <w:t xml:space="preserve"> </w:t>
      </w:r>
      <w:r w:rsidR="000A0399" w:rsidRPr="00DC594B">
        <w:rPr>
          <w:rFonts w:ascii="Garamond" w:hAnsi="Garamond"/>
          <w:lang w:val="sq-AL"/>
        </w:rPr>
        <w:t xml:space="preserve">2, </w:t>
      </w:r>
      <w:r w:rsidR="00FE5157" w:rsidRPr="00DC594B">
        <w:rPr>
          <w:rFonts w:ascii="Garamond" w:hAnsi="Garamond"/>
          <w:lang w:val="sq-AL"/>
        </w:rPr>
        <w:t>bashkëlidhur</w:t>
      </w:r>
      <w:r w:rsidR="00150DAC" w:rsidRPr="00DC594B">
        <w:rPr>
          <w:rFonts w:ascii="Garamond" w:hAnsi="Garamond"/>
          <w:lang w:val="sq-AL"/>
        </w:rPr>
        <w:t xml:space="preserve"> vendimi</w:t>
      </w:r>
      <w:r w:rsidR="000A0399" w:rsidRPr="00DC594B">
        <w:rPr>
          <w:rFonts w:ascii="Garamond" w:hAnsi="Garamond"/>
          <w:lang w:val="sq-AL"/>
        </w:rPr>
        <w:t>t</w:t>
      </w:r>
      <w:r w:rsidR="00150DAC" w:rsidRPr="00DC594B">
        <w:rPr>
          <w:rFonts w:ascii="Garamond" w:hAnsi="Garamond"/>
          <w:lang w:val="sq-AL"/>
        </w:rPr>
        <w:t xml:space="preserve"> nr.</w:t>
      </w:r>
      <w:r w:rsidR="00CC26CA">
        <w:rPr>
          <w:rFonts w:ascii="Garamond" w:hAnsi="Garamond"/>
          <w:lang w:val="sq-AL"/>
        </w:rPr>
        <w:t xml:space="preserve"> </w:t>
      </w:r>
      <w:r w:rsidR="00150DAC" w:rsidRPr="00DC594B">
        <w:rPr>
          <w:rFonts w:ascii="Garamond" w:hAnsi="Garamond"/>
          <w:lang w:val="sq-AL"/>
        </w:rPr>
        <w:t xml:space="preserve">769, datë 15.7.2009, të Këshillit të Ministrave, </w:t>
      </w:r>
      <w:r w:rsidR="000A0399" w:rsidRPr="00DC594B">
        <w:rPr>
          <w:rFonts w:ascii="Garamond" w:hAnsi="Garamond"/>
          <w:lang w:val="sq-AL"/>
        </w:rPr>
        <w:t xml:space="preserve">“Për miratimin e statutit të Agjencisë për Mbështetjen e Shoqërisë Civile (AMSHC)”, </w:t>
      </w:r>
      <w:r w:rsidR="00150DAC" w:rsidRPr="00DC594B">
        <w:rPr>
          <w:rFonts w:ascii="Garamond" w:hAnsi="Garamond"/>
          <w:lang w:val="sq-AL"/>
        </w:rPr>
        <w:t xml:space="preserve">të ndryshuar, </w:t>
      </w:r>
      <w:r w:rsidR="00892124" w:rsidRPr="00DC594B">
        <w:rPr>
          <w:rFonts w:ascii="Garamond" w:hAnsi="Garamond"/>
          <w:lang w:val="sq-AL"/>
        </w:rPr>
        <w:t>zëvendësohen me lidhjet me</w:t>
      </w:r>
      <w:r w:rsidR="000A0399" w:rsidRPr="00DC594B">
        <w:rPr>
          <w:rFonts w:ascii="Garamond" w:hAnsi="Garamond"/>
          <w:lang w:val="sq-AL"/>
        </w:rPr>
        <w:t xml:space="preserve"> të njëjtin numër </w:t>
      </w:r>
      <w:r w:rsidR="00C72A7B" w:rsidRPr="00DC594B">
        <w:rPr>
          <w:rFonts w:ascii="Garamond" w:hAnsi="Garamond"/>
          <w:lang w:val="sq-AL"/>
        </w:rPr>
        <w:t>dh</w:t>
      </w:r>
      <w:r w:rsidR="000A0399" w:rsidRPr="00DC594B">
        <w:rPr>
          <w:rFonts w:ascii="Garamond" w:hAnsi="Garamond"/>
          <w:lang w:val="sq-AL"/>
        </w:rPr>
        <w:t>e</w:t>
      </w:r>
      <w:r w:rsidR="00892124" w:rsidRPr="00DC594B">
        <w:rPr>
          <w:rFonts w:ascii="Garamond" w:hAnsi="Garamond"/>
          <w:lang w:val="sq-AL"/>
        </w:rPr>
        <w:t xml:space="preserve"> titull</w:t>
      </w:r>
      <w:r w:rsidR="000A0399" w:rsidRPr="00DC594B">
        <w:rPr>
          <w:rFonts w:ascii="Garamond" w:hAnsi="Garamond"/>
          <w:lang w:val="sq-AL"/>
        </w:rPr>
        <w:t xml:space="preserve">, që i bashkëlidhen </w:t>
      </w:r>
      <w:r w:rsidR="00C72A7B" w:rsidRPr="00DC594B">
        <w:rPr>
          <w:rFonts w:ascii="Garamond" w:hAnsi="Garamond"/>
          <w:lang w:val="sq-AL"/>
        </w:rPr>
        <w:t xml:space="preserve">këtij vendimi </w:t>
      </w:r>
      <w:r w:rsidR="000A0399" w:rsidRPr="00DC594B">
        <w:rPr>
          <w:rFonts w:ascii="Garamond" w:hAnsi="Garamond"/>
          <w:lang w:val="sq-AL"/>
        </w:rPr>
        <w:t xml:space="preserve">dhe janë pjesë përbërëse </w:t>
      </w:r>
      <w:r w:rsidR="00C72A7B" w:rsidRPr="00DC594B">
        <w:rPr>
          <w:rFonts w:ascii="Garamond" w:hAnsi="Garamond"/>
          <w:lang w:val="sq-AL"/>
        </w:rPr>
        <w:t>të tij</w:t>
      </w:r>
      <w:r w:rsidR="000A0399" w:rsidRPr="00DC594B">
        <w:rPr>
          <w:rFonts w:ascii="Garamond" w:hAnsi="Garamond"/>
          <w:lang w:val="sq-AL"/>
        </w:rPr>
        <w:t>.</w:t>
      </w:r>
    </w:p>
    <w:p w14:paraId="37F0AD4C" w14:textId="6BF9869E" w:rsidR="00150DAC" w:rsidRPr="00DC594B" w:rsidRDefault="00DC594B" w:rsidP="00DC594B">
      <w:pPr>
        <w:ind w:firstLine="284"/>
        <w:contextualSpacing/>
        <w:jc w:val="both"/>
        <w:rPr>
          <w:rFonts w:ascii="Garamond" w:hAnsi="Garamond"/>
          <w:lang w:val="sq-AL"/>
        </w:rPr>
      </w:pPr>
      <w:r w:rsidRPr="00DC594B">
        <w:rPr>
          <w:rFonts w:ascii="Garamond" w:hAnsi="Garamond"/>
          <w:lang w:val="sq-AL"/>
        </w:rPr>
        <w:t xml:space="preserve">2. </w:t>
      </w:r>
      <w:r w:rsidR="00150DAC" w:rsidRPr="00DC594B">
        <w:rPr>
          <w:rFonts w:ascii="Garamond" w:hAnsi="Garamond"/>
          <w:lang w:val="sq-AL"/>
        </w:rPr>
        <w:t>Ngarkohet Agjencia për Mbështetjen e Shoqërisë Civile për zbatimin e këtij vendimi.</w:t>
      </w:r>
    </w:p>
    <w:p w14:paraId="37F0AD4E" w14:textId="3AFEE358" w:rsidR="00150DAC" w:rsidRPr="00DC594B" w:rsidRDefault="00150DAC" w:rsidP="00DC594B">
      <w:pPr>
        <w:ind w:firstLine="284"/>
        <w:contextualSpacing/>
        <w:jc w:val="both"/>
        <w:rPr>
          <w:rFonts w:ascii="Garamond" w:hAnsi="Garamond"/>
          <w:lang w:val="sq-AL"/>
        </w:rPr>
      </w:pPr>
      <w:r w:rsidRPr="00DC594B">
        <w:rPr>
          <w:rFonts w:ascii="Garamond" w:hAnsi="Garamond"/>
          <w:lang w:val="sq-AL"/>
        </w:rPr>
        <w:t xml:space="preserve">Ky vendim hyn në fuqi </w:t>
      </w:r>
      <w:r w:rsidR="00B970A2" w:rsidRPr="00DC594B">
        <w:rPr>
          <w:rFonts w:ascii="Garamond" w:hAnsi="Garamond"/>
          <w:lang w:val="sq-AL"/>
        </w:rPr>
        <w:t>menjëherë dhe botohet në</w:t>
      </w:r>
      <w:r w:rsidRPr="00DC594B">
        <w:rPr>
          <w:rFonts w:ascii="Garamond" w:hAnsi="Garamond"/>
          <w:lang w:val="sq-AL"/>
        </w:rPr>
        <w:t xml:space="preserve"> Fletoren </w:t>
      </w:r>
      <w:r w:rsidR="00CC26CA" w:rsidRPr="00DC594B">
        <w:rPr>
          <w:rFonts w:ascii="Garamond" w:hAnsi="Garamond"/>
          <w:lang w:val="sq-AL"/>
        </w:rPr>
        <w:t>Zyrtare</w:t>
      </w:r>
      <w:r w:rsidRPr="00DC594B">
        <w:rPr>
          <w:rFonts w:ascii="Garamond" w:hAnsi="Garamond"/>
          <w:lang w:val="sq-AL"/>
        </w:rPr>
        <w:t>.</w:t>
      </w:r>
    </w:p>
    <w:p w14:paraId="37F0AD4F" w14:textId="77777777" w:rsidR="00150DAC" w:rsidRPr="00DC594B" w:rsidRDefault="00150DAC" w:rsidP="00DC594B">
      <w:pPr>
        <w:ind w:firstLine="284"/>
        <w:contextualSpacing/>
        <w:rPr>
          <w:rFonts w:ascii="Garamond" w:hAnsi="Garamond"/>
          <w:lang w:val="sq-AL"/>
        </w:rPr>
      </w:pPr>
    </w:p>
    <w:p w14:paraId="37F0AD51" w14:textId="0F04B155" w:rsidR="00150DAC" w:rsidRPr="00DC594B" w:rsidRDefault="00150DAC" w:rsidP="00DC594B">
      <w:pPr>
        <w:ind w:firstLine="284"/>
        <w:contextualSpacing/>
        <w:jc w:val="right"/>
        <w:rPr>
          <w:rFonts w:ascii="Garamond" w:hAnsi="Garamond"/>
          <w:lang w:val="sq-AL"/>
        </w:rPr>
      </w:pPr>
      <w:r w:rsidRPr="00DC594B">
        <w:rPr>
          <w:rFonts w:ascii="Garamond" w:hAnsi="Garamond"/>
          <w:lang w:val="sq-AL"/>
        </w:rPr>
        <w:t>KRYEMINIST</w:t>
      </w:r>
      <w:r w:rsidR="00DC594B" w:rsidRPr="00DC594B">
        <w:rPr>
          <w:rFonts w:ascii="Garamond" w:hAnsi="Garamond"/>
          <w:lang w:val="sq-AL"/>
        </w:rPr>
        <w:t>Ë</w:t>
      </w:r>
      <w:r w:rsidRPr="00DC594B">
        <w:rPr>
          <w:rFonts w:ascii="Garamond" w:hAnsi="Garamond"/>
          <w:lang w:val="sq-AL"/>
        </w:rPr>
        <w:t>R</w:t>
      </w:r>
    </w:p>
    <w:p w14:paraId="37F0AD54" w14:textId="71F74305" w:rsidR="001435D8" w:rsidRDefault="00DC594B" w:rsidP="00DC594B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DC594B">
        <w:rPr>
          <w:rFonts w:ascii="Garamond" w:hAnsi="Garamond"/>
          <w:b/>
          <w:lang w:val="sq-AL"/>
        </w:rPr>
        <w:t>Edi Rama</w:t>
      </w:r>
    </w:p>
    <w:p w14:paraId="35D31705" w14:textId="7E26EC8F" w:rsidR="00DC594B" w:rsidRDefault="00DC594B" w:rsidP="00DC594B">
      <w:pPr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364E30AC" w14:textId="70AE00BC" w:rsidR="00DC594B" w:rsidRDefault="00DC594B" w:rsidP="00DC594B">
      <w:pPr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5E5F2CB9" w14:textId="04439BF0" w:rsidR="00DC594B" w:rsidRDefault="00DC594B" w:rsidP="00DC594B">
      <w:pPr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30C1FACA" w14:textId="77777777" w:rsidR="00DC594B" w:rsidRDefault="00DC594B" w:rsidP="00DC594B">
      <w:pPr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33E5A54B" w14:textId="77777777" w:rsidR="00DC594B" w:rsidRDefault="00DC594B" w:rsidP="00DC594B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/>
        </w:rPr>
        <w:drawing>
          <wp:inline distT="0" distB="0" distL="0" distR="0" wp14:anchorId="4B8106E4" wp14:editId="7967B08B">
            <wp:extent cx="5553075" cy="3133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 1- 13 Struktura AMSHC FOTO 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" t="3760" r="2116" b="18926"/>
                    <a:stretch/>
                  </pic:blipFill>
                  <pic:spPr bwMode="auto">
                    <a:xfrm>
                      <a:off x="0" y="0"/>
                      <a:ext cx="5553075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6E7BC7" w14:textId="77777777" w:rsidR="00DC594B" w:rsidRDefault="00DC594B" w:rsidP="00DC594B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679C06EB" wp14:editId="561BC4A1">
            <wp:extent cx="5731510" cy="3533775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rganika AMSHC FOTO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01" b="3415"/>
                    <a:stretch/>
                  </pic:blipFill>
                  <pic:spPr bwMode="auto">
                    <a:xfrm>
                      <a:off x="0" y="0"/>
                      <a:ext cx="5731510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6015B" w14:textId="575EE68F" w:rsidR="00DC594B" w:rsidRDefault="00DC594B" w:rsidP="00DC594B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531CF40D" w14:textId="4E8F68D8" w:rsidR="00DC594B" w:rsidRPr="00DC594B" w:rsidRDefault="00DC594B" w:rsidP="00DC594B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/>
        </w:rPr>
        <w:drawing>
          <wp:inline distT="0" distB="0" distL="0" distR="0" wp14:anchorId="24035B58" wp14:editId="0C7E7293">
            <wp:extent cx="5343525" cy="36766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rganika AMSHC FOTO_Page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6" t="6110" r="3113" b="3180"/>
                    <a:stretch/>
                  </pic:blipFill>
                  <pic:spPr bwMode="auto">
                    <a:xfrm>
                      <a:off x="0" y="0"/>
                      <a:ext cx="5343525" cy="367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594B" w:rsidRPr="00DC594B" w:rsidSect="00C72A7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43E4F"/>
    <w:multiLevelType w:val="hybridMultilevel"/>
    <w:tmpl w:val="3936194C"/>
    <w:lvl w:ilvl="0" w:tplc="08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90D72C1"/>
    <w:multiLevelType w:val="hybridMultilevel"/>
    <w:tmpl w:val="84E84E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827"/>
    <w:rsid w:val="000A0399"/>
    <w:rsid w:val="000A5827"/>
    <w:rsid w:val="000A737C"/>
    <w:rsid w:val="001435D8"/>
    <w:rsid w:val="00150DAC"/>
    <w:rsid w:val="002263E8"/>
    <w:rsid w:val="002A6EFD"/>
    <w:rsid w:val="003C08AE"/>
    <w:rsid w:val="00452949"/>
    <w:rsid w:val="004A7E13"/>
    <w:rsid w:val="0053221A"/>
    <w:rsid w:val="005E5914"/>
    <w:rsid w:val="00631093"/>
    <w:rsid w:val="0066366E"/>
    <w:rsid w:val="007A2977"/>
    <w:rsid w:val="007C317F"/>
    <w:rsid w:val="00880E6B"/>
    <w:rsid w:val="00892124"/>
    <w:rsid w:val="00B866FB"/>
    <w:rsid w:val="00B92E9C"/>
    <w:rsid w:val="00B970A2"/>
    <w:rsid w:val="00C72A7B"/>
    <w:rsid w:val="00CC26CA"/>
    <w:rsid w:val="00D42E6C"/>
    <w:rsid w:val="00DA13F5"/>
    <w:rsid w:val="00DC594B"/>
    <w:rsid w:val="00DE2181"/>
    <w:rsid w:val="00F93609"/>
    <w:rsid w:val="00FC5A3A"/>
    <w:rsid w:val="00FE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0AD39"/>
  <w15:chartTrackingRefBased/>
  <w15:docId w15:val="{1391C395-4FCE-4B48-B2F4-493FCD65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21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124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C5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2026-02-10T09:24:52Z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disa ndryshime në vendimin nr.769, datë 15.7.2009,  të Këshillit të Ministrave, “Për miratimin e statutit të Agjencisë për Mbështetjen e Shoqërisë Civile (AMSHC)”, të ndryshuar</Titulli>
    <Modifikuesi xmlns="0e656187-b300-4fb0-8bf4-3a50f872073c">elnejda.cokalli</Modifikuesi>
    <Nr_x002e__x0020_prot_x0020_QBZ xmlns="0e656187-b300-4fb0-8bf4-3a50f872073c">251</Nr_x002e__x0020_prot_x0020_QBZ>
    <Data_x0020_e_x0020_Modifikimit xmlns="0e656187-b300-4fb0-8bf4-3a50f872073c">2026-02-10T10:20:35Z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230/2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2758854C7A4333B2D312151D4486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2758854C7A4333B2D312151D4486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86F67F-C0B9-4C57-BAC7-FFA5F95026EB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BB0C4D-D0C1-43E1-89EE-8E8910C479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124E2-3E42-4977-A361-01B04DBE5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10020F-9A91-4EE3-8CCE-EB73FBFBEC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506447-378A-4D98-9C67-793659066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nr.769, datë 15.7.2009, të Këshillit të Ministrave, “Për miratimin e statutit të Agjencisë për Mbështetjen e Shoqërisë Civile (AMSHC)”, të ndryshuar</vt:lpstr>
    </vt:vector>
  </TitlesOfParts>
  <Company>HP Inc.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nr.769, datë 15.7.2009, të Këshillit të Ministrave, “Për miratimin e statutit të Agjencisë për Mbështetjen e Shoqërisë Civile (AMSHC)”, të ndryshuar</dc:title>
  <dc:creator>Alma Emini</dc:creator>
  <cp:lastModifiedBy>Alma Lisaku</cp:lastModifiedBy>
  <cp:revision>7</cp:revision>
  <cp:lastPrinted>2026-02-05T17:24:00Z</cp:lastPrinted>
  <dcterms:created xsi:type="dcterms:W3CDTF">2026-02-10T08:01:00Z</dcterms:created>
  <dcterms:modified xsi:type="dcterms:W3CDTF">2026-02-10T10:19:00Z</dcterms:modified>
</cp:coreProperties>
</file>