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AF238" w14:textId="77777777" w:rsidR="009A13E7" w:rsidRPr="00154E1D" w:rsidRDefault="009A13E7" w:rsidP="009A1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213144515"/>
      <w:r w:rsidRPr="00154E1D">
        <w:rPr>
          <w:rFonts w:ascii="Garamond" w:hAnsi="Garamond"/>
          <w:b/>
          <w:sz w:val="24"/>
          <w:lang w:val="sq-AL"/>
        </w:rPr>
        <w:t>VENDIM</w:t>
      </w:r>
    </w:p>
    <w:p w14:paraId="374B0C03" w14:textId="77777777" w:rsidR="009A13E7" w:rsidRPr="00154E1D" w:rsidRDefault="009A13E7" w:rsidP="009A1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54E1D">
        <w:rPr>
          <w:rFonts w:ascii="Garamond" w:hAnsi="Garamond"/>
          <w:b/>
          <w:sz w:val="24"/>
          <w:lang w:val="sq-AL"/>
        </w:rPr>
        <w:t>Nr. 85, datë 6.2.2026</w:t>
      </w:r>
    </w:p>
    <w:p w14:paraId="5518955F" w14:textId="77777777" w:rsidR="009A13E7" w:rsidRPr="00154E1D" w:rsidRDefault="009A13E7" w:rsidP="009A1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B2745E3" w14:textId="77777777" w:rsidR="009A13E7" w:rsidRPr="00154E1D" w:rsidRDefault="009A13E7" w:rsidP="009A1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54E1D">
        <w:rPr>
          <w:rFonts w:ascii="Garamond" w:hAnsi="Garamond"/>
          <w:b/>
          <w:sz w:val="24"/>
          <w:lang w:val="sq-AL"/>
        </w:rPr>
        <w:t>PËR SHPALLJEN E DISA ZONAVE ME PËRPARËSI ZHVILLIMIN E EKONOMISË MALORE NË BASHKINË KRUJË</w:t>
      </w:r>
    </w:p>
    <w:p w14:paraId="1CB0F048" w14:textId="77777777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FEB354" w14:textId="4327F7ED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Në mbështetje të nenit 100 të Kushtetutës dhe të pikës 1, të nenit 4, të ligjit nr.</w:t>
      </w:r>
      <w:r w:rsidR="00154E1D" w:rsidRP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>20/2025, “Për paketën e maleve”, me propozimin e ministrit të Shtetit për Pushtetin Vendor, Këshilli i Ministrave</w:t>
      </w:r>
    </w:p>
    <w:p w14:paraId="283267B2" w14:textId="77777777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 xml:space="preserve"> </w:t>
      </w:r>
    </w:p>
    <w:p w14:paraId="30C0EAC3" w14:textId="77777777" w:rsidR="009A13E7" w:rsidRPr="00154E1D" w:rsidRDefault="009A13E7" w:rsidP="009A13E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VENDOSI:</w:t>
      </w:r>
    </w:p>
    <w:p w14:paraId="73FAFF2C" w14:textId="77777777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1C2DFF" w14:textId="2BC9C8A0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1.</w:t>
      </w:r>
      <w:r w:rsidR="00154E1D" w:rsidRP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>Shpalljen “Zonë me përparësi zhvillimin e ekonomisë malore” në territorin e Bashkisë Krujë të zonave, si më poshtë vijon:</w:t>
      </w:r>
    </w:p>
    <w:p w14:paraId="771D88F1" w14:textId="645A30BC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a) Zona nr.</w:t>
      </w:r>
      <w:r w:rsid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 xml:space="preserve">1, zonat </w:t>
      </w:r>
      <w:proofErr w:type="spellStart"/>
      <w:r w:rsidRPr="00154E1D">
        <w:rPr>
          <w:rFonts w:ascii="Garamond" w:hAnsi="Garamond"/>
          <w:sz w:val="24"/>
          <w:lang w:val="sq-AL"/>
        </w:rPr>
        <w:t>Barkanesh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Dane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 </w:t>
      </w:r>
      <w:r w:rsidR="00154E1D" w:rsidRPr="00154E1D">
        <w:rPr>
          <w:rFonts w:ascii="Garamond" w:hAnsi="Garamond"/>
          <w:sz w:val="24"/>
          <w:lang w:val="sq-AL"/>
        </w:rPr>
        <w:t>–</w:t>
      </w:r>
      <w:r w:rsidRPr="00154E1D">
        <w:rPr>
          <w:rFonts w:ascii="Garamond" w:hAnsi="Garamond"/>
          <w:sz w:val="24"/>
          <w:lang w:val="sq-AL"/>
        </w:rPr>
        <w:t xml:space="preserve"> Fushë Madhe, Bojë, pjesë e </w:t>
      </w:r>
      <w:r w:rsidR="00154E1D" w:rsidRPr="00154E1D">
        <w:rPr>
          <w:rFonts w:ascii="Garamond" w:hAnsi="Garamond"/>
          <w:sz w:val="24"/>
          <w:lang w:val="sq-AL"/>
        </w:rPr>
        <w:t xml:space="preserve">Njësisë Administrative </w:t>
      </w:r>
      <w:r w:rsidRPr="00154E1D">
        <w:rPr>
          <w:rFonts w:ascii="Garamond" w:hAnsi="Garamond"/>
          <w:sz w:val="24"/>
          <w:lang w:val="sq-AL"/>
        </w:rPr>
        <w:t xml:space="preserve">Krujë, me sipërfaqe 1258.65 (një mijë e dyqind e pesëdhjetë e tetë pikë gjashtëdhjetë e pesë) ha, sipas hartës në sistemin </w:t>
      </w:r>
      <w:proofErr w:type="spellStart"/>
      <w:r w:rsidRPr="00154E1D">
        <w:rPr>
          <w:rFonts w:ascii="Garamond" w:hAnsi="Garamond"/>
          <w:sz w:val="24"/>
          <w:lang w:val="sq-AL"/>
        </w:rPr>
        <w:t>KRGJSH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 të paraqitur mbi </w:t>
      </w:r>
      <w:proofErr w:type="spellStart"/>
      <w:r w:rsidRPr="00154E1D">
        <w:rPr>
          <w:rFonts w:ascii="Garamond" w:hAnsi="Garamond"/>
          <w:sz w:val="24"/>
          <w:lang w:val="sq-AL"/>
        </w:rPr>
        <w:t>ortofoto</w:t>
      </w:r>
      <w:proofErr w:type="spellEnd"/>
      <w:r w:rsidRPr="00154E1D">
        <w:rPr>
          <w:rFonts w:ascii="Garamond" w:hAnsi="Garamond"/>
          <w:sz w:val="24"/>
          <w:lang w:val="sq-AL"/>
        </w:rPr>
        <w:t>;</w:t>
      </w:r>
    </w:p>
    <w:p w14:paraId="431B88C0" w14:textId="30201743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b) Zona nr.</w:t>
      </w:r>
      <w:r w:rsid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 xml:space="preserve">2, </w:t>
      </w:r>
      <w:r w:rsidR="00154E1D" w:rsidRPr="00154E1D">
        <w:rPr>
          <w:rFonts w:ascii="Garamond" w:hAnsi="Garamond"/>
          <w:sz w:val="24"/>
          <w:lang w:val="sq-AL"/>
        </w:rPr>
        <w:t xml:space="preserve">Njësia Administrative </w:t>
      </w:r>
      <w:proofErr w:type="spellStart"/>
      <w:r w:rsidRPr="00154E1D">
        <w:rPr>
          <w:rFonts w:ascii="Garamond" w:hAnsi="Garamond"/>
          <w:sz w:val="24"/>
          <w:lang w:val="sq-AL"/>
        </w:rPr>
        <w:t>Cudhi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me sipërfaqe 7712.62 (shtatë mijë e shtatëqind e dymbëdhjetë pikë gjashtëdhjetë e dy) ha, sipas hartës në sistemin </w:t>
      </w:r>
      <w:proofErr w:type="spellStart"/>
      <w:r w:rsidRPr="00154E1D">
        <w:rPr>
          <w:rFonts w:ascii="Garamond" w:hAnsi="Garamond"/>
          <w:sz w:val="24"/>
          <w:lang w:val="sq-AL"/>
        </w:rPr>
        <w:t>KRGJSH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 të paraqitur mbi </w:t>
      </w:r>
      <w:proofErr w:type="spellStart"/>
      <w:r w:rsidRPr="00154E1D">
        <w:rPr>
          <w:rFonts w:ascii="Garamond" w:hAnsi="Garamond"/>
          <w:sz w:val="24"/>
          <w:lang w:val="sq-AL"/>
        </w:rPr>
        <w:t>ortofoto</w:t>
      </w:r>
      <w:proofErr w:type="spellEnd"/>
      <w:r w:rsidRPr="00154E1D">
        <w:rPr>
          <w:rFonts w:ascii="Garamond" w:hAnsi="Garamond"/>
          <w:sz w:val="24"/>
          <w:lang w:val="sq-AL"/>
        </w:rPr>
        <w:t>;</w:t>
      </w:r>
    </w:p>
    <w:p w14:paraId="125A09B1" w14:textId="3F858B30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c) Zona nr.</w:t>
      </w:r>
      <w:r w:rsid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 xml:space="preserve">3, zonat </w:t>
      </w:r>
      <w:proofErr w:type="spellStart"/>
      <w:r w:rsidRPr="00154E1D">
        <w:rPr>
          <w:rFonts w:ascii="Garamond" w:hAnsi="Garamond"/>
          <w:sz w:val="24"/>
          <w:lang w:val="sq-AL"/>
        </w:rPr>
        <w:t>Picërragë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Brret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Gjyre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Abaze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Krastë, Mali i Krujës, pjesë e </w:t>
      </w:r>
      <w:r w:rsidR="00154E1D" w:rsidRPr="00154E1D">
        <w:rPr>
          <w:rFonts w:ascii="Garamond" w:hAnsi="Garamond"/>
          <w:sz w:val="24"/>
          <w:lang w:val="sq-AL"/>
        </w:rPr>
        <w:t xml:space="preserve">Njësisë Administrative </w:t>
      </w:r>
      <w:r w:rsidRPr="00154E1D">
        <w:rPr>
          <w:rFonts w:ascii="Garamond" w:hAnsi="Garamond"/>
          <w:sz w:val="24"/>
          <w:lang w:val="sq-AL"/>
        </w:rPr>
        <w:t xml:space="preserve">Krujë, me sipërfaqe 1917.76 (një mijë e nëntëqind e shtatëmbëdhjetë pikë shtatëdhjetë e gjashtë) ha, sipas hartës në sistemin </w:t>
      </w:r>
      <w:proofErr w:type="spellStart"/>
      <w:r w:rsidRPr="00154E1D">
        <w:rPr>
          <w:rFonts w:ascii="Garamond" w:hAnsi="Garamond"/>
          <w:sz w:val="24"/>
          <w:lang w:val="sq-AL"/>
        </w:rPr>
        <w:t>KRGJSH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 të paraqitur mbi </w:t>
      </w:r>
      <w:proofErr w:type="spellStart"/>
      <w:r w:rsidRPr="00154E1D">
        <w:rPr>
          <w:rFonts w:ascii="Garamond" w:hAnsi="Garamond"/>
          <w:sz w:val="24"/>
          <w:lang w:val="sq-AL"/>
        </w:rPr>
        <w:t>ortofoto</w:t>
      </w:r>
      <w:proofErr w:type="spellEnd"/>
      <w:r w:rsidRPr="00154E1D">
        <w:rPr>
          <w:rFonts w:ascii="Garamond" w:hAnsi="Garamond"/>
          <w:sz w:val="24"/>
          <w:lang w:val="sq-AL"/>
        </w:rPr>
        <w:t>;</w:t>
      </w:r>
    </w:p>
    <w:p w14:paraId="233279E9" w14:textId="56202B61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ç) Zona nr.</w:t>
      </w:r>
      <w:r w:rsid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 xml:space="preserve">4, zonat </w:t>
      </w:r>
      <w:proofErr w:type="spellStart"/>
      <w:r w:rsidRPr="00154E1D">
        <w:rPr>
          <w:rFonts w:ascii="Garamond" w:hAnsi="Garamond"/>
          <w:sz w:val="24"/>
          <w:lang w:val="sq-AL"/>
        </w:rPr>
        <w:t>Halil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Virjon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Nikël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Zezë, </w:t>
      </w:r>
      <w:proofErr w:type="spellStart"/>
      <w:r w:rsidRPr="00154E1D">
        <w:rPr>
          <w:rFonts w:ascii="Garamond" w:hAnsi="Garamond"/>
          <w:sz w:val="24"/>
          <w:lang w:val="sq-AL"/>
        </w:rPr>
        <w:t>Kurcaj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Buran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Mukaj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pjesë e njësive administrative Fushë-Krujë dhe </w:t>
      </w:r>
      <w:proofErr w:type="spellStart"/>
      <w:r w:rsidRPr="00154E1D">
        <w:rPr>
          <w:rFonts w:ascii="Garamond" w:hAnsi="Garamond"/>
          <w:sz w:val="24"/>
          <w:lang w:val="sq-AL"/>
        </w:rPr>
        <w:t>Nikël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me sipërfaqe 2424.28 (dy mijë e katërqind e njëzet e katër pikë njëzet e tetë) ha, sipas hartës në sistemin </w:t>
      </w:r>
      <w:proofErr w:type="spellStart"/>
      <w:r w:rsidRPr="00154E1D">
        <w:rPr>
          <w:rFonts w:ascii="Garamond" w:hAnsi="Garamond"/>
          <w:sz w:val="24"/>
          <w:lang w:val="sq-AL"/>
        </w:rPr>
        <w:t>KRGJSH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 të paraqitur mbi </w:t>
      </w:r>
      <w:proofErr w:type="spellStart"/>
      <w:r w:rsidRPr="00154E1D">
        <w:rPr>
          <w:rFonts w:ascii="Garamond" w:hAnsi="Garamond"/>
          <w:sz w:val="24"/>
          <w:lang w:val="sq-AL"/>
        </w:rPr>
        <w:t>ortofoto</w:t>
      </w:r>
      <w:proofErr w:type="spellEnd"/>
      <w:r w:rsidRPr="00154E1D">
        <w:rPr>
          <w:rFonts w:ascii="Garamond" w:hAnsi="Garamond"/>
          <w:sz w:val="24"/>
          <w:lang w:val="sq-AL"/>
        </w:rPr>
        <w:t>;</w:t>
      </w:r>
    </w:p>
    <w:p w14:paraId="627B925F" w14:textId="68DFDFD0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d) Zona nr.</w:t>
      </w:r>
      <w:r w:rsid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 xml:space="preserve">5, zonat </w:t>
      </w:r>
      <w:proofErr w:type="spellStart"/>
      <w:r w:rsidRPr="00154E1D">
        <w:rPr>
          <w:rFonts w:ascii="Garamond" w:hAnsi="Garamond"/>
          <w:sz w:val="24"/>
          <w:lang w:val="sq-AL"/>
        </w:rPr>
        <w:t>Budull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</w:t>
      </w:r>
      <w:proofErr w:type="spellStart"/>
      <w:r w:rsidRPr="00154E1D">
        <w:rPr>
          <w:rFonts w:ascii="Garamond" w:hAnsi="Garamond"/>
          <w:sz w:val="24"/>
          <w:lang w:val="sq-AL"/>
        </w:rPr>
        <w:t>Bubq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Mazhë-Madhe, </w:t>
      </w:r>
      <w:proofErr w:type="spellStart"/>
      <w:r w:rsidRPr="00154E1D">
        <w:rPr>
          <w:rFonts w:ascii="Garamond" w:hAnsi="Garamond"/>
          <w:sz w:val="24"/>
          <w:lang w:val="sq-AL"/>
        </w:rPr>
        <w:t>Mallkuç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pjesë e </w:t>
      </w:r>
      <w:r w:rsidR="00154E1D" w:rsidRPr="00154E1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54E1D">
        <w:rPr>
          <w:rFonts w:ascii="Garamond" w:hAnsi="Garamond"/>
          <w:sz w:val="24"/>
          <w:lang w:val="sq-AL"/>
        </w:rPr>
        <w:t>Bubq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me sipërfaqe 1920.2 (një mijë e nëntëqind e njëzet pikë dy) ha, sipas hartës në sistemin </w:t>
      </w:r>
      <w:proofErr w:type="spellStart"/>
      <w:r w:rsidRPr="00154E1D">
        <w:rPr>
          <w:rFonts w:ascii="Garamond" w:hAnsi="Garamond"/>
          <w:sz w:val="24"/>
          <w:lang w:val="sq-AL"/>
        </w:rPr>
        <w:t>KRGJSH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 të paraqitur mbi </w:t>
      </w:r>
      <w:proofErr w:type="spellStart"/>
      <w:r w:rsidRPr="00154E1D">
        <w:rPr>
          <w:rFonts w:ascii="Garamond" w:hAnsi="Garamond"/>
          <w:sz w:val="24"/>
          <w:lang w:val="sq-AL"/>
        </w:rPr>
        <w:t>ortofoto</w:t>
      </w:r>
      <w:proofErr w:type="spellEnd"/>
      <w:r w:rsidRPr="00154E1D">
        <w:rPr>
          <w:rFonts w:ascii="Garamond" w:hAnsi="Garamond"/>
          <w:sz w:val="24"/>
          <w:lang w:val="sq-AL"/>
        </w:rPr>
        <w:t>.</w:t>
      </w:r>
    </w:p>
    <w:p w14:paraId="74D9D04E" w14:textId="0011BA62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2.</w:t>
      </w:r>
      <w:r w:rsidR="00154E1D" w:rsidRPr="00154E1D">
        <w:rPr>
          <w:rFonts w:ascii="Garamond" w:hAnsi="Garamond"/>
          <w:sz w:val="24"/>
          <w:lang w:val="sq-AL"/>
        </w:rPr>
        <w:t xml:space="preserve"> </w:t>
      </w:r>
      <w:r w:rsidRPr="00154E1D">
        <w:rPr>
          <w:rFonts w:ascii="Garamond" w:hAnsi="Garamond"/>
          <w:sz w:val="24"/>
          <w:lang w:val="sq-AL"/>
        </w:rPr>
        <w:t xml:space="preserve">Shtrirja, kufijtë dhe pikat e hyrjes e të daljes së këtyre zonave përcaktohen në hartën treguese, sipas sistemit </w:t>
      </w:r>
      <w:proofErr w:type="spellStart"/>
      <w:r w:rsidRPr="00154E1D">
        <w:rPr>
          <w:rFonts w:ascii="Garamond" w:hAnsi="Garamond"/>
          <w:sz w:val="24"/>
          <w:lang w:val="sq-AL"/>
        </w:rPr>
        <w:t>KRGJSH</w:t>
      </w:r>
      <w:proofErr w:type="spellEnd"/>
      <w:r w:rsidRPr="00154E1D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58807A77" w14:textId="77777777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3. Llojet e aktiviteteve që do të zhvilloh</w:t>
      </w:r>
      <w:bookmarkStart w:id="1" w:name="_GoBack"/>
      <w:bookmarkEnd w:id="1"/>
      <w:r w:rsidRPr="00154E1D">
        <w:rPr>
          <w:rFonts w:ascii="Garamond" w:hAnsi="Garamond"/>
          <w:sz w:val="24"/>
          <w:lang w:val="sq-AL"/>
        </w:rPr>
        <w:t xml:space="preserve">en në këtë zonë janë: </w:t>
      </w:r>
    </w:p>
    <w:p w14:paraId="6245E882" w14:textId="4DA529ED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a) të zhvillimit ekonomik;</w:t>
      </w:r>
    </w:p>
    <w:p w14:paraId="2EF5AF20" w14:textId="27F8720C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b) të zhvillimit industrial;</w:t>
      </w:r>
    </w:p>
    <w:p w14:paraId="224C27AF" w14:textId="7868C4A5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c) të zhvillimit turistik.</w:t>
      </w:r>
    </w:p>
    <w:p w14:paraId="7F8915CC" w14:textId="77777777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 xml:space="preserve">4. Ngarkohen Ministria e Ekonomisë dhe Inovacionit, Agjencia Shtetërore e Kadastrës dhe Bashkia Krujë për zbatimin e këtij vendimi. </w:t>
      </w:r>
    </w:p>
    <w:p w14:paraId="70E9D631" w14:textId="77777777" w:rsidR="009A13E7" w:rsidRPr="00154E1D" w:rsidRDefault="009A13E7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4E2B5C51" w14:textId="1D08E268" w:rsidR="00EA08A2" w:rsidRPr="00154E1D" w:rsidRDefault="00EA08A2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376945" w14:textId="77777777" w:rsidR="009A13E7" w:rsidRPr="00154E1D" w:rsidRDefault="009A13E7" w:rsidP="009A13E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154E1D">
        <w:rPr>
          <w:rFonts w:ascii="Garamond" w:hAnsi="Garamond"/>
          <w:lang w:val="sq-AL"/>
        </w:rPr>
        <w:t xml:space="preserve">KRYEMINISTËR </w:t>
      </w:r>
    </w:p>
    <w:p w14:paraId="55CE6BEF" w14:textId="77777777" w:rsidR="009A13E7" w:rsidRPr="00154E1D" w:rsidRDefault="009A13E7" w:rsidP="009A13E7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154E1D">
        <w:rPr>
          <w:rFonts w:ascii="Garamond" w:hAnsi="Garamond"/>
          <w:b/>
          <w:lang w:val="sq-AL"/>
        </w:rPr>
        <w:t xml:space="preserve">Edi </w:t>
      </w:r>
      <w:proofErr w:type="spellStart"/>
      <w:r w:rsidRPr="00154E1D">
        <w:rPr>
          <w:rFonts w:ascii="Garamond" w:hAnsi="Garamond"/>
          <w:b/>
          <w:lang w:val="sq-AL"/>
        </w:rPr>
        <w:t>Rama</w:t>
      </w:r>
      <w:proofErr w:type="spellEnd"/>
    </w:p>
    <w:p w14:paraId="6B0F90EE" w14:textId="77777777" w:rsidR="009A13E7" w:rsidRPr="00154E1D" w:rsidRDefault="009A13E7" w:rsidP="009A13E7">
      <w:pPr>
        <w:spacing w:after="0" w:line="240" w:lineRule="auto"/>
        <w:rPr>
          <w:lang w:val="sq-AL"/>
        </w:rPr>
      </w:pPr>
    </w:p>
    <w:p w14:paraId="78E26833" w14:textId="0585E2D0" w:rsidR="009A13E7" w:rsidRPr="00154E1D" w:rsidRDefault="00AD1D6E" w:rsidP="009A13E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54E1D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30C3576" wp14:editId="799A7B02">
            <wp:extent cx="5731510" cy="810704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, Krujë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E1D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EC25784" wp14:editId="35A5BCEE">
            <wp:extent cx="5731510" cy="8107045"/>
            <wp:effectExtent l="0" t="0" r="254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, Krujë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E1D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14930BC" wp14:editId="6AF2B189">
            <wp:extent cx="5731510" cy="8107045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, Krujë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E1D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297AFCF" wp14:editId="218DA9B2">
            <wp:extent cx="5731510" cy="8107045"/>
            <wp:effectExtent l="0" t="0" r="254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, Krujë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4E1D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7C5AEFD2" wp14:editId="58ACA492">
            <wp:extent cx="5731510" cy="8107045"/>
            <wp:effectExtent l="0" t="0" r="254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, Krujë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A13E7" w:rsidRPr="00154E1D" w:rsidSect="001236D9">
      <w:headerReference w:type="default" r:id="rId17"/>
      <w:footerReference w:type="default" r:id="rId1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B9238" w14:textId="77777777" w:rsidR="00154E1D" w:rsidRDefault="00154E1D" w:rsidP="00383D5A">
      <w:pPr>
        <w:spacing w:after="0" w:line="240" w:lineRule="auto"/>
      </w:pPr>
      <w:r>
        <w:separator/>
      </w:r>
    </w:p>
  </w:endnote>
  <w:endnote w:type="continuationSeparator" w:id="0">
    <w:p w14:paraId="1DA2AD9E" w14:textId="77777777" w:rsidR="00154E1D" w:rsidRDefault="00154E1D" w:rsidP="00383D5A">
      <w:pPr>
        <w:spacing w:after="0" w:line="240" w:lineRule="auto"/>
      </w:pPr>
      <w:r>
        <w:continuationSeparator/>
      </w:r>
    </w:p>
  </w:endnote>
  <w:endnote w:type="continuationNotice" w:id="1">
    <w:p w14:paraId="4EBC1C2F" w14:textId="77777777" w:rsidR="00154E1D" w:rsidRDefault="00154E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50221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E2B5C68" w14:textId="77777777" w:rsidR="00154E1D" w:rsidRPr="00FC1E18" w:rsidRDefault="00154E1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C1E18">
          <w:rPr>
            <w:rFonts w:ascii="Times New Roman" w:hAnsi="Times New Roman" w:cs="Times New Roman"/>
            <w:sz w:val="24"/>
          </w:rPr>
          <w:fldChar w:fldCharType="begin"/>
        </w:r>
        <w:r w:rsidRPr="00FC1E1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C1E1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FC1E1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E2B5C69" w14:textId="77777777" w:rsidR="00154E1D" w:rsidRDefault="00154E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98CE3" w14:textId="77777777" w:rsidR="00154E1D" w:rsidRDefault="00154E1D" w:rsidP="00383D5A">
      <w:pPr>
        <w:spacing w:after="0" w:line="240" w:lineRule="auto"/>
      </w:pPr>
      <w:r>
        <w:separator/>
      </w:r>
    </w:p>
  </w:footnote>
  <w:footnote w:type="continuationSeparator" w:id="0">
    <w:p w14:paraId="5B0DA82E" w14:textId="77777777" w:rsidR="00154E1D" w:rsidRDefault="00154E1D" w:rsidP="00383D5A">
      <w:pPr>
        <w:spacing w:after="0" w:line="240" w:lineRule="auto"/>
      </w:pPr>
      <w:r>
        <w:continuationSeparator/>
      </w:r>
    </w:p>
  </w:footnote>
  <w:footnote w:type="continuationNotice" w:id="1">
    <w:p w14:paraId="4E92AF3C" w14:textId="77777777" w:rsidR="00154E1D" w:rsidRDefault="00154E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1B4DF" w14:textId="77777777" w:rsidR="00154E1D" w:rsidRDefault="00154E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9511A"/>
    <w:multiLevelType w:val="hybridMultilevel"/>
    <w:tmpl w:val="B4B64D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00C24"/>
    <w:multiLevelType w:val="hybridMultilevel"/>
    <w:tmpl w:val="6D082A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17096"/>
    <w:rsid w:val="00027222"/>
    <w:rsid w:val="0005084D"/>
    <w:rsid w:val="00053E30"/>
    <w:rsid w:val="000757AA"/>
    <w:rsid w:val="00075806"/>
    <w:rsid w:val="00080759"/>
    <w:rsid w:val="000A129F"/>
    <w:rsid w:val="000C7E0E"/>
    <w:rsid w:val="000E7A1D"/>
    <w:rsid w:val="001236D9"/>
    <w:rsid w:val="00154E1D"/>
    <w:rsid w:val="001E385E"/>
    <w:rsid w:val="001E6A92"/>
    <w:rsid w:val="001F3551"/>
    <w:rsid w:val="00244CC5"/>
    <w:rsid w:val="00265F7B"/>
    <w:rsid w:val="002A189B"/>
    <w:rsid w:val="00383D5A"/>
    <w:rsid w:val="003B7C84"/>
    <w:rsid w:val="003E4EE6"/>
    <w:rsid w:val="003F58C4"/>
    <w:rsid w:val="00413443"/>
    <w:rsid w:val="004568CA"/>
    <w:rsid w:val="004944C4"/>
    <w:rsid w:val="004964C3"/>
    <w:rsid w:val="004A263B"/>
    <w:rsid w:val="004B5137"/>
    <w:rsid w:val="004C56CF"/>
    <w:rsid w:val="004E3D7F"/>
    <w:rsid w:val="00534B49"/>
    <w:rsid w:val="00563C7D"/>
    <w:rsid w:val="00590044"/>
    <w:rsid w:val="005B3A3C"/>
    <w:rsid w:val="00647F99"/>
    <w:rsid w:val="006526F9"/>
    <w:rsid w:val="006542B8"/>
    <w:rsid w:val="00656AC1"/>
    <w:rsid w:val="006875C0"/>
    <w:rsid w:val="00687D26"/>
    <w:rsid w:val="00696055"/>
    <w:rsid w:val="006B6081"/>
    <w:rsid w:val="006E2AD2"/>
    <w:rsid w:val="00765DF0"/>
    <w:rsid w:val="0077115C"/>
    <w:rsid w:val="00773B61"/>
    <w:rsid w:val="007A7F0E"/>
    <w:rsid w:val="0085113D"/>
    <w:rsid w:val="00860C0A"/>
    <w:rsid w:val="0088151F"/>
    <w:rsid w:val="008D3806"/>
    <w:rsid w:val="009A13E7"/>
    <w:rsid w:val="00A432A7"/>
    <w:rsid w:val="00AC46A3"/>
    <w:rsid w:val="00AD1D6E"/>
    <w:rsid w:val="00AE54D2"/>
    <w:rsid w:val="00B36FE5"/>
    <w:rsid w:val="00B80823"/>
    <w:rsid w:val="00B950FD"/>
    <w:rsid w:val="00BD2CCD"/>
    <w:rsid w:val="00BE2DC5"/>
    <w:rsid w:val="00BF1911"/>
    <w:rsid w:val="00C25838"/>
    <w:rsid w:val="00C6743E"/>
    <w:rsid w:val="00D20AB9"/>
    <w:rsid w:val="00D31545"/>
    <w:rsid w:val="00D744B1"/>
    <w:rsid w:val="00D93DF9"/>
    <w:rsid w:val="00D960A0"/>
    <w:rsid w:val="00DB1504"/>
    <w:rsid w:val="00DB172F"/>
    <w:rsid w:val="00E06E4D"/>
    <w:rsid w:val="00E35476"/>
    <w:rsid w:val="00E87640"/>
    <w:rsid w:val="00EA08A2"/>
    <w:rsid w:val="00ED1D05"/>
    <w:rsid w:val="00ED7DAE"/>
    <w:rsid w:val="00F05914"/>
    <w:rsid w:val="00FC1E18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5C2D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D5A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8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D5A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E18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2026-02-10T09:24:50Z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shpalljen e disa zonave me përparësi zhvillimin e ekonomisë malore në Bashkinë Krujë</Titulli>
    <Modifikuesi xmlns="0e656187-b300-4fb0-8bf4-3a50f872073c">ermira.bukaci</Modifikuesi>
    <Nr_x002e__x0020_prot_x0020_QBZ xmlns="0e656187-b300-4fb0-8bf4-3a50f872073c">267</Nr_x002e__x0020_prot_x0020_QBZ>
    <Data_x0020_e_x0020_Modifikimit xmlns="0e656187-b300-4fb0-8bf4-3a50f872073c">2026-02-10T10:32:27Z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AB19122444C74B035392FED614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AB19122444C74B035392FED614D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9280345-1F63-4630-AA58-FC71ECA4D5CA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9183263-49CE-4BBB-89AE-6E0E7C1D1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01E58A-486C-40B7-9324-F1B4C2D7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0D6FC4-F7D6-488F-9826-51A346D3C5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A171AD-71D5-4AC1-86A9-C59BA15BC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Krujë</vt:lpstr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Krujë</dc:title>
  <dc:creator>Griselda Elezi</dc:creator>
  <cp:lastModifiedBy>Alma Lisaku</cp:lastModifiedBy>
  <cp:revision>7</cp:revision>
  <cp:lastPrinted>2026-02-05T18:30:00Z</cp:lastPrinted>
  <dcterms:created xsi:type="dcterms:W3CDTF">2026-02-10T08:15:00Z</dcterms:created>
  <dcterms:modified xsi:type="dcterms:W3CDTF">2026-02-10T10:25:00Z</dcterms:modified>
</cp:coreProperties>
</file>