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69FFD" w14:textId="77777777" w:rsidR="004B12A1" w:rsidRPr="004B12A1" w:rsidRDefault="004B12A1" w:rsidP="004B12A1">
      <w:pPr>
        <w:pStyle w:val="Heading2"/>
        <w:tabs>
          <w:tab w:val="left" w:pos="0"/>
        </w:tabs>
        <w:spacing w:before="0" w:line="240" w:lineRule="auto"/>
        <w:ind w:left="0" w:firstLine="284"/>
        <w:jc w:val="center"/>
        <w:rPr>
          <w:rFonts w:ascii="Garamond" w:hAnsi="Garamond"/>
          <w:b/>
          <w:bCs/>
          <w:szCs w:val="24"/>
        </w:rPr>
      </w:pPr>
      <w:r w:rsidRPr="004B12A1">
        <w:rPr>
          <w:rFonts w:ascii="Garamond" w:hAnsi="Garamond"/>
          <w:b/>
          <w:bCs/>
          <w:szCs w:val="24"/>
        </w:rPr>
        <w:t>VENDIM</w:t>
      </w:r>
    </w:p>
    <w:p w14:paraId="7504A3BF" w14:textId="77777777" w:rsidR="00A51764" w:rsidRPr="004B12A1" w:rsidRDefault="00BF7319" w:rsidP="004B12A1">
      <w:pPr>
        <w:tabs>
          <w:tab w:val="left" w:pos="1075"/>
          <w:tab w:val="left" w:pos="2662"/>
        </w:tabs>
        <w:ind w:firstLine="284"/>
        <w:contextualSpacing/>
        <w:jc w:val="center"/>
        <w:rPr>
          <w:rFonts w:ascii="Garamond" w:hAnsi="Garamond"/>
          <w:b/>
          <w:sz w:val="24"/>
          <w:szCs w:val="24"/>
        </w:rPr>
      </w:pPr>
      <w:r w:rsidRPr="004B12A1">
        <w:rPr>
          <w:rFonts w:ascii="Garamond" w:hAnsi="Garamond"/>
          <w:b/>
          <w:spacing w:val="-5"/>
          <w:sz w:val="24"/>
          <w:szCs w:val="24"/>
        </w:rPr>
        <w:t>Nr.</w:t>
      </w:r>
      <w:r w:rsidR="005406CC">
        <w:rPr>
          <w:rFonts w:ascii="Garamond" w:hAnsi="Garamond"/>
          <w:b/>
          <w:spacing w:val="-5"/>
          <w:sz w:val="24"/>
          <w:szCs w:val="24"/>
        </w:rPr>
        <w:t xml:space="preserve"> </w:t>
      </w:r>
      <w:r w:rsidR="00A5007A">
        <w:rPr>
          <w:rFonts w:ascii="Garamond" w:hAnsi="Garamond"/>
          <w:b/>
          <w:sz w:val="24"/>
          <w:szCs w:val="24"/>
        </w:rPr>
        <w:t>126</w:t>
      </w:r>
      <w:r w:rsidRPr="004B12A1">
        <w:rPr>
          <w:rFonts w:ascii="Garamond" w:hAnsi="Garamond"/>
          <w:b/>
          <w:sz w:val="24"/>
          <w:szCs w:val="24"/>
        </w:rPr>
        <w:t>, datë</w:t>
      </w:r>
      <w:r w:rsidR="00A5007A">
        <w:rPr>
          <w:rFonts w:ascii="Garamond" w:hAnsi="Garamond"/>
          <w:b/>
          <w:sz w:val="24"/>
          <w:szCs w:val="24"/>
        </w:rPr>
        <w:t xml:space="preserve"> 27.2.2026</w:t>
      </w:r>
    </w:p>
    <w:p w14:paraId="4E0ACA73" w14:textId="77777777" w:rsidR="00A51764" w:rsidRPr="004B12A1" w:rsidRDefault="00A51764" w:rsidP="004B12A1">
      <w:pPr>
        <w:pStyle w:val="BodyText"/>
        <w:ind w:firstLine="284"/>
        <w:contextualSpacing/>
        <w:rPr>
          <w:rFonts w:ascii="Garamond" w:hAnsi="Garamond"/>
          <w:b/>
          <w:sz w:val="24"/>
          <w:szCs w:val="24"/>
        </w:rPr>
      </w:pPr>
    </w:p>
    <w:p w14:paraId="0F05858E" w14:textId="77777777" w:rsidR="00A51764" w:rsidRPr="004B12A1" w:rsidRDefault="00BF7319" w:rsidP="004B12A1">
      <w:pPr>
        <w:ind w:firstLine="284"/>
        <w:contextualSpacing/>
        <w:jc w:val="center"/>
        <w:rPr>
          <w:rFonts w:ascii="Garamond" w:hAnsi="Garamond"/>
          <w:b/>
          <w:sz w:val="24"/>
          <w:szCs w:val="24"/>
        </w:rPr>
      </w:pPr>
      <w:r w:rsidRPr="004B12A1">
        <w:rPr>
          <w:rFonts w:ascii="Garamond" w:hAnsi="Garamond"/>
          <w:b/>
          <w:sz w:val="24"/>
          <w:szCs w:val="24"/>
        </w:rPr>
        <w:t xml:space="preserve">PËR </w:t>
      </w:r>
      <w:r w:rsidR="000D1494" w:rsidRPr="004B12A1">
        <w:rPr>
          <w:rFonts w:ascii="Garamond" w:hAnsi="Garamond"/>
          <w:b/>
          <w:sz w:val="24"/>
          <w:szCs w:val="24"/>
        </w:rPr>
        <w:t>DISA NDRYSHIME NË VENDIMIN NR.</w:t>
      </w:r>
      <w:r w:rsidR="005406CC">
        <w:rPr>
          <w:rFonts w:ascii="Garamond" w:hAnsi="Garamond"/>
          <w:b/>
          <w:sz w:val="24"/>
          <w:szCs w:val="24"/>
        </w:rPr>
        <w:t xml:space="preserve"> </w:t>
      </w:r>
      <w:r w:rsidRPr="004B12A1">
        <w:rPr>
          <w:rFonts w:ascii="Garamond" w:hAnsi="Garamond"/>
          <w:b/>
          <w:sz w:val="24"/>
          <w:szCs w:val="24"/>
        </w:rPr>
        <w:t>420, DATË 26.6.2024, TË KËSHILLIT TË MINISTRAVE, “PËR TRAJTIMIN ME PAGË DHE SHTESA MBI PAGË TË USHTARAKËVE AKTIVË TË FORCAVE TË ARMATOSURA</w:t>
      </w:r>
      <w:r w:rsidRPr="004B12A1">
        <w:rPr>
          <w:rFonts w:ascii="Garamond" w:hAnsi="Garamond"/>
          <w:b/>
          <w:spacing w:val="-7"/>
          <w:sz w:val="24"/>
          <w:szCs w:val="24"/>
        </w:rPr>
        <w:t xml:space="preserve"> </w:t>
      </w:r>
      <w:r w:rsidRPr="004B12A1">
        <w:rPr>
          <w:rFonts w:ascii="Garamond" w:hAnsi="Garamond"/>
          <w:b/>
          <w:sz w:val="24"/>
          <w:szCs w:val="24"/>
        </w:rPr>
        <w:t>TË</w:t>
      </w:r>
      <w:r w:rsidRPr="004B12A1">
        <w:rPr>
          <w:rFonts w:ascii="Garamond" w:hAnsi="Garamond"/>
          <w:b/>
          <w:spacing w:val="-6"/>
          <w:sz w:val="24"/>
          <w:szCs w:val="24"/>
        </w:rPr>
        <w:t xml:space="preserve"> </w:t>
      </w:r>
      <w:r w:rsidRPr="004B12A1">
        <w:rPr>
          <w:rFonts w:ascii="Garamond" w:hAnsi="Garamond"/>
          <w:b/>
          <w:sz w:val="24"/>
          <w:szCs w:val="24"/>
        </w:rPr>
        <w:t>REPUBLIKËS</w:t>
      </w:r>
      <w:r w:rsidRPr="004B12A1">
        <w:rPr>
          <w:rFonts w:ascii="Garamond" w:hAnsi="Garamond"/>
          <w:b/>
          <w:spacing w:val="-7"/>
          <w:sz w:val="24"/>
          <w:szCs w:val="24"/>
        </w:rPr>
        <w:t xml:space="preserve"> </w:t>
      </w:r>
      <w:r w:rsidRPr="004B12A1">
        <w:rPr>
          <w:rFonts w:ascii="Garamond" w:hAnsi="Garamond"/>
          <w:b/>
          <w:sz w:val="24"/>
          <w:szCs w:val="24"/>
        </w:rPr>
        <w:t>SË</w:t>
      </w:r>
      <w:r w:rsidRPr="004B12A1">
        <w:rPr>
          <w:rFonts w:ascii="Garamond" w:hAnsi="Garamond"/>
          <w:b/>
          <w:spacing w:val="-6"/>
          <w:sz w:val="24"/>
          <w:szCs w:val="24"/>
        </w:rPr>
        <w:t xml:space="preserve"> </w:t>
      </w:r>
      <w:r w:rsidRPr="004B12A1">
        <w:rPr>
          <w:rFonts w:ascii="Garamond" w:hAnsi="Garamond"/>
          <w:b/>
          <w:sz w:val="24"/>
          <w:szCs w:val="24"/>
        </w:rPr>
        <w:t>SHQIPËRISË”,</w:t>
      </w:r>
      <w:r w:rsidRPr="004B12A1">
        <w:rPr>
          <w:rFonts w:ascii="Garamond" w:hAnsi="Garamond"/>
          <w:b/>
          <w:spacing w:val="-7"/>
          <w:sz w:val="24"/>
          <w:szCs w:val="24"/>
        </w:rPr>
        <w:t xml:space="preserve"> </w:t>
      </w:r>
      <w:r w:rsidRPr="004B12A1">
        <w:rPr>
          <w:rFonts w:ascii="Garamond" w:hAnsi="Garamond"/>
          <w:b/>
          <w:sz w:val="24"/>
          <w:szCs w:val="24"/>
        </w:rPr>
        <w:t>TË</w:t>
      </w:r>
      <w:r w:rsidRPr="004B12A1">
        <w:rPr>
          <w:rFonts w:ascii="Garamond" w:hAnsi="Garamond"/>
          <w:b/>
          <w:spacing w:val="-7"/>
          <w:sz w:val="24"/>
          <w:szCs w:val="24"/>
        </w:rPr>
        <w:t xml:space="preserve"> </w:t>
      </w:r>
      <w:r w:rsidRPr="004B12A1">
        <w:rPr>
          <w:rFonts w:ascii="Garamond" w:hAnsi="Garamond"/>
          <w:b/>
          <w:sz w:val="24"/>
          <w:szCs w:val="24"/>
        </w:rPr>
        <w:t>NDRYSHUAR</w:t>
      </w:r>
    </w:p>
    <w:p w14:paraId="61E16204" w14:textId="77777777" w:rsidR="00DE1353" w:rsidRPr="004B12A1" w:rsidRDefault="00DE1353" w:rsidP="004B12A1">
      <w:pPr>
        <w:pStyle w:val="BodyText"/>
        <w:ind w:firstLine="284"/>
        <w:contextualSpacing/>
        <w:jc w:val="both"/>
        <w:rPr>
          <w:rFonts w:ascii="Garamond" w:hAnsi="Garamond"/>
          <w:sz w:val="24"/>
          <w:szCs w:val="24"/>
        </w:rPr>
      </w:pPr>
    </w:p>
    <w:p w14:paraId="1E7A0D98" w14:textId="1815C38B" w:rsidR="00A51764" w:rsidRPr="004B12A1" w:rsidRDefault="00BF7319" w:rsidP="004B12A1">
      <w:pPr>
        <w:pStyle w:val="BodyText"/>
        <w:ind w:firstLine="284"/>
        <w:contextualSpacing/>
        <w:jc w:val="both"/>
        <w:rPr>
          <w:rFonts w:ascii="Garamond" w:hAnsi="Garamond"/>
          <w:sz w:val="24"/>
          <w:szCs w:val="24"/>
        </w:rPr>
      </w:pPr>
      <w:r w:rsidRPr="004B12A1">
        <w:rPr>
          <w:rFonts w:ascii="Garamond" w:hAnsi="Garamond"/>
          <w:sz w:val="24"/>
          <w:szCs w:val="24"/>
        </w:rPr>
        <w:t>Në mbështetje të</w:t>
      </w:r>
      <w:r w:rsidRPr="004B12A1">
        <w:rPr>
          <w:rFonts w:ascii="Garamond" w:hAnsi="Garamond"/>
          <w:spacing w:val="-1"/>
          <w:sz w:val="24"/>
          <w:szCs w:val="24"/>
        </w:rPr>
        <w:t xml:space="preserve"> </w:t>
      </w:r>
      <w:r w:rsidRPr="004B12A1">
        <w:rPr>
          <w:rFonts w:ascii="Garamond" w:hAnsi="Garamond"/>
          <w:sz w:val="24"/>
          <w:szCs w:val="24"/>
        </w:rPr>
        <w:t>nenit 100 të Kushtetutës</w:t>
      </w:r>
      <w:r w:rsidR="005406CC">
        <w:rPr>
          <w:rFonts w:ascii="Garamond" w:hAnsi="Garamond"/>
          <w:sz w:val="24"/>
          <w:szCs w:val="24"/>
        </w:rPr>
        <w:t>;</w:t>
      </w:r>
      <w:r w:rsidRPr="004B12A1">
        <w:rPr>
          <w:rFonts w:ascii="Garamond" w:hAnsi="Garamond"/>
          <w:sz w:val="24"/>
          <w:szCs w:val="24"/>
        </w:rPr>
        <w:t xml:space="preserve"> të shkronjave “a” e “b”, të</w:t>
      </w:r>
      <w:r w:rsidRPr="004B12A1">
        <w:rPr>
          <w:rFonts w:ascii="Garamond" w:hAnsi="Garamond"/>
          <w:spacing w:val="-1"/>
          <w:sz w:val="24"/>
          <w:szCs w:val="24"/>
        </w:rPr>
        <w:t xml:space="preserve"> </w:t>
      </w:r>
      <w:r w:rsidRPr="004B12A1">
        <w:rPr>
          <w:rFonts w:ascii="Garamond" w:hAnsi="Garamond"/>
          <w:sz w:val="24"/>
          <w:szCs w:val="24"/>
        </w:rPr>
        <w:t>pikës 2,</w:t>
      </w:r>
      <w:r w:rsidRPr="004B12A1">
        <w:rPr>
          <w:rFonts w:ascii="Garamond" w:hAnsi="Garamond"/>
          <w:spacing w:val="-1"/>
          <w:sz w:val="24"/>
          <w:szCs w:val="24"/>
        </w:rPr>
        <w:t xml:space="preserve"> </w:t>
      </w:r>
      <w:r w:rsidRPr="004B12A1">
        <w:rPr>
          <w:rFonts w:ascii="Garamond" w:hAnsi="Garamond"/>
          <w:sz w:val="24"/>
          <w:szCs w:val="24"/>
        </w:rPr>
        <w:t>të neni</w:t>
      </w:r>
      <w:r w:rsidR="000D1494" w:rsidRPr="004B12A1">
        <w:rPr>
          <w:rFonts w:ascii="Garamond" w:hAnsi="Garamond"/>
          <w:sz w:val="24"/>
          <w:szCs w:val="24"/>
        </w:rPr>
        <w:t>t 8, të ligjit nr.</w:t>
      </w:r>
      <w:r w:rsidR="005406CC">
        <w:rPr>
          <w:rFonts w:ascii="Garamond" w:hAnsi="Garamond"/>
          <w:sz w:val="24"/>
          <w:szCs w:val="24"/>
        </w:rPr>
        <w:t xml:space="preserve"> </w:t>
      </w:r>
      <w:r w:rsidR="000D1494" w:rsidRPr="004B12A1">
        <w:rPr>
          <w:rFonts w:ascii="Garamond" w:hAnsi="Garamond"/>
          <w:sz w:val="24"/>
          <w:szCs w:val="24"/>
        </w:rPr>
        <w:t>35/</w:t>
      </w:r>
      <w:r w:rsidRPr="004B12A1">
        <w:rPr>
          <w:rFonts w:ascii="Garamond" w:hAnsi="Garamond"/>
          <w:sz w:val="24"/>
          <w:szCs w:val="24"/>
        </w:rPr>
        <w:t xml:space="preserve">2023, “Për kompetencat për caktimin e pagave, trajtimeve të tjera financiare dhe përfitimeve të </w:t>
      </w:r>
      <w:proofErr w:type="spellStart"/>
      <w:r w:rsidRPr="004B12A1">
        <w:rPr>
          <w:rFonts w:ascii="Garamond" w:hAnsi="Garamond"/>
          <w:sz w:val="24"/>
          <w:szCs w:val="24"/>
        </w:rPr>
        <w:t>të</w:t>
      </w:r>
      <w:proofErr w:type="spellEnd"/>
      <w:r w:rsidRPr="004B12A1">
        <w:rPr>
          <w:rFonts w:ascii="Garamond" w:hAnsi="Garamond"/>
          <w:sz w:val="24"/>
          <w:szCs w:val="24"/>
        </w:rPr>
        <w:t xml:space="preserve"> punësuarve në institucionet e administratës</w:t>
      </w:r>
      <w:r w:rsidRPr="004B12A1">
        <w:rPr>
          <w:rFonts w:ascii="Garamond" w:hAnsi="Garamond"/>
          <w:spacing w:val="-1"/>
          <w:sz w:val="24"/>
          <w:szCs w:val="24"/>
        </w:rPr>
        <w:t xml:space="preserve"> </w:t>
      </w:r>
      <w:r w:rsidRPr="004B12A1">
        <w:rPr>
          <w:rFonts w:ascii="Garamond" w:hAnsi="Garamond"/>
          <w:sz w:val="24"/>
          <w:szCs w:val="24"/>
        </w:rPr>
        <w:t>publike,</w:t>
      </w:r>
      <w:r w:rsidRPr="004B12A1">
        <w:rPr>
          <w:rFonts w:ascii="Garamond" w:hAnsi="Garamond"/>
          <w:spacing w:val="-1"/>
          <w:sz w:val="24"/>
          <w:szCs w:val="24"/>
        </w:rPr>
        <w:t xml:space="preserve"> </w:t>
      </w:r>
      <w:r w:rsidRPr="004B12A1">
        <w:rPr>
          <w:rFonts w:ascii="Garamond" w:hAnsi="Garamond"/>
          <w:sz w:val="24"/>
          <w:szCs w:val="24"/>
        </w:rPr>
        <w:t>si</w:t>
      </w:r>
      <w:r w:rsidRPr="004B12A1">
        <w:rPr>
          <w:rFonts w:ascii="Garamond" w:hAnsi="Garamond"/>
          <w:spacing w:val="-2"/>
          <w:sz w:val="24"/>
          <w:szCs w:val="24"/>
        </w:rPr>
        <w:t xml:space="preserve"> </w:t>
      </w:r>
      <w:r w:rsidRPr="004B12A1">
        <w:rPr>
          <w:rFonts w:ascii="Garamond" w:hAnsi="Garamond"/>
          <w:sz w:val="24"/>
          <w:szCs w:val="24"/>
        </w:rPr>
        <w:t>dhe</w:t>
      </w:r>
      <w:r w:rsidRPr="004B12A1">
        <w:rPr>
          <w:rFonts w:ascii="Garamond" w:hAnsi="Garamond"/>
          <w:spacing w:val="-2"/>
          <w:sz w:val="24"/>
          <w:szCs w:val="24"/>
        </w:rPr>
        <w:t xml:space="preserve"> </w:t>
      </w:r>
      <w:r w:rsidRPr="004B12A1">
        <w:rPr>
          <w:rFonts w:ascii="Garamond" w:hAnsi="Garamond"/>
          <w:sz w:val="24"/>
          <w:szCs w:val="24"/>
        </w:rPr>
        <w:t>të</w:t>
      </w:r>
      <w:r w:rsidRPr="004B12A1">
        <w:rPr>
          <w:rFonts w:ascii="Garamond" w:hAnsi="Garamond"/>
          <w:spacing w:val="-3"/>
          <w:sz w:val="24"/>
          <w:szCs w:val="24"/>
        </w:rPr>
        <w:t xml:space="preserve"> </w:t>
      </w:r>
      <w:r w:rsidRPr="004B12A1">
        <w:rPr>
          <w:rFonts w:ascii="Garamond" w:hAnsi="Garamond"/>
          <w:sz w:val="24"/>
          <w:szCs w:val="24"/>
        </w:rPr>
        <w:t>pagës</w:t>
      </w:r>
      <w:r w:rsidRPr="004B12A1">
        <w:rPr>
          <w:rFonts w:ascii="Garamond" w:hAnsi="Garamond"/>
          <w:spacing w:val="-1"/>
          <w:sz w:val="24"/>
          <w:szCs w:val="24"/>
        </w:rPr>
        <w:t xml:space="preserve"> </w:t>
      </w:r>
      <w:r w:rsidRPr="004B12A1">
        <w:rPr>
          <w:rFonts w:ascii="Garamond" w:hAnsi="Garamond"/>
          <w:sz w:val="24"/>
          <w:szCs w:val="24"/>
        </w:rPr>
        <w:t>bazë</w:t>
      </w:r>
      <w:r w:rsidRPr="004B12A1">
        <w:rPr>
          <w:rFonts w:ascii="Garamond" w:hAnsi="Garamond"/>
          <w:spacing w:val="-2"/>
          <w:sz w:val="24"/>
          <w:szCs w:val="24"/>
        </w:rPr>
        <w:t xml:space="preserve"> </w:t>
      </w:r>
      <w:r w:rsidRPr="004B12A1">
        <w:rPr>
          <w:rFonts w:ascii="Garamond" w:hAnsi="Garamond"/>
          <w:sz w:val="24"/>
          <w:szCs w:val="24"/>
        </w:rPr>
        <w:t>minimale</w:t>
      </w:r>
      <w:r w:rsidRPr="004B12A1">
        <w:rPr>
          <w:rFonts w:ascii="Garamond" w:hAnsi="Garamond"/>
          <w:spacing w:val="-1"/>
          <w:sz w:val="24"/>
          <w:szCs w:val="24"/>
        </w:rPr>
        <w:t xml:space="preserve"> </w:t>
      </w:r>
      <w:r w:rsidRPr="004B12A1">
        <w:rPr>
          <w:rFonts w:ascii="Garamond" w:hAnsi="Garamond"/>
          <w:sz w:val="24"/>
          <w:szCs w:val="24"/>
        </w:rPr>
        <w:t>në</w:t>
      </w:r>
      <w:r w:rsidRPr="004B12A1">
        <w:rPr>
          <w:rFonts w:ascii="Garamond" w:hAnsi="Garamond"/>
          <w:spacing w:val="-1"/>
          <w:sz w:val="24"/>
          <w:szCs w:val="24"/>
        </w:rPr>
        <w:t xml:space="preserve"> </w:t>
      </w:r>
      <w:r w:rsidRPr="004B12A1">
        <w:rPr>
          <w:rFonts w:ascii="Garamond" w:hAnsi="Garamond"/>
          <w:sz w:val="24"/>
          <w:szCs w:val="24"/>
        </w:rPr>
        <w:t>shkallë</w:t>
      </w:r>
      <w:r w:rsidRPr="004B12A1">
        <w:rPr>
          <w:rFonts w:ascii="Garamond" w:hAnsi="Garamond"/>
          <w:spacing w:val="-4"/>
          <w:sz w:val="24"/>
          <w:szCs w:val="24"/>
        </w:rPr>
        <w:t xml:space="preserve"> </w:t>
      </w:r>
      <w:r w:rsidRPr="004B12A1">
        <w:rPr>
          <w:rFonts w:ascii="Garamond" w:hAnsi="Garamond"/>
          <w:sz w:val="24"/>
          <w:szCs w:val="24"/>
        </w:rPr>
        <w:t>vendi”</w:t>
      </w:r>
      <w:r w:rsidR="00486B1F" w:rsidRPr="004B12A1">
        <w:rPr>
          <w:rFonts w:ascii="Garamond" w:hAnsi="Garamond"/>
          <w:sz w:val="24"/>
          <w:szCs w:val="24"/>
        </w:rPr>
        <w:t>,</w:t>
      </w:r>
      <w:r w:rsidRPr="004B12A1">
        <w:rPr>
          <w:rFonts w:ascii="Garamond" w:hAnsi="Garamond"/>
          <w:spacing w:val="-2"/>
          <w:sz w:val="24"/>
          <w:szCs w:val="24"/>
        </w:rPr>
        <w:t xml:space="preserve"> </w:t>
      </w:r>
      <w:r w:rsidRPr="004B12A1">
        <w:rPr>
          <w:rFonts w:ascii="Garamond" w:hAnsi="Garamond"/>
          <w:sz w:val="24"/>
          <w:szCs w:val="24"/>
        </w:rPr>
        <w:t>dhe</w:t>
      </w:r>
      <w:r w:rsidRPr="004B12A1">
        <w:rPr>
          <w:rFonts w:ascii="Garamond" w:hAnsi="Garamond"/>
          <w:spacing w:val="-2"/>
          <w:sz w:val="24"/>
          <w:szCs w:val="24"/>
        </w:rPr>
        <w:t xml:space="preserve"> </w:t>
      </w:r>
      <w:r w:rsidRPr="004B12A1">
        <w:rPr>
          <w:rFonts w:ascii="Garamond" w:hAnsi="Garamond"/>
          <w:sz w:val="24"/>
          <w:szCs w:val="24"/>
        </w:rPr>
        <w:t>të</w:t>
      </w:r>
      <w:r w:rsidRPr="004B12A1">
        <w:rPr>
          <w:rFonts w:ascii="Garamond" w:hAnsi="Garamond"/>
          <w:spacing w:val="-2"/>
          <w:sz w:val="24"/>
          <w:szCs w:val="24"/>
        </w:rPr>
        <w:t xml:space="preserve"> </w:t>
      </w:r>
      <w:r w:rsidRPr="004B12A1">
        <w:rPr>
          <w:rFonts w:ascii="Garamond" w:hAnsi="Garamond"/>
          <w:sz w:val="24"/>
          <w:szCs w:val="24"/>
        </w:rPr>
        <w:t>nenit 20, të ligjit nr.</w:t>
      </w:r>
      <w:r w:rsidR="005406CC">
        <w:rPr>
          <w:rFonts w:ascii="Garamond" w:hAnsi="Garamond"/>
          <w:sz w:val="24"/>
          <w:szCs w:val="24"/>
        </w:rPr>
        <w:t xml:space="preserve"> </w:t>
      </w:r>
      <w:r w:rsidRPr="004B12A1">
        <w:rPr>
          <w:rFonts w:ascii="Garamond" w:hAnsi="Garamond"/>
          <w:sz w:val="24"/>
          <w:szCs w:val="24"/>
        </w:rPr>
        <w:t xml:space="preserve">9210, datë 23.3.2004, “Për statusin e ushtarakut të Forcave të Armatosura të Republikës së Shqipërisë”, të ndryshuar, me propozimin e ministrit të Shtetit për Administratën Publike dhe </w:t>
      </w:r>
      <w:proofErr w:type="spellStart"/>
      <w:r w:rsidRPr="004B12A1">
        <w:rPr>
          <w:rFonts w:ascii="Garamond" w:hAnsi="Garamond"/>
          <w:sz w:val="24"/>
          <w:szCs w:val="24"/>
        </w:rPr>
        <w:t>Antikorrupsionin</w:t>
      </w:r>
      <w:proofErr w:type="spellEnd"/>
      <w:r w:rsidRPr="004B12A1">
        <w:rPr>
          <w:rFonts w:ascii="Garamond" w:hAnsi="Garamond"/>
          <w:sz w:val="24"/>
          <w:szCs w:val="24"/>
        </w:rPr>
        <w:t>, Këshilli i Ministrave</w:t>
      </w:r>
    </w:p>
    <w:p w14:paraId="4B684766" w14:textId="77777777" w:rsidR="00A51764" w:rsidRPr="004B12A1" w:rsidRDefault="00A51764" w:rsidP="004B12A1">
      <w:pPr>
        <w:pStyle w:val="BodyText"/>
        <w:ind w:firstLine="284"/>
        <w:contextualSpacing/>
        <w:rPr>
          <w:rFonts w:ascii="Garamond" w:hAnsi="Garamond"/>
          <w:sz w:val="24"/>
          <w:szCs w:val="24"/>
        </w:rPr>
      </w:pPr>
    </w:p>
    <w:p w14:paraId="7A880352" w14:textId="77777777" w:rsidR="004B12A1" w:rsidRPr="004B12A1" w:rsidRDefault="004B12A1" w:rsidP="004B12A1">
      <w:pPr>
        <w:pStyle w:val="Heading2"/>
        <w:spacing w:before="0" w:line="240" w:lineRule="auto"/>
        <w:ind w:left="0" w:firstLine="284"/>
        <w:jc w:val="center"/>
        <w:rPr>
          <w:rFonts w:ascii="Garamond" w:hAnsi="Garamond"/>
          <w:bCs/>
          <w:szCs w:val="24"/>
        </w:rPr>
      </w:pPr>
      <w:r w:rsidRPr="004B12A1">
        <w:rPr>
          <w:rFonts w:ascii="Garamond" w:hAnsi="Garamond"/>
          <w:bCs/>
          <w:szCs w:val="24"/>
        </w:rPr>
        <w:t>VENDOSI:</w:t>
      </w:r>
    </w:p>
    <w:p w14:paraId="4EF456E0" w14:textId="77777777" w:rsidR="00A51764" w:rsidRPr="004B12A1" w:rsidRDefault="00A51764" w:rsidP="004B12A1">
      <w:pPr>
        <w:pStyle w:val="BodyText"/>
        <w:ind w:firstLine="284"/>
        <w:contextualSpacing/>
        <w:rPr>
          <w:rFonts w:ascii="Garamond" w:hAnsi="Garamond"/>
          <w:b/>
          <w:sz w:val="24"/>
          <w:szCs w:val="24"/>
        </w:rPr>
      </w:pPr>
    </w:p>
    <w:p w14:paraId="0EB5B368" w14:textId="77777777" w:rsidR="004B12A1" w:rsidRPr="004B12A1" w:rsidRDefault="004B12A1" w:rsidP="004B12A1">
      <w:pPr>
        <w:widowControl/>
        <w:adjustRightInd w:val="0"/>
        <w:ind w:firstLine="284"/>
        <w:jc w:val="both"/>
        <w:rPr>
          <w:rFonts w:ascii="Garamond" w:eastAsiaTheme="minorHAnsi" w:hAnsi="Garamond"/>
          <w:color w:val="000000"/>
          <w:sz w:val="24"/>
          <w:szCs w:val="24"/>
        </w:rPr>
      </w:pPr>
      <w:r w:rsidRPr="004B12A1">
        <w:rPr>
          <w:rFonts w:ascii="Garamond" w:eastAsiaTheme="minorHAnsi" w:hAnsi="Garamond"/>
          <w:color w:val="000000"/>
          <w:sz w:val="24"/>
          <w:szCs w:val="24"/>
        </w:rPr>
        <w:t>1. Lidhjet nr.</w:t>
      </w:r>
      <w:r w:rsidR="005406CC">
        <w:rPr>
          <w:rFonts w:ascii="Garamond" w:eastAsiaTheme="minorHAnsi" w:hAnsi="Garamond"/>
          <w:color w:val="000000"/>
          <w:sz w:val="24"/>
          <w:szCs w:val="24"/>
        </w:rPr>
        <w:t xml:space="preserve"> </w:t>
      </w:r>
      <w:r w:rsidRPr="004B12A1">
        <w:rPr>
          <w:rFonts w:ascii="Garamond" w:eastAsiaTheme="minorHAnsi" w:hAnsi="Garamond"/>
          <w:color w:val="000000"/>
          <w:sz w:val="24"/>
          <w:szCs w:val="24"/>
        </w:rPr>
        <w:t>1 dhe nr.</w:t>
      </w:r>
      <w:r w:rsidR="005406CC">
        <w:rPr>
          <w:rFonts w:ascii="Garamond" w:eastAsiaTheme="minorHAnsi" w:hAnsi="Garamond"/>
          <w:color w:val="000000"/>
          <w:sz w:val="24"/>
          <w:szCs w:val="24"/>
        </w:rPr>
        <w:t xml:space="preserve"> </w:t>
      </w:r>
      <w:r w:rsidRPr="004B12A1">
        <w:rPr>
          <w:rFonts w:ascii="Garamond" w:eastAsiaTheme="minorHAnsi" w:hAnsi="Garamond"/>
          <w:color w:val="000000"/>
          <w:sz w:val="24"/>
          <w:szCs w:val="24"/>
        </w:rPr>
        <w:t>2, të vendimit nr.</w:t>
      </w:r>
      <w:r w:rsidR="005406CC">
        <w:rPr>
          <w:rFonts w:ascii="Garamond" w:eastAsiaTheme="minorHAnsi" w:hAnsi="Garamond"/>
          <w:color w:val="000000"/>
          <w:sz w:val="24"/>
          <w:szCs w:val="24"/>
        </w:rPr>
        <w:t xml:space="preserve"> </w:t>
      </w:r>
      <w:r w:rsidRPr="004B12A1">
        <w:rPr>
          <w:rFonts w:ascii="Garamond" w:eastAsiaTheme="minorHAnsi" w:hAnsi="Garamond"/>
          <w:color w:val="000000"/>
          <w:sz w:val="24"/>
          <w:szCs w:val="24"/>
        </w:rPr>
        <w:t>420, datë 26.6.2024, të Këshillit të Ministrave, “Për trajtimin me pagë dhe</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shtesa mbi pagë të ushtarakëve aktivë të Forcave të Armatosura të Republikës së Shqipërisë”, të ndryshuar, zëvendësohen me lidhjet me të njëjtët numra dhe tituj, që i bashkëlidhen këtij vendimi dhe janë pjesë përbërëse të tij.</w:t>
      </w:r>
    </w:p>
    <w:p w14:paraId="6BB06310" w14:textId="77777777" w:rsidR="005406CC" w:rsidRDefault="004B12A1" w:rsidP="005406CC">
      <w:pPr>
        <w:widowControl/>
        <w:adjustRightInd w:val="0"/>
        <w:ind w:firstLine="284"/>
        <w:jc w:val="both"/>
        <w:rPr>
          <w:rFonts w:ascii="Garamond" w:eastAsiaTheme="minorHAnsi" w:hAnsi="Garamond"/>
          <w:color w:val="000000"/>
          <w:sz w:val="24"/>
          <w:szCs w:val="24"/>
        </w:rPr>
      </w:pPr>
      <w:r w:rsidRPr="004B12A1">
        <w:rPr>
          <w:rFonts w:ascii="Garamond" w:eastAsiaTheme="minorHAnsi" w:hAnsi="Garamond"/>
          <w:color w:val="000000"/>
          <w:sz w:val="24"/>
          <w:szCs w:val="24"/>
        </w:rPr>
        <w:t>2. Vlerat e elementit “pagë bazë për gradë”, në lidhjen nr.</w:t>
      </w:r>
      <w:r w:rsidR="005406CC">
        <w:rPr>
          <w:rFonts w:ascii="Garamond" w:eastAsiaTheme="minorHAnsi" w:hAnsi="Garamond"/>
          <w:color w:val="000000"/>
          <w:sz w:val="24"/>
          <w:szCs w:val="24"/>
        </w:rPr>
        <w:t xml:space="preserve"> </w:t>
      </w:r>
      <w:r w:rsidRPr="004B12A1">
        <w:rPr>
          <w:rFonts w:ascii="Garamond" w:eastAsiaTheme="minorHAnsi" w:hAnsi="Garamond"/>
          <w:color w:val="000000"/>
          <w:sz w:val="24"/>
          <w:szCs w:val="24"/>
        </w:rPr>
        <w:t>1, si dhe vlerat e elementit “pagë për titull akademik/gradë shkencore/kualifikim shkencor”, në lidhjen nr.</w:t>
      </w:r>
      <w:r w:rsidR="005406CC">
        <w:rPr>
          <w:rFonts w:ascii="Garamond" w:eastAsiaTheme="minorHAnsi" w:hAnsi="Garamond"/>
          <w:color w:val="000000"/>
          <w:sz w:val="24"/>
          <w:szCs w:val="24"/>
        </w:rPr>
        <w:t xml:space="preserve"> </w:t>
      </w:r>
      <w:r w:rsidRPr="004B12A1">
        <w:rPr>
          <w:rFonts w:ascii="Garamond" w:eastAsiaTheme="minorHAnsi" w:hAnsi="Garamond"/>
          <w:color w:val="000000"/>
          <w:sz w:val="24"/>
          <w:szCs w:val="24"/>
        </w:rPr>
        <w:t>2, janë rezultat i indeksimit në masën 2.5%.</w:t>
      </w:r>
    </w:p>
    <w:p w14:paraId="68D5452F" w14:textId="77777777" w:rsidR="004B12A1" w:rsidRPr="005406CC" w:rsidRDefault="004B12A1" w:rsidP="005406CC">
      <w:pPr>
        <w:widowControl/>
        <w:adjustRightInd w:val="0"/>
        <w:ind w:firstLine="284"/>
        <w:jc w:val="both"/>
        <w:rPr>
          <w:rFonts w:ascii="Garamond" w:eastAsiaTheme="minorHAnsi" w:hAnsi="Garamond"/>
          <w:color w:val="000000"/>
          <w:sz w:val="24"/>
          <w:szCs w:val="24"/>
        </w:rPr>
      </w:pPr>
      <w:r w:rsidRPr="00415CAD">
        <w:rPr>
          <w:rFonts w:ascii="Garamond" w:eastAsiaTheme="minorHAnsi" w:hAnsi="Garamond"/>
          <w:color w:val="000000"/>
          <w:sz w:val="24"/>
        </w:rPr>
        <w:t>3. Efektet financiare, që rrjedhin nga zbatimi i këtij vendimi, për paga dhe sigurime shoqërore e shëndetësore, për vitin 2026, përballohen nga buxheti i Ministrisë</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së</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Mbrojtjes</w:t>
      </w:r>
      <w:r w:rsidR="005406CC" w:rsidRPr="00415CAD">
        <w:rPr>
          <w:rFonts w:ascii="Garamond" w:eastAsiaTheme="minorHAnsi" w:hAnsi="Garamond"/>
          <w:color w:val="000000"/>
          <w:sz w:val="24"/>
        </w:rPr>
        <w:t>,</w:t>
      </w:r>
      <w:r w:rsidR="005406CC" w:rsidRPr="00415CAD">
        <w:rPr>
          <w:rFonts w:ascii="Garamond" w:eastAsiaTheme="minorHAnsi" w:hAnsi="Garamond"/>
          <w:color w:val="000000"/>
          <w:spacing w:val="200"/>
          <w:sz w:val="24"/>
        </w:rPr>
        <w:t xml:space="preserve"> </w:t>
      </w:r>
      <w:r w:rsidRPr="00415CAD">
        <w:rPr>
          <w:rFonts w:ascii="Garamond" w:eastAsiaTheme="minorHAnsi" w:hAnsi="Garamond"/>
          <w:color w:val="000000"/>
          <w:sz w:val="24"/>
        </w:rPr>
        <w:t>miratuar</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në ligjin</w:t>
      </w:r>
      <w:r w:rsidRPr="00415CAD">
        <w:rPr>
          <w:rFonts w:ascii="Garamond" w:eastAsiaTheme="minorHAnsi" w:hAnsi="Garamond"/>
          <w:color w:val="000000"/>
          <w:spacing w:val="-15"/>
          <w:sz w:val="24"/>
        </w:rPr>
        <w:t xml:space="preserve"> nr.</w:t>
      </w:r>
      <w:r w:rsidR="005406CC" w:rsidRPr="005406CC">
        <w:rPr>
          <w:rFonts w:ascii="Garamond" w:eastAsiaTheme="minorHAnsi" w:hAnsi="Garamond"/>
          <w:sz w:val="24"/>
          <w:szCs w:val="24"/>
        </w:rPr>
        <w:t xml:space="preserve"> </w:t>
      </w:r>
      <w:r w:rsidRPr="00415CAD">
        <w:rPr>
          <w:rFonts w:ascii="Garamond" w:eastAsiaTheme="minorHAnsi" w:hAnsi="Garamond"/>
          <w:color w:val="000000"/>
          <w:sz w:val="24"/>
        </w:rPr>
        <w:t>87/2025,</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“Për buxhetin e</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vitit 2026”.</w:t>
      </w:r>
    </w:p>
    <w:p w14:paraId="58CC1D53" w14:textId="77777777" w:rsidR="004B12A1" w:rsidRPr="00415CAD" w:rsidRDefault="004B12A1" w:rsidP="00415CAD">
      <w:pPr>
        <w:widowControl/>
        <w:adjustRightInd w:val="0"/>
        <w:ind w:firstLine="284"/>
        <w:jc w:val="both"/>
        <w:rPr>
          <w:rFonts w:ascii="Garamond" w:eastAsiaTheme="minorHAnsi" w:hAnsi="Garamond"/>
          <w:color w:val="000000"/>
          <w:sz w:val="24"/>
        </w:rPr>
      </w:pPr>
      <w:r w:rsidRPr="00415CAD">
        <w:rPr>
          <w:rFonts w:ascii="Garamond" w:eastAsiaTheme="minorHAnsi" w:hAnsi="Garamond"/>
          <w:color w:val="000000"/>
          <w:sz w:val="24"/>
        </w:rPr>
        <w:t>4. Ngarkohet</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Ministria</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e</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Mbrojtjes</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për</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zbatimin</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e</w:t>
      </w:r>
      <w:r w:rsidRPr="00415CAD">
        <w:rPr>
          <w:rFonts w:ascii="Garamond" w:eastAsiaTheme="minorHAnsi" w:hAnsi="Garamond"/>
          <w:color w:val="000000"/>
          <w:spacing w:val="-15"/>
          <w:sz w:val="24"/>
        </w:rPr>
        <w:t xml:space="preserve"> </w:t>
      </w:r>
      <w:r w:rsidRPr="00415CAD">
        <w:rPr>
          <w:rFonts w:ascii="Garamond" w:eastAsiaTheme="minorHAnsi" w:hAnsi="Garamond"/>
          <w:color w:val="000000"/>
          <w:sz w:val="24"/>
        </w:rPr>
        <w:t>këtij</w:t>
      </w:r>
      <w:r w:rsidRPr="00415CAD">
        <w:rPr>
          <w:rFonts w:ascii="Garamond" w:eastAsiaTheme="minorHAnsi" w:hAnsi="Garamond"/>
          <w:color w:val="000000"/>
          <w:spacing w:val="-15"/>
          <w:sz w:val="24"/>
        </w:rPr>
        <w:t xml:space="preserve"> vendimi.</w:t>
      </w:r>
    </w:p>
    <w:p w14:paraId="298DDFA8" w14:textId="6893DB53" w:rsidR="004B12A1" w:rsidRPr="004B12A1" w:rsidRDefault="004B12A1" w:rsidP="004B12A1">
      <w:pPr>
        <w:widowControl/>
        <w:adjustRightInd w:val="0"/>
        <w:ind w:firstLine="284"/>
        <w:jc w:val="both"/>
        <w:rPr>
          <w:rFonts w:ascii="Garamond" w:eastAsiaTheme="minorHAnsi" w:hAnsi="Garamond"/>
          <w:color w:val="000000"/>
          <w:sz w:val="24"/>
          <w:szCs w:val="24"/>
        </w:rPr>
      </w:pPr>
      <w:r w:rsidRPr="004B12A1">
        <w:rPr>
          <w:rFonts w:ascii="Garamond" w:eastAsiaTheme="minorHAnsi" w:hAnsi="Garamond"/>
          <w:color w:val="000000"/>
          <w:sz w:val="24"/>
          <w:szCs w:val="24"/>
        </w:rPr>
        <w:t>Ky</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vendim</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hyn në fuqi</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pas botimit në</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 xml:space="preserve">Fletoren </w:t>
      </w:r>
      <w:r w:rsidR="005406CC" w:rsidRPr="004B12A1">
        <w:rPr>
          <w:rFonts w:ascii="Garamond" w:eastAsiaTheme="minorHAnsi" w:hAnsi="Garamond"/>
          <w:color w:val="000000"/>
          <w:sz w:val="24"/>
          <w:szCs w:val="24"/>
        </w:rPr>
        <w:t>Zyrtare</w:t>
      </w:r>
      <w:r w:rsidR="005406CC" w:rsidRPr="004B12A1">
        <w:rPr>
          <w:rFonts w:ascii="Garamond" w:eastAsiaTheme="minorHAnsi" w:hAnsi="Garamond"/>
          <w:color w:val="000000"/>
          <w:sz w:val="24"/>
          <w:szCs w:val="24"/>
        </w:rPr>
        <w:t xml:space="preserve"> </w:t>
      </w:r>
      <w:r w:rsidRPr="004B12A1">
        <w:rPr>
          <w:rFonts w:ascii="Garamond" w:eastAsiaTheme="minorHAnsi" w:hAnsi="Garamond"/>
          <w:color w:val="000000"/>
          <w:sz w:val="24"/>
          <w:szCs w:val="24"/>
        </w:rPr>
        <w:t>dhe</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i shtrin efektet nga</w:t>
      </w:r>
      <w:r w:rsidRPr="004B12A1">
        <w:rPr>
          <w:rFonts w:ascii="Garamond" w:eastAsiaTheme="minorHAnsi" w:hAnsi="Garamond"/>
          <w:color w:val="000000"/>
          <w:spacing w:val="-15"/>
          <w:sz w:val="24"/>
          <w:szCs w:val="24"/>
        </w:rPr>
        <w:t xml:space="preserve"> </w:t>
      </w:r>
      <w:r w:rsidRPr="004B12A1">
        <w:rPr>
          <w:rFonts w:ascii="Garamond" w:eastAsiaTheme="minorHAnsi" w:hAnsi="Garamond"/>
          <w:color w:val="000000"/>
          <w:sz w:val="24"/>
          <w:szCs w:val="24"/>
        </w:rPr>
        <w:t>data 1 janar 2026.</w:t>
      </w:r>
    </w:p>
    <w:p w14:paraId="42C9F617" w14:textId="77777777" w:rsidR="00A51764" w:rsidRPr="00415CAD" w:rsidRDefault="00A51764" w:rsidP="004B12A1">
      <w:pPr>
        <w:pStyle w:val="BodyText"/>
        <w:ind w:firstLine="284"/>
        <w:contextualSpacing/>
        <w:rPr>
          <w:rFonts w:ascii="Garamond" w:hAnsi="Garamond"/>
          <w:sz w:val="24"/>
        </w:rPr>
      </w:pPr>
    </w:p>
    <w:p w14:paraId="58F2A3D3" w14:textId="77777777" w:rsidR="004B12A1" w:rsidRPr="004B12A1" w:rsidRDefault="004B12A1" w:rsidP="004B12A1">
      <w:pPr>
        <w:tabs>
          <w:tab w:val="left" w:pos="5361"/>
        </w:tabs>
        <w:ind w:firstLine="284"/>
        <w:jc w:val="right"/>
        <w:rPr>
          <w:rFonts w:ascii="Garamond" w:hAnsi="Garamond"/>
          <w:sz w:val="24"/>
          <w:szCs w:val="24"/>
        </w:rPr>
      </w:pPr>
      <w:r w:rsidRPr="004B12A1">
        <w:rPr>
          <w:rFonts w:ascii="Garamond" w:hAnsi="Garamond"/>
          <w:sz w:val="24"/>
          <w:szCs w:val="24"/>
        </w:rPr>
        <w:t>KRYEMINISTËR</w:t>
      </w:r>
    </w:p>
    <w:p w14:paraId="6F83BCD3" w14:textId="77777777" w:rsidR="004B12A1" w:rsidRDefault="004B12A1" w:rsidP="004B12A1">
      <w:pPr>
        <w:tabs>
          <w:tab w:val="left" w:pos="5361"/>
        </w:tabs>
        <w:ind w:firstLine="284"/>
        <w:jc w:val="right"/>
        <w:rPr>
          <w:rFonts w:ascii="Garamond" w:hAnsi="Garamond"/>
          <w:b/>
          <w:sz w:val="24"/>
          <w:szCs w:val="24"/>
        </w:rPr>
      </w:pPr>
      <w:r w:rsidRPr="004B12A1">
        <w:rPr>
          <w:rFonts w:ascii="Garamond" w:hAnsi="Garamond"/>
          <w:b/>
          <w:sz w:val="24"/>
          <w:szCs w:val="24"/>
        </w:rPr>
        <w:t xml:space="preserve">Edi </w:t>
      </w:r>
      <w:proofErr w:type="spellStart"/>
      <w:r w:rsidRPr="004B12A1">
        <w:rPr>
          <w:rFonts w:ascii="Garamond" w:hAnsi="Garamond"/>
          <w:b/>
          <w:sz w:val="24"/>
          <w:szCs w:val="24"/>
        </w:rPr>
        <w:t>Rama</w:t>
      </w:r>
      <w:proofErr w:type="spellEnd"/>
    </w:p>
    <w:p w14:paraId="2BEFEF6D" w14:textId="77777777" w:rsidR="00CF2309" w:rsidRDefault="00CF2309" w:rsidP="004B12A1">
      <w:pPr>
        <w:tabs>
          <w:tab w:val="left" w:pos="5361"/>
        </w:tabs>
        <w:ind w:firstLine="284"/>
        <w:jc w:val="right"/>
        <w:rPr>
          <w:rFonts w:ascii="Garamond" w:hAnsi="Garamond"/>
          <w:b/>
          <w:sz w:val="24"/>
          <w:szCs w:val="24"/>
        </w:rPr>
      </w:pPr>
    </w:p>
    <w:p w14:paraId="2EC0FD58" w14:textId="77777777" w:rsidR="00CF2309" w:rsidRDefault="00CF2309" w:rsidP="00CF2309">
      <w:pPr>
        <w:tabs>
          <w:tab w:val="left" w:pos="5361"/>
        </w:tabs>
        <w:ind w:firstLine="284"/>
        <w:jc w:val="center"/>
        <w:rPr>
          <w:rFonts w:ascii="Garamond" w:hAnsi="Garamond"/>
          <w:b/>
          <w:sz w:val="24"/>
          <w:szCs w:val="24"/>
        </w:rPr>
      </w:pPr>
      <w:r>
        <w:rPr>
          <w:rFonts w:ascii="Garamond" w:hAnsi="Garamond"/>
          <w:b/>
          <w:noProof/>
          <w:sz w:val="24"/>
          <w:szCs w:val="24"/>
        </w:rPr>
        <w:drawing>
          <wp:inline distT="0" distB="0" distL="0" distR="0" wp14:anchorId="4108063F" wp14:editId="6BE479FF">
            <wp:extent cx="5928629" cy="302297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ela forca armatosura_Page_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2589" cy="3024998"/>
                    </a:xfrm>
                    <a:prstGeom prst="rect">
                      <a:avLst/>
                    </a:prstGeom>
                  </pic:spPr>
                </pic:pic>
              </a:graphicData>
            </a:graphic>
          </wp:inline>
        </w:drawing>
      </w:r>
    </w:p>
    <w:p w14:paraId="3CC3DD27" w14:textId="77777777" w:rsidR="00CF2309" w:rsidRDefault="00CF2309" w:rsidP="004B12A1">
      <w:pPr>
        <w:tabs>
          <w:tab w:val="left" w:pos="5361"/>
        </w:tabs>
        <w:ind w:firstLine="284"/>
        <w:jc w:val="right"/>
        <w:rPr>
          <w:rFonts w:ascii="Garamond" w:hAnsi="Garamond"/>
          <w:b/>
          <w:sz w:val="24"/>
          <w:szCs w:val="24"/>
        </w:rPr>
      </w:pPr>
      <w:bookmarkStart w:id="0" w:name="_GoBack"/>
      <w:r>
        <w:rPr>
          <w:rFonts w:ascii="Garamond" w:hAnsi="Garamond"/>
          <w:b/>
          <w:noProof/>
          <w:sz w:val="24"/>
          <w:szCs w:val="24"/>
        </w:rPr>
        <w:lastRenderedPageBreak/>
        <w:drawing>
          <wp:inline distT="0" distB="0" distL="0" distR="0" wp14:anchorId="3729270B" wp14:editId="40CBB121">
            <wp:extent cx="5560060" cy="6552444"/>
            <wp:effectExtent l="0" t="0" r="254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ela forca armatosura_Page_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63953" cy="6557032"/>
                    </a:xfrm>
                    <a:prstGeom prst="rect">
                      <a:avLst/>
                    </a:prstGeom>
                  </pic:spPr>
                </pic:pic>
              </a:graphicData>
            </a:graphic>
          </wp:inline>
        </w:drawing>
      </w:r>
      <w:bookmarkEnd w:id="0"/>
    </w:p>
    <w:sectPr w:rsidR="00CF2309" w:rsidSect="00486B1F">
      <w:headerReference w:type="default" r:id="rId15"/>
      <w:footerReference w:type="default" r:id="rId16"/>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D8063" w14:textId="77777777" w:rsidR="005406CC" w:rsidRDefault="005406CC" w:rsidP="00486B1F">
      <w:r>
        <w:separator/>
      </w:r>
    </w:p>
  </w:endnote>
  <w:endnote w:type="continuationSeparator" w:id="0">
    <w:p w14:paraId="07C0886D" w14:textId="77777777" w:rsidR="005406CC" w:rsidRDefault="005406CC" w:rsidP="00486B1F">
      <w:r>
        <w:continuationSeparator/>
      </w:r>
    </w:p>
  </w:endnote>
  <w:endnote w:type="continuationNotice" w:id="1">
    <w:p w14:paraId="534AA3EC" w14:textId="77777777" w:rsidR="00DC28DA" w:rsidRDefault="00DC28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47786" w14:textId="77777777" w:rsidR="00DC28DA" w:rsidRDefault="00DC28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5A67F" w14:textId="77777777" w:rsidR="005406CC" w:rsidRDefault="005406CC" w:rsidP="00486B1F">
      <w:r>
        <w:separator/>
      </w:r>
    </w:p>
  </w:footnote>
  <w:footnote w:type="continuationSeparator" w:id="0">
    <w:p w14:paraId="1B1583F5" w14:textId="77777777" w:rsidR="005406CC" w:rsidRDefault="005406CC" w:rsidP="00486B1F">
      <w:r>
        <w:continuationSeparator/>
      </w:r>
    </w:p>
  </w:footnote>
  <w:footnote w:type="continuationNotice" w:id="1">
    <w:p w14:paraId="5B39CC6E" w14:textId="77777777" w:rsidR="00DC28DA" w:rsidRDefault="00DC28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B6DEA" w14:textId="77777777" w:rsidR="00DC28DA" w:rsidRDefault="00DC28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06DE3"/>
    <w:multiLevelType w:val="hybridMultilevel"/>
    <w:tmpl w:val="FA80BD60"/>
    <w:lvl w:ilvl="0" w:tplc="BC2EC450">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8"/>
        <w:szCs w:val="28"/>
        <w:lang w:val="sq-AL" w:eastAsia="en-US" w:bidi="ar-SA"/>
      </w:rPr>
    </w:lvl>
    <w:lvl w:ilvl="1" w:tplc="D98668EA">
      <w:numFmt w:val="bullet"/>
      <w:lvlText w:val="•"/>
      <w:lvlJc w:val="left"/>
      <w:pPr>
        <w:ind w:left="1728" w:hanging="360"/>
      </w:pPr>
      <w:rPr>
        <w:rFonts w:hint="default"/>
        <w:lang w:val="sq-AL" w:eastAsia="en-US" w:bidi="ar-SA"/>
      </w:rPr>
    </w:lvl>
    <w:lvl w:ilvl="2" w:tplc="3D00A52A">
      <w:numFmt w:val="bullet"/>
      <w:lvlText w:val="•"/>
      <w:lvlJc w:val="left"/>
      <w:pPr>
        <w:ind w:left="2736" w:hanging="360"/>
      </w:pPr>
      <w:rPr>
        <w:rFonts w:hint="default"/>
        <w:lang w:val="sq-AL" w:eastAsia="en-US" w:bidi="ar-SA"/>
      </w:rPr>
    </w:lvl>
    <w:lvl w:ilvl="3" w:tplc="C2280BFA">
      <w:numFmt w:val="bullet"/>
      <w:lvlText w:val="•"/>
      <w:lvlJc w:val="left"/>
      <w:pPr>
        <w:ind w:left="3744" w:hanging="360"/>
      </w:pPr>
      <w:rPr>
        <w:rFonts w:hint="default"/>
        <w:lang w:val="sq-AL" w:eastAsia="en-US" w:bidi="ar-SA"/>
      </w:rPr>
    </w:lvl>
    <w:lvl w:ilvl="4" w:tplc="CE32FF3C">
      <w:numFmt w:val="bullet"/>
      <w:lvlText w:val="•"/>
      <w:lvlJc w:val="left"/>
      <w:pPr>
        <w:ind w:left="4752" w:hanging="360"/>
      </w:pPr>
      <w:rPr>
        <w:rFonts w:hint="default"/>
        <w:lang w:val="sq-AL" w:eastAsia="en-US" w:bidi="ar-SA"/>
      </w:rPr>
    </w:lvl>
    <w:lvl w:ilvl="5" w:tplc="26B0A48E">
      <w:numFmt w:val="bullet"/>
      <w:lvlText w:val="•"/>
      <w:lvlJc w:val="left"/>
      <w:pPr>
        <w:ind w:left="5760" w:hanging="360"/>
      </w:pPr>
      <w:rPr>
        <w:rFonts w:hint="default"/>
        <w:lang w:val="sq-AL" w:eastAsia="en-US" w:bidi="ar-SA"/>
      </w:rPr>
    </w:lvl>
    <w:lvl w:ilvl="6" w:tplc="7712885A">
      <w:numFmt w:val="bullet"/>
      <w:lvlText w:val="•"/>
      <w:lvlJc w:val="left"/>
      <w:pPr>
        <w:ind w:left="6768" w:hanging="360"/>
      </w:pPr>
      <w:rPr>
        <w:rFonts w:hint="default"/>
        <w:lang w:val="sq-AL" w:eastAsia="en-US" w:bidi="ar-SA"/>
      </w:rPr>
    </w:lvl>
    <w:lvl w:ilvl="7" w:tplc="660EB2AA">
      <w:numFmt w:val="bullet"/>
      <w:lvlText w:val="•"/>
      <w:lvlJc w:val="left"/>
      <w:pPr>
        <w:ind w:left="7776" w:hanging="360"/>
      </w:pPr>
      <w:rPr>
        <w:rFonts w:hint="default"/>
        <w:lang w:val="sq-AL" w:eastAsia="en-US" w:bidi="ar-SA"/>
      </w:rPr>
    </w:lvl>
    <w:lvl w:ilvl="8" w:tplc="97644FB4">
      <w:numFmt w:val="bullet"/>
      <w:lvlText w:val="•"/>
      <w:lvlJc w:val="left"/>
      <w:pPr>
        <w:ind w:left="8784" w:hanging="360"/>
      </w:pPr>
      <w:rPr>
        <w:rFonts w:hint="default"/>
        <w:lang w:val="sq-AL"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764"/>
    <w:rsid w:val="000331D1"/>
    <w:rsid w:val="00076F90"/>
    <w:rsid w:val="000A7AA4"/>
    <w:rsid w:val="000D1494"/>
    <w:rsid w:val="00415CAD"/>
    <w:rsid w:val="0042430D"/>
    <w:rsid w:val="00486B1F"/>
    <w:rsid w:val="004B12A1"/>
    <w:rsid w:val="005406CC"/>
    <w:rsid w:val="006D5B01"/>
    <w:rsid w:val="008076E9"/>
    <w:rsid w:val="00884A89"/>
    <w:rsid w:val="00887B04"/>
    <w:rsid w:val="00A5007A"/>
    <w:rsid w:val="00A51764"/>
    <w:rsid w:val="00BF7319"/>
    <w:rsid w:val="00CF2309"/>
    <w:rsid w:val="00D77680"/>
    <w:rsid w:val="00DC28DA"/>
    <w:rsid w:val="00DE1353"/>
    <w:rsid w:val="00E0070D"/>
    <w:rsid w:val="00F40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09EBC"/>
  <w15:docId w15:val="{C26AF697-368C-475A-8785-7858E34E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2">
    <w:name w:val="heading 2"/>
    <w:aliases w:val="Pika"/>
    <w:basedOn w:val="Normal"/>
    <w:next w:val="Normal"/>
    <w:link w:val="Heading2Char"/>
    <w:uiPriority w:val="9"/>
    <w:unhideWhenUsed/>
    <w:qFormat/>
    <w:rsid w:val="004B12A1"/>
    <w:pPr>
      <w:widowControl/>
      <w:autoSpaceDE/>
      <w:autoSpaceDN/>
      <w:spacing w:before="240" w:line="288" w:lineRule="auto"/>
      <w:ind w:left="576" w:hanging="576"/>
      <w:jc w:val="both"/>
      <w:outlineLvl w:val="1"/>
    </w:pPr>
    <w:rPr>
      <w:rFonts w:ascii="Calibri Light" w:hAnsi="Calibri Light"/>
      <w:sz w:val="24"/>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720" w:right="1073"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6B1F"/>
    <w:pPr>
      <w:tabs>
        <w:tab w:val="center" w:pos="4680"/>
        <w:tab w:val="right" w:pos="9360"/>
      </w:tabs>
    </w:pPr>
  </w:style>
  <w:style w:type="character" w:customStyle="1" w:styleId="HeaderChar">
    <w:name w:val="Header Char"/>
    <w:basedOn w:val="DefaultParagraphFont"/>
    <w:link w:val="Header"/>
    <w:uiPriority w:val="99"/>
    <w:rsid w:val="00486B1F"/>
    <w:rPr>
      <w:rFonts w:ascii="Times New Roman" w:eastAsia="Times New Roman" w:hAnsi="Times New Roman" w:cs="Times New Roman"/>
      <w:lang w:val="sq-AL"/>
    </w:rPr>
  </w:style>
  <w:style w:type="paragraph" w:styleId="Footer">
    <w:name w:val="footer"/>
    <w:basedOn w:val="Normal"/>
    <w:link w:val="FooterChar"/>
    <w:uiPriority w:val="99"/>
    <w:unhideWhenUsed/>
    <w:rsid w:val="00486B1F"/>
    <w:pPr>
      <w:tabs>
        <w:tab w:val="center" w:pos="4680"/>
        <w:tab w:val="right" w:pos="9360"/>
      </w:tabs>
    </w:pPr>
  </w:style>
  <w:style w:type="character" w:customStyle="1" w:styleId="FooterChar">
    <w:name w:val="Footer Char"/>
    <w:basedOn w:val="DefaultParagraphFont"/>
    <w:link w:val="Footer"/>
    <w:uiPriority w:val="99"/>
    <w:rsid w:val="00486B1F"/>
    <w:rPr>
      <w:rFonts w:ascii="Times New Roman" w:eastAsia="Times New Roman" w:hAnsi="Times New Roman" w:cs="Times New Roman"/>
      <w:lang w:val="sq-AL"/>
    </w:rPr>
  </w:style>
  <w:style w:type="paragraph" w:styleId="BalloonText">
    <w:name w:val="Balloon Text"/>
    <w:basedOn w:val="Normal"/>
    <w:link w:val="BalloonTextChar"/>
    <w:uiPriority w:val="99"/>
    <w:semiHidden/>
    <w:unhideWhenUsed/>
    <w:rsid w:val="00887B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B04"/>
    <w:rPr>
      <w:rFonts w:ascii="Segoe UI" w:eastAsia="Times New Roman" w:hAnsi="Segoe UI" w:cs="Segoe UI"/>
      <w:sz w:val="18"/>
      <w:szCs w:val="18"/>
      <w:lang w:val="sq-AL"/>
    </w:rPr>
  </w:style>
  <w:style w:type="character" w:customStyle="1" w:styleId="Heading2Char">
    <w:name w:val="Heading 2 Char"/>
    <w:aliases w:val="Pika Char"/>
    <w:basedOn w:val="DefaultParagraphFont"/>
    <w:link w:val="Heading2"/>
    <w:uiPriority w:val="9"/>
    <w:rsid w:val="004B12A1"/>
    <w:rPr>
      <w:rFonts w:ascii="Calibri Light" w:eastAsia="Times New Roman" w:hAnsi="Calibri Light" w:cs="Times New Roman"/>
      <w:sz w:val="24"/>
      <w:szCs w:val="20"/>
      <w:lang w:val="sq-A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2026-02-27T15:06:50Z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2026-02-27T00:00:00Z</Date_x0020_protokolli>
    <Titulli xmlns="0e656187-b300-4fb0-8bf4-3a50f872073c"> Për disa ndryshime në vendimin nr.420, datë 26.6.2024, të Këshillit të Ministrave, “Për trajtimin me pagë  dhe shtesa mbi pagë të ushtarakëve aktivë të Forcave të Armatosura të Republikës së Shqipërisë”,  të ndryshuar</Titulli>
    <Modifikuesi xmlns="0e656187-b300-4fb0-8bf4-3a50f872073c">elnejda.cokalli</Modifikuesi>
    <Nr_x002e__x0020_prot_x0020_QBZ xmlns="0e656187-b300-4fb0-8bf4-3a50f872073c">418</Nr_x002e__x0020_prot_x0020_QBZ>
    <Data_x0020_e_x0020_Modifikimit xmlns="0e656187-b300-4fb0-8bf4-3a50f872073c">2026-02-27T15:25:34Z</Data_x0020_e_x0020_Modifikimit>
    <Dekretuar xmlns="0e656187-b300-4fb0-8bf4-3a50f872073c">false</Dekretuar>
    <Data xmlns="0e656187-b300-4fb0-8bf4-3a50f872073c">2026-02-27T00:00:00Z</Data>
    <Nr_x002e__x0020_protokolli_x0020_i_x0020_aktit xmlns="0e656187-b300-4fb0-8bf4-3a50f872073c">277/8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3EA6BD2E0C43C78F0001AE26ED3D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126</Nr_x002e__x0020_akti>
    <Data_x0020_e_x0020_Krijimit xmlns="0e656187-b300-4fb0-8bf4-3a50f872073c">2026-02-27T15:06:50Z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2026-02-27T00:00:00Z</Date_x0020_protokolli>
    <Titulli xmlns="0e656187-b300-4fb0-8bf4-3a50f872073c"> Për disa ndryshime në vendimin nr.420, datë 26.6.2024, të Këshillit të Ministrave, “Për trajtimin me pagë  dhe shtesa mbi pagë të ushtarakëve aktivë të Forcave të Armatosura të Republikës së Shqipërisë”,  të ndryshuar</Titulli>
    <Modifikuesi xmlns="0e656187-b300-4fb0-8bf4-3a50f872073c">elnejda.cokalli</Modifikuesi>
    <Nr_x002e__x0020_prot_x0020_QBZ xmlns="0e656187-b300-4fb0-8bf4-3a50f872073c">418</Nr_x002e__x0020_prot_x0020_QBZ>
    <Data_x0020_e_x0020_Modifikimit xmlns="0e656187-b300-4fb0-8bf4-3a50f872073c">2026-02-27T15:25:34Z</Data_x0020_e_x0020_Modifikimit>
    <Dekretuar xmlns="0e656187-b300-4fb0-8bf4-3a50f872073c">false</Dekretuar>
    <Data xmlns="0e656187-b300-4fb0-8bf4-3a50f872073c">2026-02-27T00:00:00Z</Data>
    <Nr_x002e__x0020_protokolli_x0020_i_x0020_aktit xmlns="0e656187-b300-4fb0-8bf4-3a50f872073c">277/8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23EA6BD2E0C43C78F0001AE26ED3D5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16C1091-AC59-4699-8EA3-22DB28465EA5}">
  <ds:schemaRefs>
    <ds:schemaRef ds:uri="http://purl.org/dc/elements/1.1/"/>
    <ds:schemaRef ds:uri="http://purl.org/dc/dcmitype/"/>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60A4B27-CA96-4CDB-BD0C-ACD92F80150B}">
  <ds:schemaRefs>
    <ds:schemaRef ds:uri="http://schemas.microsoft.com/sharepoint/v3/contenttype/forms"/>
  </ds:schemaRefs>
</ds:datastoreItem>
</file>

<file path=customXml/itemProps3.xml><?xml version="1.0" encoding="utf-8"?>
<ds:datastoreItem xmlns:ds="http://schemas.openxmlformats.org/officeDocument/2006/customXml" ds:itemID="{BA03B1FC-73A0-4C77-86EA-345829CF8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E680F92-13AE-44A2-BFF8-DBB27D0FBEF0}">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A65B96F1-772D-4F60-84C1-A36A88867930}">
  <ds:schemaRefs>
    <ds:schemaRef ds:uri="http://schemas.microsoft.com/sharepoint/v3/contenttype/forms"/>
  </ds:schemaRefs>
</ds:datastoreItem>
</file>

<file path=customXml/itemProps6.xml><?xml version="1.0" encoding="utf-8"?>
<ds:datastoreItem xmlns:ds="http://schemas.openxmlformats.org/officeDocument/2006/customXml" ds:itemID="{A2FE9839-0854-4AE4-9908-8B91A696C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2</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Ymeraj</dc:creator>
  <cp:lastModifiedBy>Valeta Kaftalli</cp:lastModifiedBy>
  <cp:revision>16</cp:revision>
  <cp:lastPrinted>2026-02-24T18:12:00Z</cp:lastPrinted>
  <dcterms:created xsi:type="dcterms:W3CDTF">2026-02-20T11:57:00Z</dcterms:created>
  <dcterms:modified xsi:type="dcterms:W3CDTF">2026-02-27T14:38:00Z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2026-01-15T00:00:00Z</vt:filetime>
  </property>
  <property fmtid="{D5CDD505-2E9C-101B-9397-08002B2CF9AE}" pid="3" name="Creator">
    <vt:lpwstr>Microsoft® Word 2019</vt:lpwstr>
  </property>
  <property fmtid="{D5CDD505-2E9C-101B-9397-08002B2CF9AE}" pid="4" name="LastSaved">
    <vt:filetime>2026-02-20T00:00:00Z</vt:filetime>
  </property>
  <property fmtid="{D5CDD505-2E9C-101B-9397-08002B2CF9AE}" pid="5" name="Producer">
    <vt:lpwstr>Microsoft® Word 2019</vt:lpwstr>
  </property>
</Properties>
</file>