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32ACF" w14:textId="1424D558" w:rsidR="00CE5487" w:rsidRPr="00CE5487" w:rsidRDefault="00CE5487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b/>
          <w:color w:val="000000" w:themeColor="text1"/>
          <w:sz w:val="24"/>
          <w:szCs w:val="24"/>
        </w:rPr>
        <w:t>VENDIM</w:t>
      </w:r>
    </w:p>
    <w:p w14:paraId="0D7E3DBD" w14:textId="219D18CC" w:rsidR="00CE5487" w:rsidRPr="00CE5487" w:rsidRDefault="00CE5487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947C96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b/>
          <w:color w:val="000000" w:themeColor="text1"/>
          <w:sz w:val="24"/>
          <w:szCs w:val="24"/>
        </w:rPr>
        <w:t>161, datë 19.3.2026</w:t>
      </w:r>
    </w:p>
    <w:p w14:paraId="60150B97" w14:textId="77777777" w:rsidR="00CE5487" w:rsidRPr="00CE5487" w:rsidRDefault="00CE5487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226A823D" w14:textId="3A0D0C49" w:rsidR="00CE5487" w:rsidRPr="00CE5487" w:rsidRDefault="00CE5487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b/>
          <w:color w:val="000000" w:themeColor="text1"/>
          <w:sz w:val="24"/>
          <w:szCs w:val="24"/>
        </w:rPr>
        <w:t>PËR PËRCAKTIMIN E KRITEREVE DHE TË MASËS SË KOMPENSIMIT TË USHTARAKUT TË FORCAVE TË ARMATOSURA TË REPUBLIKËS SË SHQIPËRISË, KUR EMËROHET</w:t>
      </w:r>
      <w:r w:rsidR="00947C96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b/>
          <w:color w:val="000000" w:themeColor="text1"/>
          <w:sz w:val="24"/>
          <w:szCs w:val="24"/>
        </w:rPr>
        <w:t>OSE KOMANDOHET NË DETYRË JASHTË VENDBANIMIT TË TIJ</w:t>
      </w:r>
    </w:p>
    <w:p w14:paraId="6B132497" w14:textId="77777777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86FAB2B" w14:textId="22CD2081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Në mbështetje të nenit 100 të Kushtetutës dhe të pikës 3, të nenit 25, të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ligjit nr.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9210, datë 23.3.2004, “Për statusin e ushtarakut të Forcave të Armatosura të Republikës së Shqipërisë”, të ndryshuar, me propozimin e ministrit të Mbrojtjes, Këshilli i Ministrave</w:t>
      </w:r>
    </w:p>
    <w:p w14:paraId="431B0EF4" w14:textId="77777777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0198C06" w14:textId="78BAB446" w:rsidR="00CE5487" w:rsidRPr="00CE5487" w:rsidRDefault="00CE5487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56D5EF9C" w14:textId="77777777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85622F0" w14:textId="0AAEB463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1. Qëllimi i këtij vendimi është përcaktimi i kritereve dhe i masës së kompensimit të ushtarakut të Forcave të Armatosura të Republikës së Shqipërisë, kur emërohet ose komandohet në detyrë jashtë vendbanimit të tij.</w:t>
      </w:r>
    </w:p>
    <w:p w14:paraId="1FC62C76" w14:textId="099D7116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2. Ushtarakut aktiv të Forcave të Armatosura, kur emërohet ose komandohet jashtë vendbanimit të tij, në rast se nuk i sigurohet transporti, strehimi apo nuk trajtohet me kompensim për qira banese nga Ministria e Mbrojtjes, përfiton kompensim për transport, si më poshtë vijon:</w:t>
      </w:r>
    </w:p>
    <w:p w14:paraId="0F95A72F" w14:textId="67E1889E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a) Nga 5 km deri në 25 km, në masën 4 400 (katër mijë e katërqind) lekë në muaj;</w:t>
      </w:r>
    </w:p>
    <w:p w14:paraId="7B3B6A85" w14:textId="6F7BAAD3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b) Nga 26 km deri në 50 km, në masën 8 800 (tetë mijë e tetëqind) lekë në muaj;</w:t>
      </w:r>
    </w:p>
    <w:p w14:paraId="31727637" w14:textId="2AC4BDD5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c) Nga 51 km deri në 100 km, në masën 13 200 (trembëdhjetë mijë e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dyqind) lekë në muaj;</w:t>
      </w:r>
    </w:p>
    <w:p w14:paraId="0F2DE63D" w14:textId="50702888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ç) Mbi 101 km, në masën 20 000 (njëzet mijë) lekë në muaj.</w:t>
      </w:r>
    </w:p>
    <w:p w14:paraId="17DE8F80" w14:textId="34E37E24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3. Përfitimi i pagesës, sipas pikës 2 të këtij vendimi, ndërpritet kur:</w:t>
      </w:r>
    </w:p>
    <w:p w14:paraId="73556043" w14:textId="23EA6E8F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a) ushtaraku emërohet në vendbanimin e tij;</w:t>
      </w:r>
    </w:p>
    <w:p w14:paraId="2D5ACDC5" w14:textId="653002E6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b) përfundon periudha e komandimit jashtë vendbanimit të tij;</w:t>
      </w:r>
    </w:p>
    <w:p w14:paraId="0F94D9E8" w14:textId="65835C15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c) sistemohet me banesë në bashkinë/njësinë administrative, ku ndodhet vendi i shërbimit.</w:t>
      </w:r>
    </w:p>
    <w:p w14:paraId="108F8459" w14:textId="269D80D0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4. Për të përfituar pagesën, sipas pikës 2 të këtij vendimi, ushtaraku aktiv i Forcave të Armatosura paraqet, në strukturën ushtarake, ku emërohet ose komandohet, dokumentacionin, si më poshtë vijon:</w:t>
      </w:r>
    </w:p>
    <w:p w14:paraId="417BA6FC" w14:textId="733F928D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a)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Kërkesën me shkrim pranë njësisë shpenzuese, ku trajtohet financiarisht ushtaraku;</w:t>
      </w:r>
    </w:p>
    <w:p w14:paraId="3FC1E77D" w14:textId="611CC658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b)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Fotokopjen e kartës së identitetit;</w:t>
      </w:r>
    </w:p>
    <w:p w14:paraId="0CDA8D5D" w14:textId="09B6A6A0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c)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Vërtetimin nga organi publik përgjegjës, nëse ka banesë në pronësi ose në proces legalizimi në bashkinë/njësinë administrative, ku emërohet ose komandohet.</w:t>
      </w:r>
    </w:p>
    <w:p w14:paraId="0FF4E1FE" w14:textId="4A95C7DA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5. Struktura ushtarake, ku është emëruar ose komanduar ushtaraku aktiv:</w:t>
      </w:r>
    </w:p>
    <w:p w14:paraId="3843FC86" w14:textId="5BF3173F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 xml:space="preserve">a) bën vlerësimin e dokumentacionit të paraqitur brenda 5 (pesë) ditëve punë; </w:t>
      </w:r>
    </w:p>
    <w:p w14:paraId="233B6CE2" w14:textId="160F8B7C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 xml:space="preserve">b) njofton ushtarakun për rregullimin e pasaktësive ose mungesën e dokumentacionit dhe kërkon rregullimin/plotësimin e tyre; </w:t>
      </w:r>
    </w:p>
    <w:p w14:paraId="39CCE987" w14:textId="1B79EBEC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c) në përfundim të shqyrtimit të dokumentacionit, i përcjell njësisë shpenzuese dokumentacionin për kompensim.</w:t>
      </w:r>
    </w:p>
    <w:p w14:paraId="5D6C834B" w14:textId="0B06F9BD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 xml:space="preserve">6. Me qëllim përfitimin e kompensimit të transportit sipas këtij vendimi, ushtaraku aktiv paraqet, çdo vit, dokumentacionin e përcaktuar në pikën 4 të këtij vendimi, pranë strukturës ushtarake, ku është emëruar ose komanduar. </w:t>
      </w:r>
    </w:p>
    <w:p w14:paraId="3C187D29" w14:textId="23E40E22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 xml:space="preserve">7. Ushtaraku i Forcave të Armatosura, që emërohet me detyrë jashtë vendbanimit të tij dhe në të njëjtën kohë transferon edhe familjen, përfiton transport falas për familjen dhe materialet e shtëpisë me mjetet e Ministrisë së Mbrojtjes. </w:t>
      </w:r>
    </w:p>
    <w:p w14:paraId="4AFB5550" w14:textId="3264B8E6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8. Vendimi nr.</w:t>
      </w:r>
      <w:r w:rsidR="00947C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435, datë 25.6.2004, i Këshillit të Ministrave, “Për kriteret dhe masën e kompensimit të ushtarakut të Forcave të Armatosura të Republikës së Shqipërisë, kur emërohet ose komandohet në detyrë jashtë vendbanimit të tij”, shfuqizohet.</w:t>
      </w:r>
    </w:p>
    <w:p w14:paraId="2704AADE" w14:textId="77777777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1BC117" w14:textId="0F1C9CD1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9. Efektet financiare, që rrjedhin nga zbatimi i këtij vendimi,</w:t>
      </w:r>
      <w:bookmarkStart w:id="0" w:name="_GoBack"/>
      <w:bookmarkEnd w:id="0"/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 xml:space="preserve"> përballohen nga buxheti i Ministrisë së Mbrojtjes.</w:t>
      </w:r>
    </w:p>
    <w:p w14:paraId="7277C7E7" w14:textId="65CAB372" w:rsidR="00CE5487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10. Ngarkohen Ministria e Mbrojtjes dhe Shtabi i Përgjithshëm i Forcave të Armatosura për zbatimin e këtij vendimi.</w:t>
      </w:r>
    </w:p>
    <w:p w14:paraId="58FCE098" w14:textId="528ECA2E" w:rsidR="00411BBF" w:rsidRPr="00CE5487" w:rsidRDefault="00CE5487" w:rsidP="00CE548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487">
        <w:rPr>
          <w:rFonts w:ascii="Garamond" w:hAnsi="Garamond" w:cs="Times New Roman"/>
          <w:color w:val="000000" w:themeColor="text1"/>
          <w:sz w:val="24"/>
          <w:szCs w:val="24"/>
        </w:rPr>
        <w:t>Ky vendim hyn në fuqi pas botimit në Fletoren Zyrtare.</w:t>
      </w:r>
    </w:p>
    <w:p w14:paraId="1BD26159" w14:textId="77777777" w:rsidR="00885817" w:rsidRPr="00CE5487" w:rsidRDefault="00885817" w:rsidP="00CE5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ED6108" w14:textId="77777777" w:rsidR="00885817" w:rsidRPr="00CE5487" w:rsidRDefault="00885817" w:rsidP="00CE5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E5487">
        <w:rPr>
          <w:rFonts w:ascii="Garamond" w:hAnsi="Garamond"/>
          <w:sz w:val="24"/>
          <w:szCs w:val="24"/>
        </w:rPr>
        <w:t xml:space="preserve">KRYEMINISTËR </w:t>
      </w:r>
    </w:p>
    <w:p w14:paraId="5DB0579B" w14:textId="77777777" w:rsidR="00885817" w:rsidRPr="00CE5487" w:rsidRDefault="00885817" w:rsidP="00CE54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E5487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CE5487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8FCE099" w14:textId="77777777" w:rsidR="00A940FE" w:rsidRPr="00CE5487" w:rsidRDefault="00A940FE" w:rsidP="00CE548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sectPr w:rsidR="00A940FE" w:rsidRPr="00CE5487" w:rsidSect="00184839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6444B" w14:textId="77777777" w:rsidR="00947C96" w:rsidRDefault="00947C96" w:rsidP="00184839">
      <w:pPr>
        <w:spacing w:after="0" w:line="240" w:lineRule="auto"/>
      </w:pPr>
      <w:r>
        <w:separator/>
      </w:r>
    </w:p>
  </w:endnote>
  <w:endnote w:type="continuationSeparator" w:id="0">
    <w:p w14:paraId="0B9A0C6E" w14:textId="77777777" w:rsidR="00947C96" w:rsidRDefault="00947C96" w:rsidP="00184839">
      <w:pPr>
        <w:spacing w:after="0" w:line="240" w:lineRule="auto"/>
      </w:pPr>
      <w:r>
        <w:continuationSeparator/>
      </w:r>
    </w:p>
  </w:endnote>
  <w:endnote w:type="continuationNotice" w:id="1">
    <w:p w14:paraId="140B3EAA" w14:textId="77777777" w:rsidR="00947C96" w:rsidRDefault="00947C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20694977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8FCE0A9" w14:textId="77777777" w:rsidR="00947C96" w:rsidRPr="003577FF" w:rsidRDefault="00947C9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577FF">
          <w:rPr>
            <w:rFonts w:ascii="Times New Roman" w:hAnsi="Times New Roman" w:cs="Times New Roman"/>
            <w:sz w:val="24"/>
          </w:rPr>
          <w:fldChar w:fldCharType="begin"/>
        </w:r>
        <w:r w:rsidRPr="003577F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577F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577F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8FCE0AA" w14:textId="77777777" w:rsidR="00947C96" w:rsidRDefault="00947C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2D396" w14:textId="77777777" w:rsidR="00947C96" w:rsidRDefault="00947C96" w:rsidP="00184839">
      <w:pPr>
        <w:spacing w:after="0" w:line="240" w:lineRule="auto"/>
      </w:pPr>
      <w:r>
        <w:separator/>
      </w:r>
    </w:p>
  </w:footnote>
  <w:footnote w:type="continuationSeparator" w:id="0">
    <w:p w14:paraId="226A39D2" w14:textId="77777777" w:rsidR="00947C96" w:rsidRDefault="00947C96" w:rsidP="00184839">
      <w:pPr>
        <w:spacing w:after="0" w:line="240" w:lineRule="auto"/>
      </w:pPr>
      <w:r>
        <w:continuationSeparator/>
      </w:r>
    </w:p>
  </w:footnote>
  <w:footnote w:type="continuationNotice" w:id="1">
    <w:p w14:paraId="01588DC6" w14:textId="77777777" w:rsidR="00947C96" w:rsidRDefault="00947C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6F9D1" w14:textId="77777777" w:rsidR="00947C96" w:rsidRDefault="00947C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1021"/>
    <w:multiLevelType w:val="hybridMultilevel"/>
    <w:tmpl w:val="6AC8189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E2462"/>
    <w:multiLevelType w:val="hybridMultilevel"/>
    <w:tmpl w:val="224ABDC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C0B30"/>
    <w:multiLevelType w:val="hybridMultilevel"/>
    <w:tmpl w:val="E1B452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002A5"/>
    <w:multiLevelType w:val="hybridMultilevel"/>
    <w:tmpl w:val="6A04724A"/>
    <w:lvl w:ilvl="0" w:tplc="02AA8DCC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C0ABD"/>
    <w:multiLevelType w:val="hybridMultilevel"/>
    <w:tmpl w:val="79369846"/>
    <w:lvl w:ilvl="0" w:tplc="420C322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AA335B3"/>
    <w:multiLevelType w:val="hybridMultilevel"/>
    <w:tmpl w:val="6B9CB2AE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27E9C"/>
    <w:multiLevelType w:val="hybridMultilevel"/>
    <w:tmpl w:val="10A87C4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87B97"/>
    <w:multiLevelType w:val="hybridMultilevel"/>
    <w:tmpl w:val="0748BF4A"/>
    <w:lvl w:ilvl="0" w:tplc="7BBC544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4052AA7"/>
    <w:multiLevelType w:val="hybridMultilevel"/>
    <w:tmpl w:val="B93CB1C2"/>
    <w:lvl w:ilvl="0" w:tplc="6A0232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64CCF"/>
    <w:multiLevelType w:val="hybridMultilevel"/>
    <w:tmpl w:val="56789ADE"/>
    <w:lvl w:ilvl="0" w:tplc="D7428A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E1E76"/>
    <w:multiLevelType w:val="hybridMultilevel"/>
    <w:tmpl w:val="01683946"/>
    <w:lvl w:ilvl="0" w:tplc="8B4A1DE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F3FAD"/>
    <w:multiLevelType w:val="hybridMultilevel"/>
    <w:tmpl w:val="3EE41B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A1E03"/>
    <w:multiLevelType w:val="hybridMultilevel"/>
    <w:tmpl w:val="B5CCDD84"/>
    <w:lvl w:ilvl="0" w:tplc="9BB2746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4445E1"/>
    <w:multiLevelType w:val="hybridMultilevel"/>
    <w:tmpl w:val="A65EFFAA"/>
    <w:lvl w:ilvl="0" w:tplc="088E7B2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2A997DA7"/>
    <w:multiLevelType w:val="hybridMultilevel"/>
    <w:tmpl w:val="88523B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0F28"/>
    <w:multiLevelType w:val="hybridMultilevel"/>
    <w:tmpl w:val="26841C2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C74CF"/>
    <w:multiLevelType w:val="hybridMultilevel"/>
    <w:tmpl w:val="F274EB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E7CD1"/>
    <w:multiLevelType w:val="hybridMultilevel"/>
    <w:tmpl w:val="51F6A22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74867"/>
    <w:multiLevelType w:val="hybridMultilevel"/>
    <w:tmpl w:val="CD804DAC"/>
    <w:lvl w:ilvl="0" w:tplc="04090017">
      <w:start w:val="1"/>
      <w:numFmt w:val="lowerLetter"/>
      <w:lvlText w:val="%1)"/>
      <w:lvlJc w:val="left"/>
      <w:pPr>
        <w:ind w:left="1135" w:hanging="360"/>
      </w:pPr>
    </w:lvl>
    <w:lvl w:ilvl="1" w:tplc="041C0019" w:tentative="1">
      <w:start w:val="1"/>
      <w:numFmt w:val="lowerLetter"/>
      <w:lvlText w:val="%2."/>
      <w:lvlJc w:val="left"/>
      <w:pPr>
        <w:ind w:left="1855" w:hanging="360"/>
      </w:pPr>
    </w:lvl>
    <w:lvl w:ilvl="2" w:tplc="041C001B" w:tentative="1">
      <w:start w:val="1"/>
      <w:numFmt w:val="lowerRoman"/>
      <w:lvlText w:val="%3."/>
      <w:lvlJc w:val="right"/>
      <w:pPr>
        <w:ind w:left="2575" w:hanging="180"/>
      </w:pPr>
    </w:lvl>
    <w:lvl w:ilvl="3" w:tplc="041C000F" w:tentative="1">
      <w:start w:val="1"/>
      <w:numFmt w:val="decimal"/>
      <w:lvlText w:val="%4."/>
      <w:lvlJc w:val="left"/>
      <w:pPr>
        <w:ind w:left="3295" w:hanging="360"/>
      </w:pPr>
    </w:lvl>
    <w:lvl w:ilvl="4" w:tplc="041C0019" w:tentative="1">
      <w:start w:val="1"/>
      <w:numFmt w:val="lowerLetter"/>
      <w:lvlText w:val="%5."/>
      <w:lvlJc w:val="left"/>
      <w:pPr>
        <w:ind w:left="4015" w:hanging="360"/>
      </w:pPr>
    </w:lvl>
    <w:lvl w:ilvl="5" w:tplc="041C001B" w:tentative="1">
      <w:start w:val="1"/>
      <w:numFmt w:val="lowerRoman"/>
      <w:lvlText w:val="%6."/>
      <w:lvlJc w:val="right"/>
      <w:pPr>
        <w:ind w:left="4735" w:hanging="180"/>
      </w:pPr>
    </w:lvl>
    <w:lvl w:ilvl="6" w:tplc="041C000F" w:tentative="1">
      <w:start w:val="1"/>
      <w:numFmt w:val="decimal"/>
      <w:lvlText w:val="%7."/>
      <w:lvlJc w:val="left"/>
      <w:pPr>
        <w:ind w:left="5455" w:hanging="360"/>
      </w:pPr>
    </w:lvl>
    <w:lvl w:ilvl="7" w:tplc="041C0019" w:tentative="1">
      <w:start w:val="1"/>
      <w:numFmt w:val="lowerLetter"/>
      <w:lvlText w:val="%8."/>
      <w:lvlJc w:val="left"/>
      <w:pPr>
        <w:ind w:left="6175" w:hanging="360"/>
      </w:pPr>
    </w:lvl>
    <w:lvl w:ilvl="8" w:tplc="041C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9" w15:restartNumberingAfterBreak="0">
    <w:nsid w:val="42CE1DB7"/>
    <w:multiLevelType w:val="hybridMultilevel"/>
    <w:tmpl w:val="DEC4B85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350F08"/>
    <w:multiLevelType w:val="hybridMultilevel"/>
    <w:tmpl w:val="312EF6EA"/>
    <w:lvl w:ilvl="0" w:tplc="3FBEE4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4E132CF"/>
    <w:multiLevelType w:val="hybridMultilevel"/>
    <w:tmpl w:val="CAF0069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A7237"/>
    <w:multiLevelType w:val="hybridMultilevel"/>
    <w:tmpl w:val="EEC6D9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B17A8"/>
    <w:multiLevelType w:val="hybridMultilevel"/>
    <w:tmpl w:val="3D008CC0"/>
    <w:lvl w:ilvl="0" w:tplc="20105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436F3B"/>
    <w:multiLevelType w:val="hybridMultilevel"/>
    <w:tmpl w:val="E5D0EC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C5896"/>
    <w:multiLevelType w:val="hybridMultilevel"/>
    <w:tmpl w:val="9C805230"/>
    <w:lvl w:ilvl="0" w:tplc="3FBEE4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36789"/>
    <w:multiLevelType w:val="hybridMultilevel"/>
    <w:tmpl w:val="685C2E82"/>
    <w:lvl w:ilvl="0" w:tplc="5E9AD6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B4E55"/>
    <w:multiLevelType w:val="hybridMultilevel"/>
    <w:tmpl w:val="70481556"/>
    <w:lvl w:ilvl="0" w:tplc="DD826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56709"/>
    <w:multiLevelType w:val="hybridMultilevel"/>
    <w:tmpl w:val="A2DAFD5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77313"/>
    <w:multiLevelType w:val="hybridMultilevel"/>
    <w:tmpl w:val="E5881B2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F635D"/>
    <w:multiLevelType w:val="hybridMultilevel"/>
    <w:tmpl w:val="09E4F330"/>
    <w:lvl w:ilvl="0" w:tplc="651AEE7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0"/>
  </w:num>
  <w:num w:numId="3">
    <w:abstractNumId w:val="25"/>
  </w:num>
  <w:num w:numId="4">
    <w:abstractNumId w:val="21"/>
  </w:num>
  <w:num w:numId="5">
    <w:abstractNumId w:val="15"/>
  </w:num>
  <w:num w:numId="6">
    <w:abstractNumId w:val="10"/>
  </w:num>
  <w:num w:numId="7">
    <w:abstractNumId w:val="16"/>
  </w:num>
  <w:num w:numId="8">
    <w:abstractNumId w:val="11"/>
  </w:num>
  <w:num w:numId="9">
    <w:abstractNumId w:val="9"/>
  </w:num>
  <w:num w:numId="10">
    <w:abstractNumId w:val="29"/>
  </w:num>
  <w:num w:numId="11">
    <w:abstractNumId w:val="17"/>
  </w:num>
  <w:num w:numId="12">
    <w:abstractNumId w:val="14"/>
  </w:num>
  <w:num w:numId="13">
    <w:abstractNumId w:val="6"/>
  </w:num>
  <w:num w:numId="14">
    <w:abstractNumId w:val="1"/>
  </w:num>
  <w:num w:numId="15">
    <w:abstractNumId w:val="3"/>
  </w:num>
  <w:num w:numId="16">
    <w:abstractNumId w:val="27"/>
  </w:num>
  <w:num w:numId="17">
    <w:abstractNumId w:val="12"/>
  </w:num>
  <w:num w:numId="18">
    <w:abstractNumId w:val="22"/>
  </w:num>
  <w:num w:numId="19">
    <w:abstractNumId w:val="2"/>
  </w:num>
  <w:num w:numId="20">
    <w:abstractNumId w:val="19"/>
  </w:num>
  <w:num w:numId="21">
    <w:abstractNumId w:val="30"/>
  </w:num>
  <w:num w:numId="22">
    <w:abstractNumId w:val="5"/>
  </w:num>
  <w:num w:numId="23">
    <w:abstractNumId w:val="23"/>
  </w:num>
  <w:num w:numId="24">
    <w:abstractNumId w:val="7"/>
  </w:num>
  <w:num w:numId="25">
    <w:abstractNumId w:val="4"/>
  </w:num>
  <w:num w:numId="26">
    <w:abstractNumId w:val="13"/>
  </w:num>
  <w:num w:numId="27">
    <w:abstractNumId w:val="24"/>
  </w:num>
  <w:num w:numId="28">
    <w:abstractNumId w:val="28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0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290"/>
    <w:rsid w:val="00010377"/>
    <w:rsid w:val="000175A5"/>
    <w:rsid w:val="00046FFE"/>
    <w:rsid w:val="000524C5"/>
    <w:rsid w:val="00053943"/>
    <w:rsid w:val="00082389"/>
    <w:rsid w:val="0008420E"/>
    <w:rsid w:val="000968C9"/>
    <w:rsid w:val="000A0307"/>
    <w:rsid w:val="000A7F07"/>
    <w:rsid w:val="000B1A5D"/>
    <w:rsid w:val="000C0063"/>
    <w:rsid w:val="000D3CEB"/>
    <w:rsid w:val="000E1DB0"/>
    <w:rsid w:val="001068A3"/>
    <w:rsid w:val="00136E7A"/>
    <w:rsid w:val="001403F0"/>
    <w:rsid w:val="00167BE0"/>
    <w:rsid w:val="0017650D"/>
    <w:rsid w:val="00184839"/>
    <w:rsid w:val="00196AF2"/>
    <w:rsid w:val="001B4668"/>
    <w:rsid w:val="001C11CB"/>
    <w:rsid w:val="001F5A11"/>
    <w:rsid w:val="00204A9D"/>
    <w:rsid w:val="00212C34"/>
    <w:rsid w:val="00215F91"/>
    <w:rsid w:val="00226E12"/>
    <w:rsid w:val="00230CA3"/>
    <w:rsid w:val="002372F5"/>
    <w:rsid w:val="002443C0"/>
    <w:rsid w:val="00253EF7"/>
    <w:rsid w:val="002866F7"/>
    <w:rsid w:val="002A723F"/>
    <w:rsid w:val="002B7548"/>
    <w:rsid w:val="002C46DA"/>
    <w:rsid w:val="002C7037"/>
    <w:rsid w:val="002E32B8"/>
    <w:rsid w:val="002E3557"/>
    <w:rsid w:val="002F3428"/>
    <w:rsid w:val="002F5A0E"/>
    <w:rsid w:val="0030304D"/>
    <w:rsid w:val="00321B64"/>
    <w:rsid w:val="00346E27"/>
    <w:rsid w:val="003577FF"/>
    <w:rsid w:val="00365FF6"/>
    <w:rsid w:val="003702E5"/>
    <w:rsid w:val="00387586"/>
    <w:rsid w:val="0039651E"/>
    <w:rsid w:val="003C4FE3"/>
    <w:rsid w:val="003E59AF"/>
    <w:rsid w:val="003F2D6C"/>
    <w:rsid w:val="003F389E"/>
    <w:rsid w:val="004064D8"/>
    <w:rsid w:val="00411BBF"/>
    <w:rsid w:val="00415389"/>
    <w:rsid w:val="00416B6F"/>
    <w:rsid w:val="004214D0"/>
    <w:rsid w:val="004437F7"/>
    <w:rsid w:val="004561FD"/>
    <w:rsid w:val="00471176"/>
    <w:rsid w:val="0048217F"/>
    <w:rsid w:val="0048330C"/>
    <w:rsid w:val="004900C4"/>
    <w:rsid w:val="004A0F06"/>
    <w:rsid w:val="004A5381"/>
    <w:rsid w:val="004A78AA"/>
    <w:rsid w:val="004D36DC"/>
    <w:rsid w:val="004E6199"/>
    <w:rsid w:val="004F61D0"/>
    <w:rsid w:val="005220A8"/>
    <w:rsid w:val="0053077A"/>
    <w:rsid w:val="00533D5A"/>
    <w:rsid w:val="00543290"/>
    <w:rsid w:val="0054417A"/>
    <w:rsid w:val="00556791"/>
    <w:rsid w:val="00564FA4"/>
    <w:rsid w:val="00573E10"/>
    <w:rsid w:val="0057738F"/>
    <w:rsid w:val="00580C0F"/>
    <w:rsid w:val="00586016"/>
    <w:rsid w:val="00586B24"/>
    <w:rsid w:val="005C54A5"/>
    <w:rsid w:val="005C574D"/>
    <w:rsid w:val="00610B93"/>
    <w:rsid w:val="006570D7"/>
    <w:rsid w:val="006765C1"/>
    <w:rsid w:val="00677644"/>
    <w:rsid w:val="0068270B"/>
    <w:rsid w:val="00696DFE"/>
    <w:rsid w:val="006C5922"/>
    <w:rsid w:val="00702DE6"/>
    <w:rsid w:val="007068A1"/>
    <w:rsid w:val="007109A1"/>
    <w:rsid w:val="007122B4"/>
    <w:rsid w:val="007153F4"/>
    <w:rsid w:val="00720C99"/>
    <w:rsid w:val="00727BE0"/>
    <w:rsid w:val="00730A91"/>
    <w:rsid w:val="00752544"/>
    <w:rsid w:val="00756BF1"/>
    <w:rsid w:val="007640B0"/>
    <w:rsid w:val="007B324E"/>
    <w:rsid w:val="007B4E12"/>
    <w:rsid w:val="007C6801"/>
    <w:rsid w:val="007F03B3"/>
    <w:rsid w:val="008166D8"/>
    <w:rsid w:val="00823C8E"/>
    <w:rsid w:val="008268C9"/>
    <w:rsid w:val="00840927"/>
    <w:rsid w:val="008576C1"/>
    <w:rsid w:val="00862F2F"/>
    <w:rsid w:val="00871734"/>
    <w:rsid w:val="00885451"/>
    <w:rsid w:val="00885817"/>
    <w:rsid w:val="00886B2C"/>
    <w:rsid w:val="008A09EC"/>
    <w:rsid w:val="008D4B11"/>
    <w:rsid w:val="008E612F"/>
    <w:rsid w:val="00910A59"/>
    <w:rsid w:val="00930150"/>
    <w:rsid w:val="00947C96"/>
    <w:rsid w:val="00966951"/>
    <w:rsid w:val="009736A0"/>
    <w:rsid w:val="009763B8"/>
    <w:rsid w:val="009904B8"/>
    <w:rsid w:val="009A3231"/>
    <w:rsid w:val="009B27E4"/>
    <w:rsid w:val="009B5EFE"/>
    <w:rsid w:val="009E3B21"/>
    <w:rsid w:val="009F075C"/>
    <w:rsid w:val="009F2FCD"/>
    <w:rsid w:val="00A3259E"/>
    <w:rsid w:val="00A32CE5"/>
    <w:rsid w:val="00A46000"/>
    <w:rsid w:val="00A4647D"/>
    <w:rsid w:val="00A574D7"/>
    <w:rsid w:val="00A70916"/>
    <w:rsid w:val="00A75A1C"/>
    <w:rsid w:val="00A82C06"/>
    <w:rsid w:val="00A874E8"/>
    <w:rsid w:val="00A940FE"/>
    <w:rsid w:val="00AA35EE"/>
    <w:rsid w:val="00AC4FCF"/>
    <w:rsid w:val="00B034D7"/>
    <w:rsid w:val="00B22E07"/>
    <w:rsid w:val="00B472E9"/>
    <w:rsid w:val="00B57EE9"/>
    <w:rsid w:val="00B70460"/>
    <w:rsid w:val="00BA6A26"/>
    <w:rsid w:val="00BC7C6F"/>
    <w:rsid w:val="00BD2360"/>
    <w:rsid w:val="00C02D39"/>
    <w:rsid w:val="00C154C2"/>
    <w:rsid w:val="00C306D1"/>
    <w:rsid w:val="00C470C2"/>
    <w:rsid w:val="00C64BB9"/>
    <w:rsid w:val="00C702A4"/>
    <w:rsid w:val="00C81564"/>
    <w:rsid w:val="00CA1C6F"/>
    <w:rsid w:val="00CB1EC6"/>
    <w:rsid w:val="00CC30BE"/>
    <w:rsid w:val="00CE12FA"/>
    <w:rsid w:val="00CE5487"/>
    <w:rsid w:val="00D042F8"/>
    <w:rsid w:val="00D267CE"/>
    <w:rsid w:val="00D270FB"/>
    <w:rsid w:val="00D333E6"/>
    <w:rsid w:val="00D368ED"/>
    <w:rsid w:val="00D62134"/>
    <w:rsid w:val="00D950C1"/>
    <w:rsid w:val="00D958A3"/>
    <w:rsid w:val="00D95C74"/>
    <w:rsid w:val="00DA06E5"/>
    <w:rsid w:val="00DA3550"/>
    <w:rsid w:val="00DB49EF"/>
    <w:rsid w:val="00DC0655"/>
    <w:rsid w:val="00DC2EF2"/>
    <w:rsid w:val="00E12B87"/>
    <w:rsid w:val="00E17E60"/>
    <w:rsid w:val="00E564A4"/>
    <w:rsid w:val="00E64875"/>
    <w:rsid w:val="00E701FF"/>
    <w:rsid w:val="00E77343"/>
    <w:rsid w:val="00E77374"/>
    <w:rsid w:val="00E8137F"/>
    <w:rsid w:val="00E83ABC"/>
    <w:rsid w:val="00E92D34"/>
    <w:rsid w:val="00EA1550"/>
    <w:rsid w:val="00EB6A33"/>
    <w:rsid w:val="00EC5A30"/>
    <w:rsid w:val="00EC7A62"/>
    <w:rsid w:val="00ED6217"/>
    <w:rsid w:val="00EE2E0E"/>
    <w:rsid w:val="00F05736"/>
    <w:rsid w:val="00F12CEB"/>
    <w:rsid w:val="00F1503D"/>
    <w:rsid w:val="00F27B63"/>
    <w:rsid w:val="00F4328B"/>
    <w:rsid w:val="00F6481C"/>
    <w:rsid w:val="00F64A8D"/>
    <w:rsid w:val="00F6505D"/>
    <w:rsid w:val="00F71144"/>
    <w:rsid w:val="00F9151F"/>
    <w:rsid w:val="00FA1178"/>
    <w:rsid w:val="00FA3D0C"/>
    <w:rsid w:val="00FA46E2"/>
    <w:rsid w:val="00FB3229"/>
    <w:rsid w:val="00FB7ABA"/>
    <w:rsid w:val="00FC7927"/>
    <w:rsid w:val="00FD3B8D"/>
    <w:rsid w:val="00FD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E05F"/>
  <w15:chartTrackingRefBased/>
  <w15:docId w15:val="{44A65A0D-5C0D-4776-A7E4-447BE12F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1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0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3B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B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E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EE9"/>
    <w:rPr>
      <w:b/>
      <w:bCs/>
      <w:sz w:val="20"/>
      <w:szCs w:val="20"/>
    </w:rPr>
  </w:style>
  <w:style w:type="paragraph" w:styleId="NoSpacing">
    <w:name w:val="No Spacing"/>
    <w:uiPriority w:val="1"/>
    <w:qFormat/>
    <w:rsid w:val="00046FFE"/>
    <w:pPr>
      <w:spacing w:after="0" w:line="240" w:lineRule="auto"/>
    </w:pPr>
  </w:style>
  <w:style w:type="paragraph" w:customStyle="1" w:styleId="CharCharCharChar">
    <w:name w:val="Char Char Char Char"/>
    <w:basedOn w:val="Normal"/>
    <w:rsid w:val="00586016"/>
    <w:pPr>
      <w:spacing w:line="240" w:lineRule="exact"/>
    </w:pPr>
    <w:rPr>
      <w:rFonts w:ascii="Tahoma" w:eastAsia="MS Mincho" w:hAnsi="Tahoma" w:cs="Tahoma"/>
      <w:noProof/>
      <w:sz w:val="20"/>
      <w:szCs w:val="20"/>
    </w:rPr>
  </w:style>
  <w:style w:type="paragraph" w:customStyle="1" w:styleId="Default">
    <w:name w:val="Default"/>
    <w:rsid w:val="00F64A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84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839"/>
  </w:style>
  <w:style w:type="paragraph" w:styleId="Footer">
    <w:name w:val="footer"/>
    <w:basedOn w:val="Normal"/>
    <w:link w:val="FooterChar"/>
    <w:uiPriority w:val="99"/>
    <w:unhideWhenUsed/>
    <w:rsid w:val="00184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0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2026-03-25T08:35:30Z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përcaktimin e kritereve dhe të masës së kompensimit të ushtarakut të Forcave të Armatosura të Republikës së Shqipërisë, kur emërohet ose komandohet në detyrë jashtë vendbanimit të tij</Titulli>
    <Modifikuesi xmlns="0e656187-b300-4fb0-8bf4-3a50f872073c">ermira.bukaci</Modifikuesi>
    <Nr_x002e__x0020_prot_x0020_QBZ xmlns="0e656187-b300-4fb0-8bf4-3a50f872073c">582</Nr_x002e__x0020_prot_x0020_QBZ>
    <Data_x0020_e_x0020_Modifikimit xmlns="0e656187-b300-4fb0-8bf4-3a50f872073c">2026-03-25T09:09:09Z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1393/1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DC0C2358E42909FD5A04325F6F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DC0C2358E42909FD5A04325F6F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A22B2-E20C-4EF4-AD5E-4E09B7413083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D5DD16-4102-46B1-B703-009D4C75A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5310A-52A1-4C2A-BAAE-576B95D80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F74C80-B5C6-4FD4-BA51-B53BC54FF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BD3653-0521-4BDE-96BA-5D3FC04E8C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8F4068-16F9-4E8A-A83F-164CB5E0E7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të masës së kompensimit të ushtarakut të Forcave të Armatosura të Republikës së Shqipërisë, kur emërohet ose komandohet në detyrë jashtë vendbanimit të tij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të masës së kompensimit të ushtarakut të Forcave të Armatosura të Republikës së Shqipërisë, kur emërohet ose komandohet në detyrë jashtë vendbanimit të tij</dc:title>
  <dc:creator>Florenc Mihali</dc:creator>
  <cp:lastModifiedBy>Alma Lisaku</cp:lastModifiedBy>
  <cp:revision>7</cp:revision>
  <cp:lastPrinted>2026-03-18T17:56:00Z</cp:lastPrinted>
  <dcterms:created xsi:type="dcterms:W3CDTF">2026-03-25T07:43:00Z</dcterms:created>
  <dcterms:modified xsi:type="dcterms:W3CDTF">2026-03-25T08:25:00Z</dcterms:modified>
</cp:coreProperties>
</file>