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4C810" w14:textId="77777777" w:rsidR="00E87205" w:rsidRPr="00AE48C6" w:rsidRDefault="00E87205" w:rsidP="00E87205">
      <w:pPr>
        <w:tabs>
          <w:tab w:val="left" w:pos="1260"/>
        </w:tabs>
        <w:spacing w:after="0" w:line="240" w:lineRule="auto"/>
        <w:ind w:firstLine="284"/>
        <w:jc w:val="center"/>
        <w:rPr>
          <w:rFonts w:ascii="Garamond" w:hAnsi="Garamond"/>
          <w:b/>
          <w:sz w:val="24"/>
          <w:lang w:val="gsw-FR"/>
        </w:rPr>
      </w:pPr>
      <w:r w:rsidRPr="00AE48C6">
        <w:rPr>
          <w:rFonts w:ascii="Garamond" w:hAnsi="Garamond"/>
          <w:b/>
          <w:sz w:val="24"/>
          <w:lang w:val="gsw-FR"/>
        </w:rPr>
        <w:t>VENDIM</w:t>
      </w:r>
    </w:p>
    <w:p w14:paraId="3F6BFCEE" w14:textId="77777777" w:rsidR="00817839" w:rsidRPr="00AE48C6" w:rsidRDefault="00E90467" w:rsidP="00E87205">
      <w:pPr>
        <w:keepNext/>
        <w:spacing w:after="0" w:line="240" w:lineRule="auto"/>
        <w:ind w:firstLine="284"/>
        <w:contextualSpacing/>
        <w:jc w:val="center"/>
        <w:outlineLvl w:val="1"/>
        <w:rPr>
          <w:rFonts w:ascii="Garamond" w:hAnsi="Garamond"/>
          <w:b/>
          <w:sz w:val="24"/>
        </w:rPr>
      </w:pPr>
      <w:r w:rsidRPr="00AE48C6">
        <w:rPr>
          <w:rFonts w:ascii="Garamond" w:hAnsi="Garamond"/>
          <w:b/>
          <w:sz w:val="24"/>
        </w:rPr>
        <w:t>Nr.</w:t>
      </w:r>
      <w:r w:rsidR="00BF3BAF" w:rsidRPr="00BF3BAF">
        <w:rPr>
          <w:rFonts w:ascii="Garamond" w:eastAsia="Arial Unicode MS" w:hAnsi="Garamond" w:cs="Times New Roman"/>
          <w:b/>
          <w:bCs/>
          <w:sz w:val="24"/>
          <w:szCs w:val="24"/>
        </w:rPr>
        <w:t xml:space="preserve"> </w:t>
      </w:r>
      <w:r w:rsidR="00E87205" w:rsidRPr="00AE48C6">
        <w:rPr>
          <w:rFonts w:ascii="Garamond" w:hAnsi="Garamond"/>
          <w:b/>
          <w:sz w:val="24"/>
        </w:rPr>
        <w:t>261</w:t>
      </w:r>
      <w:r w:rsidRPr="00AE48C6">
        <w:rPr>
          <w:rFonts w:ascii="Garamond" w:hAnsi="Garamond"/>
          <w:b/>
          <w:sz w:val="24"/>
        </w:rPr>
        <w:t>, datë</w:t>
      </w:r>
      <w:r w:rsidR="00E87205" w:rsidRPr="00AE48C6">
        <w:rPr>
          <w:rFonts w:ascii="Garamond" w:hAnsi="Garamond"/>
          <w:b/>
          <w:sz w:val="24"/>
        </w:rPr>
        <w:t xml:space="preserve"> 10.4.2026</w:t>
      </w:r>
    </w:p>
    <w:p w14:paraId="2CD31EB0" w14:textId="77777777" w:rsidR="00CE0423" w:rsidRPr="00AE48C6" w:rsidRDefault="00CE0423" w:rsidP="00E87205">
      <w:pPr>
        <w:spacing w:after="0" w:line="240" w:lineRule="auto"/>
        <w:ind w:firstLine="284"/>
        <w:contextualSpacing/>
        <w:jc w:val="center"/>
        <w:rPr>
          <w:rFonts w:ascii="Garamond" w:hAnsi="Garamond"/>
          <w:sz w:val="24"/>
        </w:rPr>
      </w:pPr>
    </w:p>
    <w:p w14:paraId="3A4D12D1" w14:textId="3810B047" w:rsidR="000E702F" w:rsidRPr="00AE48C6" w:rsidRDefault="00817839" w:rsidP="00E87205">
      <w:pPr>
        <w:spacing w:after="0" w:line="240" w:lineRule="auto"/>
        <w:ind w:firstLine="284"/>
        <w:contextualSpacing/>
        <w:jc w:val="center"/>
        <w:rPr>
          <w:rFonts w:ascii="Garamond" w:hAnsi="Garamond"/>
          <w:b/>
          <w:color w:val="000000" w:themeColor="text1"/>
          <w:sz w:val="24"/>
        </w:rPr>
      </w:pPr>
      <w:r w:rsidRPr="00AE48C6">
        <w:rPr>
          <w:rFonts w:ascii="Garamond" w:hAnsi="Garamond"/>
          <w:b/>
          <w:sz w:val="24"/>
        </w:rPr>
        <w:t>PËR</w:t>
      </w:r>
      <w:r w:rsidR="00E87205" w:rsidRPr="00AE48C6">
        <w:rPr>
          <w:rFonts w:ascii="Garamond" w:hAnsi="Garamond"/>
          <w:b/>
          <w:sz w:val="24"/>
        </w:rPr>
        <w:t xml:space="preserve"> </w:t>
      </w:r>
      <w:r w:rsidR="00B376F3" w:rsidRPr="00AE48C6">
        <w:rPr>
          <w:rFonts w:ascii="Garamond" w:hAnsi="Garamond"/>
          <w:b/>
          <w:color w:val="000000" w:themeColor="text1"/>
          <w:sz w:val="24"/>
        </w:rPr>
        <w:t>SHPRONËSIM</w:t>
      </w:r>
      <w:r w:rsidR="00CE0423" w:rsidRPr="00AE48C6">
        <w:rPr>
          <w:rFonts w:ascii="Garamond" w:hAnsi="Garamond"/>
          <w:b/>
          <w:color w:val="000000" w:themeColor="text1"/>
          <w:sz w:val="24"/>
        </w:rPr>
        <w:t>IN</w:t>
      </w:r>
      <w:r w:rsidR="00B376F3" w:rsidRPr="00AE48C6">
        <w:rPr>
          <w:rFonts w:ascii="Garamond" w:hAnsi="Garamond"/>
          <w:b/>
          <w:color w:val="000000" w:themeColor="text1"/>
          <w:sz w:val="24"/>
        </w:rPr>
        <w:t>, PËR INTERES PUBLIK, TË PRONARËVE</w:t>
      </w:r>
      <w:r w:rsidR="00F5535F" w:rsidRPr="00AE48C6">
        <w:rPr>
          <w:rFonts w:ascii="Garamond" w:hAnsi="Garamond"/>
          <w:b/>
          <w:color w:val="000000" w:themeColor="text1"/>
          <w:sz w:val="24"/>
        </w:rPr>
        <w:t xml:space="preserve"> </w:t>
      </w:r>
      <w:r w:rsidR="00B376F3" w:rsidRPr="00AE48C6">
        <w:rPr>
          <w:rFonts w:ascii="Garamond" w:hAnsi="Garamond"/>
          <w:b/>
          <w:color w:val="000000" w:themeColor="text1"/>
          <w:sz w:val="24"/>
        </w:rPr>
        <w:t xml:space="preserve">TË PASURIVE TË PALUAJTSHME, PRONË PRIVATE, QË PREKEN NGA REALIZIMI </w:t>
      </w:r>
      <w:r w:rsidR="00BA709F">
        <w:rPr>
          <w:rFonts w:ascii="Garamond" w:hAnsi="Garamond"/>
          <w:b/>
          <w:color w:val="000000" w:themeColor="text1"/>
          <w:sz w:val="24"/>
        </w:rPr>
        <w:t xml:space="preserve">I </w:t>
      </w:r>
      <w:bookmarkStart w:id="0" w:name="_GoBack"/>
      <w:bookmarkEnd w:id="0"/>
      <w:r w:rsidR="00B376F3" w:rsidRPr="00AE48C6">
        <w:rPr>
          <w:rFonts w:ascii="Garamond" w:hAnsi="Garamond"/>
          <w:b/>
          <w:color w:val="000000" w:themeColor="text1"/>
          <w:sz w:val="24"/>
        </w:rPr>
        <w:t xml:space="preserve">PROJEKTIT </w:t>
      </w:r>
      <w:r w:rsidR="0077550E" w:rsidRPr="00AE48C6">
        <w:rPr>
          <w:rFonts w:ascii="Garamond" w:hAnsi="Garamond"/>
          <w:b/>
          <w:sz w:val="24"/>
        </w:rPr>
        <w:t>“</w:t>
      </w:r>
      <w:r w:rsidR="00B538EA" w:rsidRPr="00AE48C6">
        <w:rPr>
          <w:rFonts w:ascii="Garamond" w:hAnsi="Garamond"/>
          <w:b/>
          <w:sz w:val="24"/>
        </w:rPr>
        <w:t>ND</w:t>
      </w:r>
      <w:r w:rsidR="00A71B9F" w:rsidRPr="00AE48C6">
        <w:rPr>
          <w:rFonts w:ascii="Garamond" w:hAnsi="Garamond"/>
          <w:b/>
          <w:sz w:val="24"/>
        </w:rPr>
        <w:t>Ë</w:t>
      </w:r>
      <w:r w:rsidR="00B538EA" w:rsidRPr="00AE48C6">
        <w:rPr>
          <w:rFonts w:ascii="Garamond" w:hAnsi="Garamond"/>
          <w:b/>
          <w:sz w:val="24"/>
        </w:rPr>
        <w:t>RTIMI I SHESHIT REKREATIV SHT</w:t>
      </w:r>
      <w:r w:rsidR="00A71B9F" w:rsidRPr="00AE48C6">
        <w:rPr>
          <w:rFonts w:ascii="Garamond" w:hAnsi="Garamond"/>
          <w:b/>
          <w:sz w:val="24"/>
        </w:rPr>
        <w:t>Ë</w:t>
      </w:r>
      <w:r w:rsidR="00B538EA" w:rsidRPr="00AE48C6">
        <w:rPr>
          <w:rFonts w:ascii="Garamond" w:hAnsi="Garamond"/>
          <w:b/>
          <w:sz w:val="24"/>
        </w:rPr>
        <w:t>RMEN</w:t>
      </w:r>
      <w:r w:rsidR="004B657F" w:rsidRPr="00AE48C6">
        <w:rPr>
          <w:rFonts w:ascii="Garamond" w:hAnsi="Garamond"/>
          <w:b/>
          <w:sz w:val="24"/>
        </w:rPr>
        <w:t>”</w:t>
      </w:r>
      <w:r w:rsidR="00167AD4" w:rsidRPr="00AE48C6">
        <w:rPr>
          <w:rFonts w:ascii="Garamond" w:hAnsi="Garamond"/>
          <w:b/>
          <w:sz w:val="24"/>
        </w:rPr>
        <w:t>,</w:t>
      </w:r>
      <w:r w:rsidR="004B657F" w:rsidRPr="00AE48C6">
        <w:rPr>
          <w:rFonts w:ascii="Garamond" w:hAnsi="Garamond"/>
          <w:b/>
          <w:sz w:val="24"/>
        </w:rPr>
        <w:t xml:space="preserve"> BASHKIA </w:t>
      </w:r>
      <w:r w:rsidR="00B538EA" w:rsidRPr="00AE48C6">
        <w:rPr>
          <w:rFonts w:ascii="Garamond" w:hAnsi="Garamond"/>
          <w:b/>
          <w:sz w:val="24"/>
        </w:rPr>
        <w:t>C</w:t>
      </w:r>
      <w:r w:rsidR="00A71B9F" w:rsidRPr="00AE48C6">
        <w:rPr>
          <w:rFonts w:ascii="Garamond" w:hAnsi="Garamond"/>
          <w:b/>
          <w:sz w:val="24"/>
        </w:rPr>
        <w:t>Ë</w:t>
      </w:r>
      <w:r w:rsidR="00B538EA" w:rsidRPr="00AE48C6">
        <w:rPr>
          <w:rFonts w:ascii="Garamond" w:hAnsi="Garamond"/>
          <w:b/>
          <w:sz w:val="24"/>
        </w:rPr>
        <w:t>RRIK</w:t>
      </w:r>
    </w:p>
    <w:p w14:paraId="39D79D57" w14:textId="77777777" w:rsidR="00B376F3" w:rsidRPr="00AE48C6" w:rsidRDefault="00B376F3" w:rsidP="00E87205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sz w:val="24"/>
        </w:rPr>
      </w:pPr>
    </w:p>
    <w:p w14:paraId="1FBBDC0A" w14:textId="77777777" w:rsidR="00817839" w:rsidRPr="00AE48C6" w:rsidRDefault="00817839" w:rsidP="00E87205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>Në mbështetje të nenit 100 të Kushtetutës</w:t>
      </w:r>
      <w:r w:rsidR="00CE0423" w:rsidRPr="00AE48C6">
        <w:rPr>
          <w:rFonts w:ascii="Garamond" w:hAnsi="Garamond"/>
          <w:sz w:val="24"/>
        </w:rPr>
        <w:t xml:space="preserve"> dhe</w:t>
      </w:r>
      <w:r w:rsidRPr="00AE48C6">
        <w:rPr>
          <w:rFonts w:ascii="Garamond" w:hAnsi="Garamond"/>
          <w:sz w:val="24"/>
        </w:rPr>
        <w:t xml:space="preserve"> </w:t>
      </w:r>
      <w:r w:rsidR="00F914B6" w:rsidRPr="00AE48C6">
        <w:rPr>
          <w:rFonts w:ascii="Garamond" w:hAnsi="Garamond"/>
          <w:sz w:val="24"/>
        </w:rPr>
        <w:t>të neneve 5, 20 e 21,</w:t>
      </w:r>
      <w:r w:rsidR="00172BB0" w:rsidRPr="00AE48C6">
        <w:rPr>
          <w:rFonts w:ascii="Garamond" w:hAnsi="Garamond"/>
          <w:sz w:val="24"/>
        </w:rPr>
        <w:t xml:space="preserve"> të</w:t>
      </w:r>
      <w:r w:rsidR="00F5535F" w:rsidRPr="00AE48C6">
        <w:rPr>
          <w:rFonts w:ascii="Garamond" w:hAnsi="Garamond"/>
          <w:sz w:val="24"/>
        </w:rPr>
        <w:t xml:space="preserve"> </w:t>
      </w:r>
      <w:r w:rsidR="00CE0423" w:rsidRPr="00AE48C6">
        <w:rPr>
          <w:rFonts w:ascii="Garamond" w:hAnsi="Garamond"/>
          <w:sz w:val="24"/>
        </w:rPr>
        <w:t>l</w:t>
      </w:r>
      <w:r w:rsidR="00172BB0" w:rsidRPr="00AE48C6">
        <w:rPr>
          <w:rFonts w:ascii="Garamond" w:hAnsi="Garamond"/>
          <w:sz w:val="24"/>
        </w:rPr>
        <w:t>igjit nr.</w:t>
      </w:r>
      <w:r w:rsidR="00BF3BAF" w:rsidRPr="00BF3BAF">
        <w:rPr>
          <w:rFonts w:ascii="Garamond" w:eastAsia="Times New Roman" w:hAnsi="Garamond" w:cs="Times New Roman"/>
          <w:bCs/>
          <w:sz w:val="24"/>
          <w:szCs w:val="24"/>
        </w:rPr>
        <w:t xml:space="preserve"> </w:t>
      </w:r>
      <w:r w:rsidR="00172BB0" w:rsidRPr="00AE48C6">
        <w:rPr>
          <w:rFonts w:ascii="Garamond" w:hAnsi="Garamond"/>
          <w:sz w:val="24"/>
        </w:rPr>
        <w:t>8561, datë 22.12.1999, “Për shpronësimet dhe marrjen në përdorim të përkohshëm të pasurisë pronë private për interes publik”, t</w:t>
      </w:r>
      <w:r w:rsidR="00E02657" w:rsidRPr="00AE48C6">
        <w:rPr>
          <w:rFonts w:ascii="Garamond" w:hAnsi="Garamond"/>
          <w:sz w:val="24"/>
        </w:rPr>
        <w:t>ë</w:t>
      </w:r>
      <w:r w:rsidR="00872D99" w:rsidRPr="00AE48C6">
        <w:rPr>
          <w:rFonts w:ascii="Garamond" w:hAnsi="Garamond"/>
          <w:sz w:val="24"/>
        </w:rPr>
        <w:t xml:space="preserve"> ndryshuar</w:t>
      </w:r>
      <w:r w:rsidR="00795E96" w:rsidRPr="00AE48C6">
        <w:rPr>
          <w:rFonts w:ascii="Garamond" w:hAnsi="Garamond"/>
          <w:sz w:val="24"/>
        </w:rPr>
        <w:t>,</w:t>
      </w:r>
      <w:r w:rsidR="00172BB0" w:rsidRPr="00AE48C6">
        <w:rPr>
          <w:rFonts w:ascii="Garamond" w:hAnsi="Garamond"/>
          <w:sz w:val="24"/>
        </w:rPr>
        <w:t xml:space="preserve"> </w:t>
      </w:r>
      <w:r w:rsidRPr="00AE48C6">
        <w:rPr>
          <w:rFonts w:ascii="Garamond" w:hAnsi="Garamond"/>
          <w:sz w:val="24"/>
        </w:rPr>
        <w:t xml:space="preserve">me propozimin e </w:t>
      </w:r>
      <w:r w:rsidR="00CE0423" w:rsidRPr="00AE48C6">
        <w:rPr>
          <w:rFonts w:ascii="Garamond" w:hAnsi="Garamond"/>
          <w:sz w:val="24"/>
        </w:rPr>
        <w:t>m</w:t>
      </w:r>
      <w:r w:rsidR="00F874E4" w:rsidRPr="00AE48C6">
        <w:rPr>
          <w:rFonts w:ascii="Garamond" w:hAnsi="Garamond"/>
          <w:sz w:val="24"/>
        </w:rPr>
        <w:t>inist</w:t>
      </w:r>
      <w:r w:rsidR="0062443A" w:rsidRPr="00AE48C6">
        <w:rPr>
          <w:rFonts w:ascii="Garamond" w:hAnsi="Garamond"/>
          <w:sz w:val="24"/>
        </w:rPr>
        <w:t xml:space="preserve">rit të </w:t>
      </w:r>
      <w:r w:rsidRPr="00AE48C6">
        <w:rPr>
          <w:rFonts w:ascii="Garamond" w:hAnsi="Garamond"/>
          <w:sz w:val="24"/>
        </w:rPr>
        <w:t>Infrastrukturës dhe Energjisë, Këshilli i Ministrave</w:t>
      </w:r>
    </w:p>
    <w:p w14:paraId="04F51F6A" w14:textId="77777777" w:rsidR="00817839" w:rsidRPr="00AE48C6" w:rsidRDefault="00817839" w:rsidP="00E87205">
      <w:pPr>
        <w:spacing w:after="0" w:line="240" w:lineRule="auto"/>
        <w:ind w:firstLine="284"/>
        <w:contextualSpacing/>
        <w:jc w:val="both"/>
        <w:rPr>
          <w:rFonts w:ascii="Garamond" w:hAnsi="Garamond"/>
          <w:b/>
          <w:sz w:val="24"/>
        </w:rPr>
      </w:pPr>
    </w:p>
    <w:p w14:paraId="4AC2C653" w14:textId="77777777" w:rsidR="00E87205" w:rsidRPr="00AE48C6" w:rsidRDefault="00E87205" w:rsidP="00E87205">
      <w:pPr>
        <w:shd w:val="clear" w:color="auto" w:fill="FFFFFF"/>
        <w:spacing w:after="0" w:line="240" w:lineRule="auto"/>
        <w:ind w:firstLine="284"/>
        <w:jc w:val="center"/>
        <w:rPr>
          <w:rFonts w:ascii="Garamond" w:hAnsi="Garamond"/>
          <w:sz w:val="24"/>
          <w:lang w:val="gsw-FR"/>
        </w:rPr>
      </w:pPr>
      <w:r w:rsidRPr="00AE48C6">
        <w:rPr>
          <w:rFonts w:ascii="Garamond" w:hAnsi="Garamond"/>
          <w:sz w:val="24"/>
          <w:lang w:val="gsw-FR"/>
        </w:rPr>
        <w:t>VENDOSI:</w:t>
      </w:r>
    </w:p>
    <w:p w14:paraId="2D3F4D6C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</w:p>
    <w:p w14:paraId="7089F7F5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>1. Shpronësimin, për interes publik, të pronarëve të pasurive të paluajtshme, pronë private, që preken nga realizimi i projektit “Ndërtimi i sheshit rekreativ Shtërmen”, Bashkia Cërrik.</w:t>
      </w:r>
    </w:p>
    <w:p w14:paraId="77FA5608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>2. Shpronësimi bëhet në favor të Bashkisë Cërrik.</w:t>
      </w:r>
    </w:p>
    <w:p w14:paraId="59C35DA0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>3. Pronarët e pasurive të paluajtshme, pronë private, që shpronësohen, kompensohen në vlerë të plotë, sipas masës përkatëse që paraqitet në tabelën që i bashkëlidhet këtij vendimi, për pasuritë e llojit “truall” dhe “ndërtesë”, me një vlerë të përgjithshme prej 1 312 282 (një milion e treqind e dymbëdhjetë mijë e dyqind e tetëdhjetë e dy) lekësh.</w:t>
      </w:r>
    </w:p>
    <w:p w14:paraId="36EBB28B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>4. Vlera e përgjithshme e shpronësimit prej 1 312 282 (një milion e treqind e dymbëdhjetë mijë e dyqind e tetëdhjetë e dy) lekësh përballohet nga buxheti i Bashkisë Cërrik.</w:t>
      </w:r>
    </w:p>
    <w:p w14:paraId="0B2D5C29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>5. Vlera e shpenzimeve procedurale, në masën 70 000 (shtatëdhjetë mijë) lekë, përballohet nga buxheti i Bashkisë Cërrik.</w:t>
      </w:r>
    </w:p>
    <w:p w14:paraId="66354651" w14:textId="0E219A08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 xml:space="preserve">6. Shpronësimi fillon menjëherë pas botimit të këtij vendimi në Fletoren </w:t>
      </w:r>
      <w:r w:rsidR="00BF3BAF" w:rsidRPr="00BF3BAF">
        <w:rPr>
          <w:rFonts w:ascii="Garamond" w:eastAsia="Calibri" w:hAnsi="Garamond" w:cs="Times New Roman"/>
          <w:sz w:val="24"/>
          <w:szCs w:val="24"/>
        </w:rPr>
        <w:t>Zyrtare</w:t>
      </w:r>
      <w:r w:rsidR="00BF3BAF" w:rsidRPr="00AE48C6">
        <w:rPr>
          <w:rFonts w:ascii="Garamond" w:hAnsi="Garamond"/>
          <w:sz w:val="24"/>
        </w:rPr>
        <w:t xml:space="preserve"> </w:t>
      </w:r>
      <w:r w:rsidRPr="00AE48C6">
        <w:rPr>
          <w:rFonts w:ascii="Garamond" w:hAnsi="Garamond"/>
          <w:sz w:val="24"/>
        </w:rPr>
        <w:t>dhe afati i përfundimit të shpronësimit është brenda 3 (tre) muajve nga data e hyrjes në fuqi të tij.</w:t>
      </w:r>
    </w:p>
    <w:p w14:paraId="24D77ED3" w14:textId="3A1EEC9D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>7. Pronarët e pasurive të paluajtshme, pronë private, të pasqyruar në tabelën bashkëlidhur këtij vendimi, kompensohen, për efekt shpronësimi, pasi të kenë paraqitur dokumentacionin justifikues për likuidim pranë Bashkisë Cërrik.</w:t>
      </w:r>
      <w:r w:rsidR="00BF3BAF" w:rsidRPr="00AE48C6">
        <w:rPr>
          <w:rFonts w:ascii="Garamond" w:hAnsi="Garamond"/>
          <w:sz w:val="24"/>
        </w:rPr>
        <w:t xml:space="preserve"> </w:t>
      </w:r>
    </w:p>
    <w:p w14:paraId="7A291F9E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 xml:space="preserve">8. Bashkia Cërrik kryen procedurat për likuidimin e pronarëve të shpronësuar, sipas përcaktimeve të bëra në këtë vendim. </w:t>
      </w:r>
    </w:p>
    <w:p w14:paraId="16AEEEBB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>9. Afati i fillimit dhe i përfundimit të punimeve është në përputhje me afatet e parashikuara nga Bashkia Cërrik.</w:t>
      </w:r>
    </w:p>
    <w:p w14:paraId="50093900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 xml:space="preserve">10. Agjencia Shtetërore e Kadastrës, Drejtoria Vendore Elbasan, brenda 30 (tridhjetë) ditëve nga data e miratimit të këtij vendimi, nis procedurat për hedhjen e gjurmës së projektit mbi hartën kadastrale, sipas planimetrisë së shpronësimit të miratuar, dhe regjistron aktin e kalimit të pronësisë në favor të Bashkisë Cërrik për pasuritë e shpronësuara, sipas këtij vendimi. </w:t>
      </w:r>
    </w:p>
    <w:p w14:paraId="0CDC9044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 xml:space="preserve">11. Agjencia Shtetërore e Kadastrës pezullon të gjitha transaksionet me pasuritë e shpronësuara deri në momentin e realizimit të procesit të hedhjes së gjurmës së projektit mbi hartën kadastrale dhe regjistron aktin e kalimit të pronësisë në favor të Bashkisë Cërrik për pasuritë e shpronësuara, sipas këtij vendimi. </w:t>
      </w:r>
    </w:p>
    <w:p w14:paraId="04973D53" w14:textId="7FBAA1B9" w:rsidR="00E87205" w:rsidRPr="00AE48C6" w:rsidRDefault="006D7AAE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>
        <w:rPr>
          <w:rFonts w:ascii="Garamond" w:hAnsi="Garamond"/>
          <w:sz w:val="24"/>
        </w:rPr>
        <w:t>1</w:t>
      </w:r>
      <w:r w:rsidR="00E87205" w:rsidRPr="00AE48C6">
        <w:rPr>
          <w:rFonts w:ascii="Garamond" w:hAnsi="Garamond"/>
          <w:sz w:val="24"/>
        </w:rPr>
        <w:t>2. Ngarkohen Ministria e Infrastrukturës dhe Energjisë, Bashkia Cërrik, Agjencia Shtetërore e Kadastrës, Drejtoria Vendore Elbasan dhe Agjencia Shtetërore për Shpronësimin</w:t>
      </w:r>
      <w:r w:rsidR="00BF3BAF">
        <w:rPr>
          <w:rFonts w:ascii="Garamond" w:eastAsia="Calibri" w:hAnsi="Garamond" w:cs="Times New Roman"/>
          <w:sz w:val="24"/>
          <w:szCs w:val="24"/>
        </w:rPr>
        <w:t>,</w:t>
      </w:r>
      <w:r w:rsidR="00E87205" w:rsidRPr="00AE48C6">
        <w:rPr>
          <w:rFonts w:ascii="Garamond" w:hAnsi="Garamond"/>
          <w:sz w:val="24"/>
        </w:rPr>
        <w:t xml:space="preserve"> për zbatimin e këtij vendimi.</w:t>
      </w:r>
    </w:p>
    <w:p w14:paraId="39184A9B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  <w:r w:rsidRPr="00AE48C6">
        <w:rPr>
          <w:rFonts w:ascii="Garamond" w:hAnsi="Garamond"/>
          <w:sz w:val="24"/>
        </w:rPr>
        <w:t>Ky vendim hyn në fuqi menjëherë dhe botohet në Fletoren Zyrtare.</w:t>
      </w:r>
    </w:p>
    <w:p w14:paraId="73F2F1A6" w14:textId="77777777" w:rsidR="00E87205" w:rsidRPr="00AE48C6" w:rsidRDefault="00E87205" w:rsidP="00E87205">
      <w:pPr>
        <w:tabs>
          <w:tab w:val="left" w:pos="270"/>
        </w:tabs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</w:p>
    <w:p w14:paraId="4A2D693C" w14:textId="77777777" w:rsidR="00E87205" w:rsidRPr="00AE48C6" w:rsidRDefault="00E87205" w:rsidP="00E87205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sz w:val="24"/>
          <w:lang w:val="gsw-FR"/>
        </w:rPr>
      </w:pPr>
      <w:r w:rsidRPr="00AE48C6">
        <w:rPr>
          <w:rFonts w:ascii="Garamond" w:hAnsi="Garamond"/>
          <w:sz w:val="24"/>
          <w:lang w:val="gsw-FR"/>
        </w:rPr>
        <w:t>KRYEMINISTËR</w:t>
      </w:r>
    </w:p>
    <w:p w14:paraId="4B2B0D6B" w14:textId="77777777" w:rsidR="00E87205" w:rsidRPr="00AE48C6" w:rsidRDefault="00E87205" w:rsidP="00E87205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gsw-FR"/>
        </w:rPr>
      </w:pPr>
      <w:r w:rsidRPr="00AE48C6">
        <w:rPr>
          <w:rFonts w:ascii="Garamond" w:hAnsi="Garamond"/>
          <w:b/>
          <w:sz w:val="24"/>
          <w:lang w:val="gsw-FR"/>
        </w:rPr>
        <w:t>Edi Rama</w:t>
      </w:r>
    </w:p>
    <w:p w14:paraId="4DAEADEB" w14:textId="77777777" w:rsidR="00E87205" w:rsidRPr="00AE48C6" w:rsidRDefault="00E87205" w:rsidP="00E87205">
      <w:pPr>
        <w:shd w:val="clear" w:color="auto" w:fill="FFFFFF"/>
        <w:spacing w:after="0" w:line="240" w:lineRule="auto"/>
        <w:ind w:firstLine="284"/>
        <w:jc w:val="right"/>
        <w:rPr>
          <w:rFonts w:ascii="Garamond" w:hAnsi="Garamond"/>
          <w:b/>
          <w:sz w:val="24"/>
          <w:lang w:val="gsw-FR"/>
        </w:rPr>
      </w:pPr>
    </w:p>
    <w:p w14:paraId="4152E75D" w14:textId="77777777" w:rsidR="004B3314" w:rsidRPr="00AE48C6" w:rsidRDefault="004B3314" w:rsidP="00AE48C6">
      <w:pPr>
        <w:shd w:val="clear" w:color="auto" w:fill="FFFFFF"/>
        <w:spacing w:after="0" w:line="240" w:lineRule="auto"/>
        <w:jc w:val="both"/>
        <w:rPr>
          <w:rFonts w:ascii="Garamond" w:hAnsi="Garamond"/>
          <w:b/>
          <w:sz w:val="24"/>
          <w:lang w:val="gsw-FR"/>
        </w:rPr>
        <w:sectPr w:rsidR="004B3314" w:rsidRPr="00AE48C6" w:rsidSect="00CE0423">
          <w:headerReference w:type="default" r:id="rId10"/>
          <w:footerReference w:type="default" r:id="rId11"/>
          <w:pgSz w:w="11906" w:h="16838" w:code="9"/>
          <w:pgMar w:top="1440" w:right="1440" w:bottom="1440" w:left="1440" w:header="720" w:footer="823" w:gutter="0"/>
          <w:cols w:space="720"/>
          <w:docGrid w:linePitch="360"/>
        </w:sectPr>
      </w:pPr>
    </w:p>
    <w:p w14:paraId="2482B035" w14:textId="20D689B6" w:rsidR="00E87205" w:rsidRPr="00813694" w:rsidRDefault="004B3314" w:rsidP="00813694">
      <w:pPr>
        <w:shd w:val="clear" w:color="auto" w:fill="FFFFFF"/>
        <w:spacing w:after="0" w:line="240" w:lineRule="auto"/>
        <w:jc w:val="center"/>
        <w:rPr>
          <w:rFonts w:ascii="Garamond" w:hAnsi="Garamond"/>
          <w:bCs/>
          <w:sz w:val="24"/>
          <w:lang w:val="gsw-FR"/>
        </w:rPr>
      </w:pPr>
      <w:r w:rsidRPr="00813694">
        <w:rPr>
          <w:rFonts w:ascii="Garamond" w:hAnsi="Garamond"/>
          <w:bCs/>
          <w:sz w:val="24"/>
          <w:lang w:val="gsw-FR"/>
        </w:rPr>
        <w:lastRenderedPageBreak/>
        <w:t>LISTA EMËRORE E PRONARËVE, PASURITË E PALUAJTSHME, PRONË PRIVATE E TË CILËVE PREKEN NGA SHPRONËSIMI</w:t>
      </w:r>
      <w:r w:rsidR="00813694" w:rsidRPr="00813694">
        <w:rPr>
          <w:rFonts w:ascii="Garamond" w:hAnsi="Garamond"/>
          <w:bCs/>
          <w:sz w:val="24"/>
          <w:lang w:val="gsw-FR"/>
        </w:rPr>
        <w:t>,</w:t>
      </w:r>
      <w:r w:rsidRPr="00813694">
        <w:rPr>
          <w:rFonts w:ascii="Garamond" w:hAnsi="Garamond"/>
          <w:bCs/>
          <w:sz w:val="24"/>
          <w:lang w:val="gsw-FR"/>
        </w:rPr>
        <w:t xml:space="preserve"> PËR INTERES PUBLIK, PËR REALIZIMIN E PROJEKTIT “NDËRTIMI I SHESHIT REKREATIV SHTËRMEN” BASHKIA CËRRIK</w:t>
      </w:r>
    </w:p>
    <w:p w14:paraId="44AE976D" w14:textId="77777777" w:rsidR="00817839" w:rsidRPr="00AE48C6" w:rsidRDefault="00817839" w:rsidP="004B3314">
      <w:pPr>
        <w:spacing w:after="0" w:line="240" w:lineRule="auto"/>
        <w:ind w:firstLine="284"/>
        <w:contextualSpacing/>
        <w:jc w:val="both"/>
        <w:rPr>
          <w:rFonts w:ascii="Garamond" w:hAnsi="Garamond"/>
          <w:sz w:val="16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90"/>
        <w:gridCol w:w="511"/>
        <w:gridCol w:w="473"/>
        <w:gridCol w:w="681"/>
        <w:gridCol w:w="682"/>
        <w:gridCol w:w="749"/>
        <w:gridCol w:w="685"/>
        <w:gridCol w:w="654"/>
        <w:gridCol w:w="739"/>
        <w:gridCol w:w="450"/>
        <w:gridCol w:w="538"/>
        <w:gridCol w:w="693"/>
        <w:gridCol w:w="558"/>
        <w:gridCol w:w="470"/>
        <w:gridCol w:w="736"/>
        <w:gridCol w:w="732"/>
        <w:gridCol w:w="537"/>
        <w:gridCol w:w="736"/>
        <w:gridCol w:w="732"/>
        <w:gridCol w:w="670"/>
        <w:gridCol w:w="685"/>
        <w:gridCol w:w="847"/>
      </w:tblGrid>
      <w:tr w:rsidR="00813694" w:rsidRPr="00813694" w14:paraId="78F27D40" w14:textId="77777777" w:rsidTr="00813694">
        <w:trPr>
          <w:trHeight w:val="20"/>
          <w:jc w:val="center"/>
        </w:trPr>
        <w:tc>
          <w:tcPr>
            <w:tcW w:w="0" w:type="auto"/>
            <w:vMerge w:val="restart"/>
            <w:noWrap/>
            <w:vAlign w:val="center"/>
            <w:hideMark/>
          </w:tcPr>
          <w:p w14:paraId="78F416F2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Nr.</w:t>
            </w:r>
          </w:p>
        </w:tc>
        <w:tc>
          <w:tcPr>
            <w:tcW w:w="0" w:type="auto"/>
            <w:gridSpan w:val="3"/>
            <w:vMerge w:val="restart"/>
            <w:vAlign w:val="center"/>
            <w:hideMark/>
          </w:tcPr>
          <w:p w14:paraId="472146C3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PRONARI</w:t>
            </w:r>
          </w:p>
        </w:tc>
        <w:tc>
          <w:tcPr>
            <w:tcW w:w="0" w:type="auto"/>
            <w:gridSpan w:val="10"/>
            <w:vMerge w:val="restart"/>
            <w:vAlign w:val="center"/>
            <w:hideMark/>
          </w:tcPr>
          <w:p w14:paraId="62A482A0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TË DHËNAT KADASTRALE (SIPAS KARTELËS SË PASURISË)</w:t>
            </w:r>
          </w:p>
        </w:tc>
        <w:tc>
          <w:tcPr>
            <w:tcW w:w="0" w:type="auto"/>
            <w:gridSpan w:val="7"/>
            <w:noWrap/>
            <w:vAlign w:val="center"/>
            <w:hideMark/>
          </w:tcPr>
          <w:p w14:paraId="29F5A0CD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VLERËSIMET PËR SHPRONËSIM</w:t>
            </w:r>
          </w:p>
          <w:p w14:paraId="00945D5E" w14:textId="7F7C56DE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Merge w:val="restart"/>
            <w:vAlign w:val="center"/>
          </w:tcPr>
          <w:p w14:paraId="7CCDA9A8" w14:textId="5DA99BA1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 xml:space="preserve">S H Ë N I M E </w:t>
            </w: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(kufizime hipotekare, barrë mbi pasurinë etj.)</w:t>
            </w:r>
          </w:p>
        </w:tc>
      </w:tr>
      <w:tr w:rsidR="00813694" w:rsidRPr="00813694" w14:paraId="2751B60A" w14:textId="77777777" w:rsidTr="00813694">
        <w:trPr>
          <w:trHeight w:val="20"/>
          <w:jc w:val="center"/>
        </w:trPr>
        <w:tc>
          <w:tcPr>
            <w:tcW w:w="0" w:type="auto"/>
            <w:vMerge/>
            <w:hideMark/>
          </w:tcPr>
          <w:p w14:paraId="09BBFDC2" w14:textId="77777777" w:rsidR="00813694" w:rsidRPr="00813694" w:rsidRDefault="00813694" w:rsidP="00842CE9">
            <w:pPr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vMerge/>
            <w:hideMark/>
          </w:tcPr>
          <w:p w14:paraId="0C02B88C" w14:textId="77777777" w:rsidR="00813694" w:rsidRPr="00813694" w:rsidRDefault="00813694" w:rsidP="00842CE9">
            <w:pPr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gridSpan w:val="10"/>
            <w:vMerge/>
            <w:vAlign w:val="center"/>
            <w:hideMark/>
          </w:tcPr>
          <w:p w14:paraId="5F6E87C2" w14:textId="77777777" w:rsidR="00813694" w:rsidRPr="00813694" w:rsidRDefault="00813694" w:rsidP="00AE48C6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2E5B0075" w14:textId="4A001FDC" w:rsidR="00813694" w:rsidRPr="00813694" w:rsidRDefault="00813694" w:rsidP="00AE48C6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TRUALL</w:t>
            </w:r>
          </w:p>
          <w:p w14:paraId="054C9100" w14:textId="77777777" w:rsidR="00813694" w:rsidRPr="00813694" w:rsidRDefault="00813694" w:rsidP="00AE48C6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gridSpan w:val="3"/>
            <w:noWrap/>
            <w:vAlign w:val="center"/>
            <w:hideMark/>
          </w:tcPr>
          <w:p w14:paraId="656351B7" w14:textId="77777777" w:rsidR="00813694" w:rsidRPr="00813694" w:rsidRDefault="00813694" w:rsidP="00AE48C6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NDËRTESË</w:t>
            </w:r>
          </w:p>
        </w:tc>
        <w:tc>
          <w:tcPr>
            <w:tcW w:w="0" w:type="auto"/>
            <w:vMerge w:val="restart"/>
            <w:vAlign w:val="center"/>
            <w:hideMark/>
          </w:tcPr>
          <w:p w14:paraId="2E42B379" w14:textId="12130A3C" w:rsidR="00813694" w:rsidRPr="00813694" w:rsidRDefault="00813694" w:rsidP="00AE48C6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Vlera totale (lekë)</w:t>
            </w:r>
          </w:p>
        </w:tc>
        <w:tc>
          <w:tcPr>
            <w:tcW w:w="0" w:type="auto"/>
            <w:vMerge/>
            <w:vAlign w:val="center"/>
            <w:hideMark/>
          </w:tcPr>
          <w:p w14:paraId="4FEBE234" w14:textId="24AE8A1C" w:rsidR="00813694" w:rsidRPr="00813694" w:rsidRDefault="00813694" w:rsidP="00AE48C6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</w:p>
        </w:tc>
      </w:tr>
      <w:tr w:rsidR="00813694" w:rsidRPr="00813694" w14:paraId="118F53F6" w14:textId="77777777" w:rsidTr="00813694">
        <w:trPr>
          <w:trHeight w:val="20"/>
          <w:jc w:val="center"/>
        </w:trPr>
        <w:tc>
          <w:tcPr>
            <w:tcW w:w="0" w:type="auto"/>
            <w:vMerge/>
            <w:hideMark/>
          </w:tcPr>
          <w:p w14:paraId="04C16C9C" w14:textId="77777777" w:rsidR="00813694" w:rsidRPr="00813694" w:rsidRDefault="00813694" w:rsidP="00842CE9">
            <w:pPr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vAlign w:val="center"/>
            <w:hideMark/>
          </w:tcPr>
          <w:p w14:paraId="0B706162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Emër</w:t>
            </w:r>
          </w:p>
        </w:tc>
        <w:tc>
          <w:tcPr>
            <w:tcW w:w="0" w:type="auto"/>
            <w:vAlign w:val="center"/>
            <w:hideMark/>
          </w:tcPr>
          <w:p w14:paraId="7154B5BB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Atësi</w:t>
            </w:r>
          </w:p>
        </w:tc>
        <w:tc>
          <w:tcPr>
            <w:tcW w:w="0" w:type="auto"/>
            <w:vAlign w:val="center"/>
            <w:hideMark/>
          </w:tcPr>
          <w:p w14:paraId="59CCAB90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Mbiemër</w:t>
            </w:r>
          </w:p>
        </w:tc>
        <w:tc>
          <w:tcPr>
            <w:tcW w:w="0" w:type="auto"/>
            <w:vAlign w:val="center"/>
            <w:hideMark/>
          </w:tcPr>
          <w:p w14:paraId="1BDE8B0E" w14:textId="7FC4CA4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Fshati ose qyteti</w:t>
            </w:r>
          </w:p>
        </w:tc>
        <w:tc>
          <w:tcPr>
            <w:tcW w:w="0" w:type="auto"/>
            <w:vAlign w:val="center"/>
            <w:hideMark/>
          </w:tcPr>
          <w:p w14:paraId="43896676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Zona kadastrale</w:t>
            </w:r>
          </w:p>
        </w:tc>
        <w:tc>
          <w:tcPr>
            <w:tcW w:w="0" w:type="auto"/>
            <w:vAlign w:val="center"/>
            <w:hideMark/>
          </w:tcPr>
          <w:p w14:paraId="092C968F" w14:textId="78DE8DF3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Nr. i pasurisë</w:t>
            </w:r>
          </w:p>
        </w:tc>
        <w:tc>
          <w:tcPr>
            <w:tcW w:w="0" w:type="auto"/>
            <w:vAlign w:val="center"/>
            <w:hideMark/>
          </w:tcPr>
          <w:p w14:paraId="0E98AFB0" w14:textId="01844F9D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Lloji i pasurisë</w:t>
            </w:r>
          </w:p>
        </w:tc>
        <w:tc>
          <w:tcPr>
            <w:tcW w:w="0" w:type="auto"/>
            <w:vAlign w:val="center"/>
            <w:hideMark/>
          </w:tcPr>
          <w:p w14:paraId="1298AE35" w14:textId="683D9203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Sipërfaqja totale</w:t>
            </w:r>
          </w:p>
        </w:tc>
        <w:tc>
          <w:tcPr>
            <w:tcW w:w="0" w:type="auto"/>
            <w:vAlign w:val="center"/>
            <w:hideMark/>
          </w:tcPr>
          <w:p w14:paraId="065FF4BC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Arë (m²)</w:t>
            </w:r>
          </w:p>
        </w:tc>
        <w:tc>
          <w:tcPr>
            <w:tcW w:w="0" w:type="auto"/>
            <w:vAlign w:val="center"/>
            <w:hideMark/>
          </w:tcPr>
          <w:p w14:paraId="2A3C7CBB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Truall (m²)</w:t>
            </w:r>
          </w:p>
        </w:tc>
        <w:tc>
          <w:tcPr>
            <w:tcW w:w="0" w:type="auto"/>
            <w:vAlign w:val="center"/>
            <w:hideMark/>
          </w:tcPr>
          <w:p w14:paraId="6D89E0C1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Ndërtesë (m²)</w:t>
            </w:r>
          </w:p>
        </w:tc>
        <w:tc>
          <w:tcPr>
            <w:tcW w:w="0" w:type="auto"/>
            <w:vAlign w:val="center"/>
            <w:hideMark/>
          </w:tcPr>
          <w:p w14:paraId="5D804F9C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Volum</w:t>
            </w:r>
          </w:p>
        </w:tc>
        <w:tc>
          <w:tcPr>
            <w:tcW w:w="0" w:type="auto"/>
            <w:vAlign w:val="center"/>
            <w:hideMark/>
          </w:tcPr>
          <w:p w14:paraId="1E7B0B7C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Faqe</w:t>
            </w:r>
          </w:p>
        </w:tc>
        <w:tc>
          <w:tcPr>
            <w:tcW w:w="0" w:type="auto"/>
            <w:vAlign w:val="center"/>
            <w:hideMark/>
          </w:tcPr>
          <w:p w14:paraId="71745887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Sipërfaqja (m²)</w:t>
            </w:r>
          </w:p>
        </w:tc>
        <w:tc>
          <w:tcPr>
            <w:tcW w:w="0" w:type="auto"/>
            <w:vAlign w:val="center"/>
            <w:hideMark/>
          </w:tcPr>
          <w:p w14:paraId="177533FF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Çmimi (lekë/m²)</w:t>
            </w:r>
          </w:p>
        </w:tc>
        <w:tc>
          <w:tcPr>
            <w:tcW w:w="0" w:type="auto"/>
            <w:vAlign w:val="center"/>
            <w:hideMark/>
          </w:tcPr>
          <w:p w14:paraId="06588858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Vlera (lekë)</w:t>
            </w:r>
          </w:p>
        </w:tc>
        <w:tc>
          <w:tcPr>
            <w:tcW w:w="0" w:type="auto"/>
            <w:vAlign w:val="center"/>
            <w:hideMark/>
          </w:tcPr>
          <w:p w14:paraId="0D734F1F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Sipërfaqja (m²)</w:t>
            </w:r>
          </w:p>
        </w:tc>
        <w:tc>
          <w:tcPr>
            <w:tcW w:w="0" w:type="auto"/>
            <w:vAlign w:val="center"/>
            <w:hideMark/>
          </w:tcPr>
          <w:p w14:paraId="1BAEFFC0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Çmimi (lekë/m²)</w:t>
            </w:r>
          </w:p>
        </w:tc>
        <w:tc>
          <w:tcPr>
            <w:tcW w:w="0" w:type="auto"/>
            <w:vAlign w:val="center"/>
            <w:hideMark/>
          </w:tcPr>
          <w:p w14:paraId="23963807" w14:textId="77777777" w:rsidR="00813694" w:rsidRPr="00813694" w:rsidRDefault="00813694" w:rsidP="00813694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Vlera (lekë)</w:t>
            </w:r>
          </w:p>
        </w:tc>
        <w:tc>
          <w:tcPr>
            <w:tcW w:w="0" w:type="auto"/>
            <w:vMerge/>
            <w:hideMark/>
          </w:tcPr>
          <w:p w14:paraId="54F01EC3" w14:textId="77777777" w:rsidR="00813694" w:rsidRPr="00813694" w:rsidRDefault="00813694" w:rsidP="00842CE9">
            <w:pPr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</w:p>
        </w:tc>
        <w:tc>
          <w:tcPr>
            <w:tcW w:w="0" w:type="auto"/>
            <w:hideMark/>
          </w:tcPr>
          <w:p w14:paraId="1AD8FDDA" w14:textId="77777777" w:rsidR="00813694" w:rsidRPr="00813694" w:rsidRDefault="00813694" w:rsidP="00842CE9">
            <w:pPr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</w:p>
        </w:tc>
      </w:tr>
      <w:tr w:rsidR="00813694" w:rsidRPr="00813694" w14:paraId="0348B436" w14:textId="77777777" w:rsidTr="00813694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4294CDF2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</w:t>
            </w:r>
          </w:p>
        </w:tc>
        <w:tc>
          <w:tcPr>
            <w:tcW w:w="0" w:type="auto"/>
            <w:hideMark/>
          </w:tcPr>
          <w:p w14:paraId="61ADA4FD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proofErr w:type="spellStart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Albert</w:t>
            </w:r>
            <w:proofErr w:type="spellEnd"/>
          </w:p>
        </w:tc>
        <w:tc>
          <w:tcPr>
            <w:tcW w:w="0" w:type="auto"/>
            <w:hideMark/>
          </w:tcPr>
          <w:p w14:paraId="5D9F6336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proofErr w:type="spellStart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Lefi</w:t>
            </w:r>
            <w:proofErr w:type="spellEnd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hideMark/>
          </w:tcPr>
          <w:p w14:paraId="46ADFEA3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proofErr w:type="spellStart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Braka</w:t>
            </w:r>
            <w:proofErr w:type="spellEnd"/>
          </w:p>
        </w:tc>
        <w:tc>
          <w:tcPr>
            <w:tcW w:w="0" w:type="auto"/>
            <w:noWrap/>
            <w:hideMark/>
          </w:tcPr>
          <w:p w14:paraId="1C0E7BE6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Shtërmen</w:t>
            </w:r>
          </w:p>
        </w:tc>
        <w:tc>
          <w:tcPr>
            <w:tcW w:w="0" w:type="auto"/>
            <w:noWrap/>
            <w:hideMark/>
          </w:tcPr>
          <w:p w14:paraId="72B3E15F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3422</w:t>
            </w:r>
          </w:p>
        </w:tc>
        <w:tc>
          <w:tcPr>
            <w:tcW w:w="0" w:type="auto"/>
            <w:noWrap/>
            <w:hideMark/>
          </w:tcPr>
          <w:p w14:paraId="79D9E9E7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101/38</w:t>
            </w:r>
          </w:p>
        </w:tc>
        <w:tc>
          <w:tcPr>
            <w:tcW w:w="0" w:type="auto"/>
            <w:noWrap/>
            <w:hideMark/>
          </w:tcPr>
          <w:p w14:paraId="37EF2E71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Ndërtesë</w:t>
            </w:r>
          </w:p>
        </w:tc>
        <w:tc>
          <w:tcPr>
            <w:tcW w:w="0" w:type="auto"/>
            <w:noWrap/>
            <w:hideMark/>
          </w:tcPr>
          <w:p w14:paraId="6DD571B3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227.5</w:t>
            </w:r>
          </w:p>
        </w:tc>
        <w:tc>
          <w:tcPr>
            <w:tcW w:w="0" w:type="auto"/>
            <w:noWrap/>
            <w:hideMark/>
          </w:tcPr>
          <w:p w14:paraId="3077D943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0D6B549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47F5721C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227.5</w:t>
            </w:r>
          </w:p>
        </w:tc>
        <w:tc>
          <w:tcPr>
            <w:tcW w:w="0" w:type="auto"/>
            <w:noWrap/>
            <w:hideMark/>
          </w:tcPr>
          <w:p w14:paraId="2E2765AE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38748A6B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127</w:t>
            </w:r>
          </w:p>
        </w:tc>
        <w:tc>
          <w:tcPr>
            <w:tcW w:w="0" w:type="auto"/>
            <w:noWrap/>
            <w:hideMark/>
          </w:tcPr>
          <w:p w14:paraId="69EF0C47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12B6DEBB" w14:textId="77777777" w:rsidR="004B3314" w:rsidRPr="00813694" w:rsidRDefault="004B3314" w:rsidP="00842CE9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813694">
              <w:rPr>
                <w:rFonts w:ascii="Garamond" w:hAnsi="Garamond"/>
                <w:sz w:val="12"/>
                <w:szCs w:val="12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0C8B64BC" w14:textId="77777777" w:rsidR="004B3314" w:rsidRPr="00813694" w:rsidRDefault="004B3314" w:rsidP="00842CE9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813694">
              <w:rPr>
                <w:rFonts w:ascii="Garamond" w:hAnsi="Garamond"/>
                <w:sz w:val="12"/>
                <w:szCs w:val="12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AA427A2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227.50</w:t>
            </w:r>
          </w:p>
        </w:tc>
        <w:tc>
          <w:tcPr>
            <w:tcW w:w="0" w:type="auto"/>
            <w:noWrap/>
            <w:hideMark/>
          </w:tcPr>
          <w:p w14:paraId="6691598D" w14:textId="43D64642" w:rsidR="004B3314" w:rsidRPr="00813694" w:rsidRDefault="00BF3BAF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  <w:r w:rsidR="004B3314" w:rsidRPr="00813694">
              <w:rPr>
                <w:rFonts w:ascii="Garamond" w:hAnsi="Garamond"/>
                <w:color w:val="000000"/>
                <w:sz w:val="12"/>
                <w:szCs w:val="12"/>
              </w:rPr>
              <w:t xml:space="preserve">5,425.53 </w:t>
            </w:r>
          </w:p>
        </w:tc>
        <w:tc>
          <w:tcPr>
            <w:tcW w:w="0" w:type="auto"/>
            <w:noWrap/>
            <w:hideMark/>
          </w:tcPr>
          <w:p w14:paraId="71255F0B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1,234,309</w:t>
            </w:r>
          </w:p>
        </w:tc>
        <w:tc>
          <w:tcPr>
            <w:tcW w:w="0" w:type="auto"/>
            <w:noWrap/>
            <w:hideMark/>
          </w:tcPr>
          <w:p w14:paraId="41BC2D9F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1,234,309</w:t>
            </w:r>
          </w:p>
        </w:tc>
        <w:tc>
          <w:tcPr>
            <w:tcW w:w="0" w:type="auto"/>
            <w:hideMark/>
          </w:tcPr>
          <w:p w14:paraId="6B2EF3B7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</w:tr>
      <w:tr w:rsidR="00813694" w:rsidRPr="00813694" w14:paraId="3F8A1FBE" w14:textId="77777777" w:rsidTr="00813694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1736317E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</w:t>
            </w:r>
          </w:p>
        </w:tc>
        <w:tc>
          <w:tcPr>
            <w:tcW w:w="0" w:type="auto"/>
            <w:noWrap/>
            <w:hideMark/>
          </w:tcPr>
          <w:p w14:paraId="15157942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proofErr w:type="spellStart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Albert</w:t>
            </w:r>
            <w:proofErr w:type="spellEnd"/>
          </w:p>
        </w:tc>
        <w:tc>
          <w:tcPr>
            <w:tcW w:w="0" w:type="auto"/>
            <w:noWrap/>
            <w:hideMark/>
          </w:tcPr>
          <w:p w14:paraId="73D99238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proofErr w:type="spellStart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Lefi</w:t>
            </w:r>
            <w:proofErr w:type="spellEnd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0" w:type="auto"/>
            <w:noWrap/>
            <w:hideMark/>
          </w:tcPr>
          <w:p w14:paraId="7CCB65DA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proofErr w:type="spellStart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Braka</w:t>
            </w:r>
            <w:proofErr w:type="spellEnd"/>
          </w:p>
        </w:tc>
        <w:tc>
          <w:tcPr>
            <w:tcW w:w="0" w:type="auto"/>
            <w:noWrap/>
            <w:hideMark/>
          </w:tcPr>
          <w:p w14:paraId="220F519C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Shtërmen</w:t>
            </w:r>
          </w:p>
        </w:tc>
        <w:tc>
          <w:tcPr>
            <w:tcW w:w="0" w:type="auto"/>
            <w:noWrap/>
            <w:hideMark/>
          </w:tcPr>
          <w:p w14:paraId="40BA996D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3422</w:t>
            </w:r>
          </w:p>
        </w:tc>
        <w:tc>
          <w:tcPr>
            <w:tcW w:w="0" w:type="auto"/>
            <w:noWrap/>
            <w:hideMark/>
          </w:tcPr>
          <w:p w14:paraId="519CB693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101/37</w:t>
            </w:r>
          </w:p>
        </w:tc>
        <w:tc>
          <w:tcPr>
            <w:tcW w:w="0" w:type="auto"/>
            <w:noWrap/>
            <w:hideMark/>
          </w:tcPr>
          <w:p w14:paraId="0415064A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0" w:type="auto"/>
            <w:noWrap/>
            <w:hideMark/>
          </w:tcPr>
          <w:p w14:paraId="359EF30A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227.5</w:t>
            </w:r>
          </w:p>
        </w:tc>
        <w:tc>
          <w:tcPr>
            <w:tcW w:w="0" w:type="auto"/>
            <w:noWrap/>
            <w:hideMark/>
          </w:tcPr>
          <w:p w14:paraId="2DDE9C47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01E1ADF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227.5</w:t>
            </w:r>
          </w:p>
        </w:tc>
        <w:tc>
          <w:tcPr>
            <w:tcW w:w="0" w:type="auto"/>
            <w:noWrap/>
            <w:hideMark/>
          </w:tcPr>
          <w:p w14:paraId="2DF9B701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5FEE5A9B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21</w:t>
            </w:r>
          </w:p>
        </w:tc>
        <w:tc>
          <w:tcPr>
            <w:tcW w:w="0" w:type="auto"/>
            <w:noWrap/>
            <w:hideMark/>
          </w:tcPr>
          <w:p w14:paraId="5616E3D1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126</w:t>
            </w:r>
          </w:p>
        </w:tc>
        <w:tc>
          <w:tcPr>
            <w:tcW w:w="0" w:type="auto"/>
            <w:noWrap/>
            <w:hideMark/>
          </w:tcPr>
          <w:p w14:paraId="472EBE43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227.5</w:t>
            </w:r>
          </w:p>
        </w:tc>
        <w:tc>
          <w:tcPr>
            <w:tcW w:w="0" w:type="auto"/>
            <w:noWrap/>
            <w:hideMark/>
          </w:tcPr>
          <w:p w14:paraId="6745FB69" w14:textId="77777777" w:rsidR="004B3314" w:rsidRPr="00813694" w:rsidRDefault="004B3314" w:rsidP="00842CE9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813694">
              <w:rPr>
                <w:rFonts w:ascii="Garamond" w:hAnsi="Garamond"/>
                <w:sz w:val="12"/>
                <w:szCs w:val="12"/>
              </w:rPr>
              <w:t>282</w:t>
            </w:r>
          </w:p>
        </w:tc>
        <w:tc>
          <w:tcPr>
            <w:tcW w:w="0" w:type="auto"/>
            <w:noWrap/>
            <w:hideMark/>
          </w:tcPr>
          <w:p w14:paraId="02CADAA4" w14:textId="77777777" w:rsidR="004B3314" w:rsidRPr="00813694" w:rsidRDefault="004B3314" w:rsidP="00842CE9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813694">
              <w:rPr>
                <w:rFonts w:ascii="Garamond" w:hAnsi="Garamond"/>
                <w:sz w:val="12"/>
                <w:szCs w:val="12"/>
              </w:rPr>
              <w:t>64,155</w:t>
            </w:r>
          </w:p>
        </w:tc>
        <w:tc>
          <w:tcPr>
            <w:tcW w:w="0" w:type="auto"/>
            <w:noWrap/>
            <w:hideMark/>
          </w:tcPr>
          <w:p w14:paraId="3B3283D8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1BF8CD24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2E29620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9A61E5F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64,155</w:t>
            </w:r>
          </w:p>
        </w:tc>
        <w:tc>
          <w:tcPr>
            <w:tcW w:w="0" w:type="auto"/>
            <w:hideMark/>
          </w:tcPr>
          <w:p w14:paraId="34E7E6B3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</w:tr>
      <w:tr w:rsidR="00813694" w:rsidRPr="00813694" w14:paraId="15C908C4" w14:textId="77777777" w:rsidTr="00813694">
        <w:trPr>
          <w:trHeight w:val="20"/>
          <w:jc w:val="center"/>
        </w:trPr>
        <w:tc>
          <w:tcPr>
            <w:tcW w:w="0" w:type="auto"/>
            <w:noWrap/>
            <w:hideMark/>
          </w:tcPr>
          <w:p w14:paraId="30F09723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3</w:t>
            </w:r>
          </w:p>
        </w:tc>
        <w:tc>
          <w:tcPr>
            <w:tcW w:w="0" w:type="auto"/>
            <w:noWrap/>
            <w:hideMark/>
          </w:tcPr>
          <w:p w14:paraId="18E2EEC3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Arben</w:t>
            </w:r>
          </w:p>
        </w:tc>
        <w:tc>
          <w:tcPr>
            <w:tcW w:w="0" w:type="auto"/>
            <w:noWrap/>
            <w:hideMark/>
          </w:tcPr>
          <w:p w14:paraId="54EE6889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proofErr w:type="spellStart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Kovi</w:t>
            </w:r>
            <w:proofErr w:type="spellEnd"/>
          </w:p>
        </w:tc>
        <w:tc>
          <w:tcPr>
            <w:tcW w:w="0" w:type="auto"/>
            <w:noWrap/>
            <w:hideMark/>
          </w:tcPr>
          <w:p w14:paraId="592D245D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proofErr w:type="spellStart"/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Calja</w:t>
            </w:r>
            <w:proofErr w:type="spellEnd"/>
          </w:p>
        </w:tc>
        <w:tc>
          <w:tcPr>
            <w:tcW w:w="0" w:type="auto"/>
            <w:noWrap/>
            <w:hideMark/>
          </w:tcPr>
          <w:p w14:paraId="33D8E066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Shtërmen</w:t>
            </w:r>
          </w:p>
        </w:tc>
        <w:tc>
          <w:tcPr>
            <w:tcW w:w="0" w:type="auto"/>
            <w:noWrap/>
            <w:hideMark/>
          </w:tcPr>
          <w:p w14:paraId="22257004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3422</w:t>
            </w:r>
          </w:p>
        </w:tc>
        <w:tc>
          <w:tcPr>
            <w:tcW w:w="0" w:type="auto"/>
            <w:noWrap/>
            <w:hideMark/>
          </w:tcPr>
          <w:p w14:paraId="1146FD75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101/39/1</w:t>
            </w:r>
          </w:p>
        </w:tc>
        <w:tc>
          <w:tcPr>
            <w:tcW w:w="0" w:type="auto"/>
            <w:noWrap/>
            <w:hideMark/>
          </w:tcPr>
          <w:p w14:paraId="6B76273A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0" w:type="auto"/>
            <w:noWrap/>
            <w:hideMark/>
          </w:tcPr>
          <w:p w14:paraId="2ECBBEFA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350</w:t>
            </w:r>
          </w:p>
        </w:tc>
        <w:tc>
          <w:tcPr>
            <w:tcW w:w="0" w:type="auto"/>
            <w:noWrap/>
            <w:hideMark/>
          </w:tcPr>
          <w:p w14:paraId="596A4DAB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0</w:t>
            </w:r>
          </w:p>
        </w:tc>
        <w:tc>
          <w:tcPr>
            <w:tcW w:w="0" w:type="auto"/>
            <w:noWrap/>
            <w:hideMark/>
          </w:tcPr>
          <w:p w14:paraId="5E327295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5062B9AF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767A5C91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22</w:t>
            </w:r>
          </w:p>
        </w:tc>
        <w:tc>
          <w:tcPr>
            <w:tcW w:w="0" w:type="auto"/>
            <w:noWrap/>
            <w:hideMark/>
          </w:tcPr>
          <w:p w14:paraId="4F3E1964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155</w:t>
            </w:r>
          </w:p>
        </w:tc>
        <w:tc>
          <w:tcPr>
            <w:tcW w:w="0" w:type="auto"/>
            <w:noWrap/>
            <w:hideMark/>
          </w:tcPr>
          <w:p w14:paraId="1C60EEC4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49</w:t>
            </w:r>
          </w:p>
        </w:tc>
        <w:tc>
          <w:tcPr>
            <w:tcW w:w="0" w:type="auto"/>
            <w:noWrap/>
            <w:hideMark/>
          </w:tcPr>
          <w:p w14:paraId="4DB49C16" w14:textId="77777777" w:rsidR="004B3314" w:rsidRPr="00813694" w:rsidRDefault="004B3314" w:rsidP="00842CE9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813694">
              <w:rPr>
                <w:rFonts w:ascii="Garamond" w:hAnsi="Garamond"/>
                <w:sz w:val="12"/>
                <w:szCs w:val="12"/>
              </w:rPr>
              <w:t>282</w:t>
            </w:r>
          </w:p>
        </w:tc>
        <w:tc>
          <w:tcPr>
            <w:tcW w:w="0" w:type="auto"/>
            <w:noWrap/>
            <w:hideMark/>
          </w:tcPr>
          <w:p w14:paraId="24D4CB64" w14:textId="77777777" w:rsidR="004B3314" w:rsidRPr="00813694" w:rsidRDefault="004B3314" w:rsidP="00842CE9">
            <w:pPr>
              <w:jc w:val="center"/>
              <w:rPr>
                <w:rFonts w:ascii="Garamond" w:hAnsi="Garamond"/>
                <w:sz w:val="12"/>
                <w:szCs w:val="12"/>
              </w:rPr>
            </w:pPr>
            <w:r w:rsidRPr="00813694">
              <w:rPr>
                <w:rFonts w:ascii="Garamond" w:hAnsi="Garamond"/>
                <w:sz w:val="12"/>
                <w:szCs w:val="12"/>
              </w:rPr>
              <w:t>13,818</w:t>
            </w:r>
          </w:p>
        </w:tc>
        <w:tc>
          <w:tcPr>
            <w:tcW w:w="0" w:type="auto"/>
            <w:noWrap/>
            <w:hideMark/>
          </w:tcPr>
          <w:p w14:paraId="128B752D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0B1AFB85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252FCB53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  <w:tc>
          <w:tcPr>
            <w:tcW w:w="0" w:type="auto"/>
            <w:noWrap/>
            <w:hideMark/>
          </w:tcPr>
          <w:p w14:paraId="3597F6DC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13,818</w:t>
            </w:r>
          </w:p>
        </w:tc>
        <w:tc>
          <w:tcPr>
            <w:tcW w:w="0" w:type="auto"/>
            <w:hideMark/>
          </w:tcPr>
          <w:p w14:paraId="21E6293F" w14:textId="77777777" w:rsidR="004B3314" w:rsidRPr="00813694" w:rsidRDefault="004B3314" w:rsidP="00842CE9">
            <w:pPr>
              <w:jc w:val="center"/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</w:tr>
      <w:tr w:rsidR="00813694" w:rsidRPr="00813694" w14:paraId="2952A3AC" w14:textId="77777777" w:rsidTr="00813694">
        <w:trPr>
          <w:trHeight w:val="20"/>
          <w:jc w:val="center"/>
        </w:trPr>
        <w:tc>
          <w:tcPr>
            <w:tcW w:w="0" w:type="auto"/>
            <w:gridSpan w:val="20"/>
            <w:noWrap/>
            <w:hideMark/>
          </w:tcPr>
          <w:p w14:paraId="5C62077D" w14:textId="7BB8F462" w:rsidR="004B3314" w:rsidRPr="00813694" w:rsidRDefault="004B3314" w:rsidP="00842CE9">
            <w:pPr>
              <w:jc w:val="center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 xml:space="preserve">Vlera </w:t>
            </w:r>
            <w:r w:rsidR="00813694"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totale</w:t>
            </w:r>
          </w:p>
        </w:tc>
        <w:tc>
          <w:tcPr>
            <w:tcW w:w="0" w:type="auto"/>
            <w:noWrap/>
            <w:hideMark/>
          </w:tcPr>
          <w:p w14:paraId="37C640C5" w14:textId="77777777" w:rsidR="004B3314" w:rsidRPr="00813694" w:rsidRDefault="004B3314" w:rsidP="00842CE9">
            <w:pPr>
              <w:jc w:val="right"/>
              <w:rPr>
                <w:rFonts w:ascii="Garamond" w:hAnsi="Garamond"/>
                <w:b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b/>
                <w:color w:val="000000"/>
                <w:sz w:val="12"/>
                <w:szCs w:val="12"/>
              </w:rPr>
              <w:t>1,312,282</w:t>
            </w:r>
          </w:p>
        </w:tc>
        <w:tc>
          <w:tcPr>
            <w:tcW w:w="0" w:type="auto"/>
            <w:noWrap/>
            <w:hideMark/>
          </w:tcPr>
          <w:p w14:paraId="4BAF90CB" w14:textId="77777777" w:rsidR="004B3314" w:rsidRPr="00813694" w:rsidRDefault="004B3314" w:rsidP="00842CE9">
            <w:pPr>
              <w:rPr>
                <w:rFonts w:ascii="Garamond" w:hAnsi="Garamond"/>
                <w:color w:val="000000"/>
                <w:sz w:val="12"/>
                <w:szCs w:val="12"/>
              </w:rPr>
            </w:pPr>
            <w:r w:rsidRPr="00813694">
              <w:rPr>
                <w:rFonts w:ascii="Garamond" w:hAnsi="Garamond"/>
                <w:color w:val="000000"/>
                <w:sz w:val="12"/>
                <w:szCs w:val="12"/>
              </w:rPr>
              <w:t> </w:t>
            </w:r>
          </w:p>
        </w:tc>
      </w:tr>
    </w:tbl>
    <w:p w14:paraId="625DD4D9" w14:textId="77777777" w:rsidR="004B3314" w:rsidRPr="00AE48C6" w:rsidRDefault="004B3314" w:rsidP="004B3314">
      <w:pPr>
        <w:spacing w:after="0" w:line="240" w:lineRule="auto"/>
        <w:ind w:firstLine="284"/>
        <w:contextualSpacing/>
        <w:jc w:val="both"/>
        <w:rPr>
          <w:rFonts w:ascii="Garamond" w:hAnsi="Garamond"/>
          <w:sz w:val="24"/>
        </w:rPr>
      </w:pPr>
    </w:p>
    <w:sectPr w:rsidR="004B3314" w:rsidRPr="00AE48C6" w:rsidSect="004B3314">
      <w:pgSz w:w="16838" w:h="11906" w:orient="landscape" w:code="9"/>
      <w:pgMar w:top="1440" w:right="1440" w:bottom="1440" w:left="1440" w:header="720" w:footer="82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4B1ECC" w14:textId="77777777" w:rsidR="006D7AAE" w:rsidRDefault="006D7AAE">
      <w:pPr>
        <w:spacing w:after="0" w:line="240" w:lineRule="auto"/>
      </w:pPr>
      <w:r>
        <w:separator/>
      </w:r>
    </w:p>
  </w:endnote>
  <w:endnote w:type="continuationSeparator" w:id="0">
    <w:p w14:paraId="180CEE92" w14:textId="77777777" w:rsidR="006D7AAE" w:rsidRDefault="006D7AAE">
      <w:pPr>
        <w:spacing w:after="0" w:line="240" w:lineRule="auto"/>
      </w:pPr>
      <w:r>
        <w:continuationSeparator/>
      </w:r>
    </w:p>
  </w:endnote>
  <w:endnote w:type="continuationNotice" w:id="1">
    <w:p w14:paraId="1C1192C3" w14:textId="77777777" w:rsidR="006D7AAE" w:rsidRDefault="006D7AA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130FB" w14:textId="77777777" w:rsidR="006D7AAE" w:rsidRDefault="006D7A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268B1D3" w14:textId="77777777" w:rsidR="006D7AAE" w:rsidRDefault="006D7AAE">
      <w:pPr>
        <w:spacing w:after="0" w:line="240" w:lineRule="auto"/>
      </w:pPr>
      <w:r>
        <w:separator/>
      </w:r>
    </w:p>
  </w:footnote>
  <w:footnote w:type="continuationSeparator" w:id="0">
    <w:p w14:paraId="4CCA2011" w14:textId="77777777" w:rsidR="006D7AAE" w:rsidRDefault="006D7AAE">
      <w:pPr>
        <w:spacing w:after="0" w:line="240" w:lineRule="auto"/>
      </w:pPr>
      <w:r>
        <w:continuationSeparator/>
      </w:r>
    </w:p>
  </w:footnote>
  <w:footnote w:type="continuationNotice" w:id="1">
    <w:p w14:paraId="1DBD35E0" w14:textId="77777777" w:rsidR="006D7AAE" w:rsidRDefault="006D7AA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8F2C48" w14:textId="77777777" w:rsidR="006D7AAE" w:rsidRDefault="006D7A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F112FAB6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2E6A"/>
    <w:rsid w:val="0004098E"/>
    <w:rsid w:val="000572E6"/>
    <w:rsid w:val="0005767F"/>
    <w:rsid w:val="000643F0"/>
    <w:rsid w:val="0007096F"/>
    <w:rsid w:val="00075B3F"/>
    <w:rsid w:val="00082F99"/>
    <w:rsid w:val="000A7AC0"/>
    <w:rsid w:val="000C2869"/>
    <w:rsid w:val="000E702F"/>
    <w:rsid w:val="000F26CB"/>
    <w:rsid w:val="00114971"/>
    <w:rsid w:val="00114D5E"/>
    <w:rsid w:val="00120D5C"/>
    <w:rsid w:val="001304B9"/>
    <w:rsid w:val="00142AB8"/>
    <w:rsid w:val="00164140"/>
    <w:rsid w:val="00167AD4"/>
    <w:rsid w:val="00172BB0"/>
    <w:rsid w:val="0017539D"/>
    <w:rsid w:val="00176D25"/>
    <w:rsid w:val="00177A3F"/>
    <w:rsid w:val="00180996"/>
    <w:rsid w:val="001925CD"/>
    <w:rsid w:val="001B2E56"/>
    <w:rsid w:val="001D3AF8"/>
    <w:rsid w:val="001D3FD5"/>
    <w:rsid w:val="001E1D7C"/>
    <w:rsid w:val="001E5664"/>
    <w:rsid w:val="001E74C7"/>
    <w:rsid w:val="001F6615"/>
    <w:rsid w:val="001F6810"/>
    <w:rsid w:val="00201F70"/>
    <w:rsid w:val="002139D3"/>
    <w:rsid w:val="00217CB8"/>
    <w:rsid w:val="002206ED"/>
    <w:rsid w:val="002219B5"/>
    <w:rsid w:val="00246AD8"/>
    <w:rsid w:val="00250D0E"/>
    <w:rsid w:val="00256430"/>
    <w:rsid w:val="002571BC"/>
    <w:rsid w:val="00264CFF"/>
    <w:rsid w:val="00273C5B"/>
    <w:rsid w:val="00281E66"/>
    <w:rsid w:val="0029691B"/>
    <w:rsid w:val="002A718F"/>
    <w:rsid w:val="002B2F1B"/>
    <w:rsid w:val="002B461E"/>
    <w:rsid w:val="002C6912"/>
    <w:rsid w:val="002D04AD"/>
    <w:rsid w:val="002D3918"/>
    <w:rsid w:val="002D73FA"/>
    <w:rsid w:val="002D7AAB"/>
    <w:rsid w:val="002E51C9"/>
    <w:rsid w:val="0030082B"/>
    <w:rsid w:val="00300909"/>
    <w:rsid w:val="0031149F"/>
    <w:rsid w:val="00315B95"/>
    <w:rsid w:val="0032585F"/>
    <w:rsid w:val="00351661"/>
    <w:rsid w:val="00367849"/>
    <w:rsid w:val="00371B05"/>
    <w:rsid w:val="00372330"/>
    <w:rsid w:val="00375022"/>
    <w:rsid w:val="00386D64"/>
    <w:rsid w:val="00394607"/>
    <w:rsid w:val="0039510F"/>
    <w:rsid w:val="003A1E4D"/>
    <w:rsid w:val="003A3D91"/>
    <w:rsid w:val="003A48CC"/>
    <w:rsid w:val="003C2ADB"/>
    <w:rsid w:val="003C48FF"/>
    <w:rsid w:val="003D1A71"/>
    <w:rsid w:val="003D54CF"/>
    <w:rsid w:val="003E3CFC"/>
    <w:rsid w:val="00411C69"/>
    <w:rsid w:val="00414C74"/>
    <w:rsid w:val="00431C54"/>
    <w:rsid w:val="004329DB"/>
    <w:rsid w:val="00434C4B"/>
    <w:rsid w:val="00445744"/>
    <w:rsid w:val="00453C2D"/>
    <w:rsid w:val="00454EC1"/>
    <w:rsid w:val="00461168"/>
    <w:rsid w:val="00477706"/>
    <w:rsid w:val="00493C5C"/>
    <w:rsid w:val="004A4AB7"/>
    <w:rsid w:val="004A6B94"/>
    <w:rsid w:val="004B3148"/>
    <w:rsid w:val="004B3314"/>
    <w:rsid w:val="004B490E"/>
    <w:rsid w:val="004B657F"/>
    <w:rsid w:val="004B7E05"/>
    <w:rsid w:val="004D2F1C"/>
    <w:rsid w:val="004D406A"/>
    <w:rsid w:val="004F0FA4"/>
    <w:rsid w:val="004F2269"/>
    <w:rsid w:val="004F3389"/>
    <w:rsid w:val="005114C1"/>
    <w:rsid w:val="0051525C"/>
    <w:rsid w:val="00515576"/>
    <w:rsid w:val="00526AD0"/>
    <w:rsid w:val="005330BF"/>
    <w:rsid w:val="005379FE"/>
    <w:rsid w:val="00543433"/>
    <w:rsid w:val="00550CD3"/>
    <w:rsid w:val="005516D3"/>
    <w:rsid w:val="00560A55"/>
    <w:rsid w:val="005643FB"/>
    <w:rsid w:val="00566ACC"/>
    <w:rsid w:val="00567941"/>
    <w:rsid w:val="005904BA"/>
    <w:rsid w:val="005B4B57"/>
    <w:rsid w:val="005C1288"/>
    <w:rsid w:val="005C12FB"/>
    <w:rsid w:val="005D0196"/>
    <w:rsid w:val="005E0E81"/>
    <w:rsid w:val="005F072B"/>
    <w:rsid w:val="00603AEA"/>
    <w:rsid w:val="0062443A"/>
    <w:rsid w:val="006257DE"/>
    <w:rsid w:val="00627F8D"/>
    <w:rsid w:val="0063125F"/>
    <w:rsid w:val="00634F3A"/>
    <w:rsid w:val="00655A16"/>
    <w:rsid w:val="0066148B"/>
    <w:rsid w:val="00663E80"/>
    <w:rsid w:val="0069336E"/>
    <w:rsid w:val="00693F41"/>
    <w:rsid w:val="006B7074"/>
    <w:rsid w:val="006C25C9"/>
    <w:rsid w:val="006C6B65"/>
    <w:rsid w:val="006D0EA2"/>
    <w:rsid w:val="006D2ECB"/>
    <w:rsid w:val="006D6F7D"/>
    <w:rsid w:val="006D7AAE"/>
    <w:rsid w:val="006E4A35"/>
    <w:rsid w:val="006F585C"/>
    <w:rsid w:val="00703503"/>
    <w:rsid w:val="0071798E"/>
    <w:rsid w:val="00721846"/>
    <w:rsid w:val="00730ED9"/>
    <w:rsid w:val="00740377"/>
    <w:rsid w:val="007579CD"/>
    <w:rsid w:val="007660DE"/>
    <w:rsid w:val="00767447"/>
    <w:rsid w:val="0077550E"/>
    <w:rsid w:val="0077795A"/>
    <w:rsid w:val="00783330"/>
    <w:rsid w:val="00786341"/>
    <w:rsid w:val="007918A5"/>
    <w:rsid w:val="00795E96"/>
    <w:rsid w:val="00797623"/>
    <w:rsid w:val="007D04E4"/>
    <w:rsid w:val="007D790F"/>
    <w:rsid w:val="007E0119"/>
    <w:rsid w:val="007E2693"/>
    <w:rsid w:val="007E6674"/>
    <w:rsid w:val="007F6819"/>
    <w:rsid w:val="00805D22"/>
    <w:rsid w:val="008075CF"/>
    <w:rsid w:val="00813694"/>
    <w:rsid w:val="00817839"/>
    <w:rsid w:val="00822192"/>
    <w:rsid w:val="008233D5"/>
    <w:rsid w:val="008253BE"/>
    <w:rsid w:val="00827BE3"/>
    <w:rsid w:val="00842CE9"/>
    <w:rsid w:val="00842EB3"/>
    <w:rsid w:val="00842FA3"/>
    <w:rsid w:val="0085003C"/>
    <w:rsid w:val="00861D9F"/>
    <w:rsid w:val="0086276C"/>
    <w:rsid w:val="00872D99"/>
    <w:rsid w:val="008850BC"/>
    <w:rsid w:val="00890EBE"/>
    <w:rsid w:val="008A3969"/>
    <w:rsid w:val="008B4F7A"/>
    <w:rsid w:val="008C5B7B"/>
    <w:rsid w:val="008C6B59"/>
    <w:rsid w:val="008C6E8B"/>
    <w:rsid w:val="008D6E13"/>
    <w:rsid w:val="008F1473"/>
    <w:rsid w:val="00900251"/>
    <w:rsid w:val="0090396D"/>
    <w:rsid w:val="00903D0B"/>
    <w:rsid w:val="009044FD"/>
    <w:rsid w:val="0090531A"/>
    <w:rsid w:val="00907A7A"/>
    <w:rsid w:val="009236E3"/>
    <w:rsid w:val="00925E32"/>
    <w:rsid w:val="00937493"/>
    <w:rsid w:val="0095134F"/>
    <w:rsid w:val="0095729F"/>
    <w:rsid w:val="0097048E"/>
    <w:rsid w:val="00982846"/>
    <w:rsid w:val="00990CFB"/>
    <w:rsid w:val="0099632A"/>
    <w:rsid w:val="0099729E"/>
    <w:rsid w:val="009973A8"/>
    <w:rsid w:val="009A2135"/>
    <w:rsid w:val="009A6B44"/>
    <w:rsid w:val="009B6BA8"/>
    <w:rsid w:val="009B7996"/>
    <w:rsid w:val="009C1C04"/>
    <w:rsid w:val="009C1D76"/>
    <w:rsid w:val="009C275C"/>
    <w:rsid w:val="009C403D"/>
    <w:rsid w:val="009C5DF9"/>
    <w:rsid w:val="009C6D45"/>
    <w:rsid w:val="009D2EF3"/>
    <w:rsid w:val="009D3255"/>
    <w:rsid w:val="009D64D7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1B9F"/>
    <w:rsid w:val="00A72E48"/>
    <w:rsid w:val="00A75B8C"/>
    <w:rsid w:val="00A85C51"/>
    <w:rsid w:val="00AA412C"/>
    <w:rsid w:val="00AB021C"/>
    <w:rsid w:val="00AB3E73"/>
    <w:rsid w:val="00AB75E2"/>
    <w:rsid w:val="00AC5208"/>
    <w:rsid w:val="00AD0859"/>
    <w:rsid w:val="00AE48C6"/>
    <w:rsid w:val="00AE77EE"/>
    <w:rsid w:val="00AF0F7A"/>
    <w:rsid w:val="00AF48A0"/>
    <w:rsid w:val="00B06C6D"/>
    <w:rsid w:val="00B10712"/>
    <w:rsid w:val="00B237A1"/>
    <w:rsid w:val="00B376F3"/>
    <w:rsid w:val="00B431DF"/>
    <w:rsid w:val="00B538EA"/>
    <w:rsid w:val="00B71FCE"/>
    <w:rsid w:val="00B8595F"/>
    <w:rsid w:val="00B90040"/>
    <w:rsid w:val="00B964C7"/>
    <w:rsid w:val="00B972CE"/>
    <w:rsid w:val="00BA3BF8"/>
    <w:rsid w:val="00BA709F"/>
    <w:rsid w:val="00BB0697"/>
    <w:rsid w:val="00BB4279"/>
    <w:rsid w:val="00BB5FEC"/>
    <w:rsid w:val="00BD3100"/>
    <w:rsid w:val="00BE6776"/>
    <w:rsid w:val="00BF3BAF"/>
    <w:rsid w:val="00C03793"/>
    <w:rsid w:val="00C048D0"/>
    <w:rsid w:val="00C17D21"/>
    <w:rsid w:val="00C2434D"/>
    <w:rsid w:val="00C2486D"/>
    <w:rsid w:val="00C24C47"/>
    <w:rsid w:val="00C24EBE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C7BF7"/>
    <w:rsid w:val="00CD4143"/>
    <w:rsid w:val="00CE0423"/>
    <w:rsid w:val="00CE3DF4"/>
    <w:rsid w:val="00CF099D"/>
    <w:rsid w:val="00CF1737"/>
    <w:rsid w:val="00D046CD"/>
    <w:rsid w:val="00D1039D"/>
    <w:rsid w:val="00D21CD4"/>
    <w:rsid w:val="00D24A34"/>
    <w:rsid w:val="00D25600"/>
    <w:rsid w:val="00D35DB4"/>
    <w:rsid w:val="00D449B7"/>
    <w:rsid w:val="00D4548D"/>
    <w:rsid w:val="00D46DE4"/>
    <w:rsid w:val="00D50E24"/>
    <w:rsid w:val="00D53599"/>
    <w:rsid w:val="00D5448F"/>
    <w:rsid w:val="00D63EDE"/>
    <w:rsid w:val="00D66C6F"/>
    <w:rsid w:val="00D6751B"/>
    <w:rsid w:val="00D705DD"/>
    <w:rsid w:val="00D8106C"/>
    <w:rsid w:val="00D8495D"/>
    <w:rsid w:val="00D85836"/>
    <w:rsid w:val="00D85B06"/>
    <w:rsid w:val="00DA65DD"/>
    <w:rsid w:val="00DB4C65"/>
    <w:rsid w:val="00DC4C91"/>
    <w:rsid w:val="00DD645A"/>
    <w:rsid w:val="00E00CE4"/>
    <w:rsid w:val="00E02657"/>
    <w:rsid w:val="00E07098"/>
    <w:rsid w:val="00E15EA8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6A81"/>
    <w:rsid w:val="00E87205"/>
    <w:rsid w:val="00E873E9"/>
    <w:rsid w:val="00E90467"/>
    <w:rsid w:val="00E921F6"/>
    <w:rsid w:val="00E92524"/>
    <w:rsid w:val="00EA1F54"/>
    <w:rsid w:val="00EA38E1"/>
    <w:rsid w:val="00EA3BF3"/>
    <w:rsid w:val="00EB1DAB"/>
    <w:rsid w:val="00EB3145"/>
    <w:rsid w:val="00ED1395"/>
    <w:rsid w:val="00ED78E0"/>
    <w:rsid w:val="00EE04D5"/>
    <w:rsid w:val="00EE0E88"/>
    <w:rsid w:val="00EE7B2A"/>
    <w:rsid w:val="00EF2D3A"/>
    <w:rsid w:val="00F0795D"/>
    <w:rsid w:val="00F07B95"/>
    <w:rsid w:val="00F2760D"/>
    <w:rsid w:val="00F31E9B"/>
    <w:rsid w:val="00F3544F"/>
    <w:rsid w:val="00F41141"/>
    <w:rsid w:val="00F44896"/>
    <w:rsid w:val="00F45C77"/>
    <w:rsid w:val="00F47CA6"/>
    <w:rsid w:val="00F51F6D"/>
    <w:rsid w:val="00F53FDD"/>
    <w:rsid w:val="00F5535F"/>
    <w:rsid w:val="00F55371"/>
    <w:rsid w:val="00F874E4"/>
    <w:rsid w:val="00F914B6"/>
    <w:rsid w:val="00F95BA0"/>
    <w:rsid w:val="00FA002A"/>
    <w:rsid w:val="00FB6177"/>
    <w:rsid w:val="00FB6738"/>
    <w:rsid w:val="00FC7A3D"/>
    <w:rsid w:val="00FD135E"/>
    <w:rsid w:val="00FD4999"/>
    <w:rsid w:val="00FD7A92"/>
    <w:rsid w:val="00FE0D80"/>
    <w:rsid w:val="00FE0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EB709D1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538EA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  <w:style w:type="table" w:styleId="TableGrid">
    <w:name w:val="Table Grid"/>
    <w:basedOn w:val="TableNormal"/>
    <w:uiPriority w:val="39"/>
    <w:rsid w:val="00AE48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3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8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6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56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6759CBF743E54977993E3F20D4CD7DA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261</Nr_x002e__x0020_akti>
    <Data_x0020_e_x0020_Krijimit xmlns="0e656187-b300-4fb0-8bf4-3a50f872073c">2026-04-15T09:54:15Z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2026-04-14T00:00:00Z</Date_x0020_protokolli>
    <Titulli xmlns="0e656187-b300-4fb0-8bf4-3a50f872073c">Për shpronësimin, për interes publik, të pronarëve të pasurive të paluajtshme, pronë private, që preken nga realizimi projektit “Ndërtimi i sheshit rekreativ Shtërmen”, Bashkia Cërrik</Titulli>
    <Modifikuesi xmlns="0e656187-b300-4fb0-8bf4-3a50f872073c">valeta.kaftalli</Modifikuesi>
    <Nr_x002e__x0020_prot_x0020_QBZ xmlns="0e656187-b300-4fb0-8bf4-3a50f872073c">812</Nr_x002e__x0020_prot_x0020_QBZ>
    <Data_x0020_e_x0020_Modifikimit xmlns="0e656187-b300-4fb0-8bf4-3a50f872073c">2026-04-16T10:01:38Z</Data_x0020_e_x0020_Modifikimit>
    <Dekretuar xmlns="0e656187-b300-4fb0-8bf4-3a50f872073c">false</Dekretuar>
    <Data xmlns="0e656187-b300-4fb0-8bf4-3a50f872073c">2026-04-10T00:00:00Z</Data>
    <Nr_x002e__x0020_protokolli_x0020_i_x0020_aktit xmlns="0e656187-b300-4fb0-8bf4-3a50f872073c">2048/1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63BD92F-8039-4FA5-9308-014569F34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67DE0E9-215D-4F60-9347-E2966A99C201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0e656187-b300-4fb0-8bf4-3a50f872073c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5FFD4DB8-E55F-44E9-B446-55A21E22A5DF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602</Words>
  <Characters>3438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 “Ndërtimi i sheshit rekreativ Shtërmen”, Bashkia Cërrik</vt:lpstr>
    </vt:vector>
  </TitlesOfParts>
  <Company>Hewlett-Packard Company</Company>
  <LinksUpToDate>false</LinksUpToDate>
  <CharactersWithSpaces>4032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 “Ndërtimi i sheshit rekreativ Shtërmen”, Bashkia Cërrik</dc:title>
  <dc:creator>Aida Nika</dc:creator>
  <cp:lastModifiedBy>Alma Lisaku</cp:lastModifiedBy>
  <cp:revision>22</cp:revision>
  <cp:lastPrinted>2026-04-09T13:45:00Z</cp:lastPrinted>
  <dcterms:created xsi:type="dcterms:W3CDTF">2026-04-07T13:22:00Z</dcterms:created>
  <dcterms:modified xsi:type="dcterms:W3CDTF">2026-04-16T11:03:00Z</dcterms:modified>
</cp:coreProperties>
</file>