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184B2" w14:textId="70D40D26" w:rsidR="00817839" w:rsidRPr="00144191" w:rsidRDefault="00817839" w:rsidP="00BD0D46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144191">
        <w:rPr>
          <w:rFonts w:ascii="Garamond" w:eastAsia="Calibri" w:hAnsi="Garamond" w:cs="Times New Roman"/>
          <w:b/>
          <w:sz w:val="24"/>
          <w:szCs w:val="24"/>
        </w:rPr>
        <w:t>VENDIM</w:t>
      </w:r>
    </w:p>
    <w:p w14:paraId="177184B8" w14:textId="72D84C0C" w:rsidR="00EA3C22" w:rsidRPr="00144191" w:rsidRDefault="000F7597" w:rsidP="00BD0D46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Arial Unicode MS" w:hAnsi="Garamond" w:cs="Times New Roman"/>
          <w:b/>
          <w:bCs/>
          <w:sz w:val="24"/>
          <w:szCs w:val="24"/>
        </w:rPr>
      </w:pPr>
      <w:r w:rsidRPr="00144191">
        <w:rPr>
          <w:rFonts w:ascii="Garamond" w:eastAsia="Arial Unicode MS" w:hAnsi="Garamond" w:cs="Times New Roman"/>
          <w:b/>
          <w:bCs/>
          <w:sz w:val="24"/>
          <w:szCs w:val="24"/>
        </w:rPr>
        <w:t>Nr.</w:t>
      </w:r>
      <w:r w:rsidR="00144191">
        <w:rPr>
          <w:rFonts w:ascii="Garamond" w:eastAsia="Arial Unicode MS" w:hAnsi="Garamond" w:cs="Times New Roman"/>
          <w:b/>
          <w:bCs/>
          <w:sz w:val="24"/>
          <w:szCs w:val="24"/>
        </w:rPr>
        <w:t xml:space="preserve"> </w:t>
      </w:r>
      <w:r w:rsidRPr="00144191">
        <w:rPr>
          <w:rFonts w:ascii="Garamond" w:eastAsia="Arial Unicode MS" w:hAnsi="Garamond" w:cs="Times New Roman"/>
          <w:b/>
          <w:bCs/>
          <w:sz w:val="24"/>
          <w:szCs w:val="24"/>
        </w:rPr>
        <w:t>276</w:t>
      </w:r>
      <w:r w:rsidR="00E90467" w:rsidRPr="00144191">
        <w:rPr>
          <w:rFonts w:ascii="Garamond" w:eastAsia="Arial Unicode MS" w:hAnsi="Garamond" w:cs="Times New Roman"/>
          <w:b/>
          <w:bCs/>
          <w:sz w:val="24"/>
          <w:szCs w:val="24"/>
        </w:rPr>
        <w:t>, datë</w:t>
      </w:r>
      <w:r w:rsidRPr="00144191">
        <w:rPr>
          <w:rFonts w:ascii="Garamond" w:eastAsia="Arial Unicode MS" w:hAnsi="Garamond" w:cs="Times New Roman"/>
          <w:b/>
          <w:bCs/>
          <w:sz w:val="24"/>
          <w:szCs w:val="24"/>
        </w:rPr>
        <w:t xml:space="preserve"> 17.4.2026</w:t>
      </w:r>
    </w:p>
    <w:p w14:paraId="177184BB" w14:textId="77777777" w:rsidR="00EA3C22" w:rsidRPr="00144191" w:rsidRDefault="00EA3C22" w:rsidP="00BD0D46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sz w:val="24"/>
          <w:szCs w:val="24"/>
        </w:rPr>
      </w:pPr>
    </w:p>
    <w:p w14:paraId="177184BF" w14:textId="0F73A1F2" w:rsidR="00EA3C22" w:rsidRPr="00144191" w:rsidRDefault="00817839" w:rsidP="00BD0D4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144191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BD0D46" w:rsidRPr="0014419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751A1B" w:rsidRPr="00144191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SHPRONËSIMIN, PËR INTERES PUBLIK, TË PRONARËVE TË PASURIVE TË PALUAJTSHME, PRONË PRIVATE, QË PREKEN NGA REALIZIMI I PROJEKTIT </w:t>
      </w:r>
      <w:r w:rsidR="00751A1B" w:rsidRPr="00144191">
        <w:rPr>
          <w:rFonts w:ascii="Garamond" w:eastAsia="Times New Roman" w:hAnsi="Garamond" w:cs="Times New Roman"/>
          <w:b/>
          <w:sz w:val="24"/>
          <w:szCs w:val="24"/>
        </w:rPr>
        <w:t>“</w:t>
      </w:r>
      <w:r w:rsidR="00751A1B" w:rsidRPr="00144191">
        <w:rPr>
          <w:rFonts w:ascii="Garamond" w:eastAsia="Times New Roman" w:hAnsi="Garamond" w:cs="Times New Roman"/>
          <w:b/>
          <w:bCs/>
          <w:sz w:val="24"/>
          <w:szCs w:val="24"/>
        </w:rPr>
        <w:t>RRUGËT PARALELE ME HEKURUDHËN NGA KTHESA E KAMZËS DERI TE</w:t>
      </w:r>
      <w:r w:rsidR="00582969" w:rsidRPr="00144191">
        <w:rPr>
          <w:rFonts w:ascii="Garamond" w:eastAsia="Times New Roman" w:hAnsi="Garamond" w:cs="Times New Roman"/>
          <w:b/>
          <w:bCs/>
          <w:sz w:val="24"/>
          <w:szCs w:val="24"/>
        </w:rPr>
        <w:t>K</w:t>
      </w:r>
      <w:r w:rsidR="00144191">
        <w:rPr>
          <w:rFonts w:ascii="Garamond" w:eastAsia="Times New Roman" w:hAnsi="Garamond" w:cs="Times New Roman"/>
          <w:b/>
          <w:bCs/>
          <w:sz w:val="24"/>
          <w:szCs w:val="24"/>
        </w:rPr>
        <w:t xml:space="preserve"> STACIONI HEKURUDHOR NË KASHAR–</w:t>
      </w:r>
      <w:r w:rsidR="00751A1B" w:rsidRPr="00144191">
        <w:rPr>
          <w:rFonts w:ascii="Garamond" w:eastAsia="Times New Roman" w:hAnsi="Garamond" w:cs="Times New Roman"/>
          <w:b/>
          <w:bCs/>
          <w:sz w:val="24"/>
          <w:szCs w:val="24"/>
        </w:rPr>
        <w:t>LOTI I”</w:t>
      </w:r>
    </w:p>
    <w:p w14:paraId="2F598742" w14:textId="77777777" w:rsidR="00BD0D46" w:rsidRPr="00144191" w:rsidRDefault="00BD0D46" w:rsidP="00BD0D46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u w:val="single"/>
        </w:rPr>
      </w:pPr>
    </w:p>
    <w:p w14:paraId="177184C1" w14:textId="3908355E" w:rsidR="00817839" w:rsidRPr="00144191" w:rsidRDefault="00817839" w:rsidP="00BD0D4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</w:rPr>
        <w:t>Në mbështetje të nenit 100 të Kushtetutës</w:t>
      </w:r>
      <w:r w:rsidR="00BC39B6" w:rsidRPr="00144191">
        <w:rPr>
          <w:rFonts w:ascii="Garamond" w:eastAsia="Times New Roman" w:hAnsi="Garamond" w:cs="Times New Roman"/>
          <w:bCs/>
          <w:sz w:val="24"/>
          <w:szCs w:val="24"/>
        </w:rPr>
        <w:t xml:space="preserve"> dhe</w:t>
      </w:r>
      <w:r w:rsidRPr="0014419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F914B6" w:rsidRPr="00144191">
        <w:rPr>
          <w:rFonts w:ascii="Garamond" w:eastAsia="Times New Roman" w:hAnsi="Garamond" w:cs="Times New Roman"/>
          <w:bCs/>
          <w:sz w:val="24"/>
          <w:szCs w:val="24"/>
        </w:rPr>
        <w:t>të neneve 5, 20 e 21,</w:t>
      </w:r>
      <w:r w:rsidR="00172BB0" w:rsidRPr="00144191">
        <w:rPr>
          <w:rFonts w:ascii="Garamond" w:eastAsia="Times New Roman" w:hAnsi="Garamond" w:cs="Times New Roman"/>
          <w:bCs/>
          <w:sz w:val="24"/>
          <w:szCs w:val="24"/>
        </w:rPr>
        <w:t xml:space="preserve"> të</w:t>
      </w:r>
      <w:r w:rsidR="00BC39B6" w:rsidRPr="00144191">
        <w:rPr>
          <w:rFonts w:ascii="Garamond" w:eastAsia="Times New Roman" w:hAnsi="Garamond" w:cs="Times New Roman"/>
          <w:bCs/>
          <w:sz w:val="24"/>
          <w:szCs w:val="24"/>
        </w:rPr>
        <w:t xml:space="preserve"> l</w:t>
      </w:r>
      <w:r w:rsidR="00172BB0" w:rsidRPr="00144191">
        <w:rPr>
          <w:rFonts w:ascii="Garamond" w:eastAsia="Times New Roman" w:hAnsi="Garamond" w:cs="Times New Roman"/>
          <w:bCs/>
          <w:sz w:val="24"/>
          <w:szCs w:val="24"/>
        </w:rPr>
        <w:t>igjit nr.</w:t>
      </w:r>
      <w:r w:rsidR="0014419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172BB0" w:rsidRPr="00144191">
        <w:rPr>
          <w:rFonts w:ascii="Garamond" w:eastAsia="Times New Roman" w:hAnsi="Garamond" w:cs="Times New Roman"/>
          <w:bCs/>
          <w:sz w:val="24"/>
          <w:szCs w:val="24"/>
        </w:rPr>
        <w:t>8561, datë 22.12.1999, “Për shpronësimet dhe marrjen në përdorim të përkohshëm të pasurisë</w:t>
      </w:r>
      <w:r w:rsidR="0014419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172BB0" w:rsidRPr="00144191">
        <w:rPr>
          <w:rFonts w:ascii="Garamond" w:eastAsia="Times New Roman" w:hAnsi="Garamond" w:cs="Times New Roman"/>
          <w:bCs/>
          <w:sz w:val="24"/>
          <w:szCs w:val="24"/>
        </w:rPr>
        <w:t xml:space="preserve"> pronë private</w:t>
      </w:r>
      <w:r w:rsidR="0014419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172BB0" w:rsidRPr="00144191">
        <w:rPr>
          <w:rFonts w:ascii="Garamond" w:eastAsia="Times New Roman" w:hAnsi="Garamond" w:cs="Times New Roman"/>
          <w:bCs/>
          <w:sz w:val="24"/>
          <w:szCs w:val="24"/>
        </w:rPr>
        <w:t xml:space="preserve"> për interes publik”, t</w:t>
      </w:r>
      <w:r w:rsidR="00E02657" w:rsidRPr="00144191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872D99" w:rsidRPr="00144191">
        <w:rPr>
          <w:rFonts w:ascii="Garamond" w:eastAsia="Times New Roman" w:hAnsi="Garamond" w:cs="Times New Roman"/>
          <w:bCs/>
          <w:sz w:val="24"/>
          <w:szCs w:val="24"/>
        </w:rPr>
        <w:t xml:space="preserve"> ndryshuar</w:t>
      </w:r>
      <w:r w:rsidR="00795E96" w:rsidRPr="0014419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172BB0" w:rsidRPr="0014419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44191">
        <w:rPr>
          <w:rFonts w:ascii="Garamond" w:eastAsia="Times New Roman" w:hAnsi="Garamond" w:cs="Times New Roman"/>
          <w:bCs/>
          <w:sz w:val="24"/>
          <w:szCs w:val="24"/>
        </w:rPr>
        <w:t>me propozimin e</w:t>
      </w:r>
      <w:r w:rsidR="00FF4410" w:rsidRPr="0014419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F874E4" w:rsidRPr="00144191">
        <w:rPr>
          <w:rFonts w:ascii="Garamond" w:eastAsia="Times New Roman" w:hAnsi="Garamond" w:cs="Times New Roman"/>
          <w:bCs/>
          <w:sz w:val="24"/>
          <w:szCs w:val="24"/>
        </w:rPr>
        <w:t>ministrit t</w:t>
      </w:r>
      <w:r w:rsidR="00740377" w:rsidRPr="00144191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Pr="00144191">
        <w:rPr>
          <w:rFonts w:ascii="Garamond" w:eastAsia="Times New Roman" w:hAnsi="Garamond" w:cs="Times New Roman"/>
          <w:bCs/>
          <w:sz w:val="24"/>
          <w:szCs w:val="24"/>
        </w:rPr>
        <w:t>Infrastrukturës dhe Energjisë, Këshilli i Ministrave</w:t>
      </w:r>
    </w:p>
    <w:p w14:paraId="177184C3" w14:textId="77777777" w:rsidR="00817839" w:rsidRPr="00144191" w:rsidRDefault="00817839" w:rsidP="00BD0D4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177184C4" w14:textId="4148D7A4" w:rsidR="00817839" w:rsidRPr="00144191" w:rsidRDefault="00817839" w:rsidP="00BD0D46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144191">
        <w:rPr>
          <w:rFonts w:ascii="Garamond" w:eastAsia="Calibri" w:hAnsi="Garamond" w:cs="Times New Roman"/>
          <w:bCs/>
          <w:sz w:val="24"/>
          <w:szCs w:val="24"/>
        </w:rPr>
        <w:t>VENDOSI:</w:t>
      </w:r>
    </w:p>
    <w:p w14:paraId="177184C6" w14:textId="77777777" w:rsidR="0051525C" w:rsidRPr="00144191" w:rsidRDefault="0051525C" w:rsidP="00BD0D46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6FA3CE9F" w14:textId="75167668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1. Shpronësimin, për interes publik, të pronarëve të pasurive të paluajtshme, pronë private, që preken nga realizimi i projektit “Rrugët paralele me hekurudhën nga kthesa e Kamzës deri tek st</w:t>
      </w:r>
      <w:r w:rsid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acioni hekurudhor në Kashar–</w:t>
      </w: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loti I”.</w:t>
      </w:r>
    </w:p>
    <w:p w14:paraId="7A3A91C2" w14:textId="75CB3197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2.</w:t>
      </w:r>
      <w:r w:rsid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 xml:space="preserve"> </w:t>
      </w: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Shpronësimi bëhet në favor të Bashkisë Tiranë.</w:t>
      </w:r>
    </w:p>
    <w:p w14:paraId="33F6C42D" w14:textId="2DA91BCC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3. Pronarët e pasurive të paluajtshme, pronë private, që shpronësohen, kompensohen në vlerë të plotë, sipas masës përkatëse, që paraqitet në tabelën që i bashkëlidhet këtij vendimi, për pasuritë e llojit “arë” dhe “truall”, me një vlerë të përgjithshme prej 1 634 311 (një milion e gjashtëqind e tridhjetë e katër mijë e treqind e njëmbëdhjetë) lekësh.</w:t>
      </w:r>
    </w:p>
    <w:p w14:paraId="1CD0C033" w14:textId="3E92075F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4. Vlera e përgjithshme e shpronësimit prej 1 634 311 (një milion e gjashtëqind e tridhjetë e katër mijë e treqind e njëmbëdhjetë) lekësh përballohet nga buxheti i Bashkisë Tiranë.</w:t>
      </w:r>
    </w:p>
    <w:p w14:paraId="0F6A33CE" w14:textId="20362052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5. Vlera e shpenzimeve procedurale, në masën 50 000 (pesëdhjetë mijë) lekë, përballohet nga buxheti i Bashkisë Tiranë.</w:t>
      </w:r>
    </w:p>
    <w:p w14:paraId="7852200D" w14:textId="219F52CD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6. Shpronësimi fillon menjëherë p</w:t>
      </w:r>
      <w:r w:rsid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as botimit të këtij vendimi në Fletoren Zyrtare</w:t>
      </w:r>
      <w:r w:rsidR="00144191"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 xml:space="preserve"> </w:t>
      </w: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dhe afati i përfundimit të shpronësimit është brenda 3 (tre) muajve nga data e hyrjes në fuqi të tij.</w:t>
      </w:r>
    </w:p>
    <w:p w14:paraId="01A49819" w14:textId="37B312EA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7. Pronarët e pasurive të paluajtshme, pronë private, të pasqyruar në tabelën bashkëlidhur këtij vendimi, kompensohen, për efekt shpronësimi, pasi të kenë paraqitur dokumentacionin justifikues për likuidim pranë Bashkisë Tiranë.</w:t>
      </w:r>
    </w:p>
    <w:p w14:paraId="226BB6D9" w14:textId="7558391F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8. Bashkia Tiranë kryen procedurat për likuidimin e pronarëve të shpronësuar, sipas përcaktimeve të bëra në këtë vendim.</w:t>
      </w:r>
    </w:p>
    <w:p w14:paraId="19526C6A" w14:textId="1A5377F9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9. Afati i fillimit dhe i përfundimit të punimeve është në përputhje me afatet e parashikuara nga Bashkia Tiranë.</w:t>
      </w:r>
    </w:p>
    <w:p w14:paraId="0A15EBBA" w14:textId="7BE38BFC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 xml:space="preserve">10. Agjencia Shtetërore e Kadastrës, Drejtoria Vendore Rurale 2, brenda 30 (tridhjetë) ditëve nga data e miratimit të këtij vendimi, nis procedurat për hedhjen e gjurmës së projektit mbi hartën kadastrale, sipas planimetrisë së shpronësimit të miratuar, dhe regjistron aktin e kalimit të pronësisë në favor të Bashkisë Tiranë për pasuritë e shpronësuara, sipas këtij vendimi. </w:t>
      </w:r>
    </w:p>
    <w:p w14:paraId="0600E5CD" w14:textId="19C29C24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pronësisë, në favor të Bashkisë Tiranë për pasuritë e shpr</w:t>
      </w:r>
      <w:r w:rsid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onësuara, sipas këtij vendimi.</w:t>
      </w:r>
    </w:p>
    <w:p w14:paraId="6B7C8D2C" w14:textId="109981BA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12. Ngarkohen Ministria e Infrastrukturës dhe Energjisë, Bashkia Tiranë, Agjencia Shtetërore e Kadastrës, Drejtoria Vendore Rurale 2, Agjencia Shtetërore për Shpronësimin, si dhe Drejtoria e Administrimit dhe Mbrojtjes së Tokës pranë Këshillit të Qarkut Tiranë për zbatimin e këtij vendimi.</w:t>
      </w:r>
    </w:p>
    <w:p w14:paraId="7725AA2C" w14:textId="5F341E87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Ky vendim hyn në fuqi menjëherë dhe botohet në Fletoren Zyrtare.</w:t>
      </w:r>
    </w:p>
    <w:p w14:paraId="66D57574" w14:textId="77777777" w:rsidR="00BD0D46" w:rsidRPr="00144191" w:rsidRDefault="00BD0D46" w:rsidP="00BD0D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</w:p>
    <w:p w14:paraId="177184E8" w14:textId="73E21C3B" w:rsidR="00207989" w:rsidRPr="00144191" w:rsidRDefault="00207989" w:rsidP="00BD0D4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lastRenderedPageBreak/>
        <w:t>ZËVENDËSKRYEMINIST</w:t>
      </w:r>
      <w:r w:rsidR="00BD0D46" w:rsidRPr="00144191">
        <w:rPr>
          <w:rFonts w:ascii="Garamond" w:eastAsia="Times New Roman" w:hAnsi="Garamond" w:cs="Times New Roman"/>
          <w:bCs/>
          <w:sz w:val="24"/>
          <w:szCs w:val="24"/>
          <w:lang w:bidi="en-US"/>
        </w:rPr>
        <w:t>ËR</w:t>
      </w:r>
    </w:p>
    <w:p w14:paraId="177184EA" w14:textId="46494EF2" w:rsidR="00207989" w:rsidRPr="00144191" w:rsidRDefault="00BD0D46" w:rsidP="00BD0D46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144191">
        <w:rPr>
          <w:rFonts w:ascii="Garamond" w:hAnsi="Garamond" w:cs="Times New Roman"/>
          <w:b/>
          <w:sz w:val="24"/>
          <w:szCs w:val="24"/>
        </w:rPr>
        <w:t>Albana Koçiu</w:t>
      </w:r>
    </w:p>
    <w:p w14:paraId="05666BF7" w14:textId="4548923C" w:rsidR="00BD0D46" w:rsidRPr="00144191" w:rsidRDefault="00BD0D46" w:rsidP="00BD0D46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00D3F7E5" w14:textId="77777777" w:rsidR="00BD0D46" w:rsidRPr="00144191" w:rsidRDefault="00BD0D46" w:rsidP="00BD0D46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  <w:sectPr w:rsidR="00BD0D46" w:rsidRPr="00144191" w:rsidSect="00EA3C22">
          <w:pgSz w:w="11906" w:h="16838" w:code="9"/>
          <w:pgMar w:top="1440" w:right="1440" w:bottom="1620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9"/>
        <w:gridCol w:w="294"/>
        <w:gridCol w:w="243"/>
        <w:gridCol w:w="521"/>
        <w:gridCol w:w="531"/>
        <w:gridCol w:w="443"/>
        <w:gridCol w:w="586"/>
        <w:gridCol w:w="517"/>
        <w:gridCol w:w="517"/>
        <w:gridCol w:w="577"/>
        <w:gridCol w:w="221"/>
        <w:gridCol w:w="521"/>
        <w:gridCol w:w="631"/>
        <w:gridCol w:w="476"/>
        <w:gridCol w:w="483"/>
        <w:gridCol w:w="397"/>
        <w:gridCol w:w="577"/>
        <w:gridCol w:w="568"/>
        <w:gridCol w:w="574"/>
        <w:gridCol w:w="577"/>
        <w:gridCol w:w="568"/>
        <w:gridCol w:w="424"/>
        <w:gridCol w:w="577"/>
        <w:gridCol w:w="568"/>
        <w:gridCol w:w="476"/>
        <w:gridCol w:w="312"/>
        <w:gridCol w:w="295"/>
        <w:gridCol w:w="651"/>
        <w:gridCol w:w="312"/>
      </w:tblGrid>
      <w:tr w:rsidR="00046612" w:rsidRPr="00046612" w14:paraId="579017C7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noWrap/>
            <w:vAlign w:val="center"/>
            <w:hideMark/>
          </w:tcPr>
          <w:p w14:paraId="4694F4BB" w14:textId="43C9C2C1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2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D89C4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B0A41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5489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E8EC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7BAD0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noWrap/>
            <w:vAlign w:val="center"/>
            <w:hideMark/>
          </w:tcPr>
          <w:p w14:paraId="22268D9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FFFF00" w:fill="FFFFFF"/>
            <w:noWrap/>
            <w:vAlign w:val="center"/>
            <w:hideMark/>
          </w:tcPr>
          <w:p w14:paraId="3C128D0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2EB94812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3982766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E9E0D" w14:textId="6F16AA82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22572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3869E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02D26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0C4CC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AB695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5B17E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B074A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77D0A7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C9A78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0EB48C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315F96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2CD9BA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A9A56A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B9C1E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E0DEBF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E39E6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 </w:t>
            </w:r>
          </w:p>
        </w:tc>
      </w:tr>
      <w:tr w:rsidR="00BD0D46" w:rsidRPr="00046612" w14:paraId="18CD19D0" w14:textId="77777777" w:rsidTr="00046612">
        <w:trPr>
          <w:gridAfter w:val="1"/>
          <w:wAfter w:w="116" w:type="pct"/>
          <w:trHeight w:val="20"/>
        </w:trPr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EE4242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4664" w:type="pct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831ED1" w14:textId="77777777" w:rsidR="00046612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</w:pPr>
            <w:bookmarkStart w:id="0" w:name="RANGE!A2:Z26"/>
            <w:r w:rsidRPr="00046612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>LISTA EMËRORE E PRONARËVE, PASURITË</w:t>
            </w:r>
            <w:r w:rsidR="00144191" w:rsidRPr="00046612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>E PALUAJTSHME, PRONË PRIVATE</w:t>
            </w:r>
            <w:r w:rsidR="00144191" w:rsidRPr="00046612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>,</w:t>
            </w:r>
            <w:r w:rsidRPr="00046612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144191" w:rsidRPr="00046612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>TË</w:t>
            </w:r>
            <w:r w:rsidRPr="00046612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 xml:space="preserve"> TË CILËVE SHPRONËSOHEN PËR INTERES PUBLIK NGA REALIZIMI I PROJEKTIT </w:t>
            </w:r>
          </w:p>
          <w:p w14:paraId="38724294" w14:textId="4599D4BD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>“RRUGËT PARALELE ME HEKURUDHËN NGA KTHESA E KAMZËS DERI TE</w:t>
            </w:r>
            <w:r w:rsidR="00144191" w:rsidRPr="00046612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>K STACIONI HEKURUDHOR NË KASHAR–</w:t>
            </w:r>
            <w:r w:rsidR="00046612" w:rsidRPr="00046612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>LOTI 1</w:t>
            </w:r>
            <w:r w:rsidRPr="00046612"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  <w:t>”</w:t>
            </w:r>
            <w:bookmarkEnd w:id="0"/>
          </w:p>
          <w:p w14:paraId="4DED045C" w14:textId="203BFD54" w:rsidR="00046612" w:rsidRPr="00046612" w:rsidRDefault="00046612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046612" w:rsidRPr="00046612" w14:paraId="0D51430B" w14:textId="77777777" w:rsidTr="00046612">
        <w:trPr>
          <w:trHeight w:val="20"/>
        </w:trPr>
        <w:tc>
          <w:tcPr>
            <w:tcW w:w="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F29E" w14:textId="472D7C1F" w:rsidR="00046612" w:rsidRPr="00046612" w:rsidRDefault="00046612" w:rsidP="0014419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Nr.</w:t>
            </w:r>
          </w:p>
        </w:tc>
        <w:tc>
          <w:tcPr>
            <w:tcW w:w="60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57C4" w14:textId="66ED1284" w:rsidR="00046612" w:rsidRPr="00046612" w:rsidRDefault="00046612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1949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AECD" w14:textId="000B3C69" w:rsidR="00046612" w:rsidRPr="00046612" w:rsidRDefault="00046612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Të dhënat kadastrale (sipas kartelës së pasurisë)</w:t>
            </w:r>
          </w:p>
        </w:tc>
        <w:tc>
          <w:tcPr>
            <w:tcW w:w="200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CDBF2" w14:textId="3C9F73BD" w:rsidR="00046612" w:rsidRPr="00046612" w:rsidRDefault="00046612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Vlerësimet për shpronësim 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66FE" w14:textId="77777777" w:rsidR="00046612" w:rsidRDefault="00046612" w:rsidP="000466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Shënime</w:t>
            </w:r>
          </w:p>
          <w:p w14:paraId="606E94D9" w14:textId="56C60011" w:rsidR="00046612" w:rsidRPr="00046612" w:rsidRDefault="00046612" w:rsidP="000466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(kufizime hipotekore, barrë mbi pasurinë)</w:t>
            </w:r>
          </w:p>
        </w:tc>
      </w:tr>
      <w:tr w:rsidR="00046612" w:rsidRPr="00046612" w14:paraId="1F0FB7D5" w14:textId="77777777" w:rsidTr="00046612">
        <w:trPr>
          <w:trHeight w:val="125"/>
        </w:trPr>
        <w:tc>
          <w:tcPr>
            <w:tcW w:w="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BA4B" w14:textId="77777777" w:rsidR="00046612" w:rsidRPr="00046612" w:rsidRDefault="00046612" w:rsidP="0014419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60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72B1" w14:textId="77777777" w:rsidR="00046612" w:rsidRPr="00046612" w:rsidRDefault="00046612" w:rsidP="00BD0D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949" w:type="pct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A08F" w14:textId="1E5D9CB8" w:rsidR="00046612" w:rsidRPr="00046612" w:rsidRDefault="00046612" w:rsidP="00BD0D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6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4C07" w14:textId="1F06418D" w:rsidR="00046612" w:rsidRPr="00046612" w:rsidRDefault="00046612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“Truall”</w:t>
            </w:r>
          </w:p>
        </w:tc>
        <w:tc>
          <w:tcPr>
            <w:tcW w:w="5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16AF8" w14:textId="30606404" w:rsidR="00046612" w:rsidRPr="00046612" w:rsidRDefault="00046612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“Ndërtesë”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73B0" w14:textId="52934B6B" w:rsidR="00046612" w:rsidRPr="00046612" w:rsidRDefault="00046612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“Arë”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002FE" w14:textId="50E493D2" w:rsidR="00046612" w:rsidRPr="00046612" w:rsidRDefault="00046612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totale (lekë)</w:t>
            </w:r>
          </w:p>
        </w:tc>
        <w:tc>
          <w:tcPr>
            <w:tcW w:w="35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7030" w14:textId="77777777" w:rsidR="00046612" w:rsidRPr="00046612" w:rsidRDefault="00046612" w:rsidP="00BD0D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046612" w:rsidRPr="00046612" w14:paraId="2124683C" w14:textId="77777777" w:rsidTr="00046612">
        <w:trPr>
          <w:trHeight w:val="332"/>
        </w:trPr>
        <w:tc>
          <w:tcPr>
            <w:tcW w:w="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C2A6A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FBA7" w14:textId="445B877C" w:rsidR="00BD0D46" w:rsidRPr="00046612" w:rsidRDefault="00144191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Emri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F2A9" w14:textId="066980B5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Atësia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11B0" w14:textId="187B5F5F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Mbiemri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7409" w14:textId="50067B27" w:rsidR="00BD0D46" w:rsidRPr="00046612" w:rsidRDefault="00144191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Fshati ose q</w:t>
            </w:r>
            <w:r w:rsidR="00BD0D46"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yteti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7B13" w14:textId="387AF2B2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Zona </w:t>
            </w:r>
            <w:r w:rsidR="00144191"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kadastrale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60D8" w14:textId="5FBD6869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Nr.</w:t>
            </w:r>
            <w:r w:rsidR="00144191"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i pasurisë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0940" w14:textId="77777777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Lloji i pasurisë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9A5D" w14:textId="77777777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 totale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BFAF6" w14:textId="77777777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D1E0" w14:textId="4C765231" w:rsidR="00BD0D46" w:rsidRPr="00046612" w:rsidRDefault="00BD0D46" w:rsidP="005B3E5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“Truall” (m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6C01" w14:textId="77777777" w:rsidR="005B3E5D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“Ndërtesë” </w:t>
            </w:r>
          </w:p>
          <w:p w14:paraId="04217464" w14:textId="3438CC03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(m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D71B" w14:textId="77777777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“Arë” (m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D1D2" w14:textId="77777777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Volumi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22CF" w14:textId="23AF777D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Faqe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178B" w14:textId="77777777" w:rsidR="00BD0D46" w:rsidRPr="00046612" w:rsidRDefault="00BD0D46" w:rsidP="001441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 (m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201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Çmimi (lekë/m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D2A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FE1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 (m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21A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Çmimi (lekë/m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022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5CD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Sipërfaqja (m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FAB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Çmimi (lekë/m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vertAlign w:val="superscript"/>
                <w:lang w:eastAsia="sq-AL"/>
              </w:rPr>
              <w:t>2</w:t>
            </w: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410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(lekë)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D354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82E49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</w:tr>
      <w:tr w:rsidR="00046612" w:rsidRPr="00046612" w14:paraId="4C6845B4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84BD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1051" w14:textId="549CF6A5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Myftar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BC1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Rrahman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38F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Beshiraj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326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37F5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019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23/1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639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47E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5000.00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977BB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9381" w14:textId="0217B56B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6CA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B2F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4F1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18F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EC7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D83F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722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211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9B8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C0B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008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423.2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CD5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CF4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189594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C6D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189,593.60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4E23E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6B9815DE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FADB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960C" w14:textId="4C828C54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Hil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Hile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392E" w14:textId="243E14ED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Vas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Çun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565FD" w14:textId="5E742CF9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Zefi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Zefi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6714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815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F0A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23/8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1A0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2C7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1000.00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AAAA2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050F" w14:textId="687153D9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F64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D5D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1000.00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517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4BF7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F62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048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393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C77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290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A52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887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154.1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9D1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31D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69036.8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6DE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69,036.80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1EBD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1E5ED5A2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E45A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3087" w14:textId="019D6CD2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Nevruz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69119" w14:textId="4F5AF5EF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Edip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2EB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Rustani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287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751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DA6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24/12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6BD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7C6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AEEDA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B4E9" w14:textId="544ECA2C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2B6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09A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040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FDC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793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016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B99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C88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3ACA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37D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F20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48.3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800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E22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21638.4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138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21,638.40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B38CD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2A493AF8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746E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4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6BD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Allaman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D732" w14:textId="759207F8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Edip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982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Rustani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7EE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BF6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A73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24/13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E08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Truall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CA8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D58E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601A" w14:textId="6AE0CAB4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B51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128.00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FFB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A01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5EF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E8D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66.4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97E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4242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798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281,668.80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851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A02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2D9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0A5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60D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BBD6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9D6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281,668.80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8F844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5FEEBC98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1602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235D" w14:textId="461539B8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Iron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A26A" w14:textId="203FA55A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Ethem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B19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Rustani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F70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BDD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270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24/14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66E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7AB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375.00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34AB0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8211" w14:textId="7CD82C9E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99D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D5B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375.00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38F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CB0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91B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9A6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5BF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260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2BA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176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09C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101.4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146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341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45427.2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488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45,427.20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F5CF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6D2E78CF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0E79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3072" w14:textId="7414B4E0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Sokol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3BE3" w14:textId="31694A93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Vesel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4F5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Osmani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178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002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239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24/15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845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Truall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8DCB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330.00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A047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73909" w14:textId="5B91E84F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330.00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D3B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81.00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6F0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5F49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6D1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1D0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81.9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5BA4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4242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992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347,419.80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F7F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77F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D79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14B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9DE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A1C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0B1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347,419.80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A48FA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524563AE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7CCF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7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E25A" w14:textId="6101F85E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Petrit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Petrit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3F4F" w14:textId="2FAA8A02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Arif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Fuat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7E6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Osmani Osmani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4B4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A10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941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24/16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0A4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302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330.00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857D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E52B" w14:textId="54D9A33E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616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DB3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330.00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27F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391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8D3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F50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186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57C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F72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9F0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32B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50.5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B32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8BD7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22624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A5B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22,624.00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764E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072BC5C9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DFC7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EBFC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Deli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A05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Shaban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FC4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Krasniqi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C44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BB8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D47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24/17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38A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9E8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987.00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D810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8EA9" w14:textId="242EB68A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DFA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157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987.00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E78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A89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AF8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D11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53A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3B72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628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012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17C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148.3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E24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34A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66438.4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BE5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66,438.40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1CB94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184FC8A5" w14:textId="77777777" w:rsidTr="00046612">
        <w:trPr>
          <w:trHeight w:val="2038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5B67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5EC7" w14:textId="0768F0D4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Dionis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Dorian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Ferit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Genti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Maliq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Mynefe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Natasha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C265" w14:textId="131B72B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Kujtim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Neshet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Bexhet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Neshet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Bexhet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Bexhet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Demir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8F2E" w14:textId="3FF2A3B8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Jazaj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Bablusha Bablusha Bablusha Bablusha Bablusha Bablusha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C68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1BC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BED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25/14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FE0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DD5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7400.00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1C64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E5B6" w14:textId="19EBF2E4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5D2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23B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7400.00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2A2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1D3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BB4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1C4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DF2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074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116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0516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534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460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9E7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F72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206080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7F0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206,080.00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55237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47547F98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326A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E97F" w14:textId="6D94E7FD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Gjyle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Hysen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7092" w14:textId="59599264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Shahin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Vath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7D29" w14:textId="2AE3108B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Labi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Labi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6BD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81D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8B7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36/23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5D6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E87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126.00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313D1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6DE7" w14:textId="09B08D81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321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BDA9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126.00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008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89A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6A4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3DF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74FE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021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727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22F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082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42.1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1F9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23C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18860.8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F0F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18,860.80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C4C35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6D4CC7DC" w14:textId="77777777" w:rsidTr="00046612">
        <w:trPr>
          <w:trHeight w:val="416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D691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11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452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Orinela Esteban Esterela Ahmet Rehana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BAA5" w14:textId="46A9A726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Petrit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Safet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Safet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Safet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Safet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29F9" w14:textId="3A4AB463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Berisha Berisha Berisha Berisha Berisha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341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08E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83A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36/24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6F4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7C3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128.00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9816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405E" w14:textId="5D009FA6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52FB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4F1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128.00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5BF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92C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C9A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8C7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978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53D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164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897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698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42.3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5A7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A66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18950.4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635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18,950.40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AB05E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06A986DB" w14:textId="77777777" w:rsidTr="00046612">
        <w:trPr>
          <w:trHeight w:val="3590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283A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lastRenderedPageBreak/>
              <w:t>12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02BA" w14:textId="25E05C58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Isuf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6240" w14:textId="10A51B61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Dine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126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Berisha 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F65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C63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1EF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36/74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EF95" w14:textId="5B5E3221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Arë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03E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100.00</w:t>
            </w:r>
          </w:p>
        </w:tc>
        <w:tc>
          <w:tcPr>
            <w:tcW w:w="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64B3C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16B9" w14:textId="2DE69EBE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896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183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100.00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1A7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7C2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BDD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64A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62A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E13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8DB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8EC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89E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31.2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A82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D6D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13977.6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388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13,977.60</w:t>
            </w:r>
          </w:p>
        </w:tc>
        <w:tc>
          <w:tcPr>
            <w:tcW w:w="3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6933" w14:textId="6A3328CB" w:rsidR="00046612" w:rsidRDefault="00046612" w:rsidP="000466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D.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Në favor 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Fondit Besa sh.a. vl. 700.000 lek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k.hip. 3789/1669, dat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5.8.2019 kontrat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/ deklarat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noteriale p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 vendosje hipoteke vendoset sekuestro konservative me shkres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 nr. 2596 prot., nr. 1122 dosje, dat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20.3.2023, p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rmbarues Jonida Ujkashi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,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mbi k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pasuri ndodhet 1 ndërtesë për 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cil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 nuk kemi dokumentacion apo informacion. Kontrat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nr. 3789 rep., nr. 1669 kol., dat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5.8.2019. </w:t>
            </w:r>
          </w:p>
          <w:p w14:paraId="0084EDF5" w14:textId="1DB3C55A" w:rsidR="00BD0D46" w:rsidRPr="00046612" w:rsidRDefault="00144191" w:rsidP="000466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E</w:t>
            </w:r>
            <w:r w:rsid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.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Kartela u përditësua me kërkesën nr. 9036, dat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ë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5.11.2013. Kartela u përmirësua</w:t>
            </w:r>
            <w:r w:rsidR="00126242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/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përditësua me ref. 00017717.54</w:t>
            </w:r>
            <w:bookmarkStart w:id="1" w:name="_GoBack"/>
            <w:bookmarkEnd w:id="1"/>
          </w:p>
        </w:tc>
      </w:tr>
      <w:tr w:rsidR="00046612" w:rsidRPr="00046612" w14:paraId="785A3992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3D09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13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59A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Xhuver Hekuran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6600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Maliq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8AAA" w14:textId="66FB6A1B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Muka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Daci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765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FEF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3F9E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36/75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319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7494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93BAD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3CCB7" w14:textId="495150C0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155B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CB2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9CBA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953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1B8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B48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788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E86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3EF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76D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224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63.8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D7E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8CE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28582.4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B83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28,582.40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BBDBA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78FC8943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8E4D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E7F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Bujar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510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Ali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CF3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Dervishi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0C6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CB7D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869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36/185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9C9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BB82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86.00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6F10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6B18" w14:textId="71733220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3BE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090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86.00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B170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FD3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7A3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F88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329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220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F3E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E57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E13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25.6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024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F95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11468.8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5EF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11,468.80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119ED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2A6DDC06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CC53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15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3EBC" w14:textId="01C0F38A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Fran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Vjollca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56B6" w14:textId="52CA498A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Pal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Nikoll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689A" w14:textId="20C35E2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Muça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Muça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7F5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EFB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F62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36/98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0D1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F99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660.00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D7B4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BAFA" w14:textId="0169A00B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1D27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5B0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660.00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F02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051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A1F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73A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596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0134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EB8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3D9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9AB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218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C4D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DAC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97664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E5B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97,664.00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49CBE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0DF76E6B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9218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16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7A3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Preng Martine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2FA2" w14:textId="4DBB65A9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Gjok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Gjin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198A" w14:textId="5D6722B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Pjetri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Pjetri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AC1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741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0F2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36/148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874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E5B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83AB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C625" w14:textId="07DEE588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4E6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EB3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200.00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358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BED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1959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D19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4A2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A28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633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16E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D21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52.9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C5D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D57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23699.2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123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23,699.20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FF6AE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541BD6E9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C65A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17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4F79" w14:textId="19E96A9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Gjin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BA8F" w14:textId="6F7E3AEB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Gjok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E57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Pjetri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57E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356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2C2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36/149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A02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B26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1DA39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8537" w14:textId="7591740A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D80B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08D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96B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1FC0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C92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958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FB33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D25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540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776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06A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80.3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026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DDF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35974.4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4D0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35,974.40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D825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2049CE83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8FD2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18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49B3" w14:textId="253158FA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Gjin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2CC5" w14:textId="3D487579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Gjok</w:t>
            </w:r>
            <w:r w:rsidR="00144191"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6C1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Pjetri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799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572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21D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36/150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61F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C1C4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E5F03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41BD" w14:textId="541A7ACD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B6F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051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300.00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176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C90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840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F29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6699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D54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A22B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06E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264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76.8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514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13E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34406.4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FEC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34,406.40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98616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7A253909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4D3C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19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C1E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Ferid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885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Marash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376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Prebibaj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EEED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7D1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537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36/25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B98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239A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4FA44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96EE" w14:textId="0E3DAE2D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0B7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C5D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500.00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AAF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A7D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143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CD9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84E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649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895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B22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9E4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8D52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125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C87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0C2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56000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C6A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56,000.00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9F5BD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0CBA9491" w14:textId="77777777" w:rsidTr="00046612">
        <w:trPr>
          <w:trHeight w:val="20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0543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20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7988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Farie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5E5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Rrahman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8E90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Halilaj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002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Mëzez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C4B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2679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AE4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36/18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2D9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 xml:space="preserve"> Arë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CCF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400.00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C5A7C2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9711" w14:textId="5D5F016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57D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0.00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C0A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400.00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B5A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2E8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183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969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AC0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FAA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147C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A7A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538A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8C8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139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7DAD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44800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1131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44,800.00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6593E" w14:textId="77777777" w:rsidR="00BD0D46" w:rsidRPr="00046612" w:rsidRDefault="00BD0D46" w:rsidP="00BD0D4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 </w:t>
            </w:r>
          </w:p>
        </w:tc>
      </w:tr>
      <w:tr w:rsidR="00046612" w:rsidRPr="00046612" w14:paraId="44452609" w14:textId="77777777" w:rsidTr="00046612">
        <w:trPr>
          <w:trHeight w:val="20"/>
        </w:trPr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811681" w14:textId="77777777" w:rsidR="00BD0D46" w:rsidRPr="00046612" w:rsidRDefault="00BD0D46" w:rsidP="0014419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</w:p>
        </w:tc>
        <w:tc>
          <w:tcPr>
            <w:tcW w:w="242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22782" w14:textId="59C18110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Vlera totale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A63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148.3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FC05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3193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7B2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color w:val="FFFFFF"/>
                <w:sz w:val="10"/>
                <w:szCs w:val="10"/>
                <w:lang w:eastAsia="sq-AL"/>
              </w:rPr>
              <w:t>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EA6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081E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6886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1666.5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BFC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4DF4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56BF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1,634,311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8D57" w14:textId="77777777" w:rsidR="00BD0D46" w:rsidRPr="00046612" w:rsidRDefault="00BD0D46" w:rsidP="00BD0D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046612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 xml:space="preserve"> </w:t>
            </w:r>
          </w:p>
        </w:tc>
      </w:tr>
    </w:tbl>
    <w:p w14:paraId="177184EB" w14:textId="77777777" w:rsidR="00EA3C22" w:rsidRPr="00126242" w:rsidRDefault="00EA3C22" w:rsidP="00BD0D46">
      <w:pPr>
        <w:spacing w:after="0" w:line="240" w:lineRule="auto"/>
        <w:contextualSpacing/>
        <w:jc w:val="right"/>
        <w:rPr>
          <w:rFonts w:ascii="Garamond" w:eastAsia="Times New Roman" w:hAnsi="Garamond" w:cs="Times New Roman"/>
          <w:b/>
          <w:bCs/>
          <w:smallCaps/>
          <w:sz w:val="10"/>
          <w:szCs w:val="10"/>
        </w:rPr>
      </w:pPr>
    </w:p>
    <w:sectPr w:rsidR="00EA3C22" w:rsidRPr="00126242" w:rsidSect="00BD0D46">
      <w:pgSz w:w="16838" w:h="11906" w:orient="landscape" w:code="9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7184F8" w14:textId="77777777" w:rsidR="00144191" w:rsidRDefault="00144191">
      <w:pPr>
        <w:spacing w:after="0" w:line="240" w:lineRule="auto"/>
      </w:pPr>
      <w:r>
        <w:separator/>
      </w:r>
    </w:p>
  </w:endnote>
  <w:endnote w:type="continuationSeparator" w:id="0">
    <w:p w14:paraId="177184F9" w14:textId="77777777" w:rsidR="00144191" w:rsidRDefault="00144191">
      <w:pPr>
        <w:spacing w:after="0" w:line="240" w:lineRule="auto"/>
      </w:pPr>
      <w:r>
        <w:continuationSeparator/>
      </w:r>
    </w:p>
  </w:endnote>
  <w:endnote w:type="continuationNotice" w:id="1">
    <w:p w14:paraId="25162FA5" w14:textId="77777777" w:rsidR="00144191" w:rsidRDefault="001441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184F6" w14:textId="77777777" w:rsidR="00144191" w:rsidRDefault="00144191">
      <w:pPr>
        <w:spacing w:after="0" w:line="240" w:lineRule="auto"/>
      </w:pPr>
      <w:r>
        <w:separator/>
      </w:r>
    </w:p>
  </w:footnote>
  <w:footnote w:type="continuationSeparator" w:id="0">
    <w:p w14:paraId="177184F7" w14:textId="77777777" w:rsidR="00144191" w:rsidRDefault="00144191">
      <w:pPr>
        <w:spacing w:after="0" w:line="240" w:lineRule="auto"/>
      </w:pPr>
      <w:r>
        <w:continuationSeparator/>
      </w:r>
    </w:p>
  </w:footnote>
  <w:footnote w:type="continuationNotice" w:id="1">
    <w:p w14:paraId="2C699D7C" w14:textId="77777777" w:rsidR="00144191" w:rsidRDefault="001441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39"/>
    <w:rsid w:val="000045CF"/>
    <w:rsid w:val="00004C75"/>
    <w:rsid w:val="00007B04"/>
    <w:rsid w:val="00010967"/>
    <w:rsid w:val="00032E6A"/>
    <w:rsid w:val="00046612"/>
    <w:rsid w:val="000500B7"/>
    <w:rsid w:val="000572E6"/>
    <w:rsid w:val="0005767F"/>
    <w:rsid w:val="000643F0"/>
    <w:rsid w:val="00075B3F"/>
    <w:rsid w:val="000A7AC0"/>
    <w:rsid w:val="000C2869"/>
    <w:rsid w:val="000E702F"/>
    <w:rsid w:val="000F26CB"/>
    <w:rsid w:val="000F3C24"/>
    <w:rsid w:val="000F7597"/>
    <w:rsid w:val="00114971"/>
    <w:rsid w:val="00126242"/>
    <w:rsid w:val="001304B9"/>
    <w:rsid w:val="00142AB8"/>
    <w:rsid w:val="00144191"/>
    <w:rsid w:val="00164140"/>
    <w:rsid w:val="00167AD4"/>
    <w:rsid w:val="00172BB0"/>
    <w:rsid w:val="0017539D"/>
    <w:rsid w:val="00176D25"/>
    <w:rsid w:val="00177A3F"/>
    <w:rsid w:val="00180996"/>
    <w:rsid w:val="001925CD"/>
    <w:rsid w:val="001B0EE1"/>
    <w:rsid w:val="001B2E56"/>
    <w:rsid w:val="001D3AF8"/>
    <w:rsid w:val="001D3FD5"/>
    <w:rsid w:val="001E1D7C"/>
    <w:rsid w:val="001E32FC"/>
    <w:rsid w:val="001E5664"/>
    <w:rsid w:val="001E74C7"/>
    <w:rsid w:val="001F6615"/>
    <w:rsid w:val="001F6810"/>
    <w:rsid w:val="002015EA"/>
    <w:rsid w:val="00201F70"/>
    <w:rsid w:val="00207989"/>
    <w:rsid w:val="002139D3"/>
    <w:rsid w:val="00217CB8"/>
    <w:rsid w:val="002206ED"/>
    <w:rsid w:val="002219B5"/>
    <w:rsid w:val="00246AD8"/>
    <w:rsid w:val="00250D0E"/>
    <w:rsid w:val="00256430"/>
    <w:rsid w:val="002571BC"/>
    <w:rsid w:val="00264CFF"/>
    <w:rsid w:val="00273C5B"/>
    <w:rsid w:val="002743A6"/>
    <w:rsid w:val="00276122"/>
    <w:rsid w:val="0027618F"/>
    <w:rsid w:val="00281E66"/>
    <w:rsid w:val="0029691B"/>
    <w:rsid w:val="002A718F"/>
    <w:rsid w:val="002B461E"/>
    <w:rsid w:val="002C6912"/>
    <w:rsid w:val="002D04AD"/>
    <w:rsid w:val="002D3918"/>
    <w:rsid w:val="002D73FA"/>
    <w:rsid w:val="002D7AAB"/>
    <w:rsid w:val="002E51C9"/>
    <w:rsid w:val="002F133A"/>
    <w:rsid w:val="0030082B"/>
    <w:rsid w:val="00300909"/>
    <w:rsid w:val="0031149F"/>
    <w:rsid w:val="0032585F"/>
    <w:rsid w:val="00351661"/>
    <w:rsid w:val="00367849"/>
    <w:rsid w:val="00371B05"/>
    <w:rsid w:val="00375022"/>
    <w:rsid w:val="00376A7B"/>
    <w:rsid w:val="00386D64"/>
    <w:rsid w:val="00394607"/>
    <w:rsid w:val="0039510F"/>
    <w:rsid w:val="003A1E4D"/>
    <w:rsid w:val="003A3D91"/>
    <w:rsid w:val="003A48CC"/>
    <w:rsid w:val="003C2ADB"/>
    <w:rsid w:val="003C48FF"/>
    <w:rsid w:val="003D1A71"/>
    <w:rsid w:val="003D54CF"/>
    <w:rsid w:val="003E3CFC"/>
    <w:rsid w:val="00411C69"/>
    <w:rsid w:val="00414C74"/>
    <w:rsid w:val="00431C54"/>
    <w:rsid w:val="004329DB"/>
    <w:rsid w:val="00434C4B"/>
    <w:rsid w:val="0044546C"/>
    <w:rsid w:val="00445744"/>
    <w:rsid w:val="00453C2D"/>
    <w:rsid w:val="00454EC1"/>
    <w:rsid w:val="00461168"/>
    <w:rsid w:val="00477706"/>
    <w:rsid w:val="004A4AB7"/>
    <w:rsid w:val="004A6B94"/>
    <w:rsid w:val="004B3148"/>
    <w:rsid w:val="004B490E"/>
    <w:rsid w:val="004B657F"/>
    <w:rsid w:val="004D2F1C"/>
    <w:rsid w:val="004D406A"/>
    <w:rsid w:val="004F0FA4"/>
    <w:rsid w:val="004F2269"/>
    <w:rsid w:val="004F3389"/>
    <w:rsid w:val="00506069"/>
    <w:rsid w:val="0051525C"/>
    <w:rsid w:val="00515576"/>
    <w:rsid w:val="005330BF"/>
    <w:rsid w:val="005379FE"/>
    <w:rsid w:val="00543433"/>
    <w:rsid w:val="005464EC"/>
    <w:rsid w:val="005465F1"/>
    <w:rsid w:val="00550CD3"/>
    <w:rsid w:val="005516D3"/>
    <w:rsid w:val="00560A55"/>
    <w:rsid w:val="005643FB"/>
    <w:rsid w:val="00566ACC"/>
    <w:rsid w:val="00567941"/>
    <w:rsid w:val="00582969"/>
    <w:rsid w:val="005904BA"/>
    <w:rsid w:val="005942C4"/>
    <w:rsid w:val="005B3E5D"/>
    <w:rsid w:val="005C1288"/>
    <w:rsid w:val="005C12FB"/>
    <w:rsid w:val="005D0196"/>
    <w:rsid w:val="005E0E81"/>
    <w:rsid w:val="005F072B"/>
    <w:rsid w:val="00603AEA"/>
    <w:rsid w:val="006257DE"/>
    <w:rsid w:val="00627F8D"/>
    <w:rsid w:val="0063125F"/>
    <w:rsid w:val="00634F3A"/>
    <w:rsid w:val="00655A16"/>
    <w:rsid w:val="0066148B"/>
    <w:rsid w:val="0068612C"/>
    <w:rsid w:val="0069336E"/>
    <w:rsid w:val="00693F41"/>
    <w:rsid w:val="006B7074"/>
    <w:rsid w:val="006C25C9"/>
    <w:rsid w:val="006C6B65"/>
    <w:rsid w:val="006D0EA2"/>
    <w:rsid w:val="006D2ECB"/>
    <w:rsid w:val="006D6F7D"/>
    <w:rsid w:val="006E4A35"/>
    <w:rsid w:val="006F585C"/>
    <w:rsid w:val="00703503"/>
    <w:rsid w:val="0071798E"/>
    <w:rsid w:val="00721846"/>
    <w:rsid w:val="00730ED9"/>
    <w:rsid w:val="00740377"/>
    <w:rsid w:val="00751A1B"/>
    <w:rsid w:val="007579CD"/>
    <w:rsid w:val="007660DE"/>
    <w:rsid w:val="00767447"/>
    <w:rsid w:val="0077550E"/>
    <w:rsid w:val="0077795A"/>
    <w:rsid w:val="00783330"/>
    <w:rsid w:val="00786341"/>
    <w:rsid w:val="00795E96"/>
    <w:rsid w:val="00797623"/>
    <w:rsid w:val="007D04E4"/>
    <w:rsid w:val="007D790F"/>
    <w:rsid w:val="007E0119"/>
    <w:rsid w:val="007E2693"/>
    <w:rsid w:val="007F1DED"/>
    <w:rsid w:val="007F6819"/>
    <w:rsid w:val="00805D22"/>
    <w:rsid w:val="008075CF"/>
    <w:rsid w:val="00817839"/>
    <w:rsid w:val="00822192"/>
    <w:rsid w:val="008233D5"/>
    <w:rsid w:val="008253BE"/>
    <w:rsid w:val="00827BE3"/>
    <w:rsid w:val="00842EB3"/>
    <w:rsid w:val="00842FA3"/>
    <w:rsid w:val="0084433A"/>
    <w:rsid w:val="0085003C"/>
    <w:rsid w:val="008502DE"/>
    <w:rsid w:val="00861D9F"/>
    <w:rsid w:val="00872D99"/>
    <w:rsid w:val="008850BC"/>
    <w:rsid w:val="00890EBE"/>
    <w:rsid w:val="008A3969"/>
    <w:rsid w:val="008B4F7A"/>
    <w:rsid w:val="008C5B7B"/>
    <w:rsid w:val="008C6B59"/>
    <w:rsid w:val="008C6E8B"/>
    <w:rsid w:val="008D6E13"/>
    <w:rsid w:val="008F1473"/>
    <w:rsid w:val="00900251"/>
    <w:rsid w:val="0090396D"/>
    <w:rsid w:val="009044FD"/>
    <w:rsid w:val="0090531A"/>
    <w:rsid w:val="00907A7A"/>
    <w:rsid w:val="0091540C"/>
    <w:rsid w:val="009236E3"/>
    <w:rsid w:val="00925E32"/>
    <w:rsid w:val="00937493"/>
    <w:rsid w:val="0095134F"/>
    <w:rsid w:val="0095729F"/>
    <w:rsid w:val="0096603E"/>
    <w:rsid w:val="0097048E"/>
    <w:rsid w:val="00982846"/>
    <w:rsid w:val="00990CFB"/>
    <w:rsid w:val="0099729E"/>
    <w:rsid w:val="009973A8"/>
    <w:rsid w:val="009A2135"/>
    <w:rsid w:val="009A6B44"/>
    <w:rsid w:val="009B4C00"/>
    <w:rsid w:val="009B5827"/>
    <w:rsid w:val="009B7996"/>
    <w:rsid w:val="009C1C04"/>
    <w:rsid w:val="009C1D76"/>
    <w:rsid w:val="009C275C"/>
    <w:rsid w:val="009C403D"/>
    <w:rsid w:val="009C541E"/>
    <w:rsid w:val="009D2EF3"/>
    <w:rsid w:val="009D3255"/>
    <w:rsid w:val="009D64D7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75B8C"/>
    <w:rsid w:val="00A85C51"/>
    <w:rsid w:val="00AB021C"/>
    <w:rsid w:val="00AB3E73"/>
    <w:rsid w:val="00AB75E2"/>
    <w:rsid w:val="00AC2E48"/>
    <w:rsid w:val="00AC5208"/>
    <w:rsid w:val="00AD0859"/>
    <w:rsid w:val="00AE77EE"/>
    <w:rsid w:val="00AF08C8"/>
    <w:rsid w:val="00AF48A0"/>
    <w:rsid w:val="00B06C6D"/>
    <w:rsid w:val="00B237A1"/>
    <w:rsid w:val="00B376F3"/>
    <w:rsid w:val="00B431DF"/>
    <w:rsid w:val="00B52CE4"/>
    <w:rsid w:val="00B663B7"/>
    <w:rsid w:val="00B71FCE"/>
    <w:rsid w:val="00B8595F"/>
    <w:rsid w:val="00B90040"/>
    <w:rsid w:val="00B964C7"/>
    <w:rsid w:val="00B972CE"/>
    <w:rsid w:val="00BA3BF8"/>
    <w:rsid w:val="00BB0697"/>
    <w:rsid w:val="00BB4279"/>
    <w:rsid w:val="00BB5FEC"/>
    <w:rsid w:val="00BC39B6"/>
    <w:rsid w:val="00BD0D46"/>
    <w:rsid w:val="00BD3100"/>
    <w:rsid w:val="00BD7FAF"/>
    <w:rsid w:val="00BE6776"/>
    <w:rsid w:val="00C03793"/>
    <w:rsid w:val="00C048D0"/>
    <w:rsid w:val="00C17D21"/>
    <w:rsid w:val="00C2434D"/>
    <w:rsid w:val="00C2486D"/>
    <w:rsid w:val="00C24C47"/>
    <w:rsid w:val="00C30B93"/>
    <w:rsid w:val="00C32774"/>
    <w:rsid w:val="00C336CA"/>
    <w:rsid w:val="00C37140"/>
    <w:rsid w:val="00C43DBA"/>
    <w:rsid w:val="00C449B4"/>
    <w:rsid w:val="00C52E47"/>
    <w:rsid w:val="00C67D9A"/>
    <w:rsid w:val="00C7007B"/>
    <w:rsid w:val="00C70C3D"/>
    <w:rsid w:val="00C75AD1"/>
    <w:rsid w:val="00C911DD"/>
    <w:rsid w:val="00C93D03"/>
    <w:rsid w:val="00C958C4"/>
    <w:rsid w:val="00CA4617"/>
    <w:rsid w:val="00CA7869"/>
    <w:rsid w:val="00CB1A51"/>
    <w:rsid w:val="00CB232D"/>
    <w:rsid w:val="00CC0AB6"/>
    <w:rsid w:val="00CD0E6E"/>
    <w:rsid w:val="00CD4143"/>
    <w:rsid w:val="00CE3DF4"/>
    <w:rsid w:val="00CF099D"/>
    <w:rsid w:val="00CF1737"/>
    <w:rsid w:val="00D046CD"/>
    <w:rsid w:val="00D1039D"/>
    <w:rsid w:val="00D21CD4"/>
    <w:rsid w:val="00D24A34"/>
    <w:rsid w:val="00D25600"/>
    <w:rsid w:val="00D35DB4"/>
    <w:rsid w:val="00D44935"/>
    <w:rsid w:val="00D449B7"/>
    <w:rsid w:val="00D4548D"/>
    <w:rsid w:val="00D46DE4"/>
    <w:rsid w:val="00D50E24"/>
    <w:rsid w:val="00D5448F"/>
    <w:rsid w:val="00D63EDE"/>
    <w:rsid w:val="00D66C6F"/>
    <w:rsid w:val="00D6751B"/>
    <w:rsid w:val="00D74C8E"/>
    <w:rsid w:val="00D8106C"/>
    <w:rsid w:val="00D8495D"/>
    <w:rsid w:val="00D85836"/>
    <w:rsid w:val="00D85B06"/>
    <w:rsid w:val="00DA65DD"/>
    <w:rsid w:val="00DB4C65"/>
    <w:rsid w:val="00DC4C91"/>
    <w:rsid w:val="00DD645A"/>
    <w:rsid w:val="00E00CE4"/>
    <w:rsid w:val="00E02657"/>
    <w:rsid w:val="00E07098"/>
    <w:rsid w:val="00E1391D"/>
    <w:rsid w:val="00E15EA8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6A81"/>
    <w:rsid w:val="00E873E9"/>
    <w:rsid w:val="00E90467"/>
    <w:rsid w:val="00E921F6"/>
    <w:rsid w:val="00E92524"/>
    <w:rsid w:val="00EA0CA4"/>
    <w:rsid w:val="00EA1F54"/>
    <w:rsid w:val="00EA38E1"/>
    <w:rsid w:val="00EA3BF3"/>
    <w:rsid w:val="00EA3C22"/>
    <w:rsid w:val="00EA6AB5"/>
    <w:rsid w:val="00EB1DAB"/>
    <w:rsid w:val="00ED04A8"/>
    <w:rsid w:val="00ED1395"/>
    <w:rsid w:val="00ED78E0"/>
    <w:rsid w:val="00EE04D5"/>
    <w:rsid w:val="00EE0E88"/>
    <w:rsid w:val="00EE7B2A"/>
    <w:rsid w:val="00EF2D3A"/>
    <w:rsid w:val="00F01FF0"/>
    <w:rsid w:val="00F0795D"/>
    <w:rsid w:val="00F07B95"/>
    <w:rsid w:val="00F3544F"/>
    <w:rsid w:val="00F36DF1"/>
    <w:rsid w:val="00F41141"/>
    <w:rsid w:val="00F44896"/>
    <w:rsid w:val="00F45C77"/>
    <w:rsid w:val="00F47CA6"/>
    <w:rsid w:val="00F51F6D"/>
    <w:rsid w:val="00F53FDD"/>
    <w:rsid w:val="00F55371"/>
    <w:rsid w:val="00F874E4"/>
    <w:rsid w:val="00F914B6"/>
    <w:rsid w:val="00F95BA0"/>
    <w:rsid w:val="00FA3A50"/>
    <w:rsid w:val="00FB6177"/>
    <w:rsid w:val="00FC7A3D"/>
    <w:rsid w:val="00FD135E"/>
    <w:rsid w:val="00FD4999"/>
    <w:rsid w:val="00FD7A92"/>
    <w:rsid w:val="00FE0D80"/>
    <w:rsid w:val="00FE0DF7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184AD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9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C9A852DD2840948C6F0CC698ABD7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276</Nr_x002e__x0020_akti>
    <Data_x0020_e_x0020_Krijimit xmlns="0e656187-b300-4fb0-8bf4-3a50f872073c">2026-04-22T08:56:53Z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Për shpronësimin, për interes publik, të pronarëve të pasurive të paluajtshme, pronë private, që preken nga realizimi i projektit “Rrugët paralele në hekurudhën nga kthesa e Kamzës deri tek stacioni hekurudhor në Kashar – loti I”</Titulli>
    <Modifikuesi xmlns="0e656187-b300-4fb0-8bf4-3a50f872073c">elnejda.cokalli</Modifikuesi>
    <Nr_x002e__x0020_prot_x0020_QBZ xmlns="0e656187-b300-4fb0-8bf4-3a50f872073c">887</Nr_x002e__x0020_prot_x0020_QBZ>
    <Data_x0020_e_x0020_Modifikimit xmlns="0e656187-b300-4fb0-8bf4-3a50f872073c">2026-04-22T12:55:05Z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2219/1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A053D-BC9D-4617-A237-6295274581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7F5B3E-43E5-48F3-ACE6-47F92CEEB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6C83973-A274-4069-977D-DDCFA8C378B2}">
  <ds:schemaRefs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9FFEAC9-4E66-4D18-8A62-82048D769D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“Rrugët paralele në hekurudhën nga kthesa e Kamzës deri tek stacioni hekurudhor në Kashar – loti I”</vt:lpstr>
    </vt:vector>
  </TitlesOfParts>
  <Company>Hewlett-Packard Company</Company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“Rrugët paralele në hekurudhën nga kthesa e Kamzës deri tek stacioni hekurudhor në Kashar – loti I”</dc:title>
  <dc:creator>Aida Nika</dc:creator>
  <cp:lastModifiedBy>fjora.cahani</cp:lastModifiedBy>
  <cp:revision>11</cp:revision>
  <cp:lastPrinted>2026-04-16T17:12:00Z</cp:lastPrinted>
  <dcterms:created xsi:type="dcterms:W3CDTF">2026-04-22T07:29:00Z</dcterms:created>
  <dcterms:modified xsi:type="dcterms:W3CDTF">2026-04-23T08:40:00Z</dcterms:modified>
</cp:coreProperties>
</file>