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01825" w14:textId="77777777" w:rsidR="00CB4A43" w:rsidRPr="000E32A3" w:rsidRDefault="00CB4A43" w:rsidP="00802D46">
      <w:pPr>
        <w:tabs>
          <w:tab w:val="right" w:pos="9071"/>
        </w:tabs>
        <w:spacing w:after="0" w:line="240" w:lineRule="auto"/>
        <w:ind w:firstLine="284"/>
        <w:jc w:val="center"/>
        <w:rPr>
          <w:rFonts w:ascii="Garamond" w:eastAsia="Calibri" w:hAnsi="Garamond" w:cs="Times New Roman"/>
          <w:b/>
          <w:sz w:val="24"/>
          <w:szCs w:val="24"/>
          <w:lang w:val="sq-AL"/>
        </w:rPr>
      </w:pPr>
      <w:r w:rsidRPr="000E32A3">
        <w:rPr>
          <w:rFonts w:ascii="Garamond" w:eastAsia="Calibri" w:hAnsi="Garamond" w:cs="Times New Roman"/>
          <w:b/>
          <w:sz w:val="24"/>
          <w:szCs w:val="24"/>
          <w:lang w:val="sq-AL"/>
        </w:rPr>
        <w:t>VENDIM</w:t>
      </w:r>
    </w:p>
    <w:p w14:paraId="3AC5E073" w14:textId="68CC83E8" w:rsidR="00CB4A43" w:rsidRPr="000E32A3" w:rsidRDefault="00E55CC9" w:rsidP="00802D46">
      <w:pPr>
        <w:keepNext/>
        <w:spacing w:after="0" w:line="240" w:lineRule="auto"/>
        <w:ind w:firstLine="284"/>
        <w:jc w:val="center"/>
        <w:outlineLvl w:val="1"/>
        <w:rPr>
          <w:rFonts w:ascii="Garamond" w:eastAsia="Arial Unicode MS" w:hAnsi="Garamond" w:cs="Times New Roman"/>
          <w:b/>
          <w:sz w:val="24"/>
          <w:szCs w:val="24"/>
          <w:lang w:val="sq-AL"/>
        </w:rPr>
      </w:pPr>
      <w:r w:rsidRPr="000E32A3">
        <w:rPr>
          <w:rFonts w:ascii="Garamond" w:eastAsia="Arial Unicode MS" w:hAnsi="Garamond" w:cs="Times New Roman"/>
          <w:b/>
          <w:sz w:val="24"/>
          <w:szCs w:val="24"/>
          <w:lang w:val="sq-AL"/>
        </w:rPr>
        <w:t>Nr.</w:t>
      </w:r>
      <w:r w:rsidR="008A76FA" w:rsidRPr="000E32A3">
        <w:rPr>
          <w:rFonts w:ascii="Garamond" w:eastAsia="Arial Unicode MS" w:hAnsi="Garamond" w:cs="Times New Roman"/>
          <w:b/>
          <w:sz w:val="24"/>
          <w:szCs w:val="24"/>
          <w:lang w:val="sq-AL"/>
        </w:rPr>
        <w:t xml:space="preserve"> </w:t>
      </w:r>
      <w:r w:rsidR="00802D46" w:rsidRPr="000E32A3">
        <w:rPr>
          <w:rFonts w:ascii="Garamond" w:eastAsia="Arial Unicode MS" w:hAnsi="Garamond" w:cs="Times New Roman"/>
          <w:b/>
          <w:sz w:val="24"/>
          <w:szCs w:val="24"/>
          <w:lang w:val="sq-AL"/>
        </w:rPr>
        <w:t>289</w:t>
      </w:r>
      <w:r w:rsidR="00330C97" w:rsidRPr="000E32A3">
        <w:rPr>
          <w:rFonts w:ascii="Garamond" w:eastAsia="Arial Unicode MS" w:hAnsi="Garamond" w:cs="Times New Roman"/>
          <w:b/>
          <w:sz w:val="24"/>
          <w:szCs w:val="24"/>
          <w:lang w:val="sq-AL"/>
        </w:rPr>
        <w:t>, datë</w:t>
      </w:r>
      <w:r w:rsidR="00802D46" w:rsidRPr="000E32A3">
        <w:rPr>
          <w:rFonts w:ascii="Garamond" w:eastAsia="Arial Unicode MS" w:hAnsi="Garamond" w:cs="Times New Roman"/>
          <w:b/>
          <w:sz w:val="24"/>
          <w:szCs w:val="24"/>
          <w:lang w:val="sq-AL"/>
        </w:rPr>
        <w:t xml:space="preserve"> 24.4.2026</w:t>
      </w:r>
    </w:p>
    <w:p w14:paraId="544075D7" w14:textId="77777777" w:rsidR="00330C97" w:rsidRPr="000E32A3" w:rsidRDefault="00330C97" w:rsidP="00802D46">
      <w:pPr>
        <w:spacing w:after="0" w:line="240" w:lineRule="auto"/>
        <w:ind w:firstLine="284"/>
        <w:jc w:val="both"/>
        <w:rPr>
          <w:rFonts w:ascii="Garamond" w:eastAsia="Calibri" w:hAnsi="Garamond" w:cs="Times New Roman"/>
          <w:sz w:val="24"/>
          <w:szCs w:val="24"/>
          <w:lang w:val="sq-AL"/>
        </w:rPr>
      </w:pPr>
    </w:p>
    <w:p w14:paraId="47F59FAF" w14:textId="53734AFF" w:rsidR="00CB4A43" w:rsidRPr="000E32A3" w:rsidRDefault="00CB4A43" w:rsidP="00802D46">
      <w:pPr>
        <w:spacing w:after="0" w:line="240" w:lineRule="auto"/>
        <w:ind w:firstLine="284"/>
        <w:jc w:val="center"/>
        <w:rPr>
          <w:rFonts w:ascii="Garamond" w:hAnsi="Garamond" w:cs="Times New Roman"/>
          <w:b/>
          <w:sz w:val="24"/>
          <w:szCs w:val="24"/>
          <w:lang w:val="sq-AL"/>
        </w:rPr>
      </w:pPr>
      <w:r w:rsidRPr="000E32A3">
        <w:rPr>
          <w:rFonts w:ascii="Garamond" w:hAnsi="Garamond" w:cs="Times New Roman"/>
          <w:b/>
          <w:sz w:val="24"/>
          <w:szCs w:val="24"/>
          <w:lang w:val="sq-AL"/>
        </w:rPr>
        <w:t>PËR</w:t>
      </w:r>
      <w:r w:rsidR="00802D46" w:rsidRPr="000E32A3">
        <w:rPr>
          <w:rFonts w:ascii="Garamond" w:hAnsi="Garamond" w:cs="Times New Roman"/>
          <w:b/>
          <w:sz w:val="24"/>
          <w:szCs w:val="24"/>
          <w:lang w:val="sq-AL"/>
        </w:rPr>
        <w:t xml:space="preserve"> </w:t>
      </w:r>
      <w:r w:rsidR="00857BD5" w:rsidRPr="000E32A3">
        <w:rPr>
          <w:rFonts w:ascii="Garamond" w:eastAsia="Garamond" w:hAnsi="Garamond" w:cs="Times New Roman"/>
          <w:b/>
          <w:bCs/>
          <w:color w:val="000000"/>
          <w:sz w:val="24"/>
          <w:szCs w:val="24"/>
          <w:lang w:val="sq-AL" w:bidi="en-US"/>
        </w:rPr>
        <w:t xml:space="preserve">DISA </w:t>
      </w:r>
      <w:r w:rsidR="00330C97" w:rsidRPr="000E32A3">
        <w:rPr>
          <w:rFonts w:ascii="Garamond" w:eastAsia="Garamond" w:hAnsi="Garamond" w:cs="Times New Roman"/>
          <w:b/>
          <w:bCs/>
          <w:color w:val="000000"/>
          <w:sz w:val="24"/>
          <w:szCs w:val="24"/>
          <w:lang w:val="sq-AL" w:bidi="en-US"/>
        </w:rPr>
        <w:t xml:space="preserve">NDRYSHIME DHE </w:t>
      </w:r>
      <w:r w:rsidR="00857BD5" w:rsidRPr="000E32A3">
        <w:rPr>
          <w:rFonts w:ascii="Garamond" w:eastAsia="Garamond" w:hAnsi="Garamond" w:cs="Times New Roman"/>
          <w:b/>
          <w:bCs/>
          <w:color w:val="000000"/>
          <w:sz w:val="24"/>
          <w:szCs w:val="24"/>
          <w:lang w:val="sq-AL" w:bidi="en-US"/>
        </w:rPr>
        <w:t xml:space="preserve">SHTESA </w:t>
      </w:r>
      <w:r w:rsidR="00330C97" w:rsidRPr="000E32A3">
        <w:rPr>
          <w:rFonts w:ascii="Garamond" w:eastAsia="Garamond" w:hAnsi="Garamond" w:cs="Times New Roman"/>
          <w:b/>
          <w:bCs/>
          <w:color w:val="000000"/>
          <w:sz w:val="24"/>
          <w:szCs w:val="24"/>
          <w:lang w:val="sq-AL" w:bidi="en-US"/>
        </w:rPr>
        <w:t>NË VENDIMIN NR.</w:t>
      </w:r>
      <w:r w:rsidR="008A76FA" w:rsidRPr="000E32A3">
        <w:rPr>
          <w:rFonts w:ascii="Garamond" w:eastAsia="Garamond" w:hAnsi="Garamond" w:cs="Times New Roman"/>
          <w:b/>
          <w:bCs/>
          <w:color w:val="000000"/>
          <w:sz w:val="24"/>
          <w:szCs w:val="24"/>
          <w:lang w:val="sq-AL" w:bidi="en-US"/>
        </w:rPr>
        <w:t xml:space="preserve"> </w:t>
      </w:r>
      <w:r w:rsidR="00CF46FD" w:rsidRPr="000E32A3">
        <w:rPr>
          <w:rFonts w:ascii="Garamond" w:eastAsia="Garamond" w:hAnsi="Garamond" w:cs="Times New Roman"/>
          <w:b/>
          <w:bCs/>
          <w:color w:val="000000"/>
          <w:sz w:val="24"/>
          <w:szCs w:val="24"/>
          <w:lang w:val="sq-AL" w:bidi="en-US"/>
        </w:rPr>
        <w:t>534</w:t>
      </w:r>
      <w:r w:rsidR="00857BD5" w:rsidRPr="000E32A3">
        <w:rPr>
          <w:rFonts w:ascii="Garamond" w:eastAsia="Garamond" w:hAnsi="Garamond" w:cs="Times New Roman"/>
          <w:b/>
          <w:bCs/>
          <w:color w:val="000000"/>
          <w:sz w:val="24"/>
          <w:szCs w:val="24"/>
          <w:lang w:val="sq-AL" w:bidi="en-US"/>
        </w:rPr>
        <w:t xml:space="preserve">, DATË </w:t>
      </w:r>
      <w:r w:rsidR="00CF46FD" w:rsidRPr="000E32A3">
        <w:rPr>
          <w:rFonts w:ascii="Garamond" w:eastAsia="Garamond" w:hAnsi="Garamond" w:cs="Times New Roman"/>
          <w:b/>
          <w:bCs/>
          <w:color w:val="000000"/>
          <w:sz w:val="24"/>
          <w:szCs w:val="24"/>
          <w:lang w:val="sq-AL" w:bidi="en-US"/>
        </w:rPr>
        <w:t>22</w:t>
      </w:r>
      <w:r w:rsidR="00857BD5" w:rsidRPr="000E32A3">
        <w:rPr>
          <w:rFonts w:ascii="Garamond" w:eastAsia="Garamond" w:hAnsi="Garamond" w:cs="Times New Roman"/>
          <w:b/>
          <w:bCs/>
          <w:color w:val="000000"/>
          <w:sz w:val="24"/>
          <w:szCs w:val="24"/>
          <w:lang w:val="sq-AL" w:bidi="en-US"/>
        </w:rPr>
        <w:t>.</w:t>
      </w:r>
      <w:r w:rsidR="00CF46FD" w:rsidRPr="000E32A3">
        <w:rPr>
          <w:rFonts w:ascii="Garamond" w:eastAsia="Garamond" w:hAnsi="Garamond" w:cs="Times New Roman"/>
          <w:b/>
          <w:bCs/>
          <w:color w:val="000000"/>
          <w:sz w:val="24"/>
          <w:szCs w:val="24"/>
          <w:lang w:val="sq-AL" w:bidi="en-US"/>
        </w:rPr>
        <w:t>9</w:t>
      </w:r>
      <w:r w:rsidR="00857BD5" w:rsidRPr="000E32A3">
        <w:rPr>
          <w:rFonts w:ascii="Garamond" w:eastAsia="Garamond" w:hAnsi="Garamond" w:cs="Times New Roman"/>
          <w:b/>
          <w:bCs/>
          <w:color w:val="000000"/>
          <w:sz w:val="24"/>
          <w:szCs w:val="24"/>
          <w:lang w:val="sq-AL" w:bidi="en-US"/>
        </w:rPr>
        <w:t>.202</w:t>
      </w:r>
      <w:r w:rsidR="00CF46FD" w:rsidRPr="000E32A3">
        <w:rPr>
          <w:rFonts w:ascii="Garamond" w:eastAsia="Garamond" w:hAnsi="Garamond" w:cs="Times New Roman"/>
          <w:b/>
          <w:bCs/>
          <w:color w:val="000000"/>
          <w:sz w:val="24"/>
          <w:szCs w:val="24"/>
          <w:lang w:val="sq-AL" w:bidi="en-US"/>
        </w:rPr>
        <w:t>1</w:t>
      </w:r>
      <w:r w:rsidR="00857BD5" w:rsidRPr="000E32A3">
        <w:rPr>
          <w:rFonts w:ascii="Garamond" w:eastAsia="Garamond" w:hAnsi="Garamond" w:cs="Times New Roman"/>
          <w:b/>
          <w:bCs/>
          <w:color w:val="000000"/>
          <w:sz w:val="24"/>
          <w:szCs w:val="24"/>
          <w:lang w:val="sq-AL" w:bidi="en-US"/>
        </w:rPr>
        <w:t>, TË KËSHILLIT TË MINISTRAVE,</w:t>
      </w:r>
      <w:r w:rsidR="00330C97" w:rsidRPr="000E32A3">
        <w:rPr>
          <w:rFonts w:ascii="Garamond" w:eastAsia="Garamond" w:hAnsi="Garamond" w:cs="Times New Roman"/>
          <w:b/>
          <w:bCs/>
          <w:color w:val="000000"/>
          <w:sz w:val="24"/>
          <w:szCs w:val="24"/>
          <w:lang w:val="sq-AL" w:bidi="en-US"/>
        </w:rPr>
        <w:t xml:space="preserve"> </w:t>
      </w:r>
      <w:r w:rsidR="00857BD5" w:rsidRPr="000E32A3">
        <w:rPr>
          <w:rFonts w:ascii="Garamond" w:eastAsia="Garamond" w:hAnsi="Garamond" w:cs="Times New Roman"/>
          <w:b/>
          <w:bCs/>
          <w:color w:val="000000"/>
          <w:sz w:val="24"/>
          <w:szCs w:val="24"/>
          <w:lang w:val="sq-AL" w:bidi="en-US"/>
        </w:rPr>
        <w:t>“</w:t>
      </w:r>
      <w:r w:rsidR="00CF46FD" w:rsidRPr="000E32A3">
        <w:rPr>
          <w:rFonts w:ascii="Garamond" w:eastAsia="Garamond" w:hAnsi="Garamond" w:cs="Times New Roman"/>
          <w:b/>
          <w:bCs/>
          <w:color w:val="000000"/>
          <w:sz w:val="24"/>
          <w:szCs w:val="24"/>
          <w:lang w:val="sq-AL" w:bidi="en-US"/>
        </w:rPr>
        <w:t xml:space="preserve">PËR SHPRONËSIMIN, PËR INTERES PUBLIK, TË PRONARËVE TË PASURIVE TË PALUAJTSHME, PRONË PRIVATE, QË PREKEN NGA REALIZIMI I PROJEKTIT </w:t>
      </w:r>
      <w:r w:rsidR="000E32A3" w:rsidRPr="000E32A3">
        <w:rPr>
          <w:rFonts w:ascii="Garamond" w:eastAsia="Garamond" w:hAnsi="Garamond" w:cs="Times New Roman"/>
          <w:b/>
          <w:bCs/>
          <w:color w:val="000000"/>
          <w:sz w:val="24"/>
          <w:szCs w:val="24"/>
          <w:lang w:val="sq-AL" w:bidi="en-US"/>
        </w:rPr>
        <w:t>‘</w:t>
      </w:r>
      <w:r w:rsidR="00CF46FD" w:rsidRPr="000E32A3">
        <w:rPr>
          <w:rFonts w:ascii="Garamond" w:eastAsia="Garamond" w:hAnsi="Garamond" w:cs="Times New Roman"/>
          <w:b/>
          <w:bCs/>
          <w:color w:val="000000"/>
          <w:sz w:val="24"/>
          <w:szCs w:val="24"/>
          <w:lang w:val="sq-AL" w:bidi="en-US"/>
        </w:rPr>
        <w:t>NDËRTIM RRUGA PORTO</w:t>
      </w:r>
      <w:r w:rsidR="008A76FA" w:rsidRPr="000E32A3">
        <w:rPr>
          <w:rFonts w:ascii="Garamond" w:eastAsia="Garamond" w:hAnsi="Garamond" w:cs="Times New Roman"/>
          <w:b/>
          <w:bCs/>
          <w:color w:val="000000"/>
          <w:sz w:val="24"/>
          <w:szCs w:val="24"/>
          <w:lang w:val="sq-AL" w:bidi="en-US"/>
        </w:rPr>
        <w:t>-</w:t>
      </w:r>
      <w:proofErr w:type="spellStart"/>
      <w:r w:rsidR="00CF46FD" w:rsidRPr="000E32A3">
        <w:rPr>
          <w:rFonts w:ascii="Garamond" w:eastAsia="Garamond" w:hAnsi="Garamond" w:cs="Times New Roman"/>
          <w:b/>
          <w:bCs/>
          <w:color w:val="000000"/>
          <w:sz w:val="24"/>
          <w:szCs w:val="24"/>
          <w:lang w:val="sq-AL" w:bidi="en-US"/>
        </w:rPr>
        <w:t>ROMANO</w:t>
      </w:r>
      <w:proofErr w:type="spellEnd"/>
      <w:r w:rsidR="00CF46FD" w:rsidRPr="000E32A3">
        <w:rPr>
          <w:rFonts w:ascii="Garamond" w:eastAsia="Garamond" w:hAnsi="Garamond" w:cs="Times New Roman"/>
          <w:b/>
          <w:bCs/>
          <w:color w:val="000000"/>
          <w:sz w:val="24"/>
          <w:szCs w:val="24"/>
          <w:lang w:val="sq-AL" w:bidi="en-US"/>
        </w:rPr>
        <w:t>–DURRËS, LOTI 3</w:t>
      </w:r>
      <w:r w:rsidR="000E32A3" w:rsidRPr="000E32A3">
        <w:rPr>
          <w:rFonts w:ascii="Garamond" w:eastAsia="Garamond" w:hAnsi="Garamond" w:cs="Times New Roman"/>
          <w:b/>
          <w:bCs/>
          <w:color w:val="000000"/>
          <w:sz w:val="24"/>
          <w:szCs w:val="24"/>
          <w:lang w:val="sq-AL" w:bidi="en-US"/>
        </w:rPr>
        <w:t>’</w:t>
      </w:r>
      <w:r w:rsidR="00857BD5" w:rsidRPr="000E32A3">
        <w:rPr>
          <w:rFonts w:ascii="Garamond" w:eastAsia="Garamond" w:hAnsi="Garamond" w:cs="Times New Roman"/>
          <w:b/>
          <w:bCs/>
          <w:color w:val="000000"/>
          <w:sz w:val="24"/>
          <w:szCs w:val="24"/>
          <w:lang w:val="sq-AL" w:bidi="en-US"/>
        </w:rPr>
        <w:t>”</w:t>
      </w:r>
      <w:r w:rsidR="00330C97" w:rsidRPr="000E32A3">
        <w:rPr>
          <w:rFonts w:ascii="Garamond" w:eastAsia="Garamond" w:hAnsi="Garamond" w:cs="Times New Roman"/>
          <w:b/>
          <w:bCs/>
          <w:color w:val="000000"/>
          <w:sz w:val="24"/>
          <w:szCs w:val="24"/>
          <w:lang w:val="sq-AL" w:bidi="en-US"/>
        </w:rPr>
        <w:t>,</w:t>
      </w:r>
      <w:r w:rsidR="00857BD5" w:rsidRPr="000E32A3">
        <w:rPr>
          <w:rFonts w:ascii="Garamond" w:eastAsia="Garamond" w:hAnsi="Garamond" w:cs="Times New Roman"/>
          <w:b/>
          <w:bCs/>
          <w:color w:val="000000"/>
          <w:sz w:val="24"/>
          <w:szCs w:val="24"/>
          <w:lang w:val="sq-AL" w:bidi="en-US"/>
        </w:rPr>
        <w:t xml:space="preserve"> </w:t>
      </w:r>
      <w:r w:rsidR="00330C97" w:rsidRPr="000E32A3">
        <w:rPr>
          <w:rFonts w:ascii="Garamond" w:eastAsia="Garamond" w:hAnsi="Garamond" w:cs="Times New Roman"/>
          <w:b/>
          <w:bCs/>
          <w:color w:val="000000"/>
          <w:sz w:val="24"/>
          <w:szCs w:val="24"/>
          <w:lang w:val="sq-AL" w:bidi="en-US"/>
        </w:rPr>
        <w:t>TË</w:t>
      </w:r>
      <w:r w:rsidR="00857BD5" w:rsidRPr="000E32A3">
        <w:rPr>
          <w:rFonts w:ascii="Garamond" w:eastAsia="Garamond" w:hAnsi="Garamond" w:cs="Times New Roman"/>
          <w:b/>
          <w:bCs/>
          <w:color w:val="000000"/>
          <w:sz w:val="24"/>
          <w:szCs w:val="24"/>
          <w:lang w:val="sq-AL" w:bidi="en-US"/>
        </w:rPr>
        <w:t xml:space="preserve"> NDRYSHUAR</w:t>
      </w:r>
    </w:p>
    <w:p w14:paraId="7F966C83" w14:textId="77777777" w:rsidR="00FC4413" w:rsidRPr="000E32A3" w:rsidRDefault="00FC4413" w:rsidP="00802D46">
      <w:pPr>
        <w:spacing w:after="0" w:line="240" w:lineRule="auto"/>
        <w:ind w:firstLine="284"/>
        <w:jc w:val="center"/>
        <w:rPr>
          <w:rFonts w:ascii="Garamond" w:hAnsi="Garamond"/>
          <w:sz w:val="24"/>
          <w:szCs w:val="24"/>
          <w:lang w:val="sq-AL"/>
        </w:rPr>
      </w:pPr>
    </w:p>
    <w:p w14:paraId="48CDCF68" w14:textId="1749E4F3" w:rsidR="00CB4A43" w:rsidRPr="000E32A3" w:rsidRDefault="00CB4A43" w:rsidP="00802D46">
      <w:pPr>
        <w:spacing w:after="0" w:line="240" w:lineRule="auto"/>
        <w:ind w:firstLine="284"/>
        <w:jc w:val="both"/>
        <w:rPr>
          <w:rFonts w:ascii="Garamond" w:eastAsia="Times New Roman" w:hAnsi="Garamond" w:cs="Times New Roman"/>
          <w:bCs/>
          <w:sz w:val="24"/>
          <w:szCs w:val="24"/>
          <w:lang w:val="sq-AL"/>
        </w:rPr>
      </w:pPr>
      <w:r w:rsidRPr="000E32A3">
        <w:rPr>
          <w:rFonts w:ascii="Garamond" w:eastAsia="Times New Roman" w:hAnsi="Garamond" w:cs="Times New Roman"/>
          <w:bCs/>
          <w:sz w:val="24"/>
          <w:szCs w:val="24"/>
          <w:lang w:val="sq-AL"/>
        </w:rPr>
        <w:t>Në mbështetje të nenit 100 të</w:t>
      </w:r>
      <w:r w:rsidR="00330C97" w:rsidRPr="000E32A3">
        <w:rPr>
          <w:rFonts w:ascii="Garamond" w:eastAsia="Times New Roman" w:hAnsi="Garamond" w:cs="Times New Roman"/>
          <w:bCs/>
          <w:sz w:val="24"/>
          <w:szCs w:val="24"/>
          <w:lang w:val="sq-AL"/>
        </w:rPr>
        <w:t xml:space="preserve"> Kushtetutës</w:t>
      </w:r>
      <w:r w:rsidR="00E553EC" w:rsidRPr="000E32A3">
        <w:rPr>
          <w:rFonts w:ascii="Garamond" w:eastAsia="Times New Roman" w:hAnsi="Garamond" w:cs="Times New Roman"/>
          <w:bCs/>
          <w:sz w:val="24"/>
          <w:szCs w:val="24"/>
          <w:lang w:val="sq-AL"/>
        </w:rPr>
        <w:t xml:space="preserve"> dhe </w:t>
      </w:r>
      <w:r w:rsidR="00330C97" w:rsidRPr="000E32A3">
        <w:rPr>
          <w:rFonts w:ascii="Garamond" w:eastAsia="Times New Roman" w:hAnsi="Garamond" w:cs="Times New Roman"/>
          <w:bCs/>
          <w:sz w:val="24"/>
          <w:szCs w:val="24"/>
          <w:lang w:val="sq-AL"/>
        </w:rPr>
        <w:t xml:space="preserve">të neneve 5, 20 </w:t>
      </w:r>
      <w:r w:rsidRPr="000E32A3">
        <w:rPr>
          <w:rFonts w:ascii="Garamond" w:eastAsia="Times New Roman" w:hAnsi="Garamond" w:cs="Times New Roman"/>
          <w:bCs/>
          <w:sz w:val="24"/>
          <w:szCs w:val="24"/>
          <w:lang w:val="sq-AL"/>
        </w:rPr>
        <w:t xml:space="preserve">e 21, të </w:t>
      </w:r>
      <w:r w:rsidR="00330C97" w:rsidRPr="000E32A3">
        <w:rPr>
          <w:rFonts w:ascii="Garamond" w:eastAsia="Times New Roman" w:hAnsi="Garamond" w:cs="Times New Roman"/>
          <w:bCs/>
          <w:sz w:val="24"/>
          <w:szCs w:val="24"/>
          <w:lang w:val="sq-AL"/>
        </w:rPr>
        <w:t>ligjit nr.</w:t>
      </w:r>
      <w:r w:rsidR="008A76FA" w:rsidRPr="000E32A3">
        <w:rPr>
          <w:rFonts w:ascii="Garamond" w:eastAsia="Times New Roman" w:hAnsi="Garamond" w:cs="Times New Roman"/>
          <w:bCs/>
          <w:sz w:val="24"/>
          <w:szCs w:val="24"/>
          <w:lang w:val="sq-AL"/>
        </w:rPr>
        <w:t xml:space="preserve"> </w:t>
      </w:r>
      <w:r w:rsidRPr="000E32A3">
        <w:rPr>
          <w:rFonts w:ascii="Garamond" w:eastAsia="Times New Roman" w:hAnsi="Garamond" w:cs="Times New Roman"/>
          <w:bCs/>
          <w:sz w:val="24"/>
          <w:szCs w:val="24"/>
          <w:lang w:val="sq-AL"/>
        </w:rPr>
        <w:t xml:space="preserve">8561, datë 22.12.1999, “Për shpronësimet dhe marrjen në përdorim të përkohshëm të pasurisë pronë private për interes publik”, të ndryshuar, me propozimin e </w:t>
      </w:r>
      <w:r w:rsidR="00330C97" w:rsidRPr="000E32A3">
        <w:rPr>
          <w:rFonts w:ascii="Garamond" w:eastAsia="Times New Roman" w:hAnsi="Garamond" w:cs="Times New Roman"/>
          <w:bCs/>
          <w:sz w:val="24"/>
          <w:szCs w:val="24"/>
          <w:lang w:val="sq-AL"/>
        </w:rPr>
        <w:t>m</w:t>
      </w:r>
      <w:r w:rsidRPr="000E32A3">
        <w:rPr>
          <w:rFonts w:ascii="Garamond" w:eastAsia="Times New Roman" w:hAnsi="Garamond" w:cs="Times New Roman"/>
          <w:bCs/>
          <w:sz w:val="24"/>
          <w:szCs w:val="24"/>
          <w:lang w:val="sq-AL"/>
        </w:rPr>
        <w:t>inist</w:t>
      </w:r>
      <w:r w:rsidR="00330C97" w:rsidRPr="000E32A3">
        <w:rPr>
          <w:rFonts w:ascii="Garamond" w:eastAsia="Times New Roman" w:hAnsi="Garamond" w:cs="Times New Roman"/>
          <w:bCs/>
          <w:sz w:val="24"/>
          <w:szCs w:val="24"/>
          <w:lang w:val="sq-AL"/>
        </w:rPr>
        <w:t>rit</w:t>
      </w:r>
      <w:r w:rsidRPr="000E32A3">
        <w:rPr>
          <w:rFonts w:ascii="Garamond" w:eastAsia="Times New Roman" w:hAnsi="Garamond" w:cs="Times New Roman"/>
          <w:bCs/>
          <w:sz w:val="24"/>
          <w:szCs w:val="24"/>
          <w:lang w:val="sq-AL"/>
        </w:rPr>
        <w:t xml:space="preserve"> </w:t>
      </w:r>
      <w:r w:rsidR="00330C97" w:rsidRPr="000E32A3">
        <w:rPr>
          <w:rFonts w:ascii="Garamond" w:eastAsia="Times New Roman" w:hAnsi="Garamond" w:cs="Times New Roman"/>
          <w:bCs/>
          <w:sz w:val="24"/>
          <w:szCs w:val="24"/>
          <w:lang w:val="sq-AL"/>
        </w:rPr>
        <w:t>të</w:t>
      </w:r>
      <w:r w:rsidRPr="000E32A3">
        <w:rPr>
          <w:rFonts w:ascii="Garamond" w:eastAsia="Times New Roman" w:hAnsi="Garamond" w:cs="Times New Roman"/>
          <w:bCs/>
          <w:sz w:val="24"/>
          <w:szCs w:val="24"/>
          <w:lang w:val="sq-AL"/>
        </w:rPr>
        <w:t xml:space="preserve"> Infrastrukturës dhe E</w:t>
      </w:r>
      <w:r w:rsidR="00330C97" w:rsidRPr="000E32A3">
        <w:rPr>
          <w:rFonts w:ascii="Garamond" w:eastAsia="Times New Roman" w:hAnsi="Garamond" w:cs="Times New Roman"/>
          <w:bCs/>
          <w:sz w:val="24"/>
          <w:szCs w:val="24"/>
          <w:lang w:val="sq-AL"/>
        </w:rPr>
        <w:t>nergjisë, Këshilli i Ministrave</w:t>
      </w:r>
    </w:p>
    <w:p w14:paraId="1A9A9F53" w14:textId="77777777" w:rsidR="00FC4413" w:rsidRPr="000E32A3" w:rsidRDefault="00FC4413" w:rsidP="00802D46">
      <w:pPr>
        <w:spacing w:after="0" w:line="240" w:lineRule="auto"/>
        <w:ind w:firstLine="284"/>
        <w:jc w:val="both"/>
        <w:rPr>
          <w:rFonts w:ascii="Garamond" w:hAnsi="Garamond" w:cs="Times New Roman"/>
          <w:sz w:val="24"/>
          <w:szCs w:val="24"/>
          <w:lang w:val="sq-AL"/>
        </w:rPr>
      </w:pPr>
    </w:p>
    <w:p w14:paraId="38DF0520" w14:textId="77777777" w:rsidR="00CB4A43" w:rsidRPr="000E32A3" w:rsidRDefault="00330C97" w:rsidP="00802D46">
      <w:pPr>
        <w:spacing w:after="0" w:line="240" w:lineRule="auto"/>
        <w:ind w:firstLine="284"/>
        <w:jc w:val="center"/>
        <w:rPr>
          <w:rFonts w:ascii="Garamond" w:eastAsia="Calibri" w:hAnsi="Garamond" w:cs="Times New Roman"/>
          <w:b/>
          <w:bCs/>
          <w:sz w:val="24"/>
          <w:szCs w:val="24"/>
          <w:lang w:val="sq-AL"/>
        </w:rPr>
      </w:pPr>
      <w:r w:rsidRPr="000E32A3">
        <w:rPr>
          <w:rFonts w:ascii="Garamond" w:eastAsia="Calibri" w:hAnsi="Garamond" w:cs="Times New Roman"/>
          <w:bCs/>
          <w:sz w:val="24"/>
          <w:szCs w:val="24"/>
          <w:lang w:val="sq-AL"/>
        </w:rPr>
        <w:t>VENDOSI</w:t>
      </w:r>
      <w:r w:rsidR="00CB4A43" w:rsidRPr="000E32A3">
        <w:rPr>
          <w:rFonts w:ascii="Garamond" w:eastAsia="Calibri" w:hAnsi="Garamond" w:cs="Times New Roman"/>
          <w:sz w:val="24"/>
          <w:szCs w:val="24"/>
          <w:lang w:val="sq-AL"/>
        </w:rPr>
        <w:t>:</w:t>
      </w:r>
    </w:p>
    <w:p w14:paraId="5ED46B86" w14:textId="77777777" w:rsidR="00330C97" w:rsidRPr="000E32A3" w:rsidRDefault="00330C97" w:rsidP="00802D46">
      <w:pPr>
        <w:spacing w:after="0" w:line="240" w:lineRule="auto"/>
        <w:ind w:firstLine="284"/>
        <w:jc w:val="center"/>
        <w:rPr>
          <w:rFonts w:ascii="Garamond" w:eastAsia="Calibri" w:hAnsi="Garamond" w:cs="Times New Roman"/>
          <w:b/>
          <w:bCs/>
          <w:sz w:val="24"/>
          <w:szCs w:val="24"/>
          <w:lang w:val="sq-AL"/>
        </w:rPr>
      </w:pPr>
    </w:p>
    <w:p w14:paraId="162DD7C9" w14:textId="5D61036C" w:rsidR="00CF46FD" w:rsidRPr="000E32A3" w:rsidRDefault="00CF46FD" w:rsidP="00802D46">
      <w:pPr>
        <w:pStyle w:val="NormalWeb"/>
        <w:spacing w:before="0" w:beforeAutospacing="0" w:after="0" w:afterAutospacing="0"/>
        <w:ind w:firstLine="284"/>
        <w:jc w:val="both"/>
        <w:rPr>
          <w:rFonts w:ascii="Garamond" w:hAnsi="Garamond"/>
          <w:lang w:val="sq-AL"/>
        </w:rPr>
      </w:pPr>
      <w:r w:rsidRPr="000E32A3">
        <w:rPr>
          <w:rFonts w:ascii="Garamond" w:hAnsi="Garamond"/>
          <w:lang w:val="sq-AL"/>
        </w:rPr>
        <w:t xml:space="preserve">1. </w:t>
      </w:r>
      <w:r w:rsidR="0065448B" w:rsidRPr="000E32A3">
        <w:rPr>
          <w:rFonts w:ascii="Garamond" w:hAnsi="Garamond"/>
          <w:lang w:val="sq-AL"/>
        </w:rPr>
        <w:t>Në</w:t>
      </w:r>
      <w:r w:rsidR="007F74CD" w:rsidRPr="000E32A3">
        <w:rPr>
          <w:rFonts w:ascii="Garamond" w:hAnsi="Garamond"/>
          <w:lang w:val="sq-AL"/>
        </w:rPr>
        <w:t xml:space="preserve"> </w:t>
      </w:r>
      <w:r w:rsidR="00330C97" w:rsidRPr="000E32A3">
        <w:rPr>
          <w:rFonts w:ascii="Garamond" w:hAnsi="Garamond"/>
          <w:lang w:val="sq-AL"/>
        </w:rPr>
        <w:t>vendimin nr.</w:t>
      </w:r>
      <w:r w:rsidR="000E32A3" w:rsidRPr="000E32A3">
        <w:rPr>
          <w:rFonts w:ascii="Garamond" w:hAnsi="Garamond"/>
          <w:lang w:val="sq-AL"/>
        </w:rPr>
        <w:t xml:space="preserve"> </w:t>
      </w:r>
      <w:r w:rsidRPr="000E32A3">
        <w:rPr>
          <w:rFonts w:ascii="Garamond" w:hAnsi="Garamond"/>
          <w:lang w:val="sq-AL"/>
        </w:rPr>
        <w:t>534</w:t>
      </w:r>
      <w:r w:rsidR="006D491C" w:rsidRPr="000E32A3">
        <w:rPr>
          <w:rFonts w:ascii="Garamond" w:hAnsi="Garamond"/>
          <w:lang w:val="sq-AL"/>
        </w:rPr>
        <w:t>,</w:t>
      </w:r>
      <w:r w:rsidR="007F74CD" w:rsidRPr="000E32A3">
        <w:rPr>
          <w:rFonts w:ascii="Garamond" w:hAnsi="Garamond"/>
          <w:lang w:val="sq-AL"/>
        </w:rPr>
        <w:t xml:space="preserve"> datë </w:t>
      </w:r>
      <w:r w:rsidRPr="000E32A3">
        <w:rPr>
          <w:rFonts w:ascii="Garamond" w:hAnsi="Garamond"/>
          <w:lang w:val="sq-AL"/>
        </w:rPr>
        <w:t>22</w:t>
      </w:r>
      <w:r w:rsidR="007F74CD" w:rsidRPr="000E32A3">
        <w:rPr>
          <w:rFonts w:ascii="Garamond" w:hAnsi="Garamond"/>
          <w:lang w:val="sq-AL"/>
        </w:rPr>
        <w:t>.</w:t>
      </w:r>
      <w:r w:rsidRPr="000E32A3">
        <w:rPr>
          <w:rFonts w:ascii="Garamond" w:hAnsi="Garamond"/>
          <w:lang w:val="sq-AL"/>
        </w:rPr>
        <w:t>9</w:t>
      </w:r>
      <w:r w:rsidR="007F74CD" w:rsidRPr="000E32A3">
        <w:rPr>
          <w:rFonts w:ascii="Garamond" w:hAnsi="Garamond"/>
          <w:lang w:val="sq-AL"/>
        </w:rPr>
        <w:t>.20</w:t>
      </w:r>
      <w:r w:rsidR="00857BD5" w:rsidRPr="000E32A3">
        <w:rPr>
          <w:rFonts w:ascii="Garamond" w:hAnsi="Garamond"/>
          <w:lang w:val="sq-AL"/>
        </w:rPr>
        <w:t>2</w:t>
      </w:r>
      <w:r w:rsidRPr="000E32A3">
        <w:rPr>
          <w:rFonts w:ascii="Garamond" w:hAnsi="Garamond"/>
          <w:lang w:val="sq-AL"/>
        </w:rPr>
        <w:t>1</w:t>
      </w:r>
      <w:r w:rsidR="00CB4A43" w:rsidRPr="000E32A3">
        <w:rPr>
          <w:rFonts w:ascii="Garamond" w:hAnsi="Garamond"/>
          <w:lang w:val="sq-AL"/>
        </w:rPr>
        <w:t>, të Këshillit të Ministrave,</w:t>
      </w:r>
      <w:r w:rsidR="00494363" w:rsidRPr="000E32A3">
        <w:rPr>
          <w:rFonts w:ascii="Garamond" w:hAnsi="Garamond"/>
          <w:lang w:val="sq-AL"/>
        </w:rPr>
        <w:t xml:space="preserve"> </w:t>
      </w:r>
      <w:r w:rsidR="00330C97" w:rsidRPr="000E32A3">
        <w:rPr>
          <w:rFonts w:ascii="Garamond" w:hAnsi="Garamond"/>
          <w:lang w:val="sq-AL"/>
        </w:rPr>
        <w:t>të</w:t>
      </w:r>
      <w:r w:rsidR="00494363" w:rsidRPr="000E32A3">
        <w:rPr>
          <w:rFonts w:ascii="Garamond" w:hAnsi="Garamond"/>
          <w:lang w:val="sq-AL"/>
        </w:rPr>
        <w:t xml:space="preserve"> ndryshuar,</w:t>
      </w:r>
      <w:r w:rsidR="00CB4A43" w:rsidRPr="000E32A3">
        <w:rPr>
          <w:rFonts w:ascii="Garamond" w:hAnsi="Garamond"/>
          <w:lang w:val="sq-AL"/>
        </w:rPr>
        <w:t xml:space="preserve"> bëhen këto </w:t>
      </w:r>
      <w:r w:rsidR="00330C97" w:rsidRPr="000E32A3">
        <w:rPr>
          <w:rFonts w:ascii="Garamond" w:hAnsi="Garamond"/>
          <w:lang w:val="sq-AL"/>
        </w:rPr>
        <w:t xml:space="preserve">ndryshime dhe </w:t>
      </w:r>
      <w:r w:rsidR="00CB4A43" w:rsidRPr="000E32A3">
        <w:rPr>
          <w:rFonts w:ascii="Garamond" w:hAnsi="Garamond"/>
          <w:lang w:val="sq-AL"/>
        </w:rPr>
        <w:t>shtesa:</w:t>
      </w:r>
    </w:p>
    <w:p w14:paraId="036FC653" w14:textId="77777777" w:rsidR="00CF46FD" w:rsidRPr="000E32A3" w:rsidRDefault="00CF46FD" w:rsidP="00802D46">
      <w:pPr>
        <w:pStyle w:val="NormalWeb"/>
        <w:spacing w:before="0" w:beforeAutospacing="0" w:after="0" w:afterAutospacing="0"/>
        <w:ind w:firstLine="284"/>
        <w:jc w:val="both"/>
        <w:rPr>
          <w:rFonts w:ascii="Garamond" w:hAnsi="Garamond"/>
          <w:lang w:val="sq-AL"/>
        </w:rPr>
      </w:pPr>
      <w:r w:rsidRPr="000E32A3">
        <w:rPr>
          <w:rFonts w:ascii="Garamond" w:hAnsi="Garamond"/>
          <w:lang w:val="sq-AL"/>
        </w:rPr>
        <w:t xml:space="preserve">a) </w:t>
      </w:r>
      <w:r w:rsidR="00330C97" w:rsidRPr="000E32A3">
        <w:rPr>
          <w:rFonts w:ascii="Garamond" w:hAnsi="Garamond"/>
          <w:lang w:val="sq-AL"/>
        </w:rPr>
        <w:t>N</w:t>
      </w:r>
      <w:r w:rsidRPr="000E32A3">
        <w:rPr>
          <w:rFonts w:ascii="Garamond" w:hAnsi="Garamond"/>
          <w:lang w:val="sq-AL"/>
        </w:rPr>
        <w:t>ë pikat 3 dhe 4, vlera “... 30 349 958 (tridhjetë milionë e treqind e dyzet e nëntë mijë e nëntëqind e pesëdhjetë e tetë) lekë</w:t>
      </w:r>
      <w:r w:rsidR="00330C97" w:rsidRPr="000E32A3">
        <w:rPr>
          <w:rFonts w:ascii="Garamond" w:hAnsi="Garamond"/>
          <w:lang w:val="sq-AL"/>
        </w:rPr>
        <w:t xml:space="preserve"> </w:t>
      </w:r>
      <w:r w:rsidRPr="000E32A3">
        <w:rPr>
          <w:rFonts w:ascii="Garamond" w:hAnsi="Garamond"/>
          <w:lang w:val="sq-AL"/>
        </w:rPr>
        <w:t>...” zëvendësohet me “... 30 646 898 (tridhjetë milionë e gjasht</w:t>
      </w:r>
      <w:r w:rsidR="00FC4413" w:rsidRPr="000E32A3">
        <w:rPr>
          <w:rFonts w:ascii="Garamond" w:hAnsi="Garamond"/>
          <w:lang w:val="sq-AL"/>
        </w:rPr>
        <w:t>ë</w:t>
      </w:r>
      <w:r w:rsidRPr="000E32A3">
        <w:rPr>
          <w:rFonts w:ascii="Garamond" w:hAnsi="Garamond"/>
          <w:lang w:val="sq-AL"/>
        </w:rPr>
        <w:t>qind e dyzet e gjashtë mijë e tetëqind e n</w:t>
      </w:r>
      <w:r w:rsidR="00FC4413" w:rsidRPr="000E32A3">
        <w:rPr>
          <w:rFonts w:ascii="Garamond" w:hAnsi="Garamond"/>
          <w:lang w:val="sq-AL"/>
        </w:rPr>
        <w:t>ë</w:t>
      </w:r>
      <w:r w:rsidRPr="000E32A3">
        <w:rPr>
          <w:rFonts w:ascii="Garamond" w:hAnsi="Garamond"/>
          <w:lang w:val="sq-AL"/>
        </w:rPr>
        <w:t>ntëdhjetë e tetë) lekë ...”;</w:t>
      </w:r>
      <w:bookmarkStart w:id="0" w:name="_Hlk195554571"/>
    </w:p>
    <w:p w14:paraId="72181320" w14:textId="77777777" w:rsidR="00FC4413" w:rsidRPr="000E32A3" w:rsidRDefault="00FC4413" w:rsidP="00802D46">
      <w:pPr>
        <w:pStyle w:val="NormalWeb"/>
        <w:spacing w:before="0" w:beforeAutospacing="0" w:after="0" w:afterAutospacing="0"/>
        <w:ind w:firstLine="284"/>
        <w:jc w:val="both"/>
        <w:rPr>
          <w:rFonts w:ascii="Garamond" w:hAnsi="Garamond"/>
          <w:lang w:val="sq-AL"/>
        </w:rPr>
      </w:pPr>
      <w:r w:rsidRPr="000E32A3">
        <w:rPr>
          <w:rFonts w:ascii="Garamond" w:hAnsi="Garamond"/>
          <w:lang w:val="sq-AL"/>
        </w:rPr>
        <w:t xml:space="preserve">b) </w:t>
      </w:r>
      <w:r w:rsidR="00330C97" w:rsidRPr="000E32A3">
        <w:rPr>
          <w:rFonts w:ascii="Garamond" w:hAnsi="Garamond"/>
          <w:lang w:val="sq-AL"/>
        </w:rPr>
        <w:t>N</w:t>
      </w:r>
      <w:r w:rsidR="00CA0D1F" w:rsidRPr="000E32A3">
        <w:rPr>
          <w:rFonts w:ascii="Garamond" w:hAnsi="Garamond"/>
          <w:lang w:val="sq-AL"/>
        </w:rPr>
        <w:t>ë</w:t>
      </w:r>
      <w:r w:rsidR="008D119F" w:rsidRPr="000E32A3">
        <w:rPr>
          <w:rFonts w:ascii="Garamond" w:hAnsi="Garamond"/>
          <w:lang w:val="sq-AL"/>
        </w:rPr>
        <w:t xml:space="preserve"> </w:t>
      </w:r>
      <w:r w:rsidR="00855464" w:rsidRPr="000E32A3">
        <w:rPr>
          <w:rFonts w:ascii="Garamond" w:hAnsi="Garamond"/>
          <w:lang w:val="sq-AL"/>
        </w:rPr>
        <w:t>ta</w:t>
      </w:r>
      <w:r w:rsidR="008D119F" w:rsidRPr="000E32A3">
        <w:rPr>
          <w:rFonts w:ascii="Garamond" w:hAnsi="Garamond"/>
          <w:lang w:val="sq-AL"/>
        </w:rPr>
        <w:t>bel</w:t>
      </w:r>
      <w:r w:rsidR="00CA0D1F" w:rsidRPr="000E32A3">
        <w:rPr>
          <w:rFonts w:ascii="Garamond" w:hAnsi="Garamond"/>
          <w:lang w:val="sq-AL"/>
        </w:rPr>
        <w:t>ë</w:t>
      </w:r>
      <w:r w:rsidR="00855464" w:rsidRPr="000E32A3">
        <w:rPr>
          <w:rFonts w:ascii="Garamond" w:hAnsi="Garamond"/>
          <w:lang w:val="sq-AL"/>
        </w:rPr>
        <w:t>n</w:t>
      </w:r>
      <w:r w:rsidR="00330C97" w:rsidRPr="000E32A3">
        <w:rPr>
          <w:rFonts w:ascii="Garamond" w:hAnsi="Garamond"/>
          <w:lang w:val="sq-AL"/>
        </w:rPr>
        <w:t>,</w:t>
      </w:r>
      <w:r w:rsidR="008D119F" w:rsidRPr="000E32A3">
        <w:rPr>
          <w:rFonts w:ascii="Garamond" w:hAnsi="Garamond"/>
          <w:lang w:val="sq-AL"/>
        </w:rPr>
        <w:t xml:space="preserve"> q</w:t>
      </w:r>
      <w:r w:rsidR="00CA0D1F" w:rsidRPr="000E32A3">
        <w:rPr>
          <w:rFonts w:ascii="Garamond" w:hAnsi="Garamond"/>
          <w:lang w:val="sq-AL"/>
        </w:rPr>
        <w:t>ë</w:t>
      </w:r>
      <w:r w:rsidR="008D119F" w:rsidRPr="000E32A3">
        <w:rPr>
          <w:rFonts w:ascii="Garamond" w:hAnsi="Garamond"/>
          <w:lang w:val="sq-AL"/>
        </w:rPr>
        <w:t xml:space="preserve"> i bashk</w:t>
      </w:r>
      <w:r w:rsidR="00CA0D1F" w:rsidRPr="000E32A3">
        <w:rPr>
          <w:rFonts w:ascii="Garamond" w:hAnsi="Garamond"/>
          <w:lang w:val="sq-AL"/>
        </w:rPr>
        <w:t>ë</w:t>
      </w:r>
      <w:r w:rsidR="008D119F" w:rsidRPr="000E32A3">
        <w:rPr>
          <w:rFonts w:ascii="Garamond" w:hAnsi="Garamond"/>
          <w:lang w:val="sq-AL"/>
        </w:rPr>
        <w:t>lidhet k</w:t>
      </w:r>
      <w:r w:rsidR="00CA0D1F" w:rsidRPr="000E32A3">
        <w:rPr>
          <w:rFonts w:ascii="Garamond" w:hAnsi="Garamond"/>
          <w:lang w:val="sq-AL"/>
        </w:rPr>
        <w:t>ë</w:t>
      </w:r>
      <w:r w:rsidR="008D119F" w:rsidRPr="000E32A3">
        <w:rPr>
          <w:rFonts w:ascii="Garamond" w:hAnsi="Garamond"/>
          <w:lang w:val="sq-AL"/>
        </w:rPr>
        <w:t>tij vendimi</w:t>
      </w:r>
      <w:r w:rsidRPr="000E32A3">
        <w:rPr>
          <w:rFonts w:ascii="Garamond" w:hAnsi="Garamond"/>
          <w:lang w:val="sq-AL"/>
        </w:rPr>
        <w:t xml:space="preserve">, bëhen </w:t>
      </w:r>
      <w:r w:rsidR="00330C97" w:rsidRPr="000E32A3">
        <w:rPr>
          <w:rFonts w:ascii="Garamond" w:hAnsi="Garamond"/>
          <w:lang w:val="sq-AL"/>
        </w:rPr>
        <w:t>shtesa</w:t>
      </w:r>
      <w:r w:rsidRPr="000E32A3">
        <w:rPr>
          <w:rFonts w:ascii="Garamond" w:hAnsi="Garamond"/>
          <w:lang w:val="sq-AL"/>
        </w:rPr>
        <w:t xml:space="preserve"> </w:t>
      </w:r>
      <w:r w:rsidR="00330C97" w:rsidRPr="000E32A3">
        <w:rPr>
          <w:rFonts w:ascii="Garamond" w:hAnsi="Garamond"/>
          <w:lang w:val="sq-AL"/>
        </w:rPr>
        <w:t xml:space="preserve">dhe </w:t>
      </w:r>
      <w:r w:rsidRPr="000E32A3">
        <w:rPr>
          <w:rFonts w:ascii="Garamond" w:hAnsi="Garamond"/>
          <w:lang w:val="sq-AL"/>
        </w:rPr>
        <w:t>ndryshim</w:t>
      </w:r>
      <w:r w:rsidR="00330C97" w:rsidRPr="000E32A3">
        <w:rPr>
          <w:rFonts w:ascii="Garamond" w:hAnsi="Garamond"/>
          <w:lang w:val="sq-AL"/>
        </w:rPr>
        <w:t>i i mëposhtëm:</w:t>
      </w:r>
    </w:p>
    <w:p w14:paraId="20A29C93" w14:textId="77777777" w:rsidR="00330C97" w:rsidRPr="000E32A3" w:rsidRDefault="008D119F" w:rsidP="00802D46">
      <w:pPr>
        <w:pStyle w:val="NormalWeb"/>
        <w:spacing w:before="0" w:beforeAutospacing="0" w:after="0" w:afterAutospacing="0"/>
        <w:ind w:firstLine="284"/>
        <w:jc w:val="both"/>
        <w:rPr>
          <w:rFonts w:ascii="Garamond" w:hAnsi="Garamond"/>
          <w:color w:val="000000"/>
          <w:lang w:val="sq-AL"/>
        </w:rPr>
      </w:pPr>
      <w:r w:rsidRPr="000E32A3">
        <w:rPr>
          <w:rFonts w:ascii="Garamond" w:hAnsi="Garamond"/>
          <w:lang w:val="sq-AL"/>
        </w:rPr>
        <w:t xml:space="preserve">i. </w:t>
      </w:r>
      <w:r w:rsidR="00330C97" w:rsidRPr="000E32A3">
        <w:rPr>
          <w:rFonts w:ascii="Garamond" w:hAnsi="Garamond"/>
          <w:color w:val="000000"/>
          <w:lang w:val="sq-AL"/>
        </w:rPr>
        <w:t>P</w:t>
      </w:r>
      <w:r w:rsidR="00FC4413" w:rsidRPr="000E32A3">
        <w:rPr>
          <w:rFonts w:ascii="Garamond" w:hAnsi="Garamond"/>
          <w:color w:val="000000"/>
          <w:lang w:val="sq-AL"/>
        </w:rPr>
        <w:t>as num</w:t>
      </w:r>
      <w:r w:rsidR="0014110B" w:rsidRPr="000E32A3">
        <w:rPr>
          <w:rFonts w:ascii="Garamond" w:hAnsi="Garamond"/>
          <w:color w:val="000000"/>
          <w:lang w:val="sq-AL"/>
        </w:rPr>
        <w:t>rit</w:t>
      </w:r>
      <w:r w:rsidR="00FC4413" w:rsidRPr="000E32A3">
        <w:rPr>
          <w:rFonts w:ascii="Garamond" w:hAnsi="Garamond"/>
          <w:color w:val="000000"/>
          <w:lang w:val="sq-AL"/>
        </w:rPr>
        <w:t xml:space="preserve"> rendor </w:t>
      </w:r>
      <w:r w:rsidR="00330C97" w:rsidRPr="000E32A3">
        <w:rPr>
          <w:rFonts w:ascii="Garamond" w:hAnsi="Garamond"/>
          <w:color w:val="000000"/>
          <w:lang w:val="sq-AL"/>
        </w:rPr>
        <w:t>71</w:t>
      </w:r>
      <w:r w:rsidR="00FC4413" w:rsidRPr="000E32A3">
        <w:rPr>
          <w:rFonts w:ascii="Garamond" w:hAnsi="Garamond"/>
          <w:color w:val="000000"/>
          <w:lang w:val="sq-AL"/>
        </w:rPr>
        <w:t xml:space="preserve"> shtohet </w:t>
      </w:r>
      <w:r w:rsidRPr="000E32A3">
        <w:rPr>
          <w:rFonts w:ascii="Garamond" w:hAnsi="Garamond"/>
          <w:color w:val="000000"/>
          <w:lang w:val="sq-AL"/>
        </w:rPr>
        <w:t>num</w:t>
      </w:r>
      <w:r w:rsidR="0014110B" w:rsidRPr="000E32A3">
        <w:rPr>
          <w:rFonts w:ascii="Garamond" w:hAnsi="Garamond"/>
          <w:color w:val="000000"/>
          <w:lang w:val="sq-AL"/>
        </w:rPr>
        <w:t>ri</w:t>
      </w:r>
      <w:r w:rsidRPr="000E32A3">
        <w:rPr>
          <w:rFonts w:ascii="Garamond" w:hAnsi="Garamond"/>
          <w:color w:val="000000"/>
          <w:lang w:val="sq-AL"/>
        </w:rPr>
        <w:t xml:space="preserve"> rendor 72, </w:t>
      </w:r>
      <w:r w:rsidR="00FC4413" w:rsidRPr="000E32A3">
        <w:rPr>
          <w:rFonts w:ascii="Garamond" w:hAnsi="Garamond"/>
          <w:color w:val="000000"/>
          <w:lang w:val="sq-AL"/>
        </w:rPr>
        <w:t>sipas të dhënave të tabelës</w:t>
      </w:r>
      <w:r w:rsidR="00330C97" w:rsidRPr="000E32A3">
        <w:rPr>
          <w:rFonts w:ascii="Garamond" w:hAnsi="Garamond"/>
          <w:color w:val="000000"/>
          <w:lang w:val="sq-AL"/>
        </w:rPr>
        <w:t>,</w:t>
      </w:r>
      <w:r w:rsidR="00FC4413" w:rsidRPr="000E32A3">
        <w:rPr>
          <w:rFonts w:ascii="Garamond" w:hAnsi="Garamond"/>
          <w:color w:val="000000"/>
          <w:lang w:val="sq-AL"/>
        </w:rPr>
        <w:t xml:space="preserve"> </w:t>
      </w:r>
      <w:r w:rsidR="00330C97" w:rsidRPr="000E32A3">
        <w:rPr>
          <w:rFonts w:ascii="Garamond" w:hAnsi="Garamond"/>
          <w:color w:val="000000"/>
          <w:lang w:val="sq-AL"/>
        </w:rPr>
        <w:t>që i bashkëlidhet këtij vendimi;</w:t>
      </w:r>
    </w:p>
    <w:p w14:paraId="195D8740" w14:textId="77777777" w:rsidR="008D119F" w:rsidRPr="000E32A3" w:rsidRDefault="008D119F" w:rsidP="00802D46">
      <w:pPr>
        <w:pStyle w:val="NormalWeb"/>
        <w:spacing w:before="0" w:beforeAutospacing="0" w:after="0" w:afterAutospacing="0"/>
        <w:ind w:firstLine="284"/>
        <w:jc w:val="both"/>
        <w:rPr>
          <w:rFonts w:ascii="Garamond" w:hAnsi="Garamond"/>
          <w:lang w:val="sq-AL"/>
        </w:rPr>
      </w:pPr>
      <w:proofErr w:type="spellStart"/>
      <w:r w:rsidRPr="000E32A3">
        <w:rPr>
          <w:rFonts w:ascii="Garamond" w:hAnsi="Garamond"/>
          <w:lang w:val="sq-AL"/>
        </w:rPr>
        <w:t>ii</w:t>
      </w:r>
      <w:proofErr w:type="spellEnd"/>
      <w:r w:rsidRPr="000E32A3">
        <w:rPr>
          <w:rFonts w:ascii="Garamond" w:hAnsi="Garamond"/>
          <w:lang w:val="sq-AL"/>
        </w:rPr>
        <w:t xml:space="preserve">. </w:t>
      </w:r>
      <w:r w:rsidR="00330C97" w:rsidRPr="000E32A3">
        <w:rPr>
          <w:rFonts w:ascii="Garamond" w:hAnsi="Garamond"/>
          <w:lang w:val="sq-AL"/>
        </w:rPr>
        <w:t>S</w:t>
      </w:r>
      <w:r w:rsidRPr="000E32A3">
        <w:rPr>
          <w:rFonts w:ascii="Garamond" w:hAnsi="Garamond"/>
          <w:lang w:val="sq-AL"/>
        </w:rPr>
        <w:t xml:space="preserve">huma totale 30 349 958 zëvendësohet me </w:t>
      </w:r>
      <w:r w:rsidR="00CA0D1F" w:rsidRPr="000E32A3">
        <w:rPr>
          <w:rFonts w:ascii="Garamond" w:hAnsi="Garamond"/>
          <w:lang w:val="sq-AL"/>
        </w:rPr>
        <w:t xml:space="preserve">shumën </w:t>
      </w:r>
      <w:r w:rsidR="00C311AF" w:rsidRPr="000E32A3">
        <w:rPr>
          <w:rFonts w:ascii="Garamond" w:hAnsi="Garamond"/>
          <w:lang w:val="sq-AL"/>
        </w:rPr>
        <w:t xml:space="preserve">totale </w:t>
      </w:r>
      <w:r w:rsidR="00CA0D1F" w:rsidRPr="000E32A3">
        <w:rPr>
          <w:rFonts w:ascii="Garamond" w:hAnsi="Garamond"/>
          <w:lang w:val="sq-AL"/>
        </w:rPr>
        <w:t>30 646 898.</w:t>
      </w:r>
    </w:p>
    <w:p w14:paraId="341A5F8B" w14:textId="77777777" w:rsidR="00E924CC" w:rsidRPr="000E32A3" w:rsidRDefault="00E924CC" w:rsidP="00802D46">
      <w:pPr>
        <w:pStyle w:val="NormalWeb"/>
        <w:spacing w:before="0" w:beforeAutospacing="0" w:after="0" w:afterAutospacing="0"/>
        <w:ind w:firstLine="284"/>
        <w:jc w:val="both"/>
        <w:rPr>
          <w:rFonts w:ascii="Garamond" w:hAnsi="Garamond"/>
          <w:lang w:val="sq-AL"/>
        </w:rPr>
      </w:pPr>
      <w:r w:rsidRPr="000E32A3">
        <w:rPr>
          <w:rFonts w:ascii="Garamond" w:hAnsi="Garamond"/>
          <w:lang w:val="sq-AL"/>
        </w:rPr>
        <w:t xml:space="preserve">2. Shpenzimet procedurale shtesë, në vlerën </w:t>
      </w:r>
      <w:r w:rsidR="00CF46FD" w:rsidRPr="000E32A3">
        <w:rPr>
          <w:rFonts w:ascii="Garamond" w:hAnsi="Garamond"/>
          <w:lang w:val="sq-AL"/>
        </w:rPr>
        <w:t>5</w:t>
      </w:r>
      <w:r w:rsidRPr="000E32A3">
        <w:rPr>
          <w:rFonts w:ascii="Garamond" w:hAnsi="Garamond"/>
          <w:lang w:val="sq-AL"/>
        </w:rPr>
        <w:t>0 000 (</w:t>
      </w:r>
      <w:r w:rsidR="00CF46FD" w:rsidRPr="000E32A3">
        <w:rPr>
          <w:rFonts w:ascii="Garamond" w:hAnsi="Garamond"/>
          <w:lang w:val="sq-AL"/>
        </w:rPr>
        <w:t>pes</w:t>
      </w:r>
      <w:r w:rsidRPr="000E32A3">
        <w:rPr>
          <w:rFonts w:ascii="Garamond" w:hAnsi="Garamond"/>
          <w:lang w:val="sq-AL"/>
        </w:rPr>
        <w:t>ëdhjetë mijë) lekë, përballohen nga Autoriteti Rrugor Shqiptar.</w:t>
      </w:r>
    </w:p>
    <w:p w14:paraId="72D0214C" w14:textId="61E3C63B" w:rsidR="0065448B" w:rsidRPr="000E32A3" w:rsidRDefault="00330C97" w:rsidP="00802D46">
      <w:pPr>
        <w:pStyle w:val="NormalWeb"/>
        <w:spacing w:before="0" w:beforeAutospacing="0" w:after="0" w:afterAutospacing="0"/>
        <w:ind w:firstLine="284"/>
        <w:jc w:val="both"/>
        <w:rPr>
          <w:rFonts w:ascii="Garamond" w:hAnsi="Garamond"/>
          <w:lang w:val="sq-AL"/>
        </w:rPr>
      </w:pPr>
      <w:bookmarkStart w:id="1" w:name="_Hlk216944098"/>
      <w:bookmarkEnd w:id="0"/>
      <w:r w:rsidRPr="000E32A3">
        <w:rPr>
          <w:rFonts w:ascii="Garamond" w:hAnsi="Garamond"/>
          <w:lang w:val="sq-AL"/>
        </w:rPr>
        <w:t>3</w:t>
      </w:r>
      <w:r w:rsidR="00F7096E" w:rsidRPr="000E32A3">
        <w:rPr>
          <w:rFonts w:ascii="Garamond" w:hAnsi="Garamond"/>
          <w:lang w:val="sq-AL"/>
        </w:rPr>
        <w:t xml:space="preserve">. </w:t>
      </w:r>
      <w:r w:rsidR="00CF46FD" w:rsidRPr="000E32A3">
        <w:rPr>
          <w:rFonts w:ascii="Garamond" w:hAnsi="Garamond"/>
          <w:lang w:val="sq-AL"/>
        </w:rPr>
        <w:t>Ngarkohen Ministria e Infrastrukturës dhe Energjisë, Autoriteti Rrugor Shqiptar, Agjencia Shtetërore për Shpronësimin, Agjencia Shtetërore e Kadastrës</w:t>
      </w:r>
      <w:r w:rsidR="00FC4413" w:rsidRPr="000E32A3">
        <w:rPr>
          <w:rFonts w:ascii="Garamond" w:hAnsi="Garamond"/>
          <w:lang w:val="sq-AL"/>
        </w:rPr>
        <w:t xml:space="preserve">, </w:t>
      </w:r>
      <w:r w:rsidR="00C311AF" w:rsidRPr="000E32A3">
        <w:rPr>
          <w:rFonts w:ascii="Garamond" w:hAnsi="Garamond"/>
          <w:lang w:val="sq-AL"/>
        </w:rPr>
        <w:t xml:space="preserve">Drejtoria Vendore </w:t>
      </w:r>
      <w:r w:rsidR="00FC4413" w:rsidRPr="000E32A3">
        <w:rPr>
          <w:rFonts w:ascii="Garamond" w:hAnsi="Garamond"/>
          <w:lang w:val="sq-AL"/>
        </w:rPr>
        <w:t>Durrës</w:t>
      </w:r>
      <w:r w:rsidR="000E32A3" w:rsidRPr="000E32A3">
        <w:rPr>
          <w:rFonts w:ascii="Garamond" w:hAnsi="Garamond"/>
          <w:lang w:val="sq-AL"/>
        </w:rPr>
        <w:t>–</w:t>
      </w:r>
      <w:r w:rsidR="00FC4413" w:rsidRPr="000E32A3">
        <w:rPr>
          <w:rFonts w:ascii="Garamond" w:hAnsi="Garamond"/>
          <w:lang w:val="sq-AL"/>
        </w:rPr>
        <w:t>Kavajë</w:t>
      </w:r>
      <w:r w:rsidR="0067271E" w:rsidRPr="000E32A3">
        <w:rPr>
          <w:rFonts w:ascii="Garamond" w:hAnsi="Garamond"/>
          <w:lang w:val="sq-AL"/>
        </w:rPr>
        <w:t>–</w:t>
      </w:r>
      <w:r w:rsidR="00FC4413" w:rsidRPr="000E32A3">
        <w:rPr>
          <w:rFonts w:ascii="Garamond" w:hAnsi="Garamond"/>
          <w:lang w:val="sq-AL"/>
        </w:rPr>
        <w:t>Krujë</w:t>
      </w:r>
      <w:r w:rsidR="00CF46FD" w:rsidRPr="000E32A3">
        <w:rPr>
          <w:rFonts w:ascii="Garamond" w:hAnsi="Garamond"/>
          <w:lang w:val="sq-AL"/>
        </w:rPr>
        <w:t xml:space="preserve"> dhe Drejtoria e Administrimit dhe Mbrojtjes së Tokës pranë Këshillit të Qarkut Durrës</w:t>
      </w:r>
      <w:r w:rsidR="00FC4413" w:rsidRPr="000E32A3">
        <w:rPr>
          <w:rFonts w:ascii="Garamond" w:hAnsi="Garamond"/>
          <w:lang w:val="sq-AL"/>
        </w:rPr>
        <w:t xml:space="preserve"> </w:t>
      </w:r>
      <w:r w:rsidR="00CF46FD" w:rsidRPr="000E32A3">
        <w:rPr>
          <w:rFonts w:ascii="Garamond" w:hAnsi="Garamond"/>
          <w:lang w:val="sq-AL"/>
        </w:rPr>
        <w:t>për zbatimin e këtij vendimi</w:t>
      </w:r>
      <w:r w:rsidR="00F7096E" w:rsidRPr="000E32A3">
        <w:rPr>
          <w:rFonts w:ascii="Garamond" w:hAnsi="Garamond"/>
          <w:lang w:val="sq-AL"/>
        </w:rPr>
        <w:t>.</w:t>
      </w:r>
    </w:p>
    <w:bookmarkEnd w:id="1"/>
    <w:p w14:paraId="359A5D97" w14:textId="77777777" w:rsidR="00E10D27" w:rsidRPr="000E32A3" w:rsidRDefault="00E10D27" w:rsidP="00802D46">
      <w:pPr>
        <w:spacing w:after="0" w:line="240" w:lineRule="auto"/>
        <w:ind w:firstLine="284"/>
        <w:jc w:val="both"/>
        <w:rPr>
          <w:rFonts w:ascii="Garamond" w:eastAsia="Calibri" w:hAnsi="Garamond" w:cs="Times New Roman"/>
          <w:sz w:val="24"/>
          <w:szCs w:val="24"/>
          <w:lang w:val="sq-AL"/>
        </w:rPr>
      </w:pPr>
      <w:r w:rsidRPr="000E32A3">
        <w:rPr>
          <w:rFonts w:ascii="Garamond" w:eastAsia="Calibri" w:hAnsi="Garamond" w:cs="Times New Roman"/>
          <w:sz w:val="24"/>
          <w:szCs w:val="24"/>
          <w:lang w:val="sq-AL"/>
        </w:rPr>
        <w:t xml:space="preserve">Ky vendim hyn në fuqi menjëherë dhe botohet në Fletoren </w:t>
      </w:r>
      <w:r w:rsidR="00802D46" w:rsidRPr="000E32A3">
        <w:rPr>
          <w:rFonts w:ascii="Garamond" w:eastAsia="Calibri" w:hAnsi="Garamond" w:cs="Times New Roman"/>
          <w:sz w:val="24"/>
          <w:szCs w:val="24"/>
          <w:lang w:val="sq-AL"/>
        </w:rPr>
        <w:t>Zyrtare</w:t>
      </w:r>
      <w:r w:rsidRPr="000E32A3">
        <w:rPr>
          <w:rFonts w:ascii="Garamond" w:eastAsia="Calibri" w:hAnsi="Garamond" w:cs="Times New Roman"/>
          <w:sz w:val="24"/>
          <w:szCs w:val="24"/>
          <w:lang w:val="sq-AL"/>
        </w:rPr>
        <w:t>.</w:t>
      </w:r>
    </w:p>
    <w:p w14:paraId="7E0542CB" w14:textId="77777777" w:rsidR="00FC4413" w:rsidRPr="000E32A3" w:rsidRDefault="00FC4413" w:rsidP="00802D46">
      <w:pPr>
        <w:tabs>
          <w:tab w:val="left" w:pos="270"/>
        </w:tabs>
        <w:spacing w:after="0" w:line="240" w:lineRule="auto"/>
        <w:ind w:firstLine="284"/>
        <w:jc w:val="both"/>
        <w:rPr>
          <w:rFonts w:ascii="Garamond" w:eastAsia="Calibri" w:hAnsi="Garamond" w:cs="Times New Roman"/>
          <w:sz w:val="24"/>
          <w:szCs w:val="24"/>
          <w:lang w:val="sq-AL"/>
        </w:rPr>
      </w:pPr>
    </w:p>
    <w:p w14:paraId="2AE056E4" w14:textId="77777777" w:rsidR="00802D46" w:rsidRPr="000E32A3" w:rsidRDefault="00802D46" w:rsidP="00802D46">
      <w:pPr>
        <w:autoSpaceDE w:val="0"/>
        <w:autoSpaceDN w:val="0"/>
        <w:adjustRightInd w:val="0"/>
        <w:spacing w:after="0" w:line="240" w:lineRule="auto"/>
        <w:ind w:firstLine="284"/>
        <w:jc w:val="right"/>
        <w:rPr>
          <w:rFonts w:ascii="Garamond" w:eastAsia="MS Mincho" w:hAnsi="Garamond" w:cs="MS Mincho"/>
          <w:b/>
          <w:bCs/>
          <w:color w:val="000000"/>
          <w:sz w:val="24"/>
          <w:szCs w:val="24"/>
          <w:lang w:val="sq-AL"/>
        </w:rPr>
      </w:pPr>
      <w:r w:rsidRPr="000E32A3">
        <w:rPr>
          <w:rFonts w:ascii="Garamond" w:eastAsia="MS Mincho" w:hAnsi="Garamond" w:cs="MS Mincho"/>
          <w:bCs/>
          <w:color w:val="000000"/>
          <w:sz w:val="24"/>
          <w:szCs w:val="24"/>
          <w:lang w:val="sq-AL"/>
        </w:rPr>
        <w:t>KRYEMINISTËR</w:t>
      </w:r>
    </w:p>
    <w:p w14:paraId="7B722717" w14:textId="77777777" w:rsidR="00802D46" w:rsidRPr="000E32A3" w:rsidRDefault="00802D46" w:rsidP="00802D46">
      <w:pPr>
        <w:autoSpaceDE w:val="0"/>
        <w:autoSpaceDN w:val="0"/>
        <w:adjustRightInd w:val="0"/>
        <w:spacing w:after="0" w:line="240" w:lineRule="auto"/>
        <w:ind w:firstLine="284"/>
        <w:jc w:val="right"/>
        <w:rPr>
          <w:rFonts w:ascii="Garamond" w:eastAsia="MS Mincho" w:hAnsi="Garamond" w:cs="MS Mincho"/>
          <w:b/>
          <w:bCs/>
          <w:color w:val="000000"/>
          <w:sz w:val="24"/>
          <w:szCs w:val="24"/>
          <w:lang w:val="sq-AL"/>
        </w:rPr>
      </w:pPr>
      <w:r w:rsidRPr="000E32A3">
        <w:rPr>
          <w:rFonts w:ascii="Garamond" w:eastAsia="MS Mincho" w:hAnsi="Garamond" w:cs="MS Mincho"/>
          <w:b/>
          <w:bCs/>
          <w:color w:val="000000"/>
          <w:sz w:val="24"/>
          <w:szCs w:val="24"/>
          <w:lang w:val="sq-AL"/>
        </w:rPr>
        <w:t xml:space="preserve">Edi </w:t>
      </w:r>
      <w:proofErr w:type="spellStart"/>
      <w:r w:rsidRPr="000E32A3">
        <w:rPr>
          <w:rFonts w:ascii="Garamond" w:eastAsia="MS Mincho" w:hAnsi="Garamond" w:cs="MS Mincho"/>
          <w:b/>
          <w:bCs/>
          <w:color w:val="000000"/>
          <w:sz w:val="24"/>
          <w:szCs w:val="24"/>
          <w:lang w:val="sq-AL"/>
        </w:rPr>
        <w:t>Rama</w:t>
      </w:r>
      <w:proofErr w:type="spellEnd"/>
    </w:p>
    <w:p w14:paraId="65529B62" w14:textId="77777777" w:rsidR="00723A91" w:rsidRPr="000E32A3" w:rsidRDefault="00723A91" w:rsidP="00802D46">
      <w:pPr>
        <w:autoSpaceDE w:val="0"/>
        <w:autoSpaceDN w:val="0"/>
        <w:adjustRightInd w:val="0"/>
        <w:spacing w:after="0" w:line="240" w:lineRule="auto"/>
        <w:ind w:firstLine="284"/>
        <w:jc w:val="right"/>
        <w:rPr>
          <w:rFonts w:ascii="Garamond" w:eastAsia="MS Mincho" w:hAnsi="Garamond" w:cs="MS Mincho"/>
          <w:b/>
          <w:bCs/>
          <w:color w:val="000000"/>
          <w:sz w:val="24"/>
          <w:szCs w:val="24"/>
          <w:lang w:val="sq-AL"/>
        </w:rPr>
      </w:pPr>
    </w:p>
    <w:tbl>
      <w:tblPr>
        <w:tblW w:w="55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619"/>
        <w:gridCol w:w="582"/>
        <w:gridCol w:w="733"/>
        <w:gridCol w:w="822"/>
        <w:gridCol w:w="907"/>
        <w:gridCol w:w="806"/>
        <w:gridCol w:w="1017"/>
        <w:gridCol w:w="949"/>
        <w:gridCol w:w="795"/>
        <w:gridCol w:w="641"/>
        <w:gridCol w:w="1636"/>
      </w:tblGrid>
      <w:tr w:rsidR="000E32A3" w:rsidRPr="000E32A3" w14:paraId="5BD36AC7" w14:textId="0020F870" w:rsidTr="00D876D2">
        <w:trPr>
          <w:trHeight w:val="20"/>
          <w:jc w:val="center"/>
        </w:trPr>
        <w:tc>
          <w:tcPr>
            <w:tcW w:w="211" w:type="pct"/>
            <w:vMerge w:val="restart"/>
            <w:shd w:val="clear" w:color="000000" w:fill="FFFFFF"/>
            <w:vAlign w:val="center"/>
            <w:hideMark/>
          </w:tcPr>
          <w:p w14:paraId="14493B97" w14:textId="7FBCA44D" w:rsidR="000E32A3" w:rsidRPr="000E32A3" w:rsidRDefault="000E32A3" w:rsidP="000E32A3">
            <w:pPr>
              <w:spacing w:after="0" w:line="240" w:lineRule="auto"/>
              <w:jc w:val="center"/>
              <w:rPr>
                <w:rFonts w:ascii="Garamond" w:eastAsia="Times New Roman" w:hAnsi="Garamond" w:cs="Times New Roman"/>
                <w:b/>
                <w:bCs/>
                <w:sz w:val="14"/>
                <w:szCs w:val="16"/>
                <w:lang w:val="sq-AL"/>
              </w:rPr>
            </w:pPr>
            <w:bookmarkStart w:id="2" w:name="_GoBack"/>
            <w:r w:rsidRPr="000E32A3">
              <w:rPr>
                <w:rFonts w:ascii="Garamond" w:eastAsia="Times New Roman" w:hAnsi="Garamond" w:cs="Times New Roman"/>
                <w:b/>
                <w:bCs/>
                <w:sz w:val="14"/>
                <w:szCs w:val="16"/>
                <w:lang w:val="sq-AL"/>
              </w:rPr>
              <w:t>Nr.</w:t>
            </w:r>
          </w:p>
        </w:tc>
        <w:tc>
          <w:tcPr>
            <w:tcW w:w="974" w:type="pct"/>
            <w:gridSpan w:val="3"/>
            <w:shd w:val="clear" w:color="000000" w:fill="FFFFFF"/>
            <w:noWrap/>
            <w:vAlign w:val="center"/>
            <w:hideMark/>
          </w:tcPr>
          <w:p w14:paraId="587FDB02" w14:textId="5056A7F8"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 xml:space="preserve"> PRONARI</w:t>
            </w:r>
          </w:p>
        </w:tc>
        <w:tc>
          <w:tcPr>
            <w:tcW w:w="414" w:type="pct"/>
            <w:vMerge w:val="restart"/>
            <w:shd w:val="clear" w:color="000000" w:fill="FFFFFF"/>
            <w:vAlign w:val="center"/>
            <w:hideMark/>
          </w:tcPr>
          <w:p w14:paraId="53B2C502" w14:textId="77777777" w:rsidR="000E32A3" w:rsidRDefault="000E32A3" w:rsidP="000E32A3">
            <w:pPr>
              <w:spacing w:after="0" w:line="240" w:lineRule="auto"/>
              <w:jc w:val="center"/>
              <w:rPr>
                <w:rFonts w:ascii="Garamond" w:eastAsia="Times New Roman" w:hAnsi="Garamond" w:cs="Times New Roman"/>
                <w:b/>
                <w:bCs/>
                <w:sz w:val="14"/>
                <w:szCs w:val="16"/>
                <w:lang w:val="sq-AL"/>
              </w:rPr>
            </w:pPr>
            <w:r>
              <w:rPr>
                <w:rFonts w:ascii="Garamond" w:eastAsia="Times New Roman" w:hAnsi="Garamond" w:cs="Times New Roman"/>
                <w:b/>
                <w:bCs/>
                <w:sz w:val="14"/>
                <w:szCs w:val="16"/>
                <w:lang w:val="sq-AL"/>
              </w:rPr>
              <w:t>Zona</w:t>
            </w:r>
          </w:p>
          <w:p w14:paraId="3C01BCAF" w14:textId="14531E01"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kadastrale</w:t>
            </w:r>
          </w:p>
        </w:tc>
        <w:tc>
          <w:tcPr>
            <w:tcW w:w="457" w:type="pct"/>
            <w:vMerge w:val="restart"/>
            <w:shd w:val="clear" w:color="000000" w:fill="FFFFFF"/>
            <w:noWrap/>
            <w:vAlign w:val="bottom"/>
            <w:hideMark/>
          </w:tcPr>
          <w:p w14:paraId="59B3E67D" w14:textId="77777777" w:rsid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Numri</w:t>
            </w:r>
            <w:r>
              <w:rPr>
                <w:rFonts w:ascii="Garamond" w:eastAsia="Times New Roman" w:hAnsi="Garamond" w:cs="Times New Roman"/>
                <w:b/>
                <w:bCs/>
                <w:sz w:val="14"/>
                <w:szCs w:val="16"/>
                <w:lang w:val="sq-AL"/>
              </w:rPr>
              <w:t xml:space="preserve"> i </w:t>
            </w:r>
          </w:p>
          <w:p w14:paraId="6F1B4163" w14:textId="77777777"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pasurisë</w:t>
            </w:r>
          </w:p>
          <w:p w14:paraId="29B06110" w14:textId="03A877D1"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 </w:t>
            </w:r>
          </w:p>
        </w:tc>
        <w:tc>
          <w:tcPr>
            <w:tcW w:w="406" w:type="pct"/>
            <w:vMerge w:val="restart"/>
            <w:shd w:val="clear" w:color="000000" w:fill="FFFFFF"/>
            <w:noWrap/>
            <w:vAlign w:val="bottom"/>
            <w:hideMark/>
          </w:tcPr>
          <w:p w14:paraId="1183F588" w14:textId="77777777"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 </w:t>
            </w:r>
          </w:p>
          <w:p w14:paraId="3CCA4A47" w14:textId="77777777" w:rsidR="000E32A3" w:rsidRPr="000E32A3" w:rsidRDefault="000E32A3" w:rsidP="000E32A3">
            <w:pPr>
              <w:spacing w:after="0" w:line="240" w:lineRule="auto"/>
              <w:jc w:val="center"/>
              <w:rPr>
                <w:rFonts w:ascii="Garamond" w:eastAsia="Times New Roman" w:hAnsi="Garamond" w:cs="Times New Roman"/>
                <w:b/>
                <w:bCs/>
                <w:sz w:val="14"/>
                <w:szCs w:val="16"/>
                <w:lang w:val="sq-AL"/>
              </w:rPr>
            </w:pPr>
            <w:proofErr w:type="spellStart"/>
            <w:r w:rsidRPr="000E32A3">
              <w:rPr>
                <w:rFonts w:ascii="Garamond" w:eastAsia="Times New Roman" w:hAnsi="Garamond" w:cs="Times New Roman"/>
                <w:b/>
                <w:bCs/>
                <w:sz w:val="14"/>
                <w:szCs w:val="16"/>
                <w:lang w:val="sq-AL"/>
              </w:rPr>
              <w:t>Sip</w:t>
            </w:r>
            <w:proofErr w:type="spellEnd"/>
            <w:r w:rsidRPr="000E32A3">
              <w:rPr>
                <w:rFonts w:ascii="Garamond" w:eastAsia="Times New Roman" w:hAnsi="Garamond" w:cs="Times New Roman"/>
                <w:b/>
                <w:bCs/>
                <w:sz w:val="14"/>
                <w:szCs w:val="16"/>
                <w:lang w:val="sq-AL"/>
              </w:rPr>
              <w:t>. totale</w:t>
            </w:r>
          </w:p>
          <w:p w14:paraId="6E887455" w14:textId="37906ADF"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 </w:t>
            </w:r>
          </w:p>
        </w:tc>
        <w:tc>
          <w:tcPr>
            <w:tcW w:w="512" w:type="pct"/>
            <w:vMerge w:val="restart"/>
            <w:shd w:val="clear" w:color="000000" w:fill="FFFFFF"/>
            <w:noWrap/>
            <w:vAlign w:val="center"/>
            <w:hideMark/>
          </w:tcPr>
          <w:p w14:paraId="03E3D2B3" w14:textId="36BEE40A"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Lloji pasurisë</w:t>
            </w:r>
          </w:p>
        </w:tc>
        <w:tc>
          <w:tcPr>
            <w:tcW w:w="478" w:type="pct"/>
            <w:vMerge w:val="restart"/>
            <w:shd w:val="clear" w:color="000000" w:fill="FFFFFF"/>
            <w:vAlign w:val="center"/>
            <w:hideMark/>
          </w:tcPr>
          <w:p w14:paraId="5616CD35" w14:textId="60DA4C01"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 xml:space="preserve">Sipërfaqe shpronësimi </w:t>
            </w:r>
          </w:p>
        </w:tc>
        <w:tc>
          <w:tcPr>
            <w:tcW w:w="400" w:type="pct"/>
            <w:vMerge w:val="restart"/>
            <w:shd w:val="clear" w:color="000000" w:fill="FFFFFF"/>
            <w:vAlign w:val="center"/>
            <w:hideMark/>
          </w:tcPr>
          <w:p w14:paraId="43CB3C3A" w14:textId="31A2BDEC"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Çmimi lekë/(</w:t>
            </w:r>
            <w:proofErr w:type="spellStart"/>
            <w:r w:rsidRPr="000E32A3">
              <w:rPr>
                <w:rFonts w:ascii="Garamond" w:eastAsia="Times New Roman" w:hAnsi="Garamond" w:cs="Times New Roman"/>
                <w:b/>
                <w:bCs/>
                <w:sz w:val="14"/>
                <w:szCs w:val="16"/>
                <w:lang w:val="sq-AL"/>
              </w:rPr>
              <w:t>m</w:t>
            </w:r>
            <w:r w:rsidRPr="000E32A3">
              <w:rPr>
                <w:rFonts w:ascii="Garamond" w:eastAsia="Times New Roman" w:hAnsi="Garamond" w:cs="Times New Roman"/>
                <w:b/>
                <w:bCs/>
                <w:sz w:val="14"/>
                <w:szCs w:val="16"/>
                <w:vertAlign w:val="superscript"/>
                <w:lang w:val="sq-AL"/>
              </w:rPr>
              <w:t>2</w:t>
            </w:r>
            <w:proofErr w:type="spellEnd"/>
            <w:r w:rsidRPr="000E32A3">
              <w:rPr>
                <w:rFonts w:ascii="Garamond" w:eastAsia="Times New Roman" w:hAnsi="Garamond" w:cs="Times New Roman"/>
                <w:b/>
                <w:bCs/>
                <w:sz w:val="14"/>
                <w:szCs w:val="16"/>
                <w:lang w:val="sq-AL"/>
              </w:rPr>
              <w:t>)</w:t>
            </w:r>
          </w:p>
        </w:tc>
        <w:tc>
          <w:tcPr>
            <w:tcW w:w="323" w:type="pct"/>
            <w:vMerge w:val="restart"/>
            <w:shd w:val="clear" w:color="000000" w:fill="FFFFFF"/>
            <w:vAlign w:val="center"/>
            <w:hideMark/>
          </w:tcPr>
          <w:p w14:paraId="66D24BF8" w14:textId="4B5CCE5E"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Vlera (lekë)</w:t>
            </w:r>
          </w:p>
        </w:tc>
        <w:tc>
          <w:tcPr>
            <w:tcW w:w="824" w:type="pct"/>
            <w:vMerge w:val="restart"/>
            <w:shd w:val="clear" w:color="000000" w:fill="FFFFFF"/>
            <w:vAlign w:val="center"/>
            <w:hideMark/>
          </w:tcPr>
          <w:p w14:paraId="2CB94D33" w14:textId="4265B880"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Shënime</w:t>
            </w:r>
          </w:p>
        </w:tc>
      </w:tr>
      <w:tr w:rsidR="000E32A3" w:rsidRPr="000E32A3" w14:paraId="08B17C2B" w14:textId="5363E3DC" w:rsidTr="00D876D2">
        <w:trPr>
          <w:trHeight w:val="20"/>
          <w:jc w:val="center"/>
        </w:trPr>
        <w:tc>
          <w:tcPr>
            <w:tcW w:w="211" w:type="pct"/>
            <w:vMerge/>
            <w:tcBorders>
              <w:bottom w:val="single" w:sz="4" w:space="0" w:color="auto"/>
            </w:tcBorders>
            <w:vAlign w:val="center"/>
            <w:hideMark/>
          </w:tcPr>
          <w:p w14:paraId="58B4388C" w14:textId="3A295533" w:rsidR="000E32A3" w:rsidRPr="000E32A3" w:rsidRDefault="000E32A3" w:rsidP="000E32A3">
            <w:pPr>
              <w:spacing w:after="0" w:line="240" w:lineRule="auto"/>
              <w:rPr>
                <w:rFonts w:ascii="Garamond" w:eastAsia="Times New Roman" w:hAnsi="Garamond" w:cs="Times New Roman"/>
                <w:b/>
                <w:bCs/>
                <w:sz w:val="14"/>
                <w:szCs w:val="16"/>
                <w:lang w:val="sq-AL"/>
              </w:rPr>
            </w:pPr>
          </w:p>
        </w:tc>
        <w:tc>
          <w:tcPr>
            <w:tcW w:w="312" w:type="pct"/>
            <w:tcBorders>
              <w:bottom w:val="single" w:sz="4" w:space="0" w:color="auto"/>
            </w:tcBorders>
            <w:shd w:val="clear" w:color="000000" w:fill="FFFFFF"/>
            <w:noWrap/>
            <w:vAlign w:val="center"/>
            <w:hideMark/>
          </w:tcPr>
          <w:p w14:paraId="14EA2E0D" w14:textId="5EB65D0B"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Emri</w:t>
            </w:r>
          </w:p>
        </w:tc>
        <w:tc>
          <w:tcPr>
            <w:tcW w:w="293" w:type="pct"/>
            <w:tcBorders>
              <w:bottom w:val="single" w:sz="4" w:space="0" w:color="auto"/>
            </w:tcBorders>
            <w:shd w:val="clear" w:color="000000" w:fill="FFFFFF"/>
            <w:vAlign w:val="center"/>
            <w:hideMark/>
          </w:tcPr>
          <w:p w14:paraId="76F55E5E" w14:textId="6C930BF3"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Atësia</w:t>
            </w:r>
          </w:p>
        </w:tc>
        <w:tc>
          <w:tcPr>
            <w:tcW w:w="369" w:type="pct"/>
            <w:tcBorders>
              <w:bottom w:val="single" w:sz="4" w:space="0" w:color="auto"/>
            </w:tcBorders>
            <w:shd w:val="clear" w:color="000000" w:fill="FFFFFF"/>
            <w:vAlign w:val="center"/>
            <w:hideMark/>
          </w:tcPr>
          <w:p w14:paraId="3E323E73" w14:textId="7A090111" w:rsidR="000E32A3" w:rsidRPr="000E32A3" w:rsidRDefault="000E32A3" w:rsidP="000E32A3">
            <w:pPr>
              <w:spacing w:after="0" w:line="240" w:lineRule="auto"/>
              <w:jc w:val="center"/>
              <w:rPr>
                <w:rFonts w:ascii="Garamond" w:eastAsia="Times New Roman" w:hAnsi="Garamond" w:cs="Times New Roman"/>
                <w:b/>
                <w:bCs/>
                <w:sz w:val="14"/>
                <w:szCs w:val="16"/>
                <w:lang w:val="sq-AL"/>
              </w:rPr>
            </w:pPr>
            <w:r w:rsidRPr="000E32A3">
              <w:rPr>
                <w:rFonts w:ascii="Garamond" w:eastAsia="Times New Roman" w:hAnsi="Garamond" w:cs="Times New Roman"/>
                <w:b/>
                <w:bCs/>
                <w:sz w:val="14"/>
                <w:szCs w:val="16"/>
                <w:lang w:val="sq-AL"/>
              </w:rPr>
              <w:t>Mbiemri</w:t>
            </w:r>
          </w:p>
        </w:tc>
        <w:tc>
          <w:tcPr>
            <w:tcW w:w="414" w:type="pct"/>
            <w:vMerge/>
            <w:tcBorders>
              <w:bottom w:val="single" w:sz="4" w:space="0" w:color="auto"/>
            </w:tcBorders>
            <w:vAlign w:val="center"/>
            <w:hideMark/>
          </w:tcPr>
          <w:p w14:paraId="289296D3" w14:textId="467AD226" w:rsidR="000E32A3" w:rsidRPr="000E32A3" w:rsidRDefault="000E32A3" w:rsidP="000E32A3">
            <w:pPr>
              <w:spacing w:after="0" w:line="240" w:lineRule="auto"/>
              <w:rPr>
                <w:rFonts w:ascii="Garamond" w:eastAsia="Times New Roman" w:hAnsi="Garamond" w:cs="Times New Roman"/>
                <w:b/>
                <w:bCs/>
                <w:sz w:val="14"/>
                <w:szCs w:val="16"/>
                <w:lang w:val="sq-AL"/>
              </w:rPr>
            </w:pPr>
          </w:p>
        </w:tc>
        <w:tc>
          <w:tcPr>
            <w:tcW w:w="457" w:type="pct"/>
            <w:vMerge/>
            <w:tcBorders>
              <w:bottom w:val="single" w:sz="4" w:space="0" w:color="auto"/>
            </w:tcBorders>
            <w:vAlign w:val="center"/>
            <w:hideMark/>
          </w:tcPr>
          <w:p w14:paraId="1AB0D65A" w14:textId="74F4D1A3" w:rsidR="000E32A3" w:rsidRPr="000E32A3" w:rsidRDefault="000E32A3" w:rsidP="000E32A3">
            <w:pPr>
              <w:spacing w:after="0" w:line="240" w:lineRule="auto"/>
              <w:jc w:val="center"/>
              <w:rPr>
                <w:rFonts w:ascii="Garamond" w:eastAsia="Times New Roman" w:hAnsi="Garamond" w:cs="Times New Roman"/>
                <w:b/>
                <w:bCs/>
                <w:sz w:val="14"/>
                <w:szCs w:val="16"/>
                <w:lang w:val="sq-AL"/>
              </w:rPr>
            </w:pPr>
          </w:p>
        </w:tc>
        <w:tc>
          <w:tcPr>
            <w:tcW w:w="406" w:type="pct"/>
            <w:vMerge/>
            <w:tcBorders>
              <w:bottom w:val="single" w:sz="4" w:space="0" w:color="auto"/>
            </w:tcBorders>
            <w:shd w:val="clear" w:color="000000" w:fill="FFFFFF"/>
            <w:noWrap/>
            <w:vAlign w:val="bottom"/>
            <w:hideMark/>
          </w:tcPr>
          <w:p w14:paraId="0D1BE8EE" w14:textId="0A3C0CF8" w:rsidR="000E32A3" w:rsidRPr="000E32A3" w:rsidRDefault="000E32A3" w:rsidP="000E32A3">
            <w:pPr>
              <w:spacing w:after="0" w:line="240" w:lineRule="auto"/>
              <w:jc w:val="center"/>
              <w:rPr>
                <w:rFonts w:ascii="Garamond" w:eastAsia="Times New Roman" w:hAnsi="Garamond" w:cs="Times New Roman"/>
                <w:b/>
                <w:bCs/>
                <w:sz w:val="14"/>
                <w:szCs w:val="16"/>
                <w:lang w:val="sq-AL"/>
              </w:rPr>
            </w:pPr>
          </w:p>
        </w:tc>
        <w:tc>
          <w:tcPr>
            <w:tcW w:w="512" w:type="pct"/>
            <w:vMerge/>
            <w:tcBorders>
              <w:bottom w:val="single" w:sz="4" w:space="0" w:color="auto"/>
            </w:tcBorders>
            <w:vAlign w:val="center"/>
            <w:hideMark/>
          </w:tcPr>
          <w:p w14:paraId="02C3A8B7" w14:textId="13B7DD88" w:rsidR="000E32A3" w:rsidRPr="000E32A3" w:rsidRDefault="000E32A3" w:rsidP="000E32A3">
            <w:pPr>
              <w:spacing w:after="0" w:line="240" w:lineRule="auto"/>
              <w:rPr>
                <w:rFonts w:ascii="Garamond" w:eastAsia="Times New Roman" w:hAnsi="Garamond" w:cs="Times New Roman"/>
                <w:b/>
                <w:bCs/>
                <w:sz w:val="14"/>
                <w:szCs w:val="16"/>
                <w:lang w:val="sq-AL"/>
              </w:rPr>
            </w:pPr>
          </w:p>
        </w:tc>
        <w:tc>
          <w:tcPr>
            <w:tcW w:w="478" w:type="pct"/>
            <w:vMerge/>
            <w:tcBorders>
              <w:bottom w:val="single" w:sz="4" w:space="0" w:color="auto"/>
            </w:tcBorders>
            <w:vAlign w:val="center"/>
            <w:hideMark/>
          </w:tcPr>
          <w:p w14:paraId="272C1513" w14:textId="0FBA61B5" w:rsidR="000E32A3" w:rsidRPr="000E32A3" w:rsidRDefault="000E32A3" w:rsidP="000E32A3">
            <w:pPr>
              <w:spacing w:after="0" w:line="240" w:lineRule="auto"/>
              <w:rPr>
                <w:rFonts w:ascii="Garamond" w:eastAsia="Times New Roman" w:hAnsi="Garamond" w:cs="Times New Roman"/>
                <w:b/>
                <w:bCs/>
                <w:sz w:val="14"/>
                <w:szCs w:val="16"/>
                <w:lang w:val="sq-AL"/>
              </w:rPr>
            </w:pPr>
          </w:p>
        </w:tc>
        <w:tc>
          <w:tcPr>
            <w:tcW w:w="400" w:type="pct"/>
            <w:vMerge/>
            <w:tcBorders>
              <w:bottom w:val="single" w:sz="4" w:space="0" w:color="auto"/>
            </w:tcBorders>
            <w:vAlign w:val="center"/>
            <w:hideMark/>
          </w:tcPr>
          <w:p w14:paraId="61315444" w14:textId="7C43122D" w:rsidR="000E32A3" w:rsidRPr="000E32A3" w:rsidRDefault="000E32A3" w:rsidP="000E32A3">
            <w:pPr>
              <w:spacing w:after="0" w:line="240" w:lineRule="auto"/>
              <w:rPr>
                <w:rFonts w:ascii="Garamond" w:eastAsia="Times New Roman" w:hAnsi="Garamond" w:cs="Times New Roman"/>
                <w:b/>
                <w:bCs/>
                <w:sz w:val="14"/>
                <w:szCs w:val="16"/>
                <w:lang w:val="sq-AL"/>
              </w:rPr>
            </w:pPr>
          </w:p>
        </w:tc>
        <w:tc>
          <w:tcPr>
            <w:tcW w:w="323" w:type="pct"/>
            <w:vMerge/>
            <w:tcBorders>
              <w:bottom w:val="single" w:sz="4" w:space="0" w:color="auto"/>
            </w:tcBorders>
            <w:vAlign w:val="center"/>
            <w:hideMark/>
          </w:tcPr>
          <w:p w14:paraId="3C7AA7CB" w14:textId="341D35BE" w:rsidR="000E32A3" w:rsidRPr="000E32A3" w:rsidRDefault="000E32A3" w:rsidP="000E32A3">
            <w:pPr>
              <w:spacing w:after="0" w:line="240" w:lineRule="auto"/>
              <w:rPr>
                <w:rFonts w:ascii="Garamond" w:eastAsia="Times New Roman" w:hAnsi="Garamond" w:cs="Times New Roman"/>
                <w:b/>
                <w:bCs/>
                <w:sz w:val="14"/>
                <w:szCs w:val="16"/>
                <w:lang w:val="sq-AL"/>
              </w:rPr>
            </w:pPr>
          </w:p>
        </w:tc>
        <w:tc>
          <w:tcPr>
            <w:tcW w:w="824" w:type="pct"/>
            <w:vMerge/>
            <w:tcBorders>
              <w:bottom w:val="single" w:sz="4" w:space="0" w:color="auto"/>
            </w:tcBorders>
            <w:vAlign w:val="center"/>
            <w:hideMark/>
          </w:tcPr>
          <w:p w14:paraId="4883F096" w14:textId="5FA39B5B" w:rsidR="000E32A3" w:rsidRPr="000E32A3" w:rsidRDefault="000E32A3" w:rsidP="000E32A3">
            <w:pPr>
              <w:spacing w:after="0" w:line="240" w:lineRule="auto"/>
              <w:rPr>
                <w:rFonts w:ascii="Garamond" w:eastAsia="Times New Roman" w:hAnsi="Garamond" w:cs="Times New Roman"/>
                <w:b/>
                <w:bCs/>
                <w:sz w:val="14"/>
                <w:szCs w:val="16"/>
                <w:lang w:val="sq-AL"/>
              </w:rPr>
            </w:pPr>
          </w:p>
        </w:tc>
      </w:tr>
      <w:tr w:rsidR="000E32A3" w:rsidRPr="000E32A3" w14:paraId="05EE4510" w14:textId="77AF8554" w:rsidTr="00D876D2">
        <w:trPr>
          <w:trHeight w:val="20"/>
          <w:jc w:val="center"/>
        </w:trPr>
        <w:tc>
          <w:tcPr>
            <w:tcW w:w="211" w:type="pct"/>
            <w:shd w:val="clear" w:color="000000" w:fill="FFFFFF"/>
            <w:noWrap/>
            <w:vAlign w:val="center"/>
            <w:hideMark/>
          </w:tcPr>
          <w:p w14:paraId="10B17E77" w14:textId="239ADD74"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72</w:t>
            </w:r>
          </w:p>
        </w:tc>
        <w:tc>
          <w:tcPr>
            <w:tcW w:w="312" w:type="pct"/>
            <w:shd w:val="clear" w:color="000000" w:fill="FFFFFF"/>
            <w:noWrap/>
            <w:vAlign w:val="center"/>
            <w:hideMark/>
          </w:tcPr>
          <w:p w14:paraId="044D44AB" w14:textId="072E8163"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 xml:space="preserve">Rrahim </w:t>
            </w:r>
          </w:p>
        </w:tc>
        <w:tc>
          <w:tcPr>
            <w:tcW w:w="293" w:type="pct"/>
            <w:shd w:val="clear" w:color="000000" w:fill="FFFFFF"/>
            <w:noWrap/>
            <w:vAlign w:val="center"/>
            <w:hideMark/>
          </w:tcPr>
          <w:p w14:paraId="235018C2" w14:textId="1E266911" w:rsidR="000E32A3" w:rsidRPr="000E32A3" w:rsidRDefault="000E32A3" w:rsidP="000E32A3">
            <w:pPr>
              <w:spacing w:after="0" w:line="240" w:lineRule="auto"/>
              <w:jc w:val="center"/>
              <w:rPr>
                <w:rFonts w:ascii="Garamond" w:eastAsia="Times New Roman" w:hAnsi="Garamond" w:cs="Times New Roman"/>
                <w:sz w:val="14"/>
                <w:szCs w:val="16"/>
                <w:lang w:val="sq-AL"/>
              </w:rPr>
            </w:pPr>
            <w:proofErr w:type="spellStart"/>
            <w:r w:rsidRPr="000E32A3">
              <w:rPr>
                <w:rFonts w:ascii="Garamond" w:eastAsia="Times New Roman" w:hAnsi="Garamond" w:cs="Times New Roman"/>
                <w:sz w:val="14"/>
                <w:szCs w:val="16"/>
                <w:lang w:val="sq-AL"/>
              </w:rPr>
              <w:t>Hamit</w:t>
            </w:r>
            <w:proofErr w:type="spellEnd"/>
          </w:p>
        </w:tc>
        <w:tc>
          <w:tcPr>
            <w:tcW w:w="369" w:type="pct"/>
            <w:shd w:val="clear" w:color="000000" w:fill="FFFFFF"/>
            <w:noWrap/>
            <w:vAlign w:val="center"/>
            <w:hideMark/>
          </w:tcPr>
          <w:p w14:paraId="52D28CA3" w14:textId="42996A32"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Bardhoci</w:t>
            </w:r>
          </w:p>
        </w:tc>
        <w:tc>
          <w:tcPr>
            <w:tcW w:w="414" w:type="pct"/>
            <w:shd w:val="clear" w:color="000000" w:fill="FFFFFF"/>
            <w:noWrap/>
            <w:vAlign w:val="center"/>
            <w:hideMark/>
          </w:tcPr>
          <w:p w14:paraId="726A31F6" w14:textId="128BE2C6"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8517</w:t>
            </w:r>
          </w:p>
        </w:tc>
        <w:tc>
          <w:tcPr>
            <w:tcW w:w="457" w:type="pct"/>
            <w:shd w:val="clear" w:color="000000" w:fill="FFFFFF"/>
            <w:noWrap/>
            <w:vAlign w:val="center"/>
            <w:hideMark/>
          </w:tcPr>
          <w:p w14:paraId="6F0BA805" w14:textId="1B877AE8"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38/27</w:t>
            </w:r>
          </w:p>
        </w:tc>
        <w:tc>
          <w:tcPr>
            <w:tcW w:w="406" w:type="pct"/>
            <w:shd w:val="clear" w:color="000000" w:fill="FFFFFF"/>
            <w:noWrap/>
            <w:vAlign w:val="center"/>
            <w:hideMark/>
          </w:tcPr>
          <w:p w14:paraId="2D39B92F" w14:textId="3782D9DE"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5650</w:t>
            </w:r>
          </w:p>
        </w:tc>
        <w:tc>
          <w:tcPr>
            <w:tcW w:w="512" w:type="pct"/>
            <w:shd w:val="clear" w:color="000000" w:fill="FFFFFF"/>
            <w:noWrap/>
            <w:vAlign w:val="center"/>
            <w:hideMark/>
          </w:tcPr>
          <w:p w14:paraId="1A82132C" w14:textId="31ECED58"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are</w:t>
            </w:r>
          </w:p>
        </w:tc>
        <w:tc>
          <w:tcPr>
            <w:tcW w:w="478" w:type="pct"/>
            <w:shd w:val="clear" w:color="000000" w:fill="FFFFFF"/>
            <w:noWrap/>
            <w:vAlign w:val="center"/>
            <w:hideMark/>
          </w:tcPr>
          <w:p w14:paraId="0B264353" w14:textId="695A1EAF"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707</w:t>
            </w:r>
          </w:p>
        </w:tc>
        <w:tc>
          <w:tcPr>
            <w:tcW w:w="400" w:type="pct"/>
            <w:shd w:val="clear" w:color="000000" w:fill="FFFFFF"/>
            <w:noWrap/>
            <w:vAlign w:val="center"/>
            <w:hideMark/>
          </w:tcPr>
          <w:p w14:paraId="55F16D71" w14:textId="415817FC"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420</w:t>
            </w:r>
          </w:p>
        </w:tc>
        <w:tc>
          <w:tcPr>
            <w:tcW w:w="323" w:type="pct"/>
            <w:shd w:val="clear" w:color="000000" w:fill="FFFFFF"/>
            <w:noWrap/>
            <w:vAlign w:val="center"/>
            <w:hideMark/>
          </w:tcPr>
          <w:p w14:paraId="2A005AEC" w14:textId="6B9CF46A" w:rsidR="000E32A3" w:rsidRPr="000E32A3" w:rsidRDefault="000E32A3" w:rsidP="000E32A3">
            <w:pPr>
              <w:spacing w:after="0" w:line="240" w:lineRule="auto"/>
              <w:jc w:val="right"/>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296,940</w:t>
            </w:r>
          </w:p>
        </w:tc>
        <w:tc>
          <w:tcPr>
            <w:tcW w:w="824" w:type="pct"/>
            <w:shd w:val="clear" w:color="000000" w:fill="FFFFFF"/>
            <w:noWrap/>
            <w:vAlign w:val="bottom"/>
            <w:hideMark/>
          </w:tcPr>
          <w:p w14:paraId="6AACE586" w14:textId="379E4926" w:rsidR="000E32A3" w:rsidRPr="000E32A3" w:rsidRDefault="000E32A3" w:rsidP="000E32A3">
            <w:pPr>
              <w:spacing w:after="0" w:line="240" w:lineRule="auto"/>
              <w:jc w:val="center"/>
              <w:rPr>
                <w:rFonts w:ascii="Garamond" w:eastAsia="Times New Roman" w:hAnsi="Garamond" w:cs="Times New Roman"/>
                <w:sz w:val="14"/>
                <w:szCs w:val="16"/>
                <w:lang w:val="sq-AL"/>
              </w:rPr>
            </w:pPr>
            <w:r w:rsidRPr="000E32A3">
              <w:rPr>
                <w:rFonts w:ascii="Garamond" w:eastAsia="Times New Roman" w:hAnsi="Garamond" w:cs="Times New Roman"/>
                <w:sz w:val="14"/>
                <w:szCs w:val="16"/>
                <w:lang w:val="sq-AL"/>
              </w:rPr>
              <w:t>Konfirmuar nga ASHK</w:t>
            </w:r>
            <w:r>
              <w:rPr>
                <w:rFonts w:ascii="Garamond" w:eastAsia="Times New Roman" w:hAnsi="Garamond" w:cs="Times New Roman"/>
                <w:sz w:val="14"/>
                <w:szCs w:val="16"/>
                <w:lang w:val="sq-AL"/>
              </w:rPr>
              <w:t>-ja</w:t>
            </w:r>
          </w:p>
        </w:tc>
      </w:tr>
      <w:bookmarkEnd w:id="2"/>
    </w:tbl>
    <w:p w14:paraId="59C98E06" w14:textId="77777777" w:rsidR="00723A91" w:rsidRPr="000E32A3" w:rsidRDefault="00723A91" w:rsidP="00723A91">
      <w:pPr>
        <w:autoSpaceDE w:val="0"/>
        <w:autoSpaceDN w:val="0"/>
        <w:adjustRightInd w:val="0"/>
        <w:spacing w:after="0" w:line="240" w:lineRule="auto"/>
        <w:ind w:firstLine="284"/>
        <w:jc w:val="center"/>
        <w:rPr>
          <w:rFonts w:ascii="Garamond" w:eastAsia="MS Mincho" w:hAnsi="Garamond" w:cs="MS Mincho"/>
          <w:b/>
          <w:bCs/>
          <w:color w:val="000000"/>
          <w:sz w:val="24"/>
          <w:szCs w:val="24"/>
          <w:lang w:val="sq-AL"/>
        </w:rPr>
      </w:pPr>
    </w:p>
    <w:sectPr w:rsidR="00723A91" w:rsidRPr="000E32A3" w:rsidSect="00E55CC9">
      <w:pgSz w:w="11906" w:h="16838" w:code="9"/>
      <w:pgMar w:top="1440" w:right="1440" w:bottom="1440" w:left="1440" w:header="720" w:footer="9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796C1F" w14:textId="77777777" w:rsidR="00D876D2" w:rsidRDefault="00D876D2" w:rsidP="00FC4413">
      <w:pPr>
        <w:spacing w:after="0" w:line="240" w:lineRule="auto"/>
      </w:pPr>
      <w:r>
        <w:separator/>
      </w:r>
    </w:p>
  </w:endnote>
  <w:endnote w:type="continuationSeparator" w:id="0">
    <w:p w14:paraId="0724967D" w14:textId="77777777" w:rsidR="00D876D2" w:rsidRDefault="00D876D2" w:rsidP="00FC4413">
      <w:pPr>
        <w:spacing w:after="0" w:line="240" w:lineRule="auto"/>
      </w:pPr>
      <w:r>
        <w:continuationSeparator/>
      </w:r>
    </w:p>
  </w:endnote>
  <w:endnote w:type="continuationNotice" w:id="1">
    <w:p w14:paraId="29570746" w14:textId="77777777" w:rsidR="00D876D2" w:rsidRDefault="00D876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07DEE" w14:textId="77777777" w:rsidR="00D876D2" w:rsidRDefault="00D876D2" w:rsidP="00FC4413">
      <w:pPr>
        <w:spacing w:after="0" w:line="240" w:lineRule="auto"/>
      </w:pPr>
      <w:r>
        <w:separator/>
      </w:r>
    </w:p>
  </w:footnote>
  <w:footnote w:type="continuationSeparator" w:id="0">
    <w:p w14:paraId="48CE1433" w14:textId="77777777" w:rsidR="00D876D2" w:rsidRDefault="00D876D2" w:rsidP="00FC4413">
      <w:pPr>
        <w:spacing w:after="0" w:line="240" w:lineRule="auto"/>
      </w:pPr>
      <w:r>
        <w:continuationSeparator/>
      </w:r>
    </w:p>
  </w:footnote>
  <w:footnote w:type="continuationNotice" w:id="1">
    <w:p w14:paraId="37F794A1" w14:textId="77777777" w:rsidR="00D876D2" w:rsidRDefault="00D876D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34301"/>
    <w:rsid w:val="00085CB5"/>
    <w:rsid w:val="000D38A5"/>
    <w:rsid w:val="000D75CA"/>
    <w:rsid w:val="000E32A3"/>
    <w:rsid w:val="00130209"/>
    <w:rsid w:val="001319F0"/>
    <w:rsid w:val="001402B4"/>
    <w:rsid w:val="0014110B"/>
    <w:rsid w:val="00182B9F"/>
    <w:rsid w:val="00241B76"/>
    <w:rsid w:val="00254F5E"/>
    <w:rsid w:val="00257D7F"/>
    <w:rsid w:val="0028210A"/>
    <w:rsid w:val="002963D7"/>
    <w:rsid w:val="002C4DDE"/>
    <w:rsid w:val="002D2651"/>
    <w:rsid w:val="00304F40"/>
    <w:rsid w:val="00330C97"/>
    <w:rsid w:val="003D6A9B"/>
    <w:rsid w:val="003E7F02"/>
    <w:rsid w:val="003F7C12"/>
    <w:rsid w:val="00424868"/>
    <w:rsid w:val="00480C1D"/>
    <w:rsid w:val="00483E15"/>
    <w:rsid w:val="00494363"/>
    <w:rsid w:val="00495F09"/>
    <w:rsid w:val="004A592A"/>
    <w:rsid w:val="004A7901"/>
    <w:rsid w:val="004C25C4"/>
    <w:rsid w:val="004C5B82"/>
    <w:rsid w:val="00510F05"/>
    <w:rsid w:val="005A58E9"/>
    <w:rsid w:val="005B57D0"/>
    <w:rsid w:val="005D133C"/>
    <w:rsid w:val="005F706D"/>
    <w:rsid w:val="00607E2D"/>
    <w:rsid w:val="00617CC8"/>
    <w:rsid w:val="0065448B"/>
    <w:rsid w:val="0067271E"/>
    <w:rsid w:val="006B26C2"/>
    <w:rsid w:val="006B2DF1"/>
    <w:rsid w:val="006B51DA"/>
    <w:rsid w:val="006D491C"/>
    <w:rsid w:val="006F3BED"/>
    <w:rsid w:val="006F73D0"/>
    <w:rsid w:val="00720E26"/>
    <w:rsid w:val="00723A91"/>
    <w:rsid w:val="00725B88"/>
    <w:rsid w:val="00727455"/>
    <w:rsid w:val="007E5A30"/>
    <w:rsid w:val="007F0AF7"/>
    <w:rsid w:val="007F4981"/>
    <w:rsid w:val="007F74CD"/>
    <w:rsid w:val="00802D46"/>
    <w:rsid w:val="0083163B"/>
    <w:rsid w:val="00855464"/>
    <w:rsid w:val="00857BD5"/>
    <w:rsid w:val="008646EE"/>
    <w:rsid w:val="00865322"/>
    <w:rsid w:val="008A07D3"/>
    <w:rsid w:val="008A5804"/>
    <w:rsid w:val="008A76FA"/>
    <w:rsid w:val="008C5ED9"/>
    <w:rsid w:val="008D119F"/>
    <w:rsid w:val="008F2A70"/>
    <w:rsid w:val="009030E1"/>
    <w:rsid w:val="00960960"/>
    <w:rsid w:val="00961C94"/>
    <w:rsid w:val="009C019A"/>
    <w:rsid w:val="009C6FCB"/>
    <w:rsid w:val="009D2F99"/>
    <w:rsid w:val="009F3BAE"/>
    <w:rsid w:val="00A035AD"/>
    <w:rsid w:val="00AB5185"/>
    <w:rsid w:val="00B17FE6"/>
    <w:rsid w:val="00B50D45"/>
    <w:rsid w:val="00B665EC"/>
    <w:rsid w:val="00BB1DDF"/>
    <w:rsid w:val="00BB28D0"/>
    <w:rsid w:val="00BE1E20"/>
    <w:rsid w:val="00C22C18"/>
    <w:rsid w:val="00C311AF"/>
    <w:rsid w:val="00C66764"/>
    <w:rsid w:val="00C8573A"/>
    <w:rsid w:val="00C9557F"/>
    <w:rsid w:val="00CA0D1F"/>
    <w:rsid w:val="00CB2FFE"/>
    <w:rsid w:val="00CB4A43"/>
    <w:rsid w:val="00CD3E6D"/>
    <w:rsid w:val="00CF46FD"/>
    <w:rsid w:val="00D04FC1"/>
    <w:rsid w:val="00D35BF9"/>
    <w:rsid w:val="00D36502"/>
    <w:rsid w:val="00D876D2"/>
    <w:rsid w:val="00DA4BCD"/>
    <w:rsid w:val="00DB63BA"/>
    <w:rsid w:val="00E10D27"/>
    <w:rsid w:val="00E22331"/>
    <w:rsid w:val="00E4770F"/>
    <w:rsid w:val="00E553EC"/>
    <w:rsid w:val="00E55CC9"/>
    <w:rsid w:val="00E846FD"/>
    <w:rsid w:val="00E924CC"/>
    <w:rsid w:val="00ED0386"/>
    <w:rsid w:val="00ED5411"/>
    <w:rsid w:val="00F2651D"/>
    <w:rsid w:val="00F55ED2"/>
    <w:rsid w:val="00F7096E"/>
    <w:rsid w:val="00FC4413"/>
    <w:rsid w:val="00FD33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8D729B"/>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FC4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413"/>
  </w:style>
  <w:style w:type="paragraph" w:styleId="Footer">
    <w:name w:val="footer"/>
    <w:basedOn w:val="Normal"/>
    <w:link w:val="FooterChar"/>
    <w:uiPriority w:val="99"/>
    <w:unhideWhenUsed/>
    <w:rsid w:val="00FC4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413"/>
  </w:style>
  <w:style w:type="paragraph" w:styleId="Revision">
    <w:name w:val="Revision"/>
    <w:hidden/>
    <w:uiPriority w:val="99"/>
    <w:semiHidden/>
    <w:rsid w:val="00FD33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113176">
      <w:bodyDiv w:val="1"/>
      <w:marLeft w:val="0"/>
      <w:marRight w:val="0"/>
      <w:marTop w:val="0"/>
      <w:marBottom w:val="0"/>
      <w:divBdr>
        <w:top w:val="none" w:sz="0" w:space="0" w:color="auto"/>
        <w:left w:val="none" w:sz="0" w:space="0" w:color="auto"/>
        <w:bottom w:val="none" w:sz="0" w:space="0" w:color="auto"/>
        <w:right w:val="none" w:sz="0" w:space="0" w:color="auto"/>
      </w:divBdr>
    </w:div>
    <w:div w:id="471682546">
      <w:bodyDiv w:val="1"/>
      <w:marLeft w:val="0"/>
      <w:marRight w:val="0"/>
      <w:marTop w:val="0"/>
      <w:marBottom w:val="0"/>
      <w:divBdr>
        <w:top w:val="none" w:sz="0" w:space="0" w:color="auto"/>
        <w:left w:val="none" w:sz="0" w:space="0" w:color="auto"/>
        <w:bottom w:val="none" w:sz="0" w:space="0" w:color="auto"/>
        <w:right w:val="none" w:sz="0" w:space="0" w:color="auto"/>
      </w:divBdr>
      <w:divsChild>
        <w:div w:id="1232078153">
          <w:marLeft w:val="0"/>
          <w:marRight w:val="0"/>
          <w:marTop w:val="0"/>
          <w:marBottom w:val="0"/>
          <w:divBdr>
            <w:top w:val="none" w:sz="0" w:space="0" w:color="auto"/>
            <w:left w:val="none" w:sz="0" w:space="0" w:color="auto"/>
            <w:bottom w:val="none" w:sz="0" w:space="0" w:color="auto"/>
            <w:right w:val="none" w:sz="0" w:space="0" w:color="auto"/>
          </w:divBdr>
        </w:div>
        <w:div w:id="1503735575">
          <w:marLeft w:val="0"/>
          <w:marRight w:val="0"/>
          <w:marTop w:val="0"/>
          <w:marBottom w:val="0"/>
          <w:divBdr>
            <w:top w:val="none" w:sz="0" w:space="0" w:color="auto"/>
            <w:left w:val="none" w:sz="0" w:space="0" w:color="auto"/>
            <w:bottom w:val="none" w:sz="0" w:space="0" w:color="auto"/>
            <w:right w:val="none" w:sz="0" w:space="0" w:color="auto"/>
          </w:divBdr>
        </w:div>
        <w:div w:id="326711681">
          <w:marLeft w:val="0"/>
          <w:marRight w:val="0"/>
          <w:marTop w:val="0"/>
          <w:marBottom w:val="0"/>
          <w:divBdr>
            <w:top w:val="none" w:sz="0" w:space="0" w:color="auto"/>
            <w:left w:val="none" w:sz="0" w:space="0" w:color="auto"/>
            <w:bottom w:val="none" w:sz="0" w:space="0" w:color="auto"/>
            <w:right w:val="none" w:sz="0" w:space="0" w:color="auto"/>
          </w:divBdr>
        </w:div>
        <w:div w:id="565380888">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48929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settings" Target="settings.xml"/><Relationship Id="rId3" Type="http://schemas.openxmlformats.org/officeDocument/2006/relationships/customXml" Target="../customXml/item3.xml"/><Relationship Id="rId21" Type="http://schemas.openxmlformats.org/officeDocument/2006/relationships/endnotes" Target="endnote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numbering" Target="numbering.xml"/><Relationship Id="rId20"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theme" Target="theme/theme1.xml"/><Relationship Id="rId10" Type="http://schemas.openxmlformats.org/officeDocument/2006/relationships/customXml" Target="../customXml/item10.xml"/><Relationship Id="rId19"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C59BD21747549ADB429090361BF2C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C59BD21747549ADB429090361BF2C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ct:contentTypeSchema xmlns:ct="http://schemas.microsoft.com/office/2006/metadata/contentType" xmlns:ma="http://schemas.microsoft.com/office/2006/metadata/properties/metaAttributes" ct:_="" ma:_="" ma:contentTypeName="Akt ligjor" ma:contentTypeID="0x010100EC59BD21747549ADB429090361BF2C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EC59BD21747549ADB429090361BF2C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ct:contentTypeSchema xmlns:ct="http://schemas.microsoft.com/office/2006/metadata/contentType" xmlns:ma="http://schemas.microsoft.com/office/2006/metadata/properties/metaAttributes" ct:_="" ma:_="" ma:contentTypeName="Akt ligjor" ma:contentTypeID="0x010100EC59BD21747549ADB429090361BF2C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mso-contentType ?>
<FormTemplates xmlns="http://schemas.microsoft.com/sharepoint/v3/contenttype/forms">
  <Display>DocumentLibraryForm</Display>
  <Edit>DocumentLibraryForm</Edit>
  <New>DocumentLibraryForm</New>
</FormTemplates>
</file>

<file path=customXml/item12.xml><?xml version="1.0" encoding="utf-8"?>
<ct:contentTypeSchema xmlns:ct="http://schemas.microsoft.com/office/2006/metadata/contentType" xmlns:ma="http://schemas.microsoft.com/office/2006/metadata/properties/metaAttributes" ct:_="" ma:_="" ma:contentTypeName="Akt ligjor" ma:contentTypeID="0x010100EC59BD21747549ADB429090361BF2C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289</Nr_x002e__x0020_akti>
    <Data_x0020_e_x0020_Krijimit xmlns="0e656187-b300-4fb0-8bf4-3a50f872073c">2026-04-27T12:41:30Z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2026-04-27T00:00:00Z</Date_x0020_protokolli>
    <Titulli xmlns="0e656187-b300-4fb0-8bf4-3a50f872073c">Për disa ndryshime dhe shtesa në vendimin nr.534, datë 22.9.2021, të Këshillit të Ministrave,  “Për shpronësimin, për interes publik, të pronarëve të pasurive të paluajtshme, pronë private, që preken nga realizimi i projektit “Ndërtim rruga Porto Romano – Durrës, loti 3””, të ndryshuar</Titulli>
    <Modifikuesi xmlns="0e656187-b300-4fb0-8bf4-3a50f872073c">Etlevahaxhia</Modifikuesi>
    <Nr_x002e__x0020_prot_x0020_QBZ xmlns="0e656187-b300-4fb0-8bf4-3a50f872073c">934</Nr_x002e__x0020_prot_x0020_QBZ>
    <Data_x0020_e_x0020_Modifikimit xmlns="0e656187-b300-4fb0-8bf4-3a50f872073c">2026-04-27T13:30:07Z</Data_x0020_e_x0020_Modifikimit>
    <Dekretuar xmlns="0e656187-b300-4fb0-8bf4-3a50f872073c">false</Dekretuar>
    <Data xmlns="0e656187-b300-4fb0-8bf4-3a50f872073c">2026-04-24T00:00:00Z</Data>
    <Nr_x002e__x0020_protokolli_x0020_i_x0020_aktit xmlns="0e656187-b300-4fb0-8bf4-3a50f872073c">2307/1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4.xml><?xml version="1.0" encoding="utf-8"?>
<ct:contentTypeSchema xmlns:ct="http://schemas.microsoft.com/office/2006/metadata/contentType" xmlns:ma="http://schemas.microsoft.com/office/2006/metadata/properties/metaAttributes" ct:_="" ma:_="" ma:contentTypeName="Akt ligjor" ma:contentTypeID="0x010100EC59BD21747549ADB429090361BF2CB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11D91F-7769-4791-97E8-8B17ECD22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3F519E9-9EA4-4573-8A87-A1E8A95A781B}">
  <ds:schemaRefs>
    <ds:schemaRef ds:uri="http://schemas.microsoft.com/sharepoint/v3/contenttype/forms"/>
  </ds:schemaRefs>
</ds:datastoreItem>
</file>

<file path=customXml/itemProps3.xml><?xml version="1.0" encoding="utf-8"?>
<ds:datastoreItem xmlns:ds="http://schemas.openxmlformats.org/officeDocument/2006/customXml" ds:itemID="{E45ABFA2-5753-4B48-B07D-96F624915D14}">
  <ds:schemaRefs>
    <ds:schemaRef ds:uri="http://schemas.microsoft.com/sharepoint/v3/contenttype/forms"/>
  </ds:schemaRefs>
</ds:datastoreItem>
</file>

<file path=customXml/itemProps4.xml><?xml version="1.0" encoding="utf-8"?>
<ds:datastoreItem xmlns:ds="http://schemas.openxmlformats.org/officeDocument/2006/customXml" ds:itemID="{A77913A4-CB10-4858-8F0C-2A091FF1ABA1}">
  <ds:schemaRefs>
    <ds:schemaRef ds:uri="http://schemas.microsoft.com/sharepoint/v3/contenttype/forms"/>
  </ds:schemaRefs>
</ds:datastoreItem>
</file>

<file path=customXml/itemProps5.xml><?xml version="1.0" encoding="utf-8"?>
<ds:datastoreItem xmlns:ds="http://schemas.openxmlformats.org/officeDocument/2006/customXml" ds:itemID="{14627BA4-A41D-4769-80A1-9FBE58464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761CBED-572D-4180-86B3-45E3F8356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DB856F75-9B1E-444D-9AA2-370D0909062D}">
  <ds:schemaRefs>
    <ds:schemaRef ds:uri="http://schemas.microsoft.com/sharepoint/v3/contenttype/forms"/>
  </ds:schemaRefs>
</ds:datastoreItem>
</file>

<file path=customXml/itemProps8.xml><?xml version="1.0" encoding="utf-8"?>
<ds:datastoreItem xmlns:ds="http://schemas.openxmlformats.org/officeDocument/2006/customXml" ds:itemID="{C75A2283-082A-40AC-830B-9919994A7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5543B764-33EE-40B0-84E8-F5E7C1BDE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0.xml><?xml version="1.0" encoding="utf-8"?>
<ds:datastoreItem xmlns:ds="http://schemas.openxmlformats.org/officeDocument/2006/customXml" ds:itemID="{68C6650B-862B-4467-A62C-D578CE2F8E4D}">
  <ds:schemaRefs>
    <ds:schemaRef ds:uri="http://schemas.microsoft.com/sharepoint/v3/contenttype/forms"/>
  </ds:schemaRefs>
</ds:datastoreItem>
</file>

<file path=customXml/itemProps11.xml><?xml version="1.0" encoding="utf-8"?>
<ds:datastoreItem xmlns:ds="http://schemas.openxmlformats.org/officeDocument/2006/customXml" ds:itemID="{60EF94C7-5801-49FA-8E14-612BB2C5F179}">
  <ds:schemaRefs>
    <ds:schemaRef ds:uri="http://schemas.microsoft.com/sharepoint/v3/contenttype/forms"/>
  </ds:schemaRefs>
</ds:datastoreItem>
</file>

<file path=customXml/itemProps12.xml><?xml version="1.0" encoding="utf-8"?>
<ds:datastoreItem xmlns:ds="http://schemas.openxmlformats.org/officeDocument/2006/customXml" ds:itemID="{ACE5CE21-64B4-4183-9A73-27607E1E2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3.xml><?xml version="1.0" encoding="utf-8"?>
<ds:datastoreItem xmlns:ds="http://schemas.openxmlformats.org/officeDocument/2006/customXml" ds:itemID="{1C3F3D97-A69D-42A9-B8DF-7F616FB3A62B}">
  <ds:schemaRefs>
    <ds:schemaRef ds:uri="http://purl.org/dc/terms/"/>
    <ds:schemaRef ds:uri="http://schemas.microsoft.com/office/2006/metadata/properties"/>
    <ds:schemaRef ds:uri="http://purl.org/dc/dcmitype/"/>
    <ds:schemaRef ds:uri="http://purl.org/dc/elements/1.1/"/>
    <ds:schemaRef ds:uri="http://schemas.microsoft.com/office/2006/documentManagement/types"/>
    <ds:schemaRef ds:uri="http://schemas.openxmlformats.org/package/2006/metadata/core-properties"/>
    <ds:schemaRef ds:uri="0e656187-b300-4fb0-8bf4-3a50f872073c"/>
    <ds:schemaRef ds:uri="http://www.w3.org/XML/1998/namespace"/>
  </ds:schemaRefs>
</ds:datastoreItem>
</file>

<file path=customXml/itemProps14.xml><?xml version="1.0" encoding="utf-8"?>
<ds:datastoreItem xmlns:ds="http://schemas.openxmlformats.org/officeDocument/2006/customXml" ds:itemID="{56C0F4B1-3F2A-4FB8-9E3B-9F702DA5F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5.xml><?xml version="1.0" encoding="utf-8"?>
<ds:datastoreItem xmlns:ds="http://schemas.openxmlformats.org/officeDocument/2006/customXml" ds:itemID="{768B9264-C996-407F-8F76-C5EF71FEC35C}">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50</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disa ndryshime dhe shtesa në vendimin nr.534, datë 22.9.2021, të Këshillit të Ministrave, “Për shpronësimin, për interes publik, të pronarëve të pasurive të paluajtshme, pronë private, që preken nga realizimi i projektit “Ndërtim rruga Porto Romano –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nr.534, datë 22.9.2021, të Këshillit të Ministrave, “Për shpronësimin, për interes publik, të pronarëve të pasurive të paluajtshme, pronë private, që preken nga realizimi i projektit “Ndërtim rruga Porto Romano – Durrës, loti 3””, të ndryshuar</dc:title>
  <dc:creator>Ilirjana Hasanllari</dc:creator>
  <cp:lastModifiedBy>Alma Lisaku</cp:lastModifiedBy>
  <cp:revision>19</cp:revision>
  <cp:lastPrinted>2026-04-23T17:13:00Z</cp:lastPrinted>
  <dcterms:created xsi:type="dcterms:W3CDTF">2026-04-22T14:01:00Z</dcterms:created>
  <dcterms:modified xsi:type="dcterms:W3CDTF">2026-04-27T13:24:00Z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89056ca4-98fc-494f-a117-9910e9ffdb01</vt:lpwstr>
  </property>
</Properties>
</file>