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B6A76" w14:textId="77777777" w:rsidR="008206A6" w:rsidRPr="00D63627" w:rsidRDefault="008206A6" w:rsidP="008206A6">
      <w:pPr>
        <w:keepNext/>
        <w:autoSpaceDE w:val="0"/>
        <w:autoSpaceDN w:val="0"/>
        <w:adjustRightInd w:val="0"/>
        <w:ind w:firstLine="284"/>
        <w:jc w:val="center"/>
        <w:rPr>
          <w:rFonts w:ascii="Garamond" w:eastAsia="Calibri" w:hAnsi="Garamond"/>
          <w:b/>
          <w:bCs/>
          <w:color w:val="000000"/>
          <w:szCs w:val="24"/>
        </w:rPr>
      </w:pPr>
      <w:r w:rsidRPr="00D63627">
        <w:rPr>
          <w:rFonts w:ascii="Garamond" w:eastAsia="Calibri" w:hAnsi="Garamond"/>
          <w:b/>
          <w:bCs/>
          <w:color w:val="000000"/>
          <w:szCs w:val="24"/>
        </w:rPr>
        <w:t>VENDIM</w:t>
      </w:r>
    </w:p>
    <w:p w14:paraId="52100CBB" w14:textId="77777777" w:rsidR="008206A6" w:rsidRPr="00D63627" w:rsidRDefault="008206A6" w:rsidP="008206A6">
      <w:pPr>
        <w:autoSpaceDE w:val="0"/>
        <w:autoSpaceDN w:val="0"/>
        <w:adjustRightInd w:val="0"/>
        <w:ind w:firstLine="284"/>
        <w:jc w:val="center"/>
        <w:rPr>
          <w:rFonts w:ascii="Garamond" w:eastAsia="Calibri" w:hAnsi="Garamond"/>
          <w:b/>
          <w:bCs/>
          <w:color w:val="000000"/>
          <w:szCs w:val="24"/>
        </w:rPr>
      </w:pPr>
      <w:r w:rsidRPr="00D63627">
        <w:rPr>
          <w:rFonts w:ascii="Garamond" w:eastAsia="Calibri" w:hAnsi="Garamond"/>
          <w:b/>
          <w:bCs/>
          <w:color w:val="000000"/>
          <w:szCs w:val="24"/>
        </w:rPr>
        <w:t>Nr.</w:t>
      </w:r>
      <w:r w:rsidR="003325D9" w:rsidRPr="00D63627">
        <w:rPr>
          <w:rFonts w:ascii="Garamond" w:eastAsia="Calibri" w:hAnsi="Garamond"/>
          <w:b/>
          <w:bCs/>
          <w:color w:val="000000"/>
          <w:szCs w:val="24"/>
        </w:rPr>
        <w:t xml:space="preserve"> </w:t>
      </w:r>
      <w:r w:rsidR="001E1018" w:rsidRPr="00D63627">
        <w:rPr>
          <w:rFonts w:ascii="Garamond" w:eastAsia="Calibri" w:hAnsi="Garamond"/>
          <w:b/>
          <w:bCs/>
          <w:color w:val="000000"/>
          <w:szCs w:val="24"/>
        </w:rPr>
        <w:t>316</w:t>
      </w:r>
      <w:r w:rsidRPr="00D63627">
        <w:rPr>
          <w:rFonts w:ascii="Garamond" w:eastAsia="Calibri" w:hAnsi="Garamond"/>
          <w:b/>
          <w:bCs/>
          <w:color w:val="000000"/>
          <w:szCs w:val="24"/>
        </w:rPr>
        <w:t>, datë</w:t>
      </w:r>
      <w:r w:rsidR="001E1018" w:rsidRPr="00D63627">
        <w:rPr>
          <w:rFonts w:ascii="Garamond" w:eastAsia="Calibri" w:hAnsi="Garamond"/>
          <w:b/>
          <w:bCs/>
          <w:color w:val="000000"/>
          <w:szCs w:val="24"/>
        </w:rPr>
        <w:t xml:space="preserve"> 6.5.2026</w:t>
      </w:r>
    </w:p>
    <w:p w14:paraId="4CC546F0" w14:textId="77777777" w:rsidR="008206A6" w:rsidRPr="00D63627" w:rsidRDefault="008206A6" w:rsidP="008206A6">
      <w:pPr>
        <w:autoSpaceDE w:val="0"/>
        <w:autoSpaceDN w:val="0"/>
        <w:adjustRightInd w:val="0"/>
        <w:ind w:firstLine="284"/>
        <w:jc w:val="center"/>
        <w:rPr>
          <w:rFonts w:ascii="Garamond" w:eastAsia="Calibri" w:hAnsi="Garamond"/>
          <w:b/>
          <w:bCs/>
          <w:color w:val="000000"/>
          <w:szCs w:val="24"/>
        </w:rPr>
      </w:pPr>
    </w:p>
    <w:p w14:paraId="473F3955" w14:textId="77777777" w:rsidR="008206A6" w:rsidRPr="00D63627" w:rsidRDefault="008206A6" w:rsidP="008206A6">
      <w:pPr>
        <w:autoSpaceDE w:val="0"/>
        <w:autoSpaceDN w:val="0"/>
        <w:adjustRightInd w:val="0"/>
        <w:ind w:firstLine="284"/>
        <w:jc w:val="center"/>
        <w:rPr>
          <w:rFonts w:ascii="Garamond" w:eastAsia="Calibri" w:hAnsi="Garamond"/>
          <w:b/>
          <w:bCs/>
          <w:caps/>
          <w:color w:val="000000"/>
          <w:szCs w:val="24"/>
        </w:rPr>
      </w:pPr>
      <w:r w:rsidRPr="00D63627">
        <w:rPr>
          <w:rFonts w:ascii="Garamond" w:eastAsia="Calibri" w:hAnsi="Garamond"/>
          <w:b/>
          <w:bCs/>
          <w:caps/>
          <w:color w:val="000000"/>
          <w:szCs w:val="24"/>
        </w:rPr>
        <w:t xml:space="preserve">PËR </w:t>
      </w:r>
      <w:r w:rsidRPr="00D63627">
        <w:rPr>
          <w:rFonts w:ascii="Garamond" w:eastAsia="Calibri" w:hAnsi="Garamond"/>
          <w:b/>
          <w:bCs/>
          <w:color w:val="000000"/>
          <w:szCs w:val="24"/>
        </w:rPr>
        <w:t>MIRATIMIN E METODOLOGJISË SË VLERËSIMIT TË PROFILIT TË RREZIKUT TË FURNITORËVE DHE OFRUESVE TË PAJISJEVE TË RRJETIT 5G</w:t>
      </w:r>
    </w:p>
    <w:p w14:paraId="5F874B0B" w14:textId="77777777" w:rsidR="008206A6" w:rsidRPr="00D63627" w:rsidRDefault="008206A6" w:rsidP="008206A6">
      <w:pPr>
        <w:autoSpaceDE w:val="0"/>
        <w:autoSpaceDN w:val="0"/>
        <w:adjustRightInd w:val="0"/>
        <w:ind w:firstLine="284"/>
        <w:jc w:val="center"/>
        <w:rPr>
          <w:rFonts w:ascii="Garamond" w:eastAsia="Calibri" w:hAnsi="Garamond"/>
          <w:b/>
          <w:bCs/>
          <w:color w:val="000000"/>
          <w:szCs w:val="24"/>
          <w:u w:val="single"/>
        </w:rPr>
      </w:pPr>
    </w:p>
    <w:p w14:paraId="6456C4AD" w14:textId="77777777" w:rsidR="008206A6" w:rsidRPr="00D63627" w:rsidRDefault="008206A6" w:rsidP="008206A6">
      <w:pPr>
        <w:autoSpaceDE w:val="0"/>
        <w:autoSpaceDN w:val="0"/>
        <w:adjustRightInd w:val="0"/>
        <w:ind w:firstLine="284"/>
        <w:jc w:val="both"/>
        <w:rPr>
          <w:rFonts w:ascii="Garamond" w:eastAsia="Calibri" w:hAnsi="Garamond"/>
          <w:color w:val="000000"/>
          <w:szCs w:val="24"/>
        </w:rPr>
      </w:pPr>
      <w:r w:rsidRPr="00D63627">
        <w:rPr>
          <w:rFonts w:ascii="Garamond" w:eastAsia="Calibri" w:hAnsi="Garamond"/>
          <w:color w:val="000000"/>
          <w:szCs w:val="24"/>
        </w:rPr>
        <w:t>Në mbështetje të nenit 100 të Kushtetutës dhe të pikës 7, të nenit 55, të ligjit nr.</w:t>
      </w:r>
      <w:r w:rsidR="003325D9" w:rsidRPr="00D63627">
        <w:rPr>
          <w:rFonts w:ascii="Garamond" w:eastAsia="Calibri" w:hAnsi="Garamond"/>
          <w:color w:val="000000"/>
          <w:szCs w:val="24"/>
        </w:rPr>
        <w:t xml:space="preserve"> </w:t>
      </w:r>
      <w:r w:rsidRPr="00D63627">
        <w:rPr>
          <w:rFonts w:ascii="Garamond" w:eastAsia="Calibri" w:hAnsi="Garamond"/>
          <w:color w:val="000000"/>
          <w:szCs w:val="24"/>
        </w:rPr>
        <w:t>54/2024, “Për komunikimet elektronike në Republikën e Shqipërisë”, me propozimin e ministrit të Infrastrukturës dhe Energjisë, Këshilli i Ministrave</w:t>
      </w:r>
    </w:p>
    <w:p w14:paraId="6FC41F53" w14:textId="77777777" w:rsidR="008206A6" w:rsidRPr="00D63627" w:rsidRDefault="008206A6" w:rsidP="008206A6">
      <w:pPr>
        <w:autoSpaceDE w:val="0"/>
        <w:autoSpaceDN w:val="0"/>
        <w:adjustRightInd w:val="0"/>
        <w:ind w:firstLine="284"/>
        <w:jc w:val="both"/>
        <w:rPr>
          <w:rFonts w:ascii="Garamond" w:eastAsia="Calibri" w:hAnsi="Garamond"/>
          <w:b/>
          <w:bCs/>
          <w:color w:val="000000"/>
          <w:szCs w:val="24"/>
        </w:rPr>
      </w:pPr>
    </w:p>
    <w:p w14:paraId="51F2A45E" w14:textId="77777777" w:rsidR="008206A6" w:rsidRPr="00D63627" w:rsidRDefault="008206A6" w:rsidP="008206A6">
      <w:pPr>
        <w:autoSpaceDE w:val="0"/>
        <w:autoSpaceDN w:val="0"/>
        <w:adjustRightInd w:val="0"/>
        <w:ind w:firstLine="284"/>
        <w:jc w:val="center"/>
        <w:rPr>
          <w:rFonts w:ascii="Garamond" w:eastAsia="Calibri" w:hAnsi="Garamond"/>
          <w:b/>
          <w:bCs/>
          <w:color w:val="000000"/>
          <w:szCs w:val="24"/>
        </w:rPr>
      </w:pPr>
      <w:r w:rsidRPr="00D63627">
        <w:rPr>
          <w:rFonts w:ascii="Garamond" w:eastAsia="Calibri" w:hAnsi="Garamond"/>
          <w:bCs/>
          <w:color w:val="000000"/>
          <w:szCs w:val="24"/>
        </w:rPr>
        <w:t>VENDOSI:</w:t>
      </w:r>
    </w:p>
    <w:p w14:paraId="649895AB" w14:textId="77777777" w:rsidR="008206A6" w:rsidRPr="00D63627" w:rsidRDefault="008206A6" w:rsidP="008206A6">
      <w:pPr>
        <w:autoSpaceDE w:val="0"/>
        <w:autoSpaceDN w:val="0"/>
        <w:adjustRightInd w:val="0"/>
        <w:ind w:firstLine="284"/>
        <w:rPr>
          <w:rFonts w:ascii="Garamond" w:eastAsia="Calibri" w:hAnsi="Garamond"/>
          <w:b/>
          <w:bCs/>
          <w:color w:val="000000"/>
          <w:szCs w:val="24"/>
        </w:rPr>
      </w:pPr>
    </w:p>
    <w:p w14:paraId="4CB2B410" w14:textId="77777777" w:rsidR="008206A6" w:rsidRPr="00D63627" w:rsidRDefault="008206A6" w:rsidP="008206A6">
      <w:pPr>
        <w:autoSpaceDE w:val="0"/>
        <w:autoSpaceDN w:val="0"/>
        <w:adjustRightInd w:val="0"/>
        <w:ind w:firstLine="284"/>
        <w:jc w:val="both"/>
        <w:rPr>
          <w:rFonts w:ascii="Garamond" w:eastAsia="Calibri" w:hAnsi="Garamond"/>
          <w:color w:val="000000"/>
          <w:szCs w:val="24"/>
        </w:rPr>
      </w:pPr>
      <w:r w:rsidRPr="00D63627">
        <w:rPr>
          <w:rFonts w:ascii="Garamond" w:eastAsia="Calibri" w:hAnsi="Garamond"/>
          <w:color w:val="000000"/>
          <w:szCs w:val="24"/>
        </w:rPr>
        <w:t>1. Miratimin e metodologjisë së vlerësimit të profilit të rrezikut të furnitorëve dhe ofruesve të pajisjeve të rrjetit 5G, sipas tekstit që i bashkëlidhet këtij vendimi.</w:t>
      </w:r>
    </w:p>
    <w:p w14:paraId="7EB295B6" w14:textId="77777777" w:rsidR="008206A6" w:rsidRPr="00D63627" w:rsidRDefault="008206A6" w:rsidP="008206A6">
      <w:pPr>
        <w:autoSpaceDE w:val="0"/>
        <w:autoSpaceDN w:val="0"/>
        <w:adjustRightInd w:val="0"/>
        <w:ind w:firstLine="284"/>
        <w:jc w:val="both"/>
        <w:rPr>
          <w:rFonts w:ascii="Garamond" w:eastAsia="Calibri" w:hAnsi="Garamond"/>
          <w:color w:val="000000"/>
          <w:szCs w:val="24"/>
        </w:rPr>
      </w:pPr>
      <w:r w:rsidRPr="00D63627">
        <w:rPr>
          <w:rFonts w:ascii="Garamond" w:eastAsia="Calibri" w:hAnsi="Garamond"/>
          <w:color w:val="000000"/>
          <w:szCs w:val="24"/>
        </w:rPr>
        <w:t>2. Ngarkohen Autoriteti i Komunikimeve Elektronike dhe Postare, Autoriteti Kombëtar për Sigurinë Kibernetike dhe Ministria e Infrastrukturës dhe Energjisë për zbatimin e këtij vendimi.</w:t>
      </w:r>
    </w:p>
    <w:p w14:paraId="24266765" w14:textId="77777777" w:rsidR="008206A6" w:rsidRPr="00D63627" w:rsidRDefault="008206A6" w:rsidP="008206A6">
      <w:pPr>
        <w:autoSpaceDE w:val="0"/>
        <w:autoSpaceDN w:val="0"/>
        <w:adjustRightInd w:val="0"/>
        <w:ind w:firstLine="284"/>
        <w:jc w:val="both"/>
        <w:rPr>
          <w:rFonts w:ascii="Garamond" w:eastAsia="Calibri" w:hAnsi="Garamond"/>
          <w:color w:val="000000"/>
          <w:szCs w:val="24"/>
        </w:rPr>
      </w:pPr>
      <w:r w:rsidRPr="00D63627">
        <w:rPr>
          <w:rFonts w:ascii="Garamond" w:eastAsia="Calibri" w:hAnsi="Garamond"/>
          <w:color w:val="000000"/>
          <w:szCs w:val="24"/>
        </w:rPr>
        <w:t>Ky vendim hyn në fuqi pas botimit në Fletoren Zyrtare.</w:t>
      </w:r>
    </w:p>
    <w:p w14:paraId="70596654" w14:textId="77777777" w:rsidR="008206A6" w:rsidRPr="00D63627" w:rsidRDefault="008206A6" w:rsidP="008206A6">
      <w:pPr>
        <w:autoSpaceDE w:val="0"/>
        <w:autoSpaceDN w:val="0"/>
        <w:adjustRightInd w:val="0"/>
        <w:ind w:firstLine="284"/>
        <w:rPr>
          <w:rFonts w:ascii="Garamond" w:eastAsia="Calibri" w:hAnsi="Garamond"/>
          <w:color w:val="000000"/>
          <w:szCs w:val="24"/>
        </w:rPr>
      </w:pPr>
    </w:p>
    <w:p w14:paraId="30B7A026" w14:textId="77777777" w:rsidR="008206A6" w:rsidRPr="00D63627" w:rsidRDefault="008206A6" w:rsidP="008206A6">
      <w:pPr>
        <w:keepNext/>
        <w:autoSpaceDE w:val="0"/>
        <w:autoSpaceDN w:val="0"/>
        <w:adjustRightInd w:val="0"/>
        <w:ind w:firstLine="284"/>
        <w:jc w:val="right"/>
        <w:rPr>
          <w:rFonts w:ascii="Garamond" w:eastAsia="Calibri" w:hAnsi="Garamond"/>
          <w:b/>
          <w:bCs/>
          <w:caps/>
          <w:color w:val="000000"/>
          <w:szCs w:val="24"/>
        </w:rPr>
      </w:pPr>
      <w:r w:rsidRPr="00D63627">
        <w:rPr>
          <w:rFonts w:ascii="Garamond" w:eastAsia="Calibri" w:hAnsi="Garamond"/>
          <w:bCs/>
          <w:caps/>
          <w:color w:val="000000"/>
          <w:szCs w:val="24"/>
        </w:rPr>
        <w:t>KRYEMINIST</w:t>
      </w:r>
      <w:r w:rsidR="003325D9" w:rsidRPr="00D63627">
        <w:rPr>
          <w:rFonts w:ascii="Garamond" w:eastAsia="Calibri" w:hAnsi="Garamond"/>
          <w:bCs/>
          <w:caps/>
          <w:color w:val="000000"/>
          <w:szCs w:val="24"/>
        </w:rPr>
        <w:t>ËR</w:t>
      </w:r>
    </w:p>
    <w:p w14:paraId="0F87A08F" w14:textId="77777777" w:rsidR="008206A6" w:rsidRPr="00D63627" w:rsidRDefault="008206A6" w:rsidP="008206A6">
      <w:pPr>
        <w:autoSpaceDE w:val="0"/>
        <w:autoSpaceDN w:val="0"/>
        <w:adjustRightInd w:val="0"/>
        <w:ind w:firstLine="284"/>
        <w:jc w:val="right"/>
        <w:rPr>
          <w:rFonts w:ascii="Garamond" w:eastAsia="Calibri" w:hAnsi="Garamond"/>
          <w:b/>
          <w:bCs/>
          <w:color w:val="000000"/>
          <w:szCs w:val="24"/>
        </w:rPr>
      </w:pPr>
      <w:r w:rsidRPr="00D63627">
        <w:rPr>
          <w:rFonts w:ascii="Garamond" w:eastAsia="Calibri" w:hAnsi="Garamond"/>
          <w:b/>
          <w:bCs/>
          <w:color w:val="000000"/>
          <w:szCs w:val="24"/>
        </w:rPr>
        <w:t xml:space="preserve">Edi </w:t>
      </w:r>
      <w:proofErr w:type="spellStart"/>
      <w:r w:rsidRPr="00D63627">
        <w:rPr>
          <w:rFonts w:ascii="Garamond" w:eastAsia="Calibri" w:hAnsi="Garamond"/>
          <w:b/>
          <w:bCs/>
          <w:color w:val="000000"/>
          <w:szCs w:val="24"/>
        </w:rPr>
        <w:t>Rama</w:t>
      </w:r>
      <w:proofErr w:type="spellEnd"/>
    </w:p>
    <w:p w14:paraId="61273DC0" w14:textId="77777777" w:rsidR="008206A6" w:rsidRPr="00D63627" w:rsidRDefault="008206A6" w:rsidP="008206A6">
      <w:pPr>
        <w:autoSpaceDE w:val="0"/>
        <w:autoSpaceDN w:val="0"/>
        <w:adjustRightInd w:val="0"/>
        <w:ind w:firstLine="284"/>
        <w:jc w:val="center"/>
        <w:rPr>
          <w:rFonts w:ascii="Garamond" w:eastAsia="Calibri" w:hAnsi="Garamond"/>
          <w:b/>
          <w:bCs/>
          <w:color w:val="000000"/>
          <w:szCs w:val="24"/>
        </w:rPr>
      </w:pPr>
    </w:p>
    <w:p w14:paraId="6ECD1FD0" w14:textId="3DC5BD07" w:rsidR="008206A6" w:rsidRPr="00D63627" w:rsidRDefault="00D63627" w:rsidP="00D63627">
      <w:pPr>
        <w:autoSpaceDE w:val="0"/>
        <w:autoSpaceDN w:val="0"/>
        <w:adjustRightInd w:val="0"/>
        <w:ind w:firstLine="284"/>
        <w:jc w:val="center"/>
        <w:rPr>
          <w:rFonts w:ascii="Garamond" w:eastAsia="Calibri" w:hAnsi="Garamond"/>
          <w:b/>
          <w:bCs/>
          <w:caps/>
          <w:color w:val="000000"/>
          <w:szCs w:val="24"/>
        </w:rPr>
      </w:pPr>
      <w:r w:rsidRPr="00D63627">
        <w:rPr>
          <w:rFonts w:ascii="Garamond" w:eastAsia="Calibri" w:hAnsi="Garamond"/>
          <w:b/>
          <w:bCs/>
          <w:caps/>
          <w:color w:val="000000"/>
          <w:szCs w:val="24"/>
        </w:rPr>
        <w:t xml:space="preserve">metodologjia </w:t>
      </w:r>
      <w:r w:rsidR="008206A6" w:rsidRPr="00D63627">
        <w:rPr>
          <w:rFonts w:ascii="Garamond" w:eastAsia="Calibri" w:hAnsi="Garamond"/>
          <w:b/>
          <w:bCs/>
          <w:caps/>
          <w:color w:val="000000"/>
          <w:szCs w:val="24"/>
        </w:rPr>
        <w:t xml:space="preserve">e vlerËsimit tË profilit tË rrezikut tË furnitorËve dhe ofruesve tË pajisjeve tË rrjetit 5G </w:t>
      </w:r>
    </w:p>
    <w:p w14:paraId="4E4A50CB"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p>
    <w:p w14:paraId="140A5AAF" w14:textId="77777777" w:rsidR="008206A6" w:rsidRPr="00D63627" w:rsidRDefault="008206A6" w:rsidP="008206A6">
      <w:pPr>
        <w:autoSpaceDE w:val="0"/>
        <w:autoSpaceDN w:val="0"/>
        <w:adjustRightInd w:val="0"/>
        <w:ind w:firstLine="284"/>
        <w:jc w:val="center"/>
        <w:rPr>
          <w:rFonts w:ascii="Garamond" w:eastAsia="MS Mincho" w:hAnsi="Garamond" w:cs="MS Mincho"/>
          <w:bCs/>
          <w:color w:val="000000"/>
          <w:szCs w:val="24"/>
        </w:rPr>
      </w:pPr>
      <w:r w:rsidRPr="00D63627">
        <w:rPr>
          <w:rFonts w:ascii="Garamond" w:eastAsia="MS Mincho" w:hAnsi="Garamond" w:cs="MS Mincho"/>
          <w:bCs/>
          <w:color w:val="000000"/>
          <w:szCs w:val="24"/>
        </w:rPr>
        <w:t>Neni 1</w:t>
      </w:r>
    </w:p>
    <w:p w14:paraId="6C45A45E" w14:textId="77777777" w:rsidR="008206A6" w:rsidRPr="00D63627" w:rsidRDefault="008206A6" w:rsidP="008206A6">
      <w:pPr>
        <w:autoSpaceDE w:val="0"/>
        <w:autoSpaceDN w:val="0"/>
        <w:adjustRightInd w:val="0"/>
        <w:ind w:firstLine="284"/>
        <w:jc w:val="center"/>
        <w:rPr>
          <w:rFonts w:ascii="Garamond" w:eastAsia="MS Mincho" w:hAnsi="Garamond" w:cs="MS Mincho"/>
          <w:b/>
          <w:bCs/>
          <w:color w:val="000000"/>
          <w:szCs w:val="24"/>
        </w:rPr>
      </w:pPr>
      <w:r w:rsidRPr="00D63627">
        <w:rPr>
          <w:rFonts w:ascii="Garamond" w:eastAsia="MS Mincho" w:hAnsi="Garamond" w:cs="MS Mincho"/>
          <w:b/>
          <w:bCs/>
          <w:color w:val="000000"/>
          <w:szCs w:val="24"/>
        </w:rPr>
        <w:t xml:space="preserve">Qëllimi </w:t>
      </w:r>
    </w:p>
    <w:p w14:paraId="46BF9E36"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p>
    <w:p w14:paraId="40256565" w14:textId="77777777" w:rsidR="008206A6" w:rsidRPr="00D63627" w:rsidRDefault="008206A6" w:rsidP="008206A6">
      <w:pPr>
        <w:autoSpaceDE w:val="0"/>
        <w:autoSpaceDN w:val="0"/>
        <w:adjustRightInd w:val="0"/>
        <w:ind w:firstLine="284"/>
        <w:jc w:val="both"/>
        <w:rPr>
          <w:rFonts w:ascii="Garamond" w:eastAsia="Calibri" w:hAnsi="Garamond"/>
          <w:color w:val="000000"/>
          <w:szCs w:val="24"/>
        </w:rPr>
      </w:pPr>
      <w:r w:rsidRPr="00D63627">
        <w:rPr>
          <w:rFonts w:ascii="Garamond" w:eastAsia="Calibri" w:hAnsi="Garamond"/>
          <w:color w:val="000000"/>
          <w:szCs w:val="24"/>
        </w:rPr>
        <w:t>Ky dokument ka për qëllim përcaktimin e metodologjisë për vlerësimin e profilit të rrezikut në nivel kombëtar, të furnitorëve dhe ofruesve të pajisjeve të rrjetit, komponentëve kritikë dhe pjesëve të ndjeshme të 5G-së.</w:t>
      </w:r>
    </w:p>
    <w:p w14:paraId="75AF9D1E" w14:textId="77777777" w:rsidR="008206A6" w:rsidRPr="00D63627" w:rsidRDefault="008206A6" w:rsidP="008206A6">
      <w:pPr>
        <w:autoSpaceDE w:val="0"/>
        <w:autoSpaceDN w:val="0"/>
        <w:adjustRightInd w:val="0"/>
        <w:ind w:firstLine="284"/>
        <w:jc w:val="center"/>
        <w:rPr>
          <w:rFonts w:ascii="Garamond" w:eastAsia="Calibri" w:hAnsi="Garamond"/>
          <w:color w:val="000000"/>
          <w:szCs w:val="24"/>
        </w:rPr>
      </w:pPr>
      <w:r w:rsidRPr="00D63627">
        <w:rPr>
          <w:rFonts w:ascii="Garamond" w:eastAsia="Calibri" w:hAnsi="Garamond"/>
          <w:color w:val="000000"/>
          <w:szCs w:val="24"/>
        </w:rPr>
        <w:t xml:space="preserve"> </w:t>
      </w:r>
    </w:p>
    <w:p w14:paraId="6D2B8866" w14:textId="77777777" w:rsidR="008206A6" w:rsidRPr="00D63627" w:rsidRDefault="008206A6" w:rsidP="008206A6">
      <w:pPr>
        <w:autoSpaceDE w:val="0"/>
        <w:autoSpaceDN w:val="0"/>
        <w:adjustRightInd w:val="0"/>
        <w:ind w:firstLine="284"/>
        <w:jc w:val="center"/>
        <w:rPr>
          <w:rFonts w:ascii="Garamond" w:eastAsia="Calibri" w:hAnsi="Garamond"/>
          <w:bCs/>
          <w:color w:val="000000"/>
          <w:szCs w:val="24"/>
        </w:rPr>
      </w:pPr>
      <w:r w:rsidRPr="00D63627">
        <w:rPr>
          <w:rFonts w:ascii="Garamond" w:eastAsia="Calibri" w:hAnsi="Garamond"/>
          <w:bCs/>
          <w:color w:val="000000"/>
          <w:szCs w:val="24"/>
        </w:rPr>
        <w:t>Neni 2</w:t>
      </w:r>
    </w:p>
    <w:p w14:paraId="3A1C9EAD" w14:textId="77777777" w:rsidR="008206A6" w:rsidRPr="00D63627" w:rsidRDefault="008206A6" w:rsidP="008206A6">
      <w:pPr>
        <w:autoSpaceDE w:val="0"/>
        <w:autoSpaceDN w:val="0"/>
        <w:adjustRightInd w:val="0"/>
        <w:ind w:firstLine="284"/>
        <w:jc w:val="center"/>
        <w:rPr>
          <w:rFonts w:ascii="Garamond" w:eastAsia="Calibri" w:hAnsi="Garamond"/>
          <w:b/>
          <w:bCs/>
          <w:color w:val="000000"/>
          <w:szCs w:val="24"/>
        </w:rPr>
      </w:pPr>
      <w:r w:rsidRPr="00D63627">
        <w:rPr>
          <w:rFonts w:ascii="Garamond" w:eastAsia="Calibri" w:hAnsi="Garamond"/>
          <w:b/>
          <w:bCs/>
          <w:color w:val="000000"/>
          <w:szCs w:val="24"/>
        </w:rPr>
        <w:t>Fusha e zbatimit</w:t>
      </w:r>
    </w:p>
    <w:p w14:paraId="770022CB" w14:textId="77777777" w:rsidR="008206A6" w:rsidRPr="00D63627" w:rsidRDefault="008206A6" w:rsidP="008206A6">
      <w:pPr>
        <w:autoSpaceDE w:val="0"/>
        <w:autoSpaceDN w:val="0"/>
        <w:adjustRightInd w:val="0"/>
        <w:ind w:firstLine="284"/>
        <w:jc w:val="center"/>
        <w:rPr>
          <w:rFonts w:ascii="Garamond" w:eastAsia="Calibri" w:hAnsi="Garamond"/>
          <w:color w:val="000000"/>
          <w:szCs w:val="24"/>
        </w:rPr>
      </w:pPr>
    </w:p>
    <w:p w14:paraId="5B43BEAE" w14:textId="77777777" w:rsidR="008206A6" w:rsidRPr="00D63627" w:rsidRDefault="008206A6" w:rsidP="008206A6">
      <w:pPr>
        <w:autoSpaceDE w:val="0"/>
        <w:autoSpaceDN w:val="0"/>
        <w:adjustRightInd w:val="0"/>
        <w:ind w:firstLine="284"/>
        <w:jc w:val="both"/>
        <w:rPr>
          <w:rFonts w:ascii="Garamond" w:eastAsia="Calibri" w:hAnsi="Garamond"/>
          <w:color w:val="000000"/>
          <w:szCs w:val="24"/>
        </w:rPr>
      </w:pPr>
      <w:r w:rsidRPr="00D63627">
        <w:rPr>
          <w:rFonts w:ascii="Garamond" w:eastAsia="Calibri" w:hAnsi="Garamond"/>
          <w:color w:val="000000"/>
          <w:szCs w:val="24"/>
        </w:rPr>
        <w:t xml:space="preserve">Kjo metodologji zbatohet për rrjetet 5G, që qëndrojnë më vete, dhe për rrjetet, që nuk qëndrojnë apo zhvillohen më vete dhe për aq sa është e aplikueshme për </w:t>
      </w:r>
      <w:proofErr w:type="spellStart"/>
      <w:r w:rsidRPr="00D63627">
        <w:rPr>
          <w:rFonts w:ascii="Garamond" w:eastAsia="Calibri" w:hAnsi="Garamond"/>
          <w:color w:val="000000"/>
          <w:szCs w:val="24"/>
        </w:rPr>
        <w:t>MVNO</w:t>
      </w:r>
      <w:proofErr w:type="spellEnd"/>
      <w:r w:rsidRPr="00D63627">
        <w:rPr>
          <w:rFonts w:ascii="Garamond" w:eastAsia="Calibri" w:hAnsi="Garamond"/>
          <w:color w:val="000000"/>
          <w:szCs w:val="24"/>
        </w:rPr>
        <w:t>-në.</w:t>
      </w:r>
    </w:p>
    <w:p w14:paraId="50F6F9A5" w14:textId="77777777" w:rsidR="008206A6" w:rsidRPr="00D63627" w:rsidRDefault="008206A6" w:rsidP="008206A6">
      <w:pPr>
        <w:autoSpaceDE w:val="0"/>
        <w:autoSpaceDN w:val="0"/>
        <w:adjustRightInd w:val="0"/>
        <w:ind w:firstLine="284"/>
        <w:jc w:val="both"/>
        <w:rPr>
          <w:rFonts w:ascii="Garamond" w:eastAsia="Calibri" w:hAnsi="Garamond"/>
          <w:color w:val="000000"/>
          <w:szCs w:val="24"/>
        </w:rPr>
      </w:pPr>
    </w:p>
    <w:p w14:paraId="2DD40004" w14:textId="77777777" w:rsidR="008206A6" w:rsidRPr="00D63627" w:rsidRDefault="008206A6" w:rsidP="008206A6">
      <w:pPr>
        <w:autoSpaceDE w:val="0"/>
        <w:autoSpaceDN w:val="0"/>
        <w:adjustRightInd w:val="0"/>
        <w:ind w:firstLine="284"/>
        <w:jc w:val="center"/>
        <w:rPr>
          <w:rFonts w:ascii="Garamond" w:eastAsia="MS Mincho" w:hAnsi="Garamond" w:cs="MS Mincho"/>
          <w:bCs/>
          <w:color w:val="000000"/>
          <w:szCs w:val="24"/>
        </w:rPr>
      </w:pPr>
      <w:r w:rsidRPr="00D63627">
        <w:rPr>
          <w:rFonts w:ascii="Garamond" w:eastAsia="MS Mincho" w:hAnsi="Garamond" w:cs="MS Mincho"/>
          <w:bCs/>
          <w:color w:val="000000"/>
          <w:szCs w:val="24"/>
        </w:rPr>
        <w:t>Neni 3</w:t>
      </w:r>
    </w:p>
    <w:p w14:paraId="39116176" w14:textId="77777777" w:rsidR="008206A6" w:rsidRPr="00D63627" w:rsidRDefault="008206A6" w:rsidP="008206A6">
      <w:pPr>
        <w:autoSpaceDE w:val="0"/>
        <w:autoSpaceDN w:val="0"/>
        <w:adjustRightInd w:val="0"/>
        <w:ind w:firstLine="284"/>
        <w:jc w:val="center"/>
        <w:rPr>
          <w:rFonts w:ascii="Garamond" w:eastAsia="MS Mincho" w:hAnsi="Garamond" w:cs="MS Mincho"/>
          <w:b/>
          <w:bCs/>
          <w:color w:val="000000"/>
          <w:szCs w:val="24"/>
        </w:rPr>
      </w:pPr>
      <w:r w:rsidRPr="00D63627">
        <w:rPr>
          <w:rFonts w:ascii="Garamond" w:eastAsia="MS Mincho" w:hAnsi="Garamond" w:cs="MS Mincho"/>
          <w:b/>
          <w:bCs/>
          <w:color w:val="000000"/>
          <w:szCs w:val="24"/>
        </w:rPr>
        <w:t>Parimet e përgjithshme</w:t>
      </w:r>
    </w:p>
    <w:p w14:paraId="6AD4B4B2" w14:textId="77777777" w:rsidR="008206A6" w:rsidRPr="00D63627" w:rsidRDefault="008206A6" w:rsidP="008206A6">
      <w:pPr>
        <w:autoSpaceDE w:val="0"/>
        <w:autoSpaceDN w:val="0"/>
        <w:adjustRightInd w:val="0"/>
        <w:ind w:firstLine="284"/>
        <w:jc w:val="center"/>
        <w:rPr>
          <w:rFonts w:ascii="Garamond" w:eastAsia="MS Mincho" w:hAnsi="Garamond" w:cs="MS Mincho"/>
          <w:color w:val="000000"/>
          <w:szCs w:val="24"/>
        </w:rPr>
      </w:pPr>
    </w:p>
    <w:p w14:paraId="7D24FFC8"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1. Metodologjia për vlerësimin e profilit të rrezikut të furnitorëve dhe ofruesve të pajisjeve të rrjetit, komponentëve kritikë dhe pjesëve të ndjeshme të 5G-së (në vijim, metodologjia), bazohet në kritere objektive, transparente dhe proporcionale, sipas nivelit të rrezikut. </w:t>
      </w:r>
    </w:p>
    <w:p w14:paraId="0F7583E3" w14:textId="7D3FB5CA"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2. Metodologjia zbaton, për aq sa është e mundur, parim</w:t>
      </w:r>
      <w:r w:rsidR="00A347CA">
        <w:rPr>
          <w:rFonts w:ascii="Garamond" w:eastAsia="MS Mincho" w:hAnsi="Garamond" w:cs="MS Mincho"/>
          <w:color w:val="000000"/>
          <w:szCs w:val="24"/>
        </w:rPr>
        <w:t>in e neutralitetit teknologjik.</w:t>
      </w:r>
    </w:p>
    <w:p w14:paraId="2A51420E" w14:textId="717FA268"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3. Metodologjia bazohet në kriteret e vlerësimi</w:t>
      </w:r>
      <w:r w:rsidR="00A347CA">
        <w:rPr>
          <w:rFonts w:ascii="Garamond" w:eastAsia="MS Mincho" w:hAnsi="Garamond" w:cs="MS Mincho"/>
          <w:color w:val="000000"/>
          <w:szCs w:val="24"/>
        </w:rPr>
        <w:t>t të rrezikut të koordinuara me</w:t>
      </w:r>
      <w:r w:rsidRPr="00D63627">
        <w:rPr>
          <w:rFonts w:ascii="Garamond" w:eastAsia="MS Mincho" w:hAnsi="Garamond" w:cs="MS Mincho"/>
          <w:color w:val="000000"/>
          <w:szCs w:val="24"/>
        </w:rPr>
        <w:t xml:space="preserve"> Bashkimin Evropian, për sigurinë kibernetike të rrjeteve 5G, si dhe praktikat e mira të zhvilluara për këtë qëllim për rri</w:t>
      </w:r>
      <w:r w:rsidR="00A347CA">
        <w:rPr>
          <w:rFonts w:ascii="Garamond" w:eastAsia="MS Mincho" w:hAnsi="Garamond" w:cs="MS Mincho"/>
          <w:color w:val="000000"/>
          <w:szCs w:val="24"/>
        </w:rPr>
        <w:t>tjen e sigurisë së rrjeteve 5G.</w:t>
      </w:r>
    </w:p>
    <w:p w14:paraId="0A5FDB78" w14:textId="3385987B"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4. Metodologjia bazohet në qasjen e vlerësimit të rrezikut sipas 5G </w:t>
      </w:r>
      <w:proofErr w:type="spellStart"/>
      <w:r w:rsidRPr="00D63627">
        <w:rPr>
          <w:rFonts w:ascii="Garamond" w:eastAsia="MS Mincho" w:hAnsi="Garamond" w:cs="MS Mincho"/>
          <w:i/>
          <w:iCs/>
          <w:color w:val="000000"/>
          <w:szCs w:val="24"/>
        </w:rPr>
        <w:t>toolbox</w:t>
      </w:r>
      <w:proofErr w:type="spellEnd"/>
      <w:r w:rsidRPr="00D63627">
        <w:rPr>
          <w:rFonts w:ascii="Garamond" w:eastAsia="MS Mincho" w:hAnsi="Garamond" w:cs="MS Mincho"/>
          <w:i/>
          <w:iCs/>
          <w:color w:val="000000"/>
          <w:szCs w:val="24"/>
        </w:rPr>
        <w:t>-it</w:t>
      </w:r>
      <w:r w:rsidRPr="00D63627">
        <w:rPr>
          <w:rFonts w:ascii="Garamond" w:eastAsia="MS Mincho" w:hAnsi="Garamond" w:cs="MS Mincho"/>
          <w:color w:val="000000"/>
          <w:szCs w:val="24"/>
        </w:rPr>
        <w:t xml:space="preserve"> të Bashkimit Evropian për sigurinë kibernetike të rrjeteve 5G</w:t>
      </w:r>
      <w:r w:rsidRPr="00D63627">
        <w:rPr>
          <w:rFonts w:ascii="Garamond" w:eastAsia="MS Mincho" w:hAnsi="Garamond" w:cs="MS Mincho"/>
          <w:i/>
          <w:iCs/>
          <w:color w:val="000000"/>
          <w:szCs w:val="24"/>
        </w:rPr>
        <w:t>.</w:t>
      </w:r>
    </w:p>
    <w:p w14:paraId="1A734FE8"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5. Vlerësimi i rrezikut bëhet mbi bazën e kritereve, si më poshtë vijon:</w:t>
      </w:r>
    </w:p>
    <w:p w14:paraId="54CD2B6E" w14:textId="3180C7EF" w:rsidR="008206A6" w:rsidRPr="00D63627" w:rsidRDefault="008206A6" w:rsidP="008206A6">
      <w:pPr>
        <w:autoSpaceDE w:val="0"/>
        <w:autoSpaceDN w:val="0"/>
        <w:adjustRightInd w:val="0"/>
        <w:ind w:firstLine="284"/>
        <w:jc w:val="both"/>
        <w:rPr>
          <w:rFonts w:ascii="Garamond" w:eastAsia="Calibri" w:hAnsi="Garamond"/>
          <w:color w:val="000000"/>
          <w:szCs w:val="24"/>
        </w:rPr>
      </w:pPr>
      <w:r w:rsidRPr="00D63627">
        <w:rPr>
          <w:rFonts w:ascii="Garamond" w:eastAsia="Calibri" w:hAnsi="Garamond"/>
          <w:color w:val="000000"/>
          <w:szCs w:val="24"/>
        </w:rPr>
        <w:t xml:space="preserve">a) </w:t>
      </w:r>
      <w:r w:rsidR="00A347CA">
        <w:rPr>
          <w:rFonts w:ascii="Garamond" w:eastAsia="Calibri" w:hAnsi="Garamond"/>
          <w:color w:val="000000"/>
          <w:szCs w:val="24"/>
        </w:rPr>
        <w:t>strategjike;</w:t>
      </w:r>
    </w:p>
    <w:p w14:paraId="5E0804FC" w14:textId="1C9C0903" w:rsidR="008206A6" w:rsidRPr="00D63627" w:rsidRDefault="008206A6" w:rsidP="008206A6">
      <w:pPr>
        <w:autoSpaceDE w:val="0"/>
        <w:autoSpaceDN w:val="0"/>
        <w:adjustRightInd w:val="0"/>
        <w:ind w:firstLine="284"/>
        <w:jc w:val="both"/>
        <w:rPr>
          <w:rFonts w:ascii="Garamond" w:eastAsia="Calibri" w:hAnsi="Garamond"/>
          <w:color w:val="000000"/>
          <w:szCs w:val="24"/>
        </w:rPr>
      </w:pPr>
      <w:r w:rsidRPr="00D63627">
        <w:rPr>
          <w:rFonts w:ascii="Garamond" w:eastAsia="Calibri" w:hAnsi="Garamond"/>
          <w:color w:val="000000"/>
          <w:szCs w:val="24"/>
        </w:rPr>
        <w:lastRenderedPageBreak/>
        <w:t xml:space="preserve">b) </w:t>
      </w:r>
      <w:r w:rsidR="00A347CA" w:rsidRPr="00D63627">
        <w:rPr>
          <w:rFonts w:ascii="Garamond" w:eastAsia="Calibri" w:hAnsi="Garamond"/>
          <w:color w:val="000000"/>
          <w:szCs w:val="24"/>
        </w:rPr>
        <w:t>teknike</w:t>
      </w:r>
      <w:r w:rsidRPr="00D63627">
        <w:rPr>
          <w:rFonts w:ascii="Garamond" w:eastAsia="Calibri" w:hAnsi="Garamond"/>
          <w:color w:val="000000"/>
          <w:szCs w:val="24"/>
        </w:rPr>
        <w:t xml:space="preserve">; si dhe </w:t>
      </w:r>
    </w:p>
    <w:p w14:paraId="74B41235" w14:textId="46E59B1C" w:rsidR="008206A6" w:rsidRPr="00D63627" w:rsidRDefault="008206A6" w:rsidP="008206A6">
      <w:pPr>
        <w:autoSpaceDE w:val="0"/>
        <w:autoSpaceDN w:val="0"/>
        <w:adjustRightInd w:val="0"/>
        <w:ind w:firstLine="284"/>
        <w:jc w:val="both"/>
        <w:rPr>
          <w:rFonts w:ascii="Garamond" w:eastAsia="Calibri" w:hAnsi="Garamond"/>
          <w:color w:val="000000"/>
          <w:szCs w:val="24"/>
        </w:rPr>
      </w:pPr>
      <w:r w:rsidRPr="00D63627">
        <w:rPr>
          <w:rFonts w:ascii="Garamond" w:eastAsia="Calibri" w:hAnsi="Garamond"/>
          <w:color w:val="000000"/>
          <w:szCs w:val="24"/>
        </w:rPr>
        <w:t xml:space="preserve">c) </w:t>
      </w:r>
      <w:r w:rsidR="00A347CA" w:rsidRPr="00D63627">
        <w:rPr>
          <w:rFonts w:ascii="Garamond" w:eastAsia="Calibri" w:hAnsi="Garamond"/>
          <w:color w:val="000000"/>
          <w:szCs w:val="24"/>
        </w:rPr>
        <w:t xml:space="preserve">dobësitë </w:t>
      </w:r>
      <w:proofErr w:type="spellStart"/>
      <w:r w:rsidRPr="00D63627">
        <w:rPr>
          <w:rFonts w:ascii="Garamond" w:eastAsia="Calibri" w:hAnsi="Garamond"/>
          <w:color w:val="000000"/>
          <w:szCs w:val="24"/>
        </w:rPr>
        <w:t>joteknike</w:t>
      </w:r>
      <w:proofErr w:type="spellEnd"/>
      <w:r w:rsidRPr="00D63627">
        <w:rPr>
          <w:rFonts w:ascii="Garamond" w:eastAsia="Calibri" w:hAnsi="Garamond"/>
          <w:color w:val="000000"/>
          <w:szCs w:val="24"/>
        </w:rPr>
        <w:t>, që lidhen për rrjetet 5G.</w:t>
      </w:r>
    </w:p>
    <w:p w14:paraId="3B2B7337" w14:textId="54F8623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6. Metodologjia i shërben zbatimit të masave të sigurisë të përcaktuara në ligjin nr.</w:t>
      </w:r>
      <w:r w:rsidR="00A347CA">
        <w:rPr>
          <w:rFonts w:ascii="Garamond" w:eastAsia="MS Mincho" w:hAnsi="Garamond" w:cs="MS Mincho"/>
          <w:color w:val="000000"/>
          <w:szCs w:val="24"/>
        </w:rPr>
        <w:t xml:space="preserve"> </w:t>
      </w:r>
      <w:r w:rsidRPr="00D63627">
        <w:rPr>
          <w:rFonts w:ascii="Garamond" w:eastAsia="MS Mincho" w:hAnsi="Garamond" w:cs="MS Mincho"/>
          <w:color w:val="000000"/>
          <w:szCs w:val="24"/>
        </w:rPr>
        <w:t>54/2024, “Për komunikimet elektron</w:t>
      </w:r>
      <w:r w:rsidR="00A347CA">
        <w:rPr>
          <w:rFonts w:ascii="Garamond" w:eastAsia="MS Mincho" w:hAnsi="Garamond" w:cs="MS Mincho"/>
          <w:color w:val="000000"/>
          <w:szCs w:val="24"/>
        </w:rPr>
        <w:t>ike në Republikën e Shqipërisë”</w:t>
      </w:r>
      <w:r w:rsidRPr="00D63627">
        <w:rPr>
          <w:rFonts w:ascii="Garamond" w:eastAsia="MS Mincho" w:hAnsi="Garamond" w:cs="MS Mincho"/>
          <w:color w:val="000000"/>
          <w:szCs w:val="24"/>
        </w:rPr>
        <w:t xml:space="preserve"> (në vijim, ligji nr.</w:t>
      </w:r>
      <w:r w:rsidR="00A347CA">
        <w:rPr>
          <w:rFonts w:ascii="Garamond" w:eastAsia="MS Mincho" w:hAnsi="Garamond" w:cs="MS Mincho"/>
          <w:color w:val="000000"/>
          <w:szCs w:val="24"/>
        </w:rPr>
        <w:t xml:space="preserve"> </w:t>
      </w:r>
      <w:r w:rsidRPr="00D63627">
        <w:rPr>
          <w:rFonts w:ascii="Garamond" w:eastAsia="MS Mincho" w:hAnsi="Garamond" w:cs="MS Mincho"/>
          <w:color w:val="000000"/>
          <w:szCs w:val="24"/>
        </w:rPr>
        <w:t>54/2024), si dhe synon garantimin e vijueshmërisë së ofrimit të shërbimeve.</w:t>
      </w:r>
    </w:p>
    <w:p w14:paraId="0CEFD77B" w14:textId="57DCBCE8"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7. Metodologjia synon</w:t>
      </w:r>
      <w:r w:rsidR="00A347CA">
        <w:rPr>
          <w:rFonts w:ascii="Garamond" w:eastAsia="MS Mincho" w:hAnsi="Garamond" w:cs="MS Mincho"/>
          <w:color w:val="000000"/>
          <w:szCs w:val="24"/>
        </w:rPr>
        <w:t>,</w:t>
      </w:r>
      <w:r w:rsidRPr="00D63627">
        <w:rPr>
          <w:rFonts w:ascii="Garamond" w:eastAsia="MS Mincho" w:hAnsi="Garamond" w:cs="MS Mincho"/>
          <w:color w:val="000000"/>
          <w:szCs w:val="24"/>
        </w:rPr>
        <w:t xml:space="preserve"> gjithashtu:</w:t>
      </w:r>
    </w:p>
    <w:p w14:paraId="682A3CA2"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a) përforcimin e sigurisë në projektimin, vendosjen dhe funksionimin e rrjeteve 5G;</w:t>
      </w:r>
    </w:p>
    <w:p w14:paraId="37650079"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b) ngritjen e standardeve bazë të sigurisë për pajisjet, rrjetet dhe shërbimet;</w:t>
      </w:r>
    </w:p>
    <w:p w14:paraId="38CFF1D5" w14:textId="31CFD17E"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c) zbutjen e rreziqeve të sigurisë së rrjetit nga furnitorët dhe</w:t>
      </w:r>
      <w:r w:rsidR="00A64FAC">
        <w:rPr>
          <w:rFonts w:ascii="Garamond" w:eastAsia="MS Mincho" w:hAnsi="Garamond" w:cs="MS Mincho"/>
          <w:color w:val="000000"/>
          <w:szCs w:val="24"/>
        </w:rPr>
        <w:t xml:space="preserve"> ofruesit e rrjetit;</w:t>
      </w:r>
    </w:p>
    <w:p w14:paraId="1C7D43FC" w14:textId="238F249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ç) shmangien ose kufizimin e varësive të mëdha nga çdo f</w:t>
      </w:r>
      <w:r w:rsidR="00A64FAC">
        <w:rPr>
          <w:rFonts w:ascii="Garamond" w:eastAsia="MS Mincho" w:hAnsi="Garamond" w:cs="MS Mincho"/>
          <w:color w:val="000000"/>
          <w:szCs w:val="24"/>
        </w:rPr>
        <w:t>urnizues i vetëm në rrjetet 5G;</w:t>
      </w:r>
    </w:p>
    <w:p w14:paraId="0CA5D897"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d) promovimin e një tregu të larmishëm, konkurrues dhe të qëndrueshëm për pajisjet e rrjetit 5G, duke përfshirë edhe ruajtjen e kapaciteteve në zinxhirin e vlerës 5G, sipas praktikave të mira.</w:t>
      </w:r>
    </w:p>
    <w:p w14:paraId="5172DB9E"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8. Masat për zbutjen dhe trajtimin e rrezikut të jenë të </w:t>
      </w:r>
      <w:proofErr w:type="spellStart"/>
      <w:r w:rsidRPr="00D63627">
        <w:rPr>
          <w:rFonts w:ascii="Garamond" w:eastAsia="MS Mincho" w:hAnsi="Garamond" w:cs="MS Mincho"/>
          <w:color w:val="000000"/>
          <w:szCs w:val="24"/>
        </w:rPr>
        <w:t>mirëbalancuara</w:t>
      </w:r>
      <w:proofErr w:type="spellEnd"/>
      <w:r w:rsidRPr="00D63627">
        <w:rPr>
          <w:rFonts w:ascii="Garamond" w:eastAsia="MS Mincho" w:hAnsi="Garamond" w:cs="MS Mincho"/>
          <w:color w:val="000000"/>
          <w:szCs w:val="24"/>
        </w:rPr>
        <w:t xml:space="preserve"> dhe të koordinuara të mbështetura në standardet e harmonizuara në nivel evropian dhe në skemën e certifikimit për 5G. </w:t>
      </w:r>
    </w:p>
    <w:p w14:paraId="3E60102B" w14:textId="77777777" w:rsidR="008206A6" w:rsidRPr="00D63627" w:rsidRDefault="008206A6" w:rsidP="008206A6">
      <w:pPr>
        <w:autoSpaceDE w:val="0"/>
        <w:autoSpaceDN w:val="0"/>
        <w:adjustRightInd w:val="0"/>
        <w:ind w:firstLine="284"/>
        <w:jc w:val="both"/>
        <w:rPr>
          <w:rFonts w:ascii="Garamond" w:eastAsia="Calibri" w:hAnsi="Garamond"/>
          <w:color w:val="000000"/>
          <w:szCs w:val="24"/>
        </w:rPr>
      </w:pPr>
    </w:p>
    <w:p w14:paraId="06591E50" w14:textId="77777777" w:rsidR="008206A6" w:rsidRPr="00D63627" w:rsidRDefault="008206A6" w:rsidP="008206A6">
      <w:pPr>
        <w:autoSpaceDE w:val="0"/>
        <w:autoSpaceDN w:val="0"/>
        <w:adjustRightInd w:val="0"/>
        <w:ind w:firstLine="284"/>
        <w:jc w:val="center"/>
        <w:rPr>
          <w:rFonts w:ascii="Garamond" w:eastAsia="Calibri" w:hAnsi="Garamond"/>
          <w:bCs/>
          <w:color w:val="000000"/>
          <w:szCs w:val="24"/>
        </w:rPr>
      </w:pPr>
      <w:r w:rsidRPr="00D63627">
        <w:rPr>
          <w:rFonts w:ascii="Garamond" w:eastAsia="Calibri" w:hAnsi="Garamond"/>
          <w:bCs/>
          <w:color w:val="000000"/>
          <w:szCs w:val="24"/>
        </w:rPr>
        <w:t>Neni 4</w:t>
      </w:r>
    </w:p>
    <w:p w14:paraId="23EC8AA0" w14:textId="77777777" w:rsidR="008206A6" w:rsidRPr="00D63627" w:rsidRDefault="008206A6" w:rsidP="008206A6">
      <w:pPr>
        <w:autoSpaceDE w:val="0"/>
        <w:autoSpaceDN w:val="0"/>
        <w:adjustRightInd w:val="0"/>
        <w:ind w:firstLine="284"/>
        <w:jc w:val="center"/>
        <w:rPr>
          <w:rFonts w:ascii="Garamond" w:eastAsia="Calibri" w:hAnsi="Garamond"/>
          <w:b/>
          <w:bCs/>
          <w:color w:val="000000"/>
          <w:szCs w:val="24"/>
        </w:rPr>
      </w:pPr>
      <w:r w:rsidRPr="00D63627">
        <w:rPr>
          <w:rFonts w:ascii="Garamond" w:eastAsia="Calibri" w:hAnsi="Garamond"/>
          <w:b/>
          <w:bCs/>
          <w:color w:val="000000"/>
          <w:szCs w:val="24"/>
        </w:rPr>
        <w:t>Përkufizimet</w:t>
      </w:r>
    </w:p>
    <w:p w14:paraId="448EF25E" w14:textId="77777777" w:rsidR="008206A6" w:rsidRPr="00D63627" w:rsidRDefault="008206A6" w:rsidP="008206A6">
      <w:pPr>
        <w:autoSpaceDE w:val="0"/>
        <w:autoSpaceDN w:val="0"/>
        <w:adjustRightInd w:val="0"/>
        <w:ind w:firstLine="284"/>
        <w:jc w:val="both"/>
        <w:rPr>
          <w:rFonts w:ascii="Garamond" w:eastAsia="Calibri" w:hAnsi="Garamond"/>
          <w:color w:val="000000"/>
          <w:szCs w:val="24"/>
        </w:rPr>
      </w:pPr>
    </w:p>
    <w:p w14:paraId="3AF4DC9C" w14:textId="2B94C896" w:rsidR="008206A6" w:rsidRPr="00D63627" w:rsidRDefault="008206A6" w:rsidP="008206A6">
      <w:pPr>
        <w:autoSpaceDE w:val="0"/>
        <w:autoSpaceDN w:val="0"/>
        <w:adjustRightInd w:val="0"/>
        <w:ind w:firstLine="284"/>
        <w:jc w:val="both"/>
        <w:rPr>
          <w:rFonts w:ascii="Garamond" w:eastAsia="Calibri" w:hAnsi="Garamond"/>
          <w:color w:val="000000"/>
          <w:szCs w:val="24"/>
        </w:rPr>
      </w:pPr>
      <w:r w:rsidRPr="00D63627">
        <w:rPr>
          <w:rFonts w:ascii="Garamond" w:eastAsia="Calibri" w:hAnsi="Garamond"/>
          <w:color w:val="000000"/>
          <w:szCs w:val="24"/>
        </w:rPr>
        <w:t>1. Termat e përdorur në këtë dokument kanë të njëjtin kuptim me përkufizimet e ligjit nr.</w:t>
      </w:r>
      <w:r w:rsidR="00A64FAC">
        <w:rPr>
          <w:rFonts w:ascii="Garamond" w:eastAsia="Calibri" w:hAnsi="Garamond"/>
          <w:color w:val="000000"/>
          <w:szCs w:val="24"/>
        </w:rPr>
        <w:t xml:space="preserve"> </w:t>
      </w:r>
      <w:r w:rsidRPr="00D63627">
        <w:rPr>
          <w:rFonts w:ascii="Garamond" w:eastAsia="Calibri" w:hAnsi="Garamond"/>
          <w:color w:val="000000"/>
          <w:szCs w:val="24"/>
        </w:rPr>
        <w:t>54/2024</w:t>
      </w:r>
      <w:r w:rsidR="00A64FAC">
        <w:rPr>
          <w:rFonts w:ascii="Garamond" w:eastAsia="Calibri" w:hAnsi="Garamond"/>
          <w:color w:val="000000"/>
          <w:szCs w:val="24"/>
        </w:rPr>
        <w:t>,</w:t>
      </w:r>
      <w:r w:rsidRPr="00D63627">
        <w:rPr>
          <w:rFonts w:ascii="Garamond" w:eastAsia="Calibri" w:hAnsi="Garamond"/>
          <w:color w:val="000000"/>
          <w:szCs w:val="24"/>
        </w:rPr>
        <w:t xml:space="preserve"> “Për komunikimet elektronike në Republikën e Shqipërisë”.</w:t>
      </w:r>
    </w:p>
    <w:p w14:paraId="5EC02C0E" w14:textId="77777777" w:rsidR="008206A6" w:rsidRPr="00D63627" w:rsidRDefault="008206A6" w:rsidP="008206A6">
      <w:pPr>
        <w:autoSpaceDE w:val="0"/>
        <w:autoSpaceDN w:val="0"/>
        <w:adjustRightInd w:val="0"/>
        <w:ind w:firstLine="284"/>
        <w:jc w:val="both"/>
        <w:rPr>
          <w:rFonts w:ascii="Garamond" w:eastAsia="Calibri" w:hAnsi="Garamond"/>
          <w:color w:val="000000"/>
          <w:szCs w:val="24"/>
        </w:rPr>
      </w:pPr>
      <w:r w:rsidRPr="00D63627">
        <w:rPr>
          <w:rFonts w:ascii="Garamond" w:eastAsia="Calibri" w:hAnsi="Garamond"/>
          <w:color w:val="000000"/>
          <w:szCs w:val="24"/>
        </w:rPr>
        <w:t>2. Në këtë metodologji, termat e mëposhtëm kanë këto kuptime:</w:t>
      </w:r>
    </w:p>
    <w:p w14:paraId="0D66F7B2" w14:textId="006605A4"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a) “</w:t>
      </w:r>
      <w:r w:rsidRPr="00D63627">
        <w:rPr>
          <w:rFonts w:ascii="Garamond" w:eastAsia="MS Mincho" w:hAnsi="Garamond" w:cs="MS Mincho"/>
          <w:b/>
          <w:bCs/>
          <w:color w:val="000000"/>
          <w:szCs w:val="24"/>
        </w:rPr>
        <w:t>Rrjet 5G</w:t>
      </w:r>
      <w:r w:rsidRPr="00D63627">
        <w:rPr>
          <w:rFonts w:ascii="Garamond" w:eastAsia="MS Mincho" w:hAnsi="Garamond" w:cs="MS Mincho"/>
          <w:color w:val="000000"/>
          <w:szCs w:val="24"/>
        </w:rPr>
        <w:t xml:space="preserve">”, tërësia e të gjitha elementeve përkatëse të infrastrukturës së rrjetit dhe teknologjia e komunikimeve pa tel, që përdoret për lidhjen dhe ofrimin e shërbimeve me vlerë të shtuar e me karakteristika të avancuara të </w:t>
      </w:r>
      <w:proofErr w:type="spellStart"/>
      <w:r w:rsidRPr="00D63627">
        <w:rPr>
          <w:rFonts w:ascii="Garamond" w:eastAsia="MS Mincho" w:hAnsi="Garamond" w:cs="MS Mincho"/>
          <w:color w:val="000000"/>
          <w:szCs w:val="24"/>
        </w:rPr>
        <w:t>performancës</w:t>
      </w:r>
      <w:proofErr w:type="spellEnd"/>
      <w:r w:rsidRPr="00D63627">
        <w:rPr>
          <w:rFonts w:ascii="Garamond" w:eastAsia="MS Mincho" w:hAnsi="Garamond" w:cs="MS Mincho"/>
          <w:color w:val="000000"/>
          <w:szCs w:val="24"/>
        </w:rPr>
        <w:t xml:space="preserve">, si me shpejtësi e kapacitet shumë të lartë të </w:t>
      </w:r>
      <w:proofErr w:type="spellStart"/>
      <w:r w:rsidRPr="00D63627">
        <w:rPr>
          <w:rFonts w:ascii="Garamond" w:eastAsia="MS Mincho" w:hAnsi="Garamond" w:cs="MS Mincho"/>
          <w:color w:val="000000"/>
          <w:szCs w:val="24"/>
        </w:rPr>
        <w:t>të</w:t>
      </w:r>
      <w:proofErr w:type="spellEnd"/>
      <w:r w:rsidRPr="00D63627">
        <w:rPr>
          <w:rFonts w:ascii="Garamond" w:eastAsia="MS Mincho" w:hAnsi="Garamond" w:cs="MS Mincho"/>
          <w:color w:val="000000"/>
          <w:szCs w:val="24"/>
        </w:rPr>
        <w:t xml:space="preserve"> dhënave, vonesë e ulët në komunikim, besueshmëri mjaft e lartë, ose që mbështet një numër të madh pajisjesh të lidhura, ku mund të përfshihen elementet e trashëguara të rrjetit, bazuar në gjeneratat e mëparshme të teknologjisë së rrjeteve t</w:t>
      </w:r>
      <w:r w:rsidR="00705570">
        <w:rPr>
          <w:rFonts w:ascii="Garamond" w:eastAsia="MS Mincho" w:hAnsi="Garamond" w:cs="MS Mincho"/>
          <w:color w:val="000000"/>
          <w:szCs w:val="24"/>
        </w:rPr>
        <w:t>ë</w:t>
      </w:r>
      <w:r w:rsidRPr="00D63627">
        <w:rPr>
          <w:rFonts w:ascii="Garamond" w:eastAsia="MS Mincho" w:hAnsi="Garamond" w:cs="MS Mincho"/>
          <w:color w:val="000000"/>
          <w:szCs w:val="24"/>
        </w:rPr>
        <w:t xml:space="preserve"> lëvizshme pa tel, të tilla si 4G ose 3G. Rrjetet 5G do të kuptohen që përfshijnë të gjitha pjesët përkatëse të rrjetit të lëvizshëm.</w:t>
      </w:r>
    </w:p>
    <w:p w14:paraId="42391CA3"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b) “</w:t>
      </w:r>
      <w:proofErr w:type="spellStart"/>
      <w:r w:rsidRPr="00D63627">
        <w:rPr>
          <w:rFonts w:ascii="Garamond" w:eastAsia="MS Mincho" w:hAnsi="Garamond" w:cs="MS Mincho"/>
          <w:b/>
          <w:bCs/>
          <w:color w:val="000000"/>
          <w:szCs w:val="24"/>
        </w:rPr>
        <w:t>MVNO</w:t>
      </w:r>
      <w:proofErr w:type="spellEnd"/>
      <w:r w:rsidRPr="00D63627">
        <w:rPr>
          <w:rFonts w:ascii="Garamond" w:eastAsia="MS Mincho" w:hAnsi="Garamond" w:cs="MS Mincho"/>
          <w:color w:val="000000"/>
          <w:szCs w:val="24"/>
        </w:rPr>
        <w:t>”, një operator i rrjetit të lëvizshëm virtual;</w:t>
      </w:r>
    </w:p>
    <w:p w14:paraId="240C832A" w14:textId="7A098AF1"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c) “</w:t>
      </w:r>
      <w:r w:rsidRPr="00D63627">
        <w:rPr>
          <w:rFonts w:ascii="Garamond" w:eastAsia="MS Mincho" w:hAnsi="Garamond" w:cs="MS Mincho"/>
          <w:b/>
          <w:bCs/>
          <w:color w:val="000000"/>
          <w:szCs w:val="24"/>
        </w:rPr>
        <w:t xml:space="preserve">5G </w:t>
      </w:r>
      <w:proofErr w:type="spellStart"/>
      <w:r w:rsidRPr="00D63627">
        <w:rPr>
          <w:rFonts w:ascii="Garamond" w:eastAsia="MS Mincho" w:hAnsi="Garamond" w:cs="MS Mincho"/>
          <w:b/>
          <w:bCs/>
          <w:i/>
          <w:iCs/>
          <w:color w:val="000000"/>
          <w:szCs w:val="24"/>
        </w:rPr>
        <w:t>toolbox</w:t>
      </w:r>
      <w:proofErr w:type="spellEnd"/>
      <w:r w:rsidRPr="00D63627">
        <w:rPr>
          <w:rFonts w:ascii="Garamond" w:eastAsia="MS Mincho" w:hAnsi="Garamond" w:cs="MS Mincho"/>
          <w:b/>
          <w:bCs/>
          <w:color w:val="000000"/>
          <w:szCs w:val="24"/>
        </w:rPr>
        <w:t xml:space="preserve"> i BE</w:t>
      </w:r>
      <w:r w:rsidR="00A64FAC">
        <w:rPr>
          <w:rFonts w:ascii="Garamond" w:eastAsia="MS Mincho" w:hAnsi="Garamond" w:cs="MS Mincho"/>
          <w:b/>
          <w:bCs/>
          <w:color w:val="000000"/>
          <w:szCs w:val="24"/>
        </w:rPr>
        <w:t>-së</w:t>
      </w:r>
      <w:r w:rsidRPr="00D63627">
        <w:rPr>
          <w:rFonts w:ascii="Garamond" w:eastAsia="MS Mincho" w:hAnsi="Garamond" w:cs="MS Mincho"/>
          <w:color w:val="000000"/>
          <w:szCs w:val="24"/>
        </w:rPr>
        <w:t>” nënkupton rekomandimet e miratuara nga Komisioni Evropian me rekomandimin 2019/534/BE, të datës 26 mars 2019, mbi sigurinë kibernetike të rrjeteve 5G.</w:t>
      </w:r>
    </w:p>
    <w:p w14:paraId="0F10B5F5" w14:textId="77777777" w:rsidR="008206A6" w:rsidRPr="00D63627" w:rsidRDefault="008206A6" w:rsidP="008206A6">
      <w:pPr>
        <w:autoSpaceDE w:val="0"/>
        <w:autoSpaceDN w:val="0"/>
        <w:adjustRightInd w:val="0"/>
        <w:ind w:firstLine="284"/>
        <w:jc w:val="center"/>
        <w:rPr>
          <w:rFonts w:ascii="Garamond" w:eastAsia="Calibri" w:hAnsi="Garamond"/>
          <w:b/>
          <w:bCs/>
          <w:color w:val="000000"/>
          <w:szCs w:val="24"/>
        </w:rPr>
      </w:pPr>
    </w:p>
    <w:p w14:paraId="0F21275D" w14:textId="77777777" w:rsidR="008206A6" w:rsidRPr="00D63627" w:rsidRDefault="008206A6" w:rsidP="008206A6">
      <w:pPr>
        <w:autoSpaceDE w:val="0"/>
        <w:autoSpaceDN w:val="0"/>
        <w:adjustRightInd w:val="0"/>
        <w:ind w:firstLine="284"/>
        <w:jc w:val="center"/>
        <w:rPr>
          <w:rFonts w:ascii="Garamond" w:eastAsia="Calibri" w:hAnsi="Garamond"/>
          <w:bCs/>
          <w:color w:val="000000"/>
          <w:szCs w:val="24"/>
        </w:rPr>
      </w:pPr>
      <w:r w:rsidRPr="00D63627">
        <w:rPr>
          <w:rFonts w:ascii="Garamond" w:eastAsia="Calibri" w:hAnsi="Garamond"/>
          <w:bCs/>
          <w:color w:val="000000"/>
          <w:szCs w:val="24"/>
        </w:rPr>
        <w:t>Neni 5</w:t>
      </w:r>
    </w:p>
    <w:p w14:paraId="05EFC679" w14:textId="77777777" w:rsidR="008206A6" w:rsidRPr="00D63627" w:rsidRDefault="008206A6" w:rsidP="008206A6">
      <w:pPr>
        <w:autoSpaceDE w:val="0"/>
        <w:autoSpaceDN w:val="0"/>
        <w:adjustRightInd w:val="0"/>
        <w:ind w:firstLine="284"/>
        <w:jc w:val="center"/>
        <w:rPr>
          <w:rFonts w:ascii="Garamond" w:eastAsia="Calibri" w:hAnsi="Garamond"/>
          <w:b/>
          <w:bCs/>
          <w:color w:val="000000"/>
          <w:szCs w:val="24"/>
        </w:rPr>
      </w:pPr>
      <w:r w:rsidRPr="00D63627">
        <w:rPr>
          <w:rFonts w:ascii="Garamond" w:eastAsia="Calibri" w:hAnsi="Garamond"/>
          <w:b/>
          <w:bCs/>
          <w:color w:val="000000"/>
          <w:szCs w:val="24"/>
        </w:rPr>
        <w:t>Procedura e vlerësimit</w:t>
      </w:r>
    </w:p>
    <w:p w14:paraId="5A9DBF76" w14:textId="77777777" w:rsidR="008206A6" w:rsidRPr="00D63627" w:rsidRDefault="008206A6" w:rsidP="008206A6">
      <w:pPr>
        <w:autoSpaceDE w:val="0"/>
        <w:autoSpaceDN w:val="0"/>
        <w:adjustRightInd w:val="0"/>
        <w:ind w:firstLine="284"/>
        <w:jc w:val="center"/>
        <w:rPr>
          <w:rFonts w:ascii="Garamond" w:eastAsia="Calibri" w:hAnsi="Garamond"/>
          <w:b/>
          <w:bCs/>
          <w:color w:val="000000"/>
          <w:szCs w:val="24"/>
        </w:rPr>
      </w:pPr>
    </w:p>
    <w:p w14:paraId="70C6F1D9"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1. Për vlerësimin e profilit të rrezikut të furnitorëve dhe ofruesve të pajisjeve të rrjetit, komponentëve kritikë dhe pjesëve të ndjeshme të 5G-së,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-i u kërkon operatorëve, sipas përcaktimeve në vendimin e Këshillit të Ministrave, “Për miratimin e listës me përbërësit kritikë dhe pjesët e ndjeshme të rrjeteve 5G”, informacion:</w:t>
      </w:r>
    </w:p>
    <w:p w14:paraId="1B3905D3"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a) se cilët janë furnitorët për secilin komponent të rrjetit; </w:t>
      </w:r>
    </w:p>
    <w:p w14:paraId="75A12A05"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b) se cili është vendi i origjinës nga i cili kontrollohet furnitori apo furnitorët;</w:t>
      </w:r>
    </w:p>
    <w:p w14:paraId="42D5EEC3"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c) nëse pajisjet e rrjetit janë të certifikuara sipas njërës prej pikave të mëposhtme:</w:t>
      </w:r>
    </w:p>
    <w:p w14:paraId="24358CE0" w14:textId="1692392D"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i. </w:t>
      </w:r>
      <w:r w:rsidR="00A64FAC">
        <w:rPr>
          <w:rFonts w:ascii="Garamond" w:eastAsia="MS Mincho" w:hAnsi="Garamond" w:cs="MS Mincho"/>
          <w:color w:val="000000"/>
          <w:szCs w:val="24"/>
        </w:rPr>
        <w:t>s</w:t>
      </w:r>
      <w:r w:rsidRPr="00D63627">
        <w:rPr>
          <w:rFonts w:ascii="Garamond" w:eastAsia="MS Mincho" w:hAnsi="Garamond" w:cs="MS Mincho"/>
          <w:color w:val="000000"/>
          <w:szCs w:val="24"/>
        </w:rPr>
        <w:t>kemës së certifikimit për sigurinë kibernetike të BE-së;</w:t>
      </w:r>
    </w:p>
    <w:p w14:paraId="356A45A4" w14:textId="09FFC625"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proofErr w:type="spellStart"/>
      <w:r w:rsidRPr="00D63627">
        <w:rPr>
          <w:rFonts w:ascii="Garamond" w:eastAsia="MS Mincho" w:hAnsi="Garamond" w:cs="MS Mincho"/>
          <w:color w:val="000000"/>
          <w:szCs w:val="24"/>
        </w:rPr>
        <w:t>ii</w:t>
      </w:r>
      <w:proofErr w:type="spellEnd"/>
      <w:r w:rsidRPr="00D63627">
        <w:rPr>
          <w:rFonts w:ascii="Garamond" w:eastAsia="MS Mincho" w:hAnsi="Garamond" w:cs="MS Mincho"/>
          <w:color w:val="000000"/>
          <w:szCs w:val="24"/>
        </w:rPr>
        <w:t xml:space="preserve">. </w:t>
      </w:r>
      <w:r w:rsidR="00A64FAC">
        <w:rPr>
          <w:rFonts w:ascii="Garamond" w:eastAsia="MS Mincho" w:hAnsi="Garamond" w:cs="MS Mincho"/>
          <w:color w:val="000000"/>
          <w:szCs w:val="24"/>
        </w:rPr>
        <w:t>s</w:t>
      </w:r>
      <w:r w:rsidRPr="00D63627">
        <w:rPr>
          <w:rFonts w:ascii="Garamond" w:eastAsia="MS Mincho" w:hAnsi="Garamond" w:cs="MS Mincho"/>
          <w:color w:val="000000"/>
          <w:szCs w:val="24"/>
        </w:rPr>
        <w:t>kemës kombëtare të certifikimit të sigurisë kibernetike, miratuar me vendim të Këshillit të Ministrave sipas ligjit për sigurinë kibernetike;</w:t>
      </w:r>
    </w:p>
    <w:p w14:paraId="48FE7D5E" w14:textId="7775113B"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proofErr w:type="spellStart"/>
      <w:r w:rsidRPr="00D63627">
        <w:rPr>
          <w:rFonts w:ascii="Garamond" w:eastAsia="MS Mincho" w:hAnsi="Garamond" w:cs="MS Mincho"/>
          <w:color w:val="000000"/>
          <w:szCs w:val="24"/>
        </w:rPr>
        <w:t>iii</w:t>
      </w:r>
      <w:proofErr w:type="spellEnd"/>
      <w:r w:rsidRPr="00D63627">
        <w:rPr>
          <w:rFonts w:ascii="Garamond" w:eastAsia="MS Mincho" w:hAnsi="Garamond" w:cs="MS Mincho"/>
          <w:color w:val="000000"/>
          <w:szCs w:val="24"/>
        </w:rPr>
        <w:t xml:space="preserve">. </w:t>
      </w:r>
      <w:r w:rsidR="00A64FAC">
        <w:rPr>
          <w:rFonts w:ascii="Garamond" w:eastAsia="MS Mincho" w:hAnsi="Garamond" w:cs="MS Mincho"/>
          <w:color w:val="000000"/>
          <w:szCs w:val="24"/>
        </w:rPr>
        <w:t>n</w:t>
      </w:r>
      <w:r w:rsidRPr="00D63627">
        <w:rPr>
          <w:rFonts w:ascii="Garamond" w:eastAsia="MS Mincho" w:hAnsi="Garamond" w:cs="MS Mincho"/>
          <w:color w:val="000000"/>
          <w:szCs w:val="24"/>
        </w:rPr>
        <w:t>ëse furnizuesi ose ofruesi i pajisjeve të rrjetit është i certifikuar, sipas standardeve ISO/</w:t>
      </w:r>
      <w:proofErr w:type="spellStart"/>
      <w:r w:rsidRPr="00D63627">
        <w:rPr>
          <w:rFonts w:ascii="Garamond" w:eastAsia="MS Mincho" w:hAnsi="Garamond" w:cs="MS Mincho"/>
          <w:color w:val="000000"/>
          <w:szCs w:val="24"/>
        </w:rPr>
        <w:t>IEC</w:t>
      </w:r>
      <w:proofErr w:type="spellEnd"/>
      <w:r w:rsidRPr="00D63627">
        <w:rPr>
          <w:rFonts w:ascii="Garamond" w:eastAsia="MS Mincho" w:hAnsi="Garamond" w:cs="MS Mincho"/>
          <w:color w:val="000000"/>
          <w:szCs w:val="24"/>
        </w:rPr>
        <w:t xml:space="preserve"> për sigurinë, të lëshuar nga organe të akredituara/njohura ng</w:t>
      </w:r>
      <w:r w:rsidR="00A64FAC">
        <w:rPr>
          <w:rFonts w:ascii="Garamond" w:eastAsia="MS Mincho" w:hAnsi="Garamond" w:cs="MS Mincho"/>
          <w:color w:val="000000"/>
          <w:szCs w:val="24"/>
        </w:rPr>
        <w:t>a autoritet shqiptare ose në BE;</w:t>
      </w:r>
    </w:p>
    <w:p w14:paraId="661C625A" w14:textId="6122EFA7" w:rsidR="008206A6" w:rsidRPr="00D63627" w:rsidRDefault="008206A6" w:rsidP="008206A6">
      <w:pPr>
        <w:autoSpaceDE w:val="0"/>
        <w:autoSpaceDN w:val="0"/>
        <w:adjustRightInd w:val="0"/>
        <w:ind w:firstLine="284"/>
        <w:jc w:val="both"/>
        <w:rPr>
          <w:rFonts w:ascii="Garamond" w:eastAsia="Calibri" w:hAnsi="Garamond"/>
          <w:color w:val="000000"/>
          <w:szCs w:val="24"/>
        </w:rPr>
      </w:pPr>
      <w:r w:rsidRPr="00D63627">
        <w:rPr>
          <w:rFonts w:ascii="Garamond" w:eastAsia="Calibri" w:hAnsi="Garamond"/>
          <w:color w:val="000000"/>
          <w:szCs w:val="24"/>
        </w:rPr>
        <w:t>ç) të përcaktuar sipas pikës 3, të nenit 55, të ligjit nr.</w:t>
      </w:r>
      <w:r w:rsidR="00A64FAC">
        <w:rPr>
          <w:rFonts w:ascii="Garamond" w:eastAsia="Calibri" w:hAnsi="Garamond"/>
          <w:color w:val="000000"/>
          <w:szCs w:val="24"/>
        </w:rPr>
        <w:t xml:space="preserve"> </w:t>
      </w:r>
      <w:r w:rsidRPr="00D63627">
        <w:rPr>
          <w:rFonts w:ascii="Garamond" w:eastAsia="Calibri" w:hAnsi="Garamond"/>
          <w:color w:val="000000"/>
          <w:szCs w:val="24"/>
        </w:rPr>
        <w:t>54/2024.</w:t>
      </w:r>
    </w:p>
    <w:p w14:paraId="69F6036A"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2. Kërkesat sipas pikës 1 të këtij neni plotësohen me dokumentacion përkatës ligjor për shkronjat “a” dhe “c” ose me </w:t>
      </w:r>
      <w:proofErr w:type="spellStart"/>
      <w:r w:rsidRPr="00D63627">
        <w:rPr>
          <w:rFonts w:ascii="Garamond" w:eastAsia="MS Mincho" w:hAnsi="Garamond" w:cs="MS Mincho"/>
          <w:color w:val="000000"/>
          <w:szCs w:val="24"/>
        </w:rPr>
        <w:t>vetëdeklarim</w:t>
      </w:r>
      <w:proofErr w:type="spellEnd"/>
      <w:r w:rsidRPr="00D63627">
        <w:rPr>
          <w:rFonts w:ascii="Garamond" w:eastAsia="MS Mincho" w:hAnsi="Garamond" w:cs="MS Mincho"/>
          <w:color w:val="000000"/>
          <w:szCs w:val="24"/>
        </w:rPr>
        <w:t xml:space="preserve"> apo raporte për kërkesat e tjera.</w:t>
      </w:r>
    </w:p>
    <w:p w14:paraId="1DEDE8DB" w14:textId="7C5B9656"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lastRenderedPageBreak/>
        <w:t xml:space="preserve">3. Operatorët e rrjeteve 5G paraqesin pranë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 xml:space="preserve">-it informacionin e kërkuar jo më vonë se 30 ditë nga kërkesa e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-it. Për vlerësimin e parë pas hyrjes në fuqi të këtij vendimi, afati</w:t>
      </w:r>
      <w:r w:rsidR="00A347CA">
        <w:rPr>
          <w:rFonts w:ascii="Garamond" w:eastAsia="MS Mincho" w:hAnsi="Garamond" w:cs="MS Mincho"/>
          <w:color w:val="000000"/>
          <w:szCs w:val="24"/>
        </w:rPr>
        <w:t xml:space="preserve"> </w:t>
      </w:r>
      <w:r w:rsidRPr="00D63627">
        <w:rPr>
          <w:rFonts w:ascii="Garamond" w:eastAsia="MS Mincho" w:hAnsi="Garamond" w:cs="MS Mincho"/>
          <w:color w:val="000000"/>
          <w:szCs w:val="24"/>
        </w:rPr>
        <w:t>për paraqitjen e informacionit është jo më shumë se 60 ditë nga marrja e</w:t>
      </w:r>
      <w:r w:rsidR="00A64FAC">
        <w:rPr>
          <w:rFonts w:ascii="Garamond" w:eastAsia="MS Mincho" w:hAnsi="Garamond" w:cs="MS Mincho"/>
          <w:color w:val="000000"/>
          <w:szCs w:val="24"/>
        </w:rPr>
        <w:t xml:space="preserve"> kërkesës.</w:t>
      </w:r>
    </w:p>
    <w:p w14:paraId="4B0AC9E3"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4.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-i, nga momenti i marrjes së informacionit të paraqitur nga operatorët, bën vlerësimin e detajuar të informacionit brenda 90 ditëve kalendarike.</w:t>
      </w:r>
    </w:p>
    <w:p w14:paraId="77EFE95F" w14:textId="00AC6DB8"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5. Në procesin e vlerësimit,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-i merr në konsideratë edhe informacionet e raportimeve periodike nga sipërmarrësit ose autoriteti përgjegjës mbi incidentet kibernetike të ndodhura gjatë vitit të fundit, si dhe raportime që mund të jenë bërë nga sipërmarrësit, bazuar në parashikimet e nenit 157</w:t>
      </w:r>
      <w:r w:rsidR="00A64FAC">
        <w:rPr>
          <w:rFonts w:ascii="Garamond" w:eastAsia="MS Mincho" w:hAnsi="Garamond" w:cs="MS Mincho"/>
          <w:color w:val="000000"/>
          <w:szCs w:val="24"/>
        </w:rPr>
        <w:t>,</w:t>
      </w:r>
      <w:r w:rsidRPr="00D63627">
        <w:rPr>
          <w:rFonts w:ascii="Garamond" w:eastAsia="MS Mincho" w:hAnsi="Garamond" w:cs="MS Mincho"/>
          <w:color w:val="000000"/>
          <w:szCs w:val="24"/>
        </w:rPr>
        <w:t xml:space="preserve"> të ligjit nr.</w:t>
      </w:r>
      <w:r w:rsidR="00A64FAC">
        <w:rPr>
          <w:rFonts w:ascii="Garamond" w:eastAsia="MS Mincho" w:hAnsi="Garamond" w:cs="MS Mincho"/>
          <w:color w:val="000000"/>
          <w:szCs w:val="24"/>
        </w:rPr>
        <w:t xml:space="preserve"> 54/2024.</w:t>
      </w:r>
    </w:p>
    <w:p w14:paraId="49D8CE88" w14:textId="71F9C9AA" w:rsidR="008206A6" w:rsidRPr="00D63627" w:rsidRDefault="008206A6" w:rsidP="008206A6">
      <w:pPr>
        <w:tabs>
          <w:tab w:val="left" w:pos="360"/>
        </w:tabs>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6.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-i, kur është e nevojshme, bashkëpunon me autoritetet kompetente për sigurinë për vlerësimin e informacioneve të përcaktuara në pikën 2, të nenit 55, të ligjit nr.</w:t>
      </w:r>
      <w:r w:rsidR="00A64FAC">
        <w:rPr>
          <w:rFonts w:ascii="Garamond" w:eastAsia="MS Mincho" w:hAnsi="Garamond" w:cs="MS Mincho"/>
          <w:color w:val="000000"/>
          <w:szCs w:val="24"/>
        </w:rPr>
        <w:t xml:space="preserve"> </w:t>
      </w:r>
      <w:r w:rsidRPr="00D63627">
        <w:rPr>
          <w:rFonts w:ascii="Garamond" w:eastAsia="MS Mincho" w:hAnsi="Garamond" w:cs="MS Mincho"/>
          <w:color w:val="000000"/>
          <w:szCs w:val="24"/>
        </w:rPr>
        <w:t xml:space="preserve">54/2024. </w:t>
      </w:r>
    </w:p>
    <w:p w14:paraId="1D781C56" w14:textId="77777777" w:rsidR="008206A6" w:rsidRPr="00D63627" w:rsidRDefault="008206A6" w:rsidP="008206A6">
      <w:pPr>
        <w:tabs>
          <w:tab w:val="left" w:pos="360"/>
        </w:tabs>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7. Vlerësimi i riskut nga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-i mban parasysh kategorizimin e rreziqeve sipas tabelës në shtojcën 1, pjesë përbërëse e kësaj metodologjie, e cila orienton mbi skenarët dhe burimet e mundshme të rrezikut 5G, për të dalluar e përjashtuar rreziqet që nuk lidhen me furnitorët dhe që janë objekt i kësaj metodologjie. Vlerësimi i plotë i nivelit të rreziqeve, me probabilitet e ndikim, realizohet në dokumentet zbatuese sipas kësaj metodologjie.</w:t>
      </w:r>
    </w:p>
    <w:p w14:paraId="23E3DC6C" w14:textId="0794EF79" w:rsidR="008206A6" w:rsidRPr="00D63627" w:rsidRDefault="008206A6" w:rsidP="008206A6">
      <w:pPr>
        <w:tabs>
          <w:tab w:val="left" w:pos="360"/>
        </w:tabs>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8.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-i mban parasysh</w:t>
      </w:r>
      <w:r w:rsidR="00A64FAC">
        <w:rPr>
          <w:rFonts w:ascii="Garamond" w:eastAsia="MS Mincho" w:hAnsi="Garamond" w:cs="MS Mincho"/>
          <w:color w:val="000000"/>
          <w:szCs w:val="24"/>
        </w:rPr>
        <w:t>,</w:t>
      </w:r>
      <w:r w:rsidRPr="00D63627">
        <w:rPr>
          <w:rFonts w:ascii="Garamond" w:eastAsia="MS Mincho" w:hAnsi="Garamond" w:cs="MS Mincho"/>
          <w:color w:val="000000"/>
          <w:szCs w:val="24"/>
        </w:rPr>
        <w:t xml:space="preserve"> gjithashtu</w:t>
      </w:r>
      <w:r w:rsidR="00A64FAC">
        <w:rPr>
          <w:rFonts w:ascii="Garamond" w:eastAsia="MS Mincho" w:hAnsi="Garamond" w:cs="MS Mincho"/>
          <w:color w:val="000000"/>
          <w:szCs w:val="24"/>
        </w:rPr>
        <w:t>,</w:t>
      </w:r>
      <w:r w:rsidRPr="00D63627">
        <w:rPr>
          <w:rFonts w:ascii="Garamond" w:eastAsia="MS Mincho" w:hAnsi="Garamond" w:cs="MS Mincho"/>
          <w:color w:val="000000"/>
          <w:szCs w:val="24"/>
        </w:rPr>
        <w:t xml:space="preserve"> nëse nga operatori janë marrë masat teknike e specifike për sigurinë e rrjeteve 5G, sipas përcaktimeve në 5G </w:t>
      </w:r>
      <w:proofErr w:type="spellStart"/>
      <w:r w:rsidRPr="00D63627">
        <w:rPr>
          <w:rFonts w:ascii="Garamond" w:eastAsia="MS Mincho" w:hAnsi="Garamond" w:cs="MS Mincho"/>
          <w:i/>
          <w:iCs/>
          <w:color w:val="000000"/>
          <w:szCs w:val="24"/>
        </w:rPr>
        <w:t>Toolbox</w:t>
      </w:r>
      <w:proofErr w:type="spellEnd"/>
      <w:r w:rsidRPr="00D63627">
        <w:rPr>
          <w:rFonts w:ascii="Garamond" w:eastAsia="MS Mincho" w:hAnsi="Garamond" w:cs="MS Mincho"/>
          <w:color w:val="000000"/>
          <w:szCs w:val="24"/>
        </w:rPr>
        <w:t xml:space="preserve">, të </w:t>
      </w:r>
      <w:proofErr w:type="spellStart"/>
      <w:r w:rsidRPr="00D63627">
        <w:rPr>
          <w:rFonts w:ascii="Garamond" w:eastAsia="MS Mincho" w:hAnsi="Garamond" w:cs="MS Mincho"/>
          <w:color w:val="000000"/>
          <w:szCs w:val="24"/>
        </w:rPr>
        <w:t>listuara</w:t>
      </w:r>
      <w:proofErr w:type="spellEnd"/>
      <w:r w:rsidRPr="00D63627">
        <w:rPr>
          <w:rFonts w:ascii="Garamond" w:eastAsia="MS Mincho" w:hAnsi="Garamond" w:cs="MS Mincho"/>
          <w:color w:val="000000"/>
          <w:szCs w:val="24"/>
        </w:rPr>
        <w:t xml:space="preserve"> në shtojcën 2, pjesë përbërëse e kësaj metodologjie.</w:t>
      </w:r>
    </w:p>
    <w:p w14:paraId="778BD227" w14:textId="77B3A98E" w:rsidR="008206A6" w:rsidRPr="00D63627" w:rsidRDefault="008206A6" w:rsidP="008206A6">
      <w:pPr>
        <w:tabs>
          <w:tab w:val="left" w:pos="360"/>
        </w:tabs>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9. Masat teknike dhe specifike për sigurinë e rrjeteve 5G, referuar këtij vendimi, nuk anashkalojnë kërkesat për masat e sigurisë së rrjeteve dhe të shërbimeve sipas përcaktimeve në nenet 54 e 56, të ligjit nr.</w:t>
      </w:r>
      <w:r w:rsidR="00A64FAC">
        <w:rPr>
          <w:rFonts w:ascii="Garamond" w:eastAsia="MS Mincho" w:hAnsi="Garamond" w:cs="MS Mincho"/>
          <w:color w:val="000000"/>
          <w:szCs w:val="24"/>
        </w:rPr>
        <w:t xml:space="preserve"> </w:t>
      </w:r>
      <w:r w:rsidRPr="00D63627">
        <w:rPr>
          <w:rFonts w:ascii="Garamond" w:eastAsia="MS Mincho" w:hAnsi="Garamond" w:cs="MS Mincho"/>
          <w:color w:val="000000"/>
          <w:szCs w:val="24"/>
        </w:rPr>
        <w:t xml:space="preserve">54/2024, “Për komunikimet elektronike në Republikën e Shqipërisë”. </w:t>
      </w:r>
    </w:p>
    <w:p w14:paraId="4A0A27D7"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10.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-i mban parasysh cilësinë e përgjithshme të produkteve dhe të praktikave të sigurisë kibernetike të furnizuesit, duke përfshirë shkallën e kontrollit mbi zinxhirin e tij të furnizimit dhe nëse praktikave të sigurisë u është dhënë përparësia e duhur.</w:t>
      </w:r>
    </w:p>
    <w:p w14:paraId="02A73EBF"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11.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 xml:space="preserve">-i bën vlerësimin e rreziqeve nga dobësitë </w:t>
      </w:r>
      <w:proofErr w:type="spellStart"/>
      <w:r w:rsidRPr="00D63627">
        <w:rPr>
          <w:rFonts w:ascii="Garamond" w:eastAsia="MS Mincho" w:hAnsi="Garamond" w:cs="MS Mincho"/>
          <w:color w:val="000000"/>
          <w:szCs w:val="24"/>
        </w:rPr>
        <w:t>joteknike</w:t>
      </w:r>
      <w:proofErr w:type="spellEnd"/>
      <w:r w:rsidRPr="00D63627">
        <w:rPr>
          <w:rFonts w:ascii="Garamond" w:eastAsia="MS Mincho" w:hAnsi="Garamond" w:cs="MS Mincho"/>
          <w:color w:val="000000"/>
          <w:szCs w:val="24"/>
        </w:rPr>
        <w:t>, që lidhen me rrjetet 5G, që përfshin mundësinë që furnizuesi të jetë subjekt i ndërhyrjeve nga një vend/qeveri e huaj, sipas kritereve të përcaktuara në paragrafin 2.37, të vlerësimit të rrezikut për 5G në Bashkimin Evropian.</w:t>
      </w:r>
    </w:p>
    <w:p w14:paraId="651EDE7B"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12.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 xml:space="preserve">-i, pas konsultimit me </w:t>
      </w:r>
      <w:proofErr w:type="spellStart"/>
      <w:r w:rsidRPr="00D63627">
        <w:rPr>
          <w:rFonts w:ascii="Garamond" w:eastAsia="MS Mincho" w:hAnsi="Garamond" w:cs="MS Mincho"/>
          <w:color w:val="000000"/>
          <w:szCs w:val="24"/>
        </w:rPr>
        <w:t>AKSK</w:t>
      </w:r>
      <w:proofErr w:type="spellEnd"/>
      <w:r w:rsidRPr="00D63627">
        <w:rPr>
          <w:rFonts w:ascii="Garamond" w:eastAsia="MS Mincho" w:hAnsi="Garamond" w:cs="MS Mincho"/>
          <w:color w:val="000000"/>
          <w:szCs w:val="24"/>
        </w:rPr>
        <w:t>-në, bën një vlerësim të detajuar të masave të sigurisë të ndërmarra nga operatori, nivelin e rrezikut të identifikuar, si dhe një vlerësim për kohën/planin e masave dhe kohën e korrigjimit të mundshëm të tyre. Analiza e kryer i vihet në dispozicion operatorit për t’u shprehur.</w:t>
      </w:r>
    </w:p>
    <w:p w14:paraId="6C49FE42"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13. Operatori paraqet në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 xml:space="preserve"> një plan masash për zgjidhjen dhe eliminimin e rrezikut të identifikuar brenda 30 ditëve kalendarike.</w:t>
      </w:r>
    </w:p>
    <w:p w14:paraId="6DAC1832" w14:textId="412EF376"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14. Në rast se masat e marra nga operatori janë të pamjaftueshme për të eliminuar rrezikun/qet e identifikuar/a,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 xml:space="preserve">-i, pas konsultimit me </w:t>
      </w:r>
      <w:proofErr w:type="spellStart"/>
      <w:r w:rsidRPr="00D63627">
        <w:rPr>
          <w:rFonts w:ascii="Garamond" w:eastAsia="MS Mincho" w:hAnsi="Garamond" w:cs="MS Mincho"/>
          <w:color w:val="000000"/>
          <w:szCs w:val="24"/>
        </w:rPr>
        <w:t>AKSK</w:t>
      </w:r>
      <w:proofErr w:type="spellEnd"/>
      <w:r w:rsidRPr="00D63627">
        <w:rPr>
          <w:rFonts w:ascii="Garamond" w:eastAsia="MS Mincho" w:hAnsi="Garamond" w:cs="MS Mincho"/>
          <w:color w:val="000000"/>
          <w:szCs w:val="24"/>
        </w:rPr>
        <w:t>-në, i paraqet ministrit propozimin për masat kufizuese, kohën e zbatimit të tyre, si dhe propozimin për skemën e kompensimi</w:t>
      </w:r>
      <w:r w:rsidR="00A64FAC">
        <w:rPr>
          <w:rFonts w:ascii="Garamond" w:eastAsia="MS Mincho" w:hAnsi="Garamond" w:cs="MS Mincho"/>
          <w:color w:val="000000"/>
          <w:szCs w:val="24"/>
        </w:rPr>
        <w:t>t, nëse do të jetë e nevojshme.</w:t>
      </w:r>
    </w:p>
    <w:p w14:paraId="7E29177E"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15. Ministri shprehet për propozimin për masat kufizuese brenda 30 ditëve. </w:t>
      </w:r>
    </w:p>
    <w:p w14:paraId="09773B2E"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16. Pas marrjes së mendimit të ministrisë,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-i përcakton, me vendim, masat kufizuese, duke përcaktuar:</w:t>
      </w:r>
    </w:p>
    <w:p w14:paraId="3E2617AC"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a) masat përkatëse për eliminimin e rrezikut, i cili mund të përfshijë heqjen ose zëvendësimin e pajisjeve me rrezik të lartë brenda një afati të specifikuar;</w:t>
      </w:r>
    </w:p>
    <w:p w14:paraId="5666F1A8"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b) ndalimin e furnizimit në vijim nga një furnitor i identifikuar me rrezik të lartë;</w:t>
      </w:r>
    </w:p>
    <w:p w14:paraId="4651A182"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c) sipas rastit, propozimin për mekanizmin e kompensimit, nëse do të aplikohet.</w:t>
      </w:r>
    </w:p>
    <w:p w14:paraId="44ADCC25" w14:textId="21D882BF"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17.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 xml:space="preserve">-i monitoron zbatimin e masave kufizuese dhe informon ministrin dhe </w:t>
      </w:r>
      <w:proofErr w:type="spellStart"/>
      <w:r w:rsidR="00A64FAC">
        <w:rPr>
          <w:rFonts w:ascii="Garamond" w:eastAsia="MS Mincho" w:hAnsi="Garamond" w:cs="MS Mincho"/>
          <w:color w:val="000000"/>
          <w:szCs w:val="24"/>
        </w:rPr>
        <w:t>AKSK</w:t>
      </w:r>
      <w:proofErr w:type="spellEnd"/>
      <w:r w:rsidR="00A64FAC">
        <w:rPr>
          <w:rFonts w:ascii="Garamond" w:eastAsia="MS Mincho" w:hAnsi="Garamond" w:cs="MS Mincho"/>
          <w:color w:val="000000"/>
          <w:szCs w:val="24"/>
        </w:rPr>
        <w:t>-në për përmbushjen e tyre.</w:t>
      </w:r>
    </w:p>
    <w:p w14:paraId="5A7D9210" w14:textId="77777777" w:rsidR="008206A6" w:rsidRPr="00D63627" w:rsidRDefault="008206A6" w:rsidP="008206A6">
      <w:pPr>
        <w:autoSpaceDE w:val="0"/>
        <w:autoSpaceDN w:val="0"/>
        <w:adjustRightInd w:val="0"/>
        <w:ind w:firstLine="284"/>
        <w:jc w:val="both"/>
        <w:rPr>
          <w:rFonts w:ascii="Garamond" w:eastAsia="MS Mincho" w:hAnsi="Garamond" w:cs="MS Mincho"/>
          <w:color w:val="000000"/>
          <w:szCs w:val="24"/>
        </w:rPr>
      </w:pPr>
      <w:r w:rsidRPr="00D63627">
        <w:rPr>
          <w:rFonts w:ascii="Garamond" w:eastAsia="MS Mincho" w:hAnsi="Garamond" w:cs="MS Mincho"/>
          <w:color w:val="000000"/>
          <w:szCs w:val="24"/>
        </w:rPr>
        <w:t xml:space="preserve">18. Operatorët e rrjetit, përpara se të kryejnë investime të reja, që lidhen me pajisje sipas përcaktimeve në vendimin e Këshillit të Ministrave, “Për miratimin e listës me përbërësit kritikë dhe pjesët e ndjeshme të rrjeteve 5G”, njoftojnë paraprakisht </w:t>
      </w:r>
      <w:proofErr w:type="spellStart"/>
      <w:r w:rsidRPr="00D63627">
        <w:rPr>
          <w:rFonts w:ascii="Garamond" w:eastAsia="MS Mincho" w:hAnsi="Garamond" w:cs="MS Mincho"/>
          <w:color w:val="000000"/>
          <w:szCs w:val="24"/>
        </w:rPr>
        <w:t>AKEP</w:t>
      </w:r>
      <w:proofErr w:type="spellEnd"/>
      <w:r w:rsidRPr="00D63627">
        <w:rPr>
          <w:rFonts w:ascii="Garamond" w:eastAsia="MS Mincho" w:hAnsi="Garamond" w:cs="MS Mincho"/>
          <w:color w:val="000000"/>
          <w:szCs w:val="24"/>
        </w:rPr>
        <w:t>-in.</w:t>
      </w:r>
    </w:p>
    <w:p w14:paraId="1E595BDD" w14:textId="77777777" w:rsidR="00A306BB" w:rsidRPr="00D63627" w:rsidRDefault="00604B7F" w:rsidP="008206A6">
      <w:pPr>
        <w:ind w:firstLine="284"/>
        <w:jc w:val="right"/>
        <w:rPr>
          <w:rFonts w:ascii="Garamond" w:hAnsi="Garamond"/>
          <w:szCs w:val="24"/>
        </w:rPr>
      </w:pPr>
      <w:r w:rsidRPr="00A64FAC">
        <w:rPr>
          <w:rFonts w:ascii="Garamond" w:hAnsi="Garamond"/>
          <w:b/>
          <w:szCs w:val="24"/>
        </w:rPr>
        <w:lastRenderedPageBreak/>
        <w:t xml:space="preserve">Shtojca </w:t>
      </w:r>
      <w:r w:rsidR="00D92DCE" w:rsidRPr="00A64FAC">
        <w:rPr>
          <w:rFonts w:ascii="Garamond" w:hAnsi="Garamond"/>
          <w:b/>
          <w:szCs w:val="24"/>
        </w:rPr>
        <w:t>1</w:t>
      </w:r>
      <w:r w:rsidR="00591CD1" w:rsidRPr="00D63627">
        <w:rPr>
          <w:rStyle w:val="FootnoteReference"/>
          <w:rFonts w:ascii="Garamond" w:hAnsi="Garamond"/>
          <w:szCs w:val="24"/>
        </w:rPr>
        <w:footnoteReference w:id="1"/>
      </w:r>
    </w:p>
    <w:p w14:paraId="6525DDE9" w14:textId="77777777" w:rsidR="00D72AA9" w:rsidRPr="00D63627" w:rsidRDefault="00D72AA9" w:rsidP="008206A6">
      <w:pPr>
        <w:ind w:firstLine="284"/>
        <w:jc w:val="right"/>
        <w:rPr>
          <w:rFonts w:ascii="Garamond" w:hAnsi="Garamond"/>
          <w:szCs w:val="24"/>
        </w:rPr>
      </w:pPr>
    </w:p>
    <w:p w14:paraId="78BF2F6C" w14:textId="28D07A1C" w:rsidR="00604B7F" w:rsidRPr="00A64FAC" w:rsidRDefault="00A64FAC" w:rsidP="008206A6">
      <w:pPr>
        <w:ind w:firstLine="284"/>
        <w:jc w:val="center"/>
        <w:rPr>
          <w:rFonts w:ascii="Garamond" w:hAnsi="Garamond"/>
          <w:bCs/>
          <w:szCs w:val="24"/>
        </w:rPr>
      </w:pPr>
      <w:r w:rsidRPr="00A64FAC">
        <w:rPr>
          <w:rFonts w:ascii="Garamond" w:hAnsi="Garamond"/>
          <w:bCs/>
          <w:szCs w:val="24"/>
        </w:rPr>
        <w:t>TABELA E DOBËSIVE DHE BURIMEVE TË RREZIKUT TË RRJETEVE 5G</w:t>
      </w:r>
    </w:p>
    <w:tbl>
      <w:tblPr>
        <w:tblStyle w:val="TableGrid"/>
        <w:tblW w:w="9072" w:type="dxa"/>
        <w:tblInd w:w="-5" w:type="dxa"/>
        <w:tblLook w:val="04A0" w:firstRow="1" w:lastRow="0" w:firstColumn="1" w:lastColumn="0" w:noHBand="0" w:noVBand="1"/>
      </w:tblPr>
      <w:tblGrid>
        <w:gridCol w:w="4334"/>
        <w:gridCol w:w="4738"/>
      </w:tblGrid>
      <w:tr w:rsidR="00604B7F" w:rsidRPr="00A64FAC" w14:paraId="491EB8FA" w14:textId="77777777" w:rsidTr="0044218D">
        <w:tc>
          <w:tcPr>
            <w:tcW w:w="4334" w:type="dxa"/>
          </w:tcPr>
          <w:p w14:paraId="598B4522" w14:textId="7D910867" w:rsidR="00604B7F" w:rsidRPr="00A64FAC" w:rsidRDefault="00604B7F" w:rsidP="008206A6">
            <w:pPr>
              <w:jc w:val="both"/>
              <w:rPr>
                <w:rFonts w:ascii="Garamond" w:hAnsi="Garamond"/>
                <w:sz w:val="20"/>
              </w:rPr>
            </w:pPr>
            <w:r w:rsidRPr="00A64FAC">
              <w:rPr>
                <w:rFonts w:ascii="Garamond" w:hAnsi="Garamond"/>
                <w:sz w:val="20"/>
              </w:rPr>
              <w:t>I: Skenari i rrezikut lidhur me pamjaft</w:t>
            </w:r>
            <w:r w:rsidR="00A64FAC">
              <w:rPr>
                <w:rFonts w:ascii="Garamond" w:hAnsi="Garamond"/>
                <w:sz w:val="20"/>
              </w:rPr>
              <w:t>ueshmërinë e masave të sigurisë</w:t>
            </w:r>
          </w:p>
        </w:tc>
        <w:tc>
          <w:tcPr>
            <w:tcW w:w="4738" w:type="dxa"/>
          </w:tcPr>
          <w:p w14:paraId="4EE80FC7" w14:textId="4654C02A" w:rsidR="00604B7F" w:rsidRPr="00A64FAC" w:rsidRDefault="00A64FAC" w:rsidP="008206A6">
            <w:pPr>
              <w:jc w:val="both"/>
              <w:rPr>
                <w:rFonts w:ascii="Garamond" w:hAnsi="Garamond"/>
                <w:sz w:val="20"/>
              </w:rPr>
            </w:pPr>
            <w:r>
              <w:rPr>
                <w:rFonts w:ascii="Garamond" w:hAnsi="Garamond"/>
                <w:sz w:val="20"/>
              </w:rPr>
              <w:t>R1-</w:t>
            </w:r>
            <w:r w:rsidR="00604B7F" w:rsidRPr="00A64FAC">
              <w:rPr>
                <w:rFonts w:ascii="Garamond" w:hAnsi="Garamond"/>
                <w:sz w:val="20"/>
              </w:rPr>
              <w:t>Konfigurimi i gabuar i rrjeteve</w:t>
            </w:r>
            <w:r>
              <w:rPr>
                <w:rFonts w:ascii="Garamond" w:hAnsi="Garamond"/>
                <w:sz w:val="20"/>
              </w:rPr>
              <w:t>;</w:t>
            </w:r>
          </w:p>
          <w:p w14:paraId="37B22ABF" w14:textId="52A58390" w:rsidR="00604B7F" w:rsidRPr="00A64FAC" w:rsidRDefault="00A64FAC" w:rsidP="008206A6">
            <w:pPr>
              <w:jc w:val="both"/>
              <w:rPr>
                <w:rFonts w:ascii="Garamond" w:hAnsi="Garamond"/>
                <w:sz w:val="20"/>
              </w:rPr>
            </w:pPr>
            <w:r>
              <w:rPr>
                <w:rFonts w:ascii="Garamond" w:hAnsi="Garamond"/>
                <w:sz w:val="20"/>
              </w:rPr>
              <w:t>R2-</w:t>
            </w:r>
            <w:r w:rsidR="00604B7F" w:rsidRPr="00A64FAC">
              <w:rPr>
                <w:rFonts w:ascii="Garamond" w:hAnsi="Garamond"/>
                <w:sz w:val="20"/>
              </w:rPr>
              <w:t xml:space="preserve">Mungesa e kontrollit të </w:t>
            </w:r>
            <w:proofErr w:type="spellStart"/>
            <w:r w:rsidR="00604B7F" w:rsidRPr="00A64FAC">
              <w:rPr>
                <w:rFonts w:ascii="Garamond" w:hAnsi="Garamond"/>
                <w:sz w:val="20"/>
              </w:rPr>
              <w:t>aksesit</w:t>
            </w:r>
            <w:proofErr w:type="spellEnd"/>
            <w:r>
              <w:rPr>
                <w:rFonts w:ascii="Garamond" w:hAnsi="Garamond"/>
                <w:sz w:val="20"/>
              </w:rPr>
              <w:t>.</w:t>
            </w:r>
          </w:p>
        </w:tc>
      </w:tr>
      <w:tr w:rsidR="00604B7F" w:rsidRPr="00A64FAC" w14:paraId="5D2641FA" w14:textId="77777777" w:rsidTr="0044218D">
        <w:tc>
          <w:tcPr>
            <w:tcW w:w="4334" w:type="dxa"/>
          </w:tcPr>
          <w:p w14:paraId="3AAB359F" w14:textId="77777777" w:rsidR="00604B7F" w:rsidRPr="00A64FAC" w:rsidRDefault="00604B7F" w:rsidP="008206A6">
            <w:pPr>
              <w:jc w:val="both"/>
              <w:rPr>
                <w:rFonts w:ascii="Garamond" w:hAnsi="Garamond"/>
                <w:sz w:val="20"/>
              </w:rPr>
            </w:pPr>
            <w:proofErr w:type="spellStart"/>
            <w:r w:rsidRPr="00A64FAC">
              <w:rPr>
                <w:rFonts w:ascii="Garamond" w:hAnsi="Garamond"/>
                <w:sz w:val="20"/>
              </w:rPr>
              <w:t>II</w:t>
            </w:r>
            <w:proofErr w:type="spellEnd"/>
            <w:r w:rsidRPr="00A64FAC">
              <w:rPr>
                <w:rFonts w:ascii="Garamond" w:hAnsi="Garamond"/>
                <w:sz w:val="20"/>
              </w:rPr>
              <w:t>. Skenari i rrezikut lidhur me zinxhirin e furnizimit 5G</w:t>
            </w:r>
          </w:p>
        </w:tc>
        <w:tc>
          <w:tcPr>
            <w:tcW w:w="4738" w:type="dxa"/>
          </w:tcPr>
          <w:p w14:paraId="5534F6B1" w14:textId="6867DA3F" w:rsidR="00604B7F" w:rsidRPr="00A64FAC" w:rsidRDefault="00A64FAC" w:rsidP="008206A6">
            <w:pPr>
              <w:jc w:val="both"/>
              <w:rPr>
                <w:rFonts w:ascii="Garamond" w:hAnsi="Garamond"/>
                <w:sz w:val="20"/>
              </w:rPr>
            </w:pPr>
            <w:r>
              <w:rPr>
                <w:rFonts w:ascii="Garamond" w:hAnsi="Garamond"/>
                <w:sz w:val="20"/>
              </w:rPr>
              <w:t>R3-</w:t>
            </w:r>
            <w:r w:rsidR="00604B7F" w:rsidRPr="00A64FAC">
              <w:rPr>
                <w:rFonts w:ascii="Garamond" w:hAnsi="Garamond"/>
                <w:sz w:val="20"/>
              </w:rPr>
              <w:t>Cilësi e ulët e produktit</w:t>
            </w:r>
            <w:r>
              <w:rPr>
                <w:rFonts w:ascii="Garamond" w:hAnsi="Garamond"/>
                <w:sz w:val="20"/>
              </w:rPr>
              <w:t>;</w:t>
            </w:r>
          </w:p>
          <w:p w14:paraId="6BE8CDA6" w14:textId="1200C076" w:rsidR="00604B7F" w:rsidRPr="00A64FAC" w:rsidRDefault="00A64FAC" w:rsidP="008206A6">
            <w:pPr>
              <w:jc w:val="both"/>
              <w:rPr>
                <w:rFonts w:ascii="Garamond" w:hAnsi="Garamond"/>
                <w:sz w:val="20"/>
              </w:rPr>
            </w:pPr>
            <w:r>
              <w:rPr>
                <w:rFonts w:ascii="Garamond" w:hAnsi="Garamond"/>
                <w:sz w:val="20"/>
              </w:rPr>
              <w:t>R4-</w:t>
            </w:r>
            <w:r w:rsidR="00604B7F" w:rsidRPr="00A64FAC">
              <w:rPr>
                <w:rFonts w:ascii="Garamond" w:hAnsi="Garamond"/>
                <w:sz w:val="20"/>
              </w:rPr>
              <w:t>Varësia nga çdo furnizues i vetëm brenda rrjeteve individuale dhe mungesa e</w:t>
            </w:r>
            <w:r>
              <w:rPr>
                <w:rFonts w:ascii="Garamond" w:hAnsi="Garamond"/>
                <w:sz w:val="20"/>
              </w:rPr>
              <w:t xml:space="preserve"> </w:t>
            </w:r>
            <w:proofErr w:type="spellStart"/>
            <w:r>
              <w:rPr>
                <w:rFonts w:ascii="Garamond" w:hAnsi="Garamond"/>
                <w:sz w:val="20"/>
              </w:rPr>
              <w:t>diversitetit</w:t>
            </w:r>
            <w:proofErr w:type="spellEnd"/>
            <w:r>
              <w:rPr>
                <w:rFonts w:ascii="Garamond" w:hAnsi="Garamond"/>
                <w:sz w:val="20"/>
              </w:rPr>
              <w:t xml:space="preserve"> në nivel kombëtar.</w:t>
            </w:r>
          </w:p>
        </w:tc>
      </w:tr>
      <w:tr w:rsidR="00604B7F" w:rsidRPr="00A64FAC" w14:paraId="1DEAD62C" w14:textId="77777777" w:rsidTr="0044218D">
        <w:tc>
          <w:tcPr>
            <w:tcW w:w="4334" w:type="dxa"/>
          </w:tcPr>
          <w:p w14:paraId="1FBE0A95" w14:textId="77777777" w:rsidR="00604B7F" w:rsidRPr="00A64FAC" w:rsidRDefault="00604B7F" w:rsidP="008206A6">
            <w:pPr>
              <w:jc w:val="both"/>
              <w:rPr>
                <w:rFonts w:ascii="Garamond" w:hAnsi="Garamond"/>
                <w:sz w:val="20"/>
              </w:rPr>
            </w:pPr>
            <w:proofErr w:type="spellStart"/>
            <w:r w:rsidRPr="00A64FAC">
              <w:rPr>
                <w:rFonts w:ascii="Garamond" w:hAnsi="Garamond"/>
                <w:sz w:val="20"/>
              </w:rPr>
              <w:t>III</w:t>
            </w:r>
            <w:proofErr w:type="spellEnd"/>
            <w:r w:rsidRPr="00A64FAC">
              <w:rPr>
                <w:rFonts w:ascii="Garamond" w:hAnsi="Garamond"/>
                <w:sz w:val="20"/>
              </w:rPr>
              <w:t>. Skenari i rrezikut lidhur me mënyrat e veprimit të aktorëve kryesor</w:t>
            </w:r>
            <w:r w:rsidR="009D5438" w:rsidRPr="00A64FAC">
              <w:rPr>
                <w:rFonts w:ascii="Garamond" w:hAnsi="Garamond"/>
                <w:sz w:val="20"/>
              </w:rPr>
              <w:t>ë</w:t>
            </w:r>
            <w:r w:rsidRPr="00A64FAC">
              <w:rPr>
                <w:rFonts w:ascii="Garamond" w:hAnsi="Garamond"/>
                <w:sz w:val="20"/>
              </w:rPr>
              <w:t xml:space="preserve"> të kërcënimeve</w:t>
            </w:r>
          </w:p>
        </w:tc>
        <w:tc>
          <w:tcPr>
            <w:tcW w:w="4738" w:type="dxa"/>
          </w:tcPr>
          <w:p w14:paraId="58A8CC25" w14:textId="06C65A96" w:rsidR="00604B7F" w:rsidRPr="00A64FAC" w:rsidRDefault="00A64FAC" w:rsidP="008206A6">
            <w:pPr>
              <w:jc w:val="both"/>
              <w:rPr>
                <w:rFonts w:ascii="Garamond" w:hAnsi="Garamond"/>
                <w:sz w:val="20"/>
              </w:rPr>
            </w:pPr>
            <w:r>
              <w:rPr>
                <w:rFonts w:ascii="Garamond" w:hAnsi="Garamond"/>
                <w:sz w:val="20"/>
              </w:rPr>
              <w:t>R5-</w:t>
            </w:r>
            <w:r w:rsidR="00604B7F" w:rsidRPr="00A64FAC">
              <w:rPr>
                <w:rFonts w:ascii="Garamond" w:hAnsi="Garamond"/>
                <w:sz w:val="20"/>
              </w:rPr>
              <w:t xml:space="preserve">Ndërhyrja e qeverive të huaja përmes zinxhirit të </w:t>
            </w:r>
            <w:r>
              <w:rPr>
                <w:rFonts w:ascii="Garamond" w:hAnsi="Garamond"/>
                <w:sz w:val="20"/>
              </w:rPr>
              <w:t>furnizimit 5G;</w:t>
            </w:r>
          </w:p>
          <w:p w14:paraId="5EAC955C" w14:textId="028DEA76" w:rsidR="00604B7F" w:rsidRPr="00A64FAC" w:rsidRDefault="00A64FAC" w:rsidP="008206A6">
            <w:pPr>
              <w:jc w:val="both"/>
              <w:rPr>
                <w:rFonts w:ascii="Garamond" w:hAnsi="Garamond"/>
                <w:sz w:val="20"/>
              </w:rPr>
            </w:pPr>
            <w:r>
              <w:rPr>
                <w:rFonts w:ascii="Garamond" w:hAnsi="Garamond"/>
                <w:sz w:val="20"/>
              </w:rPr>
              <w:t>R6-</w:t>
            </w:r>
            <w:r w:rsidR="00604B7F" w:rsidRPr="00A64FAC">
              <w:rPr>
                <w:rFonts w:ascii="Garamond" w:hAnsi="Garamond"/>
                <w:sz w:val="20"/>
              </w:rPr>
              <w:t>Shfrytëzimi i rrjeteve 5G nga krimi i organizuar ose grupi i krimit të organizuar që synon përdoruesit fundorë</w:t>
            </w:r>
            <w:r>
              <w:rPr>
                <w:rFonts w:ascii="Garamond" w:hAnsi="Garamond"/>
                <w:sz w:val="20"/>
              </w:rPr>
              <w:t>.</w:t>
            </w:r>
          </w:p>
        </w:tc>
      </w:tr>
      <w:tr w:rsidR="00604B7F" w:rsidRPr="00A64FAC" w14:paraId="23FE8F97" w14:textId="77777777" w:rsidTr="0044218D">
        <w:tc>
          <w:tcPr>
            <w:tcW w:w="4334" w:type="dxa"/>
          </w:tcPr>
          <w:p w14:paraId="5527111A" w14:textId="77777777" w:rsidR="00604B7F" w:rsidRPr="00A64FAC" w:rsidRDefault="00604B7F" w:rsidP="008206A6">
            <w:pPr>
              <w:jc w:val="both"/>
              <w:rPr>
                <w:rFonts w:ascii="Garamond" w:hAnsi="Garamond"/>
                <w:sz w:val="20"/>
              </w:rPr>
            </w:pPr>
            <w:proofErr w:type="spellStart"/>
            <w:r w:rsidRPr="00A64FAC">
              <w:rPr>
                <w:rFonts w:ascii="Garamond" w:hAnsi="Garamond"/>
                <w:sz w:val="20"/>
              </w:rPr>
              <w:t>IV</w:t>
            </w:r>
            <w:proofErr w:type="spellEnd"/>
            <w:r w:rsidRPr="00A64FAC">
              <w:rPr>
                <w:rFonts w:ascii="Garamond" w:hAnsi="Garamond"/>
                <w:sz w:val="20"/>
              </w:rPr>
              <w:t>. Skenari i rrezikut lidhur me ndërvarësitë midis rrjetit 5G dhe sistemeve të tjera kritike</w:t>
            </w:r>
          </w:p>
        </w:tc>
        <w:tc>
          <w:tcPr>
            <w:tcW w:w="4738" w:type="dxa"/>
          </w:tcPr>
          <w:p w14:paraId="56C7F859" w14:textId="19686CAA" w:rsidR="00604B7F" w:rsidRPr="00A64FAC" w:rsidRDefault="00604B7F" w:rsidP="008206A6">
            <w:pPr>
              <w:jc w:val="both"/>
              <w:rPr>
                <w:rFonts w:ascii="Garamond" w:hAnsi="Garamond"/>
                <w:sz w:val="20"/>
              </w:rPr>
            </w:pPr>
            <w:r w:rsidRPr="00A64FAC">
              <w:rPr>
                <w:rFonts w:ascii="Garamond" w:hAnsi="Garamond"/>
                <w:sz w:val="20"/>
              </w:rPr>
              <w:t>R7-Ndërprerje e konsiderueshme e infrastrukturave ose shërbimeve kritike</w:t>
            </w:r>
            <w:r w:rsidR="00A64FAC">
              <w:rPr>
                <w:rFonts w:ascii="Garamond" w:hAnsi="Garamond"/>
                <w:sz w:val="20"/>
              </w:rPr>
              <w:t>;</w:t>
            </w:r>
          </w:p>
          <w:p w14:paraId="508F495F" w14:textId="561D6749" w:rsidR="00604B7F" w:rsidRPr="00A64FAC" w:rsidRDefault="00604B7F" w:rsidP="008206A6">
            <w:pPr>
              <w:jc w:val="both"/>
              <w:rPr>
                <w:rFonts w:ascii="Garamond" w:hAnsi="Garamond"/>
                <w:sz w:val="20"/>
              </w:rPr>
            </w:pPr>
            <w:r w:rsidRPr="00A64FAC">
              <w:rPr>
                <w:rFonts w:ascii="Garamond" w:hAnsi="Garamond"/>
                <w:sz w:val="20"/>
              </w:rPr>
              <w:t>R8-Dështim masiv i rrjeteve për shkak të ndërprerjes së furnizimit me energji elektrike ose sistemeve të tjera mbështetëse</w:t>
            </w:r>
            <w:r w:rsidR="00A64FAC">
              <w:rPr>
                <w:rFonts w:ascii="Garamond" w:hAnsi="Garamond"/>
                <w:sz w:val="20"/>
              </w:rPr>
              <w:t>.</w:t>
            </w:r>
          </w:p>
        </w:tc>
      </w:tr>
      <w:tr w:rsidR="00604B7F" w:rsidRPr="00A64FAC" w14:paraId="30E56486" w14:textId="77777777" w:rsidTr="0044218D">
        <w:tc>
          <w:tcPr>
            <w:tcW w:w="4334" w:type="dxa"/>
          </w:tcPr>
          <w:p w14:paraId="77D751AB" w14:textId="77777777" w:rsidR="00604B7F" w:rsidRPr="00A64FAC" w:rsidRDefault="00604B7F" w:rsidP="008206A6">
            <w:pPr>
              <w:jc w:val="both"/>
              <w:rPr>
                <w:rFonts w:ascii="Garamond" w:hAnsi="Garamond"/>
                <w:sz w:val="20"/>
              </w:rPr>
            </w:pPr>
            <w:r w:rsidRPr="00A64FAC">
              <w:rPr>
                <w:rFonts w:ascii="Garamond" w:hAnsi="Garamond"/>
                <w:sz w:val="20"/>
              </w:rPr>
              <w:t>V. Skenari i rrezikut lidhur me përdoruesit fundor</w:t>
            </w:r>
            <w:r w:rsidR="009D5438" w:rsidRPr="00A64FAC">
              <w:rPr>
                <w:rFonts w:ascii="Garamond" w:hAnsi="Garamond"/>
                <w:sz w:val="20"/>
              </w:rPr>
              <w:t>ë</w:t>
            </w:r>
            <w:r w:rsidRPr="00A64FAC">
              <w:rPr>
                <w:rFonts w:ascii="Garamond" w:hAnsi="Garamond"/>
                <w:sz w:val="20"/>
              </w:rPr>
              <w:t xml:space="preserve"> të pajisjeve</w:t>
            </w:r>
          </w:p>
        </w:tc>
        <w:tc>
          <w:tcPr>
            <w:tcW w:w="4738" w:type="dxa"/>
          </w:tcPr>
          <w:p w14:paraId="1A6507B5" w14:textId="41104ED6" w:rsidR="00604B7F" w:rsidRPr="00A64FAC" w:rsidRDefault="00604B7F" w:rsidP="008206A6">
            <w:pPr>
              <w:jc w:val="both"/>
              <w:rPr>
                <w:rFonts w:ascii="Garamond" w:hAnsi="Garamond"/>
                <w:sz w:val="20"/>
              </w:rPr>
            </w:pPr>
            <w:r w:rsidRPr="00A64FAC">
              <w:rPr>
                <w:rFonts w:ascii="Garamond" w:hAnsi="Garamond"/>
                <w:sz w:val="20"/>
              </w:rPr>
              <w:t>R9-Shfrytëzimi i Internetit të Gjërave (</w:t>
            </w:r>
            <w:proofErr w:type="spellStart"/>
            <w:r w:rsidRPr="00A64FAC">
              <w:rPr>
                <w:rFonts w:ascii="Garamond" w:hAnsi="Garamond"/>
                <w:sz w:val="20"/>
              </w:rPr>
              <w:t>IoT</w:t>
            </w:r>
            <w:proofErr w:type="spellEnd"/>
            <w:r w:rsidRPr="00A64FAC">
              <w:rPr>
                <w:rFonts w:ascii="Garamond" w:hAnsi="Garamond"/>
                <w:sz w:val="20"/>
              </w:rPr>
              <w:t>), telefonave celularë ose pajisjeve inteligjente</w:t>
            </w:r>
            <w:r w:rsidR="00A64FAC">
              <w:rPr>
                <w:rFonts w:ascii="Garamond" w:hAnsi="Garamond"/>
                <w:sz w:val="20"/>
              </w:rPr>
              <w:t>.</w:t>
            </w:r>
          </w:p>
        </w:tc>
      </w:tr>
    </w:tbl>
    <w:p w14:paraId="6B4E443D" w14:textId="77777777" w:rsidR="007C0B82" w:rsidRPr="00D63627" w:rsidRDefault="007C0B82" w:rsidP="008206A6">
      <w:pPr>
        <w:ind w:firstLine="284"/>
        <w:rPr>
          <w:rFonts w:ascii="Garamond" w:hAnsi="Garamond"/>
          <w:szCs w:val="24"/>
        </w:rPr>
      </w:pPr>
    </w:p>
    <w:p w14:paraId="349CD704" w14:textId="77777777" w:rsidR="001E1018" w:rsidRPr="00D63627" w:rsidRDefault="001E1018" w:rsidP="001E1018">
      <w:pPr>
        <w:ind w:firstLine="284"/>
        <w:jc w:val="right"/>
        <w:rPr>
          <w:rFonts w:ascii="Garamond" w:hAnsi="Garamond"/>
          <w:b/>
          <w:szCs w:val="24"/>
        </w:rPr>
      </w:pPr>
      <w:r w:rsidRPr="00D63627">
        <w:rPr>
          <w:rFonts w:ascii="Garamond" w:hAnsi="Garamond"/>
          <w:b/>
          <w:szCs w:val="24"/>
        </w:rPr>
        <w:t>Shtojca 2</w:t>
      </w:r>
      <w:r w:rsidRPr="00D63627">
        <w:rPr>
          <w:rStyle w:val="FootnoteReference"/>
          <w:rFonts w:ascii="Garamond" w:hAnsi="Garamond"/>
          <w:b/>
          <w:szCs w:val="24"/>
        </w:rPr>
        <w:footnoteReference w:id="2"/>
      </w:r>
    </w:p>
    <w:tbl>
      <w:tblPr>
        <w:tblStyle w:val="TableGrid"/>
        <w:tblW w:w="5081" w:type="pct"/>
        <w:jc w:val="center"/>
        <w:tblLook w:val="04A0" w:firstRow="1" w:lastRow="0" w:firstColumn="1" w:lastColumn="0" w:noHBand="0" w:noVBand="1"/>
      </w:tblPr>
      <w:tblGrid>
        <w:gridCol w:w="889"/>
        <w:gridCol w:w="1659"/>
        <w:gridCol w:w="2757"/>
        <w:gridCol w:w="1006"/>
        <w:gridCol w:w="1461"/>
        <w:gridCol w:w="1393"/>
      </w:tblGrid>
      <w:tr w:rsidR="0044218D" w:rsidRPr="00A64FAC" w14:paraId="6E2984BB" w14:textId="77777777" w:rsidTr="0044218D">
        <w:trPr>
          <w:trHeight w:val="20"/>
          <w:jc w:val="center"/>
        </w:trPr>
        <w:tc>
          <w:tcPr>
            <w:tcW w:w="5000" w:type="pct"/>
            <w:gridSpan w:val="6"/>
          </w:tcPr>
          <w:p w14:paraId="7FF17BDB" w14:textId="77777777" w:rsidR="0044218D" w:rsidRPr="00A64FAC" w:rsidRDefault="0044218D" w:rsidP="008E2180">
            <w:pPr>
              <w:rPr>
                <w:rFonts w:ascii="Garamond" w:hAnsi="Garamond"/>
                <w:b/>
                <w:bCs/>
                <w:sz w:val="20"/>
                <w:lang w:eastAsia="sq-AL"/>
              </w:rPr>
            </w:pPr>
            <w:r w:rsidRPr="00A64FAC">
              <w:rPr>
                <w:rFonts w:ascii="Garamond" w:hAnsi="Garamond"/>
                <w:b/>
                <w:bCs/>
                <w:sz w:val="20"/>
                <w:lang w:eastAsia="sq-AL"/>
              </w:rPr>
              <w:t>Masa teknike (</w:t>
            </w:r>
            <w:proofErr w:type="spellStart"/>
            <w:r w:rsidRPr="00A64FAC">
              <w:rPr>
                <w:rFonts w:ascii="Garamond" w:hAnsi="Garamond"/>
                <w:b/>
                <w:bCs/>
                <w:sz w:val="20"/>
                <w:lang w:eastAsia="sq-AL"/>
              </w:rPr>
              <w:t>TM</w:t>
            </w:r>
            <w:proofErr w:type="spellEnd"/>
            <w:r w:rsidRPr="00A64FAC">
              <w:rPr>
                <w:rFonts w:ascii="Garamond" w:hAnsi="Garamond"/>
                <w:b/>
                <w:bCs/>
                <w:sz w:val="20"/>
                <w:lang w:eastAsia="sq-AL"/>
              </w:rPr>
              <w:t>) për sigurinë e rrjeteve 5G</w:t>
            </w:r>
          </w:p>
        </w:tc>
      </w:tr>
      <w:tr w:rsidR="0044218D" w:rsidRPr="00A64FAC" w14:paraId="5277E358" w14:textId="77777777" w:rsidTr="0044218D">
        <w:trPr>
          <w:trHeight w:val="20"/>
          <w:jc w:val="center"/>
        </w:trPr>
        <w:tc>
          <w:tcPr>
            <w:tcW w:w="485" w:type="pct"/>
          </w:tcPr>
          <w:p w14:paraId="49D5E3A8" w14:textId="77777777" w:rsidR="0044218D" w:rsidRPr="00A64FAC" w:rsidRDefault="0044218D" w:rsidP="008E2180">
            <w:pPr>
              <w:rPr>
                <w:rFonts w:ascii="Garamond" w:hAnsi="Garamond"/>
                <w:b/>
                <w:bCs/>
                <w:sz w:val="20"/>
                <w:lang w:eastAsia="sq-AL"/>
              </w:rPr>
            </w:pPr>
          </w:p>
        </w:tc>
        <w:tc>
          <w:tcPr>
            <w:tcW w:w="3755" w:type="pct"/>
            <w:gridSpan w:val="4"/>
          </w:tcPr>
          <w:p w14:paraId="2D8B8943" w14:textId="77777777" w:rsidR="0044218D" w:rsidRPr="00A64FAC" w:rsidRDefault="0044218D" w:rsidP="008E2180">
            <w:pPr>
              <w:rPr>
                <w:rFonts w:ascii="Garamond" w:hAnsi="Garamond"/>
                <w:b/>
                <w:bCs/>
                <w:sz w:val="20"/>
                <w:lang w:eastAsia="sq-AL"/>
              </w:rPr>
            </w:pPr>
            <w:r w:rsidRPr="00A64FAC">
              <w:rPr>
                <w:rFonts w:ascii="Garamond" w:hAnsi="Garamond"/>
                <w:b/>
                <w:bCs/>
                <w:sz w:val="20"/>
                <w:lang w:eastAsia="sq-AL"/>
              </w:rPr>
              <w:t>Siguria e rrjetit, masa bazë</w:t>
            </w:r>
          </w:p>
        </w:tc>
        <w:tc>
          <w:tcPr>
            <w:tcW w:w="760" w:type="pct"/>
          </w:tcPr>
          <w:p w14:paraId="5D1D9206" w14:textId="77777777" w:rsidR="0044218D" w:rsidRPr="00A64FAC" w:rsidRDefault="0044218D" w:rsidP="008E2180">
            <w:pPr>
              <w:rPr>
                <w:rFonts w:ascii="Garamond" w:hAnsi="Garamond"/>
                <w:b/>
                <w:bCs/>
                <w:sz w:val="20"/>
                <w:lang w:eastAsia="sq-AL"/>
              </w:rPr>
            </w:pPr>
          </w:p>
        </w:tc>
      </w:tr>
      <w:tr w:rsidR="0044218D" w:rsidRPr="00A64FAC" w14:paraId="6C7B1FF8" w14:textId="77777777" w:rsidTr="0044218D">
        <w:trPr>
          <w:trHeight w:val="20"/>
          <w:jc w:val="center"/>
        </w:trPr>
        <w:tc>
          <w:tcPr>
            <w:tcW w:w="485" w:type="pct"/>
          </w:tcPr>
          <w:p w14:paraId="5C5987C6" w14:textId="77777777" w:rsidR="0044218D" w:rsidRPr="00A64FAC" w:rsidRDefault="0044218D" w:rsidP="008E2180">
            <w:pPr>
              <w:rPr>
                <w:rFonts w:ascii="Garamond" w:hAnsi="Garamond"/>
                <w:b/>
                <w:bCs/>
                <w:sz w:val="20"/>
              </w:rPr>
            </w:pPr>
            <w:r w:rsidRPr="00A64FAC">
              <w:rPr>
                <w:rFonts w:ascii="Garamond" w:hAnsi="Garamond"/>
                <w:b/>
                <w:bCs/>
                <w:sz w:val="20"/>
              </w:rPr>
              <w:t>Nr.</w:t>
            </w:r>
          </w:p>
        </w:tc>
        <w:tc>
          <w:tcPr>
            <w:tcW w:w="905" w:type="pct"/>
          </w:tcPr>
          <w:p w14:paraId="71BAAAD7" w14:textId="77777777" w:rsidR="0044218D" w:rsidRPr="00A64FAC" w:rsidRDefault="0044218D" w:rsidP="008E2180">
            <w:pPr>
              <w:rPr>
                <w:rFonts w:ascii="Garamond" w:hAnsi="Garamond"/>
                <w:sz w:val="20"/>
              </w:rPr>
            </w:pPr>
            <w:r w:rsidRPr="00A64FAC">
              <w:rPr>
                <w:rFonts w:ascii="Garamond" w:hAnsi="Garamond"/>
                <w:b/>
                <w:bCs/>
                <w:sz w:val="20"/>
                <w:lang w:eastAsia="sq-AL"/>
              </w:rPr>
              <w:t>Masë</w:t>
            </w:r>
          </w:p>
        </w:tc>
        <w:tc>
          <w:tcPr>
            <w:tcW w:w="1504" w:type="pct"/>
          </w:tcPr>
          <w:p w14:paraId="2138FA3C" w14:textId="77777777" w:rsidR="0044218D" w:rsidRPr="00A64FAC" w:rsidRDefault="0044218D" w:rsidP="008E2180">
            <w:pPr>
              <w:rPr>
                <w:rFonts w:ascii="Garamond" w:hAnsi="Garamond"/>
                <w:sz w:val="20"/>
              </w:rPr>
            </w:pPr>
            <w:r w:rsidRPr="00A64FAC">
              <w:rPr>
                <w:rFonts w:ascii="Garamond" w:hAnsi="Garamond"/>
                <w:b/>
                <w:bCs/>
                <w:sz w:val="20"/>
                <w:lang w:eastAsia="sq-AL"/>
              </w:rPr>
              <w:t>Përshkrim</w:t>
            </w:r>
          </w:p>
        </w:tc>
        <w:tc>
          <w:tcPr>
            <w:tcW w:w="549" w:type="pct"/>
          </w:tcPr>
          <w:p w14:paraId="21E49AA7" w14:textId="77777777" w:rsidR="0044218D" w:rsidRPr="00A64FAC" w:rsidRDefault="0044218D" w:rsidP="008E2180">
            <w:pPr>
              <w:rPr>
                <w:rFonts w:ascii="Garamond" w:hAnsi="Garamond"/>
                <w:b/>
                <w:bCs/>
                <w:sz w:val="20"/>
                <w:lang w:eastAsia="sq-AL"/>
              </w:rPr>
            </w:pPr>
            <w:r w:rsidRPr="00A64FAC">
              <w:rPr>
                <w:rFonts w:ascii="Garamond" w:hAnsi="Garamond"/>
                <w:b/>
                <w:bCs/>
                <w:sz w:val="20"/>
                <w:lang w:eastAsia="sq-AL"/>
              </w:rPr>
              <w:t xml:space="preserve">Rreziqet </w:t>
            </w:r>
          </w:p>
        </w:tc>
        <w:tc>
          <w:tcPr>
            <w:tcW w:w="796" w:type="pct"/>
          </w:tcPr>
          <w:p w14:paraId="5A0DBDC0" w14:textId="77777777" w:rsidR="0044218D" w:rsidRPr="00A64FAC" w:rsidRDefault="0044218D" w:rsidP="008E2180">
            <w:pPr>
              <w:rPr>
                <w:rFonts w:ascii="Garamond" w:hAnsi="Garamond"/>
                <w:sz w:val="20"/>
              </w:rPr>
            </w:pPr>
            <w:r w:rsidRPr="00A64FAC">
              <w:rPr>
                <w:rFonts w:ascii="Garamond" w:hAnsi="Garamond"/>
                <w:b/>
                <w:bCs/>
                <w:sz w:val="20"/>
                <w:lang w:eastAsia="sq-AL"/>
              </w:rPr>
              <w:t>Aktorët</w:t>
            </w:r>
          </w:p>
        </w:tc>
        <w:tc>
          <w:tcPr>
            <w:tcW w:w="760" w:type="pct"/>
          </w:tcPr>
          <w:p w14:paraId="5C355AB8" w14:textId="77777777" w:rsidR="0044218D" w:rsidRPr="00A64FAC" w:rsidRDefault="0044218D" w:rsidP="008E2180">
            <w:pPr>
              <w:rPr>
                <w:rFonts w:ascii="Garamond" w:hAnsi="Garamond"/>
                <w:b/>
                <w:bCs/>
                <w:sz w:val="20"/>
                <w:lang w:eastAsia="sq-AL"/>
              </w:rPr>
            </w:pPr>
            <w:bookmarkStart w:id="0" w:name="_Hlk200376631"/>
            <w:r w:rsidRPr="00A64FAC">
              <w:rPr>
                <w:rFonts w:ascii="Garamond" w:hAnsi="Garamond"/>
                <w:b/>
                <w:bCs/>
                <w:sz w:val="20"/>
                <w:lang w:eastAsia="sq-AL"/>
              </w:rPr>
              <w:t xml:space="preserve">Veprime </w:t>
            </w:r>
          </w:p>
          <w:p w14:paraId="05E63B3C" w14:textId="15EB76C0" w:rsidR="0044218D" w:rsidRPr="00A64FAC" w:rsidRDefault="00A64FAC" w:rsidP="008E2180">
            <w:pPr>
              <w:rPr>
                <w:rFonts w:ascii="Garamond" w:hAnsi="Garamond"/>
                <w:b/>
                <w:bCs/>
                <w:sz w:val="20"/>
                <w:lang w:eastAsia="sq-AL"/>
              </w:rPr>
            </w:pPr>
            <w:r>
              <w:rPr>
                <w:rFonts w:ascii="Garamond" w:hAnsi="Garamond"/>
                <w:b/>
                <w:bCs/>
                <w:sz w:val="20"/>
                <w:lang w:eastAsia="sq-AL"/>
              </w:rPr>
              <w:t>m</w:t>
            </w:r>
            <w:r w:rsidR="0044218D" w:rsidRPr="00A64FAC">
              <w:rPr>
                <w:rFonts w:ascii="Garamond" w:hAnsi="Garamond"/>
                <w:b/>
                <w:bCs/>
                <w:sz w:val="20"/>
                <w:lang w:eastAsia="sq-AL"/>
              </w:rPr>
              <w:t>bështetëse</w:t>
            </w:r>
            <w:bookmarkEnd w:id="0"/>
            <w:r w:rsidR="0044218D" w:rsidRPr="00A64FAC">
              <w:rPr>
                <w:rFonts w:ascii="Garamond" w:hAnsi="Garamond"/>
                <w:b/>
                <w:bCs/>
                <w:sz w:val="20"/>
                <w:lang w:eastAsia="sq-AL"/>
              </w:rPr>
              <w:t xml:space="preserve"> (SA)</w:t>
            </w:r>
          </w:p>
        </w:tc>
      </w:tr>
      <w:tr w:rsidR="0044218D" w:rsidRPr="00A64FAC" w14:paraId="343C1D8C" w14:textId="77777777" w:rsidTr="0044218D">
        <w:trPr>
          <w:trHeight w:val="20"/>
          <w:jc w:val="center"/>
        </w:trPr>
        <w:tc>
          <w:tcPr>
            <w:tcW w:w="485" w:type="pct"/>
          </w:tcPr>
          <w:p w14:paraId="4A866F9E" w14:textId="77777777" w:rsidR="0044218D" w:rsidRPr="00A64FAC" w:rsidRDefault="0044218D" w:rsidP="008E2180">
            <w:pPr>
              <w:rPr>
                <w:rFonts w:ascii="Garamond" w:hAnsi="Garamond"/>
                <w:sz w:val="20"/>
              </w:rPr>
            </w:pPr>
            <w:r w:rsidRPr="00A64FAC">
              <w:rPr>
                <w:rFonts w:ascii="Garamond" w:hAnsi="Garamond"/>
                <w:sz w:val="20"/>
                <w:lang w:eastAsia="sq-AL"/>
              </w:rPr>
              <w:t>TM01</w:t>
            </w:r>
          </w:p>
        </w:tc>
        <w:tc>
          <w:tcPr>
            <w:tcW w:w="905" w:type="pct"/>
          </w:tcPr>
          <w:p w14:paraId="2274EA6D" w14:textId="77777777" w:rsidR="0044218D" w:rsidRPr="00A64FAC" w:rsidRDefault="0044218D" w:rsidP="008E2180">
            <w:pPr>
              <w:jc w:val="both"/>
              <w:rPr>
                <w:rFonts w:ascii="Garamond" w:hAnsi="Garamond"/>
                <w:sz w:val="20"/>
              </w:rPr>
            </w:pPr>
            <w:r w:rsidRPr="00A64FAC">
              <w:rPr>
                <w:rFonts w:ascii="Garamond" w:hAnsi="Garamond"/>
                <w:sz w:val="20"/>
              </w:rPr>
              <w:t>Zbatimi i kërkesave bazë të sigurisë (projektimi dhe arkitektura e sigurt e rrjetit)</w:t>
            </w:r>
          </w:p>
        </w:tc>
        <w:tc>
          <w:tcPr>
            <w:tcW w:w="1504" w:type="pct"/>
          </w:tcPr>
          <w:p w14:paraId="7A520BE5" w14:textId="77777777" w:rsidR="0044218D" w:rsidRPr="00A64FAC" w:rsidRDefault="0044218D" w:rsidP="008E2180">
            <w:pPr>
              <w:pStyle w:val="ListParagraph"/>
              <w:ind w:left="0"/>
              <w:jc w:val="both"/>
              <w:rPr>
                <w:rFonts w:ascii="Garamond" w:hAnsi="Garamond"/>
                <w:sz w:val="20"/>
              </w:rPr>
            </w:pPr>
            <w:r w:rsidRPr="00A64FAC">
              <w:rPr>
                <w:rFonts w:ascii="Garamond" w:hAnsi="Garamond"/>
                <w:sz w:val="20"/>
              </w:rPr>
              <w:t>Të sigurohet që operatorët celularë (</w:t>
            </w:r>
            <w:proofErr w:type="spellStart"/>
            <w:r w:rsidRPr="00A64FAC">
              <w:rPr>
                <w:rFonts w:ascii="Garamond" w:hAnsi="Garamond"/>
                <w:sz w:val="20"/>
              </w:rPr>
              <w:t>MNO</w:t>
            </w:r>
            <w:proofErr w:type="spellEnd"/>
            <w:r w:rsidRPr="00A64FAC">
              <w:rPr>
                <w:rFonts w:ascii="Garamond" w:hAnsi="Garamond"/>
                <w:sz w:val="20"/>
              </w:rPr>
              <w:t xml:space="preserve">) të zbatojnë praktikat më të mira ekzistuese të sigurisë dhe rekomandimet, që nuk janë specifike vetëm për rrjetet 5G, për shembull në zhvillimin e produkteve, konfigurimin, menaxhimin e përditshëm të rrjetit, menaxhimin e incidenteve, përditësimet e sigurisë – për shembull, duke vendosur e rishikuar planet e vlerësimit të rrezikut nga ana e operatorëve celularë </w:t>
            </w:r>
            <w:proofErr w:type="spellStart"/>
            <w:r w:rsidRPr="00A64FAC">
              <w:rPr>
                <w:rFonts w:ascii="Garamond" w:hAnsi="Garamond"/>
                <w:sz w:val="20"/>
              </w:rPr>
              <w:t>MNO</w:t>
            </w:r>
            <w:proofErr w:type="spellEnd"/>
            <w:r w:rsidRPr="00A64FAC">
              <w:rPr>
                <w:rFonts w:ascii="Garamond" w:hAnsi="Garamond"/>
                <w:sz w:val="20"/>
              </w:rPr>
              <w:t>-ve.</w:t>
            </w:r>
          </w:p>
          <w:p w14:paraId="389F4827" w14:textId="77777777" w:rsidR="0044218D" w:rsidRPr="00A64FAC" w:rsidRDefault="0044218D" w:rsidP="008E2180">
            <w:pPr>
              <w:pStyle w:val="ListParagraph"/>
              <w:ind w:left="0"/>
              <w:jc w:val="both"/>
              <w:rPr>
                <w:rFonts w:ascii="Garamond" w:hAnsi="Garamond"/>
                <w:sz w:val="20"/>
              </w:rPr>
            </w:pPr>
          </w:p>
          <w:p w14:paraId="519FD2AA" w14:textId="77777777" w:rsidR="0044218D" w:rsidRPr="00A64FAC" w:rsidRDefault="0044218D" w:rsidP="008E2180">
            <w:pPr>
              <w:pStyle w:val="ListParagraph"/>
              <w:ind w:left="0"/>
              <w:jc w:val="both"/>
              <w:rPr>
                <w:rFonts w:ascii="Garamond" w:hAnsi="Garamond"/>
                <w:sz w:val="20"/>
              </w:rPr>
            </w:pPr>
            <w:r w:rsidRPr="00A64FAC">
              <w:rPr>
                <w:rFonts w:ascii="Garamond" w:hAnsi="Garamond"/>
                <w:sz w:val="20"/>
              </w:rPr>
              <w:t>Të sigurohet që operatorët celularë (</w:t>
            </w:r>
            <w:proofErr w:type="spellStart"/>
            <w:r w:rsidRPr="00A64FAC">
              <w:rPr>
                <w:rFonts w:ascii="Garamond" w:hAnsi="Garamond"/>
                <w:sz w:val="20"/>
              </w:rPr>
              <w:t>MNO</w:t>
            </w:r>
            <w:proofErr w:type="spellEnd"/>
            <w:r w:rsidRPr="00A64FAC">
              <w:rPr>
                <w:rFonts w:ascii="Garamond" w:hAnsi="Garamond"/>
                <w:sz w:val="20"/>
              </w:rPr>
              <w:t xml:space="preserve">) të mbajnë të përditësuara informacionet mbi politikat e sigurisë, përfshirë informacionin </w:t>
            </w:r>
            <w:proofErr w:type="spellStart"/>
            <w:r w:rsidRPr="00A64FAC">
              <w:rPr>
                <w:rFonts w:ascii="Garamond" w:hAnsi="Garamond"/>
                <w:sz w:val="20"/>
              </w:rPr>
              <w:t>operacional</w:t>
            </w:r>
            <w:proofErr w:type="spellEnd"/>
            <w:r w:rsidRPr="00A64FAC">
              <w:rPr>
                <w:rFonts w:ascii="Garamond" w:hAnsi="Garamond"/>
                <w:sz w:val="20"/>
              </w:rPr>
              <w:t>, si dhe informacionin e lidhur me procedurat e menaxhimit të ndryshimeve dhe incidenteve për sistemet kyçe të rrjetit dhe informacionit.</w:t>
            </w:r>
          </w:p>
        </w:tc>
        <w:tc>
          <w:tcPr>
            <w:tcW w:w="549" w:type="pct"/>
          </w:tcPr>
          <w:p w14:paraId="7B619D12" w14:textId="77777777" w:rsidR="0044218D" w:rsidRPr="00A64FAC" w:rsidRDefault="0044218D" w:rsidP="008E2180">
            <w:pPr>
              <w:rPr>
                <w:rFonts w:ascii="Garamond" w:hAnsi="Garamond"/>
                <w:sz w:val="20"/>
              </w:rPr>
            </w:pPr>
            <w:r w:rsidRPr="00A64FAC">
              <w:rPr>
                <w:rFonts w:ascii="Garamond" w:hAnsi="Garamond"/>
                <w:sz w:val="20"/>
              </w:rPr>
              <w:t xml:space="preserve">R1, R2, R3, R6, </w:t>
            </w:r>
          </w:p>
          <w:p w14:paraId="6AD3A928" w14:textId="77777777" w:rsidR="0044218D" w:rsidRPr="00A64FAC" w:rsidRDefault="0044218D" w:rsidP="008E2180">
            <w:pPr>
              <w:rPr>
                <w:rFonts w:ascii="Garamond" w:hAnsi="Garamond"/>
                <w:sz w:val="20"/>
              </w:rPr>
            </w:pPr>
            <w:r w:rsidRPr="00A64FAC">
              <w:rPr>
                <w:rFonts w:ascii="Garamond" w:hAnsi="Garamond"/>
                <w:sz w:val="20"/>
              </w:rPr>
              <w:t>R7, R8, R9</w:t>
            </w:r>
          </w:p>
        </w:tc>
        <w:tc>
          <w:tcPr>
            <w:tcW w:w="796" w:type="pct"/>
          </w:tcPr>
          <w:p w14:paraId="550D59D8" w14:textId="77777777" w:rsidR="0044218D" w:rsidRPr="00A64FAC" w:rsidRDefault="0044218D" w:rsidP="008E2180">
            <w:pPr>
              <w:rPr>
                <w:rFonts w:ascii="Garamond" w:hAnsi="Garamond"/>
                <w:sz w:val="20"/>
              </w:rPr>
            </w:pPr>
            <w:proofErr w:type="spellStart"/>
            <w:r w:rsidRPr="00A64FAC">
              <w:rPr>
                <w:rFonts w:ascii="Garamond" w:hAnsi="Garamond"/>
                <w:sz w:val="20"/>
              </w:rPr>
              <w:t>AKEP</w:t>
            </w:r>
            <w:proofErr w:type="spellEnd"/>
            <w:r w:rsidRPr="00A64FAC">
              <w:rPr>
                <w:rFonts w:ascii="Garamond" w:hAnsi="Garamond"/>
                <w:sz w:val="20"/>
              </w:rPr>
              <w:t xml:space="preserve">-i në bashkëpunim me </w:t>
            </w:r>
            <w:proofErr w:type="spellStart"/>
            <w:r w:rsidRPr="00A64FAC">
              <w:rPr>
                <w:rFonts w:ascii="Garamond" w:hAnsi="Garamond"/>
                <w:sz w:val="20"/>
              </w:rPr>
              <w:t>AKSK</w:t>
            </w:r>
            <w:proofErr w:type="spellEnd"/>
            <w:r w:rsidRPr="00A64FAC">
              <w:rPr>
                <w:rFonts w:ascii="Garamond" w:hAnsi="Garamond"/>
                <w:sz w:val="20"/>
              </w:rPr>
              <w:t>-në, operatorët</w:t>
            </w:r>
          </w:p>
        </w:tc>
        <w:tc>
          <w:tcPr>
            <w:tcW w:w="760" w:type="pct"/>
          </w:tcPr>
          <w:p w14:paraId="7C3C861C" w14:textId="77777777" w:rsidR="0044218D" w:rsidRPr="00A64FAC" w:rsidRDefault="0044218D" w:rsidP="008E2180">
            <w:pPr>
              <w:rPr>
                <w:rFonts w:ascii="Garamond" w:hAnsi="Garamond"/>
                <w:sz w:val="20"/>
              </w:rPr>
            </w:pPr>
            <w:r w:rsidRPr="00A64FAC">
              <w:rPr>
                <w:rFonts w:ascii="Garamond" w:hAnsi="Garamond"/>
                <w:sz w:val="20"/>
              </w:rPr>
              <w:t xml:space="preserve">SA01, SA05, SA09, </w:t>
            </w:r>
          </w:p>
          <w:p w14:paraId="38F1EDCA" w14:textId="77777777" w:rsidR="0044218D" w:rsidRPr="00A64FAC" w:rsidRDefault="0044218D" w:rsidP="008E2180">
            <w:pPr>
              <w:rPr>
                <w:rFonts w:ascii="Garamond" w:hAnsi="Garamond"/>
                <w:sz w:val="20"/>
              </w:rPr>
            </w:pPr>
            <w:r w:rsidRPr="00A64FAC">
              <w:rPr>
                <w:rFonts w:ascii="Garamond" w:hAnsi="Garamond"/>
                <w:sz w:val="20"/>
              </w:rPr>
              <w:t>SA10</w:t>
            </w:r>
          </w:p>
        </w:tc>
      </w:tr>
      <w:tr w:rsidR="0044218D" w:rsidRPr="00A64FAC" w14:paraId="5F50DFEA" w14:textId="77777777" w:rsidTr="0044218D">
        <w:trPr>
          <w:trHeight w:val="20"/>
          <w:jc w:val="center"/>
        </w:trPr>
        <w:tc>
          <w:tcPr>
            <w:tcW w:w="485" w:type="pct"/>
          </w:tcPr>
          <w:p w14:paraId="0146626C" w14:textId="77777777" w:rsidR="0044218D" w:rsidRPr="00A64FAC" w:rsidRDefault="0044218D" w:rsidP="008E2180">
            <w:pPr>
              <w:rPr>
                <w:rFonts w:ascii="Garamond" w:hAnsi="Garamond"/>
                <w:sz w:val="20"/>
              </w:rPr>
            </w:pPr>
            <w:r w:rsidRPr="00A64FAC">
              <w:rPr>
                <w:rFonts w:ascii="Garamond" w:hAnsi="Garamond"/>
                <w:sz w:val="20"/>
              </w:rPr>
              <w:t>TM02</w:t>
            </w:r>
          </w:p>
        </w:tc>
        <w:tc>
          <w:tcPr>
            <w:tcW w:w="905" w:type="pct"/>
          </w:tcPr>
          <w:p w14:paraId="043A858E" w14:textId="77777777" w:rsidR="0044218D" w:rsidRPr="00A64FAC" w:rsidRDefault="0044218D" w:rsidP="008E2180">
            <w:pPr>
              <w:jc w:val="both"/>
              <w:rPr>
                <w:rFonts w:ascii="Garamond" w:hAnsi="Garamond"/>
                <w:sz w:val="20"/>
              </w:rPr>
            </w:pPr>
            <w:r w:rsidRPr="00A64FAC">
              <w:rPr>
                <w:rFonts w:ascii="Garamond" w:hAnsi="Garamond"/>
                <w:sz w:val="20"/>
              </w:rPr>
              <w:t xml:space="preserve">Sigurimi dhe vlerësimi i zbatimit të masave </w:t>
            </w:r>
            <w:r w:rsidRPr="00A64FAC">
              <w:rPr>
                <w:rFonts w:ascii="Garamond" w:hAnsi="Garamond"/>
                <w:sz w:val="20"/>
              </w:rPr>
              <w:lastRenderedPageBreak/>
              <w:t>të sigurisë në standardet ekzistuese të 5G-së.</w:t>
            </w:r>
          </w:p>
        </w:tc>
        <w:tc>
          <w:tcPr>
            <w:tcW w:w="1504" w:type="pct"/>
          </w:tcPr>
          <w:p w14:paraId="54225487" w14:textId="77777777" w:rsidR="0044218D" w:rsidRPr="00A64FAC" w:rsidRDefault="0044218D" w:rsidP="008E2180">
            <w:pPr>
              <w:jc w:val="both"/>
              <w:rPr>
                <w:rFonts w:ascii="Garamond" w:hAnsi="Garamond"/>
                <w:sz w:val="20"/>
              </w:rPr>
            </w:pPr>
            <w:r w:rsidRPr="00A64FAC">
              <w:rPr>
                <w:rFonts w:ascii="Garamond" w:hAnsi="Garamond"/>
                <w:sz w:val="20"/>
              </w:rPr>
              <w:lastRenderedPageBreak/>
              <w:t>Të sigurohet që operatorët celularë (</w:t>
            </w:r>
            <w:proofErr w:type="spellStart"/>
            <w:r w:rsidRPr="00A64FAC">
              <w:rPr>
                <w:rFonts w:ascii="Garamond" w:hAnsi="Garamond"/>
                <w:sz w:val="20"/>
              </w:rPr>
              <w:t>MNO</w:t>
            </w:r>
            <w:proofErr w:type="spellEnd"/>
            <w:r w:rsidRPr="00A64FAC">
              <w:rPr>
                <w:rFonts w:ascii="Garamond" w:hAnsi="Garamond"/>
                <w:sz w:val="20"/>
              </w:rPr>
              <w:t xml:space="preserve">) dhe furnitorët e tyre të zbatojnë masat ekzistuese </w:t>
            </w:r>
            <w:r w:rsidRPr="00A64FAC">
              <w:rPr>
                <w:rFonts w:ascii="Garamond" w:hAnsi="Garamond"/>
                <w:sz w:val="20"/>
              </w:rPr>
              <w:lastRenderedPageBreak/>
              <w:t xml:space="preserve">të sigurisë të përfshira në standardet përkatëse të teknologjisë 5G (p.sh. 3GPP) dhe t’i përdorin ato si një nivel minimal bazë sigurie për operatorët celularë </w:t>
            </w:r>
            <w:proofErr w:type="spellStart"/>
            <w:r w:rsidRPr="00A64FAC">
              <w:rPr>
                <w:rFonts w:ascii="Garamond" w:hAnsi="Garamond"/>
                <w:sz w:val="20"/>
              </w:rPr>
              <w:t>MNO</w:t>
            </w:r>
            <w:proofErr w:type="spellEnd"/>
            <w:r w:rsidRPr="00A64FAC">
              <w:rPr>
                <w:rFonts w:ascii="Garamond" w:hAnsi="Garamond"/>
                <w:sz w:val="20"/>
              </w:rPr>
              <w:t xml:space="preserve">-të, në mënyrë që të garantohet që edhe pjesët </w:t>
            </w:r>
            <w:proofErr w:type="spellStart"/>
            <w:r w:rsidRPr="00A64FAC">
              <w:rPr>
                <w:rFonts w:ascii="Garamond" w:hAnsi="Garamond"/>
                <w:sz w:val="20"/>
              </w:rPr>
              <w:t>opsionale</w:t>
            </w:r>
            <w:proofErr w:type="spellEnd"/>
            <w:r w:rsidRPr="00A64FAC">
              <w:rPr>
                <w:rFonts w:ascii="Garamond" w:hAnsi="Garamond"/>
                <w:sz w:val="20"/>
              </w:rPr>
              <w:t xml:space="preserve"> të këtyre standardeve, që janë të rëndësishme për sigurinë, të zbatohen në mënyrë të përshtatshme.</w:t>
            </w:r>
          </w:p>
          <w:p w14:paraId="4411B05E" w14:textId="77777777" w:rsidR="0044218D" w:rsidRPr="00A64FAC" w:rsidRDefault="0044218D" w:rsidP="008E2180">
            <w:pPr>
              <w:jc w:val="both"/>
              <w:rPr>
                <w:rFonts w:ascii="Garamond" w:hAnsi="Garamond"/>
                <w:sz w:val="20"/>
              </w:rPr>
            </w:pPr>
          </w:p>
        </w:tc>
        <w:tc>
          <w:tcPr>
            <w:tcW w:w="549" w:type="pct"/>
          </w:tcPr>
          <w:p w14:paraId="75A7E142" w14:textId="77777777" w:rsidR="0044218D" w:rsidRPr="00A64FAC" w:rsidRDefault="0044218D" w:rsidP="008E2180">
            <w:pPr>
              <w:rPr>
                <w:rFonts w:ascii="Garamond" w:hAnsi="Garamond"/>
                <w:sz w:val="20"/>
              </w:rPr>
            </w:pPr>
            <w:r w:rsidRPr="00A64FAC">
              <w:rPr>
                <w:rFonts w:ascii="Garamond" w:hAnsi="Garamond"/>
                <w:sz w:val="20"/>
              </w:rPr>
              <w:lastRenderedPageBreak/>
              <w:t xml:space="preserve">R1, R2, R3, R6, </w:t>
            </w:r>
          </w:p>
          <w:p w14:paraId="44799C62" w14:textId="77777777" w:rsidR="0044218D" w:rsidRPr="00A64FAC" w:rsidRDefault="0044218D" w:rsidP="008E2180">
            <w:pPr>
              <w:rPr>
                <w:rFonts w:ascii="Garamond" w:hAnsi="Garamond"/>
                <w:sz w:val="20"/>
              </w:rPr>
            </w:pPr>
            <w:r w:rsidRPr="00A64FAC">
              <w:rPr>
                <w:rFonts w:ascii="Garamond" w:hAnsi="Garamond"/>
                <w:sz w:val="20"/>
              </w:rPr>
              <w:t>R7, R9</w:t>
            </w:r>
          </w:p>
        </w:tc>
        <w:tc>
          <w:tcPr>
            <w:tcW w:w="796" w:type="pct"/>
          </w:tcPr>
          <w:p w14:paraId="08713BBD" w14:textId="77777777" w:rsidR="0044218D" w:rsidRPr="00A64FAC" w:rsidRDefault="0044218D" w:rsidP="008E2180">
            <w:pPr>
              <w:rPr>
                <w:rFonts w:ascii="Garamond" w:hAnsi="Garamond"/>
                <w:sz w:val="20"/>
              </w:rPr>
            </w:pPr>
            <w:proofErr w:type="spellStart"/>
            <w:r w:rsidRPr="00A64FAC">
              <w:rPr>
                <w:rFonts w:ascii="Garamond" w:hAnsi="Garamond"/>
                <w:sz w:val="20"/>
              </w:rPr>
              <w:t>AKEP</w:t>
            </w:r>
            <w:proofErr w:type="spellEnd"/>
            <w:r w:rsidRPr="00A64FAC">
              <w:rPr>
                <w:rFonts w:ascii="Garamond" w:hAnsi="Garamond"/>
                <w:sz w:val="20"/>
              </w:rPr>
              <w:t xml:space="preserve">-i në bashkëpunim me </w:t>
            </w:r>
            <w:proofErr w:type="spellStart"/>
            <w:r w:rsidRPr="00A64FAC">
              <w:rPr>
                <w:rFonts w:ascii="Garamond" w:hAnsi="Garamond"/>
                <w:sz w:val="20"/>
              </w:rPr>
              <w:t>AKSK</w:t>
            </w:r>
            <w:proofErr w:type="spellEnd"/>
            <w:r w:rsidRPr="00A64FAC">
              <w:rPr>
                <w:rFonts w:ascii="Garamond" w:hAnsi="Garamond"/>
                <w:sz w:val="20"/>
              </w:rPr>
              <w:t xml:space="preserve">-në, </w:t>
            </w:r>
            <w:r w:rsidRPr="00A64FAC">
              <w:rPr>
                <w:rFonts w:ascii="Garamond" w:hAnsi="Garamond"/>
                <w:sz w:val="20"/>
              </w:rPr>
              <w:lastRenderedPageBreak/>
              <w:t>operatorët, furnitorët</w:t>
            </w:r>
          </w:p>
        </w:tc>
        <w:tc>
          <w:tcPr>
            <w:tcW w:w="760" w:type="pct"/>
          </w:tcPr>
          <w:p w14:paraId="7B0D76DB" w14:textId="77777777" w:rsidR="0044218D" w:rsidRPr="00A64FAC" w:rsidRDefault="0044218D" w:rsidP="008E2180">
            <w:pPr>
              <w:rPr>
                <w:rFonts w:ascii="Garamond" w:hAnsi="Garamond"/>
                <w:sz w:val="20"/>
              </w:rPr>
            </w:pPr>
            <w:r w:rsidRPr="00A64FAC">
              <w:rPr>
                <w:rFonts w:ascii="Garamond" w:hAnsi="Garamond"/>
                <w:sz w:val="20"/>
              </w:rPr>
              <w:lastRenderedPageBreak/>
              <w:t xml:space="preserve">SA03, SA04, SA05, </w:t>
            </w:r>
          </w:p>
          <w:p w14:paraId="4E95AE69" w14:textId="77777777" w:rsidR="0044218D" w:rsidRPr="00A64FAC" w:rsidRDefault="0044218D" w:rsidP="008E2180">
            <w:pPr>
              <w:rPr>
                <w:rFonts w:ascii="Garamond" w:hAnsi="Garamond"/>
                <w:sz w:val="20"/>
              </w:rPr>
            </w:pPr>
            <w:r w:rsidRPr="00A64FAC">
              <w:rPr>
                <w:rFonts w:ascii="Garamond" w:hAnsi="Garamond"/>
                <w:sz w:val="20"/>
              </w:rPr>
              <w:t>SA10</w:t>
            </w:r>
          </w:p>
        </w:tc>
      </w:tr>
      <w:tr w:rsidR="0044218D" w:rsidRPr="00A64FAC" w14:paraId="301D6D76" w14:textId="77777777" w:rsidTr="0044218D">
        <w:trPr>
          <w:trHeight w:val="20"/>
          <w:jc w:val="center"/>
        </w:trPr>
        <w:tc>
          <w:tcPr>
            <w:tcW w:w="485" w:type="pct"/>
          </w:tcPr>
          <w:p w14:paraId="3CAAF1D2" w14:textId="77777777" w:rsidR="0044218D" w:rsidRPr="00A64FAC" w:rsidRDefault="0044218D" w:rsidP="008E2180">
            <w:pPr>
              <w:rPr>
                <w:rFonts w:ascii="Garamond" w:hAnsi="Garamond"/>
                <w:sz w:val="20"/>
              </w:rPr>
            </w:pPr>
          </w:p>
        </w:tc>
        <w:tc>
          <w:tcPr>
            <w:tcW w:w="4515" w:type="pct"/>
            <w:gridSpan w:val="5"/>
          </w:tcPr>
          <w:p w14:paraId="050BC8A7" w14:textId="77777777" w:rsidR="0044218D" w:rsidRPr="00A64FAC" w:rsidRDefault="0044218D" w:rsidP="008E2180">
            <w:pPr>
              <w:rPr>
                <w:rFonts w:ascii="Garamond" w:hAnsi="Garamond"/>
                <w:b/>
                <w:bCs/>
                <w:sz w:val="20"/>
              </w:rPr>
            </w:pPr>
            <w:r w:rsidRPr="00A64FAC">
              <w:rPr>
                <w:rFonts w:ascii="Garamond" w:hAnsi="Garamond"/>
                <w:b/>
                <w:bCs/>
                <w:sz w:val="20"/>
              </w:rPr>
              <w:t>Siguria e rrjetit – masa specifike për 5G</w:t>
            </w:r>
          </w:p>
        </w:tc>
      </w:tr>
      <w:tr w:rsidR="0044218D" w:rsidRPr="00A64FAC" w14:paraId="257A7EE7" w14:textId="77777777" w:rsidTr="0044218D">
        <w:trPr>
          <w:trHeight w:val="20"/>
          <w:jc w:val="center"/>
        </w:trPr>
        <w:tc>
          <w:tcPr>
            <w:tcW w:w="485" w:type="pct"/>
          </w:tcPr>
          <w:p w14:paraId="73FD0395" w14:textId="77777777" w:rsidR="0044218D" w:rsidRPr="00A64FAC" w:rsidRDefault="0044218D" w:rsidP="008E2180">
            <w:pPr>
              <w:rPr>
                <w:rFonts w:ascii="Garamond" w:hAnsi="Garamond"/>
                <w:sz w:val="20"/>
              </w:rPr>
            </w:pPr>
            <w:r w:rsidRPr="00A64FAC">
              <w:rPr>
                <w:rFonts w:ascii="Garamond" w:hAnsi="Garamond"/>
                <w:sz w:val="20"/>
              </w:rPr>
              <w:t>TM03</w:t>
            </w:r>
          </w:p>
        </w:tc>
        <w:tc>
          <w:tcPr>
            <w:tcW w:w="905" w:type="pct"/>
          </w:tcPr>
          <w:p w14:paraId="4C7F626A" w14:textId="77777777" w:rsidR="0044218D" w:rsidRPr="00A64FAC" w:rsidRDefault="0044218D" w:rsidP="008E2180">
            <w:pPr>
              <w:jc w:val="both"/>
              <w:rPr>
                <w:rFonts w:ascii="Garamond" w:hAnsi="Garamond"/>
                <w:sz w:val="20"/>
              </w:rPr>
            </w:pPr>
            <w:r w:rsidRPr="00A64FAC">
              <w:rPr>
                <w:rFonts w:ascii="Garamond" w:hAnsi="Garamond"/>
                <w:sz w:val="20"/>
              </w:rPr>
              <w:t xml:space="preserve">Sigurimi i kontrollit të rreptë të </w:t>
            </w:r>
            <w:proofErr w:type="spellStart"/>
            <w:r w:rsidRPr="00A64FAC">
              <w:rPr>
                <w:rFonts w:ascii="Garamond" w:hAnsi="Garamond"/>
                <w:sz w:val="20"/>
              </w:rPr>
              <w:t>aksesit</w:t>
            </w:r>
            <w:proofErr w:type="spellEnd"/>
            <w:r w:rsidRPr="00A64FAC">
              <w:rPr>
                <w:rFonts w:ascii="Garamond" w:hAnsi="Garamond"/>
                <w:sz w:val="20"/>
              </w:rPr>
              <w:t>.</w:t>
            </w:r>
          </w:p>
        </w:tc>
        <w:tc>
          <w:tcPr>
            <w:tcW w:w="1504" w:type="pct"/>
          </w:tcPr>
          <w:p w14:paraId="4DEF5CF1" w14:textId="77777777" w:rsidR="0044218D" w:rsidRPr="00A64FAC" w:rsidRDefault="0044218D" w:rsidP="008E2180">
            <w:pPr>
              <w:jc w:val="both"/>
              <w:rPr>
                <w:rFonts w:ascii="Garamond" w:hAnsi="Garamond"/>
                <w:sz w:val="20"/>
              </w:rPr>
            </w:pPr>
            <w:r w:rsidRPr="00A64FAC">
              <w:rPr>
                <w:rFonts w:ascii="Garamond" w:hAnsi="Garamond"/>
                <w:sz w:val="20"/>
              </w:rPr>
              <w:t>Të sigurohet që operatorët celularë (</w:t>
            </w:r>
            <w:proofErr w:type="spellStart"/>
            <w:r w:rsidRPr="00A64FAC">
              <w:rPr>
                <w:rFonts w:ascii="Garamond" w:hAnsi="Garamond"/>
                <w:sz w:val="20"/>
              </w:rPr>
              <w:t>MNO</w:t>
            </w:r>
            <w:proofErr w:type="spellEnd"/>
            <w:r w:rsidRPr="00A64FAC">
              <w:rPr>
                <w:rFonts w:ascii="Garamond" w:hAnsi="Garamond"/>
                <w:sz w:val="20"/>
              </w:rPr>
              <w:t xml:space="preserve">) të zbatojnë masa teknike të përshtatshme, </w:t>
            </w:r>
            <w:proofErr w:type="spellStart"/>
            <w:r w:rsidRPr="00A64FAC">
              <w:rPr>
                <w:rFonts w:ascii="Garamond" w:hAnsi="Garamond"/>
                <w:sz w:val="20"/>
              </w:rPr>
              <w:t>fleksibël</w:t>
            </w:r>
            <w:proofErr w:type="spellEnd"/>
            <w:r w:rsidRPr="00A64FAC">
              <w:rPr>
                <w:rFonts w:ascii="Garamond" w:hAnsi="Garamond"/>
                <w:sz w:val="20"/>
              </w:rPr>
              <w:t xml:space="preserve"> dhe të </w:t>
            </w:r>
            <w:proofErr w:type="spellStart"/>
            <w:r w:rsidRPr="00A64FAC">
              <w:rPr>
                <w:rFonts w:ascii="Garamond" w:hAnsi="Garamond"/>
                <w:sz w:val="20"/>
              </w:rPr>
              <w:t>verifikueshme</w:t>
            </w:r>
            <w:proofErr w:type="spellEnd"/>
            <w:r w:rsidRPr="00A64FAC">
              <w:rPr>
                <w:rFonts w:ascii="Garamond" w:hAnsi="Garamond"/>
                <w:sz w:val="20"/>
              </w:rPr>
              <w:t xml:space="preserve"> për të garantuar që:</w:t>
            </w:r>
          </w:p>
          <w:p w14:paraId="72CD5A9F" w14:textId="77777777" w:rsidR="0044218D" w:rsidRPr="00A64FAC" w:rsidRDefault="0044218D" w:rsidP="008E2180">
            <w:pPr>
              <w:jc w:val="both"/>
              <w:rPr>
                <w:rFonts w:ascii="Garamond" w:hAnsi="Garamond"/>
                <w:sz w:val="20"/>
              </w:rPr>
            </w:pPr>
          </w:p>
          <w:p w14:paraId="4B1A7421" w14:textId="77777777" w:rsidR="0044218D" w:rsidRPr="00A64FAC" w:rsidRDefault="0044218D" w:rsidP="008E2180">
            <w:pPr>
              <w:pStyle w:val="ListParagraph"/>
              <w:numPr>
                <w:ilvl w:val="0"/>
                <w:numId w:val="33"/>
              </w:numPr>
              <w:ind w:left="0" w:firstLine="0"/>
              <w:contextualSpacing/>
              <w:jc w:val="both"/>
              <w:rPr>
                <w:rFonts w:ascii="Garamond" w:hAnsi="Garamond"/>
                <w:sz w:val="20"/>
              </w:rPr>
            </w:pPr>
            <w:r w:rsidRPr="00A64FAC">
              <w:rPr>
                <w:rFonts w:ascii="Garamond" w:hAnsi="Garamond"/>
                <w:sz w:val="20"/>
              </w:rPr>
              <w:t xml:space="preserve">të aplikohen kontrolle të rrepta të </w:t>
            </w:r>
            <w:proofErr w:type="spellStart"/>
            <w:r w:rsidRPr="00A64FAC">
              <w:rPr>
                <w:rFonts w:ascii="Garamond" w:hAnsi="Garamond"/>
                <w:sz w:val="20"/>
              </w:rPr>
              <w:t>aksesit</w:t>
            </w:r>
            <w:proofErr w:type="spellEnd"/>
            <w:r w:rsidRPr="00A64FAC">
              <w:rPr>
                <w:rFonts w:ascii="Garamond" w:hAnsi="Garamond"/>
                <w:sz w:val="20"/>
              </w:rPr>
              <w:t xml:space="preserve"> në rrjet;</w:t>
            </w:r>
          </w:p>
          <w:p w14:paraId="50E60542" w14:textId="77777777" w:rsidR="0044218D" w:rsidRPr="00A64FAC" w:rsidRDefault="0044218D" w:rsidP="008E2180">
            <w:pPr>
              <w:pStyle w:val="ListParagraph"/>
              <w:numPr>
                <w:ilvl w:val="0"/>
                <w:numId w:val="33"/>
              </w:numPr>
              <w:ind w:left="0" w:firstLine="0"/>
              <w:contextualSpacing/>
              <w:jc w:val="both"/>
              <w:rPr>
                <w:rFonts w:ascii="Garamond" w:hAnsi="Garamond"/>
                <w:sz w:val="20"/>
              </w:rPr>
            </w:pPr>
            <w:r w:rsidRPr="00A64FAC">
              <w:rPr>
                <w:rFonts w:ascii="Garamond" w:hAnsi="Garamond"/>
                <w:sz w:val="20"/>
              </w:rPr>
              <w:t xml:space="preserve">të zbatohet parimi i privilegjeve minimale, duke siguruar që të drejtat e ndryshme në rrjet (p.sh. të drejtat e </w:t>
            </w:r>
            <w:proofErr w:type="spellStart"/>
            <w:r w:rsidRPr="00A64FAC">
              <w:rPr>
                <w:rFonts w:ascii="Garamond" w:hAnsi="Garamond"/>
                <w:sz w:val="20"/>
              </w:rPr>
              <w:t>aksesit</w:t>
            </w:r>
            <w:proofErr w:type="spellEnd"/>
            <w:r w:rsidRPr="00A64FAC">
              <w:rPr>
                <w:rFonts w:ascii="Garamond" w:hAnsi="Garamond"/>
                <w:sz w:val="20"/>
              </w:rPr>
              <w:t xml:space="preserve"> midis funksioneve të rrjetit, të drejtat e administratorëve të rrjetit, konfigurimi i </w:t>
            </w:r>
            <w:proofErr w:type="spellStart"/>
            <w:r w:rsidRPr="00A64FAC">
              <w:rPr>
                <w:rFonts w:ascii="Garamond" w:hAnsi="Garamond"/>
                <w:sz w:val="20"/>
              </w:rPr>
              <w:t>virtualizimit</w:t>
            </w:r>
            <w:proofErr w:type="spellEnd"/>
            <w:r w:rsidRPr="00A64FAC">
              <w:rPr>
                <w:rFonts w:ascii="Garamond" w:hAnsi="Garamond"/>
                <w:sz w:val="20"/>
              </w:rPr>
              <w:t>) të jenë të minimizuara;</w:t>
            </w:r>
          </w:p>
          <w:p w14:paraId="236484B4" w14:textId="77777777" w:rsidR="0044218D" w:rsidRPr="00A64FAC" w:rsidRDefault="0044218D" w:rsidP="008E2180">
            <w:pPr>
              <w:pStyle w:val="ListParagraph"/>
              <w:numPr>
                <w:ilvl w:val="0"/>
                <w:numId w:val="33"/>
              </w:numPr>
              <w:ind w:left="0" w:firstLine="0"/>
              <w:contextualSpacing/>
              <w:jc w:val="both"/>
              <w:rPr>
                <w:rFonts w:ascii="Garamond" w:hAnsi="Garamond"/>
                <w:sz w:val="20"/>
              </w:rPr>
            </w:pPr>
            <w:r w:rsidRPr="00A64FAC">
              <w:rPr>
                <w:rFonts w:ascii="Garamond" w:hAnsi="Garamond"/>
                <w:sz w:val="20"/>
              </w:rPr>
              <w:t>të zbatohet parimi i ndarjes së detyrave;</w:t>
            </w:r>
          </w:p>
          <w:p w14:paraId="6243AB0E" w14:textId="77777777" w:rsidR="0044218D" w:rsidRPr="00A64FAC" w:rsidRDefault="0044218D" w:rsidP="008E2180">
            <w:pPr>
              <w:pStyle w:val="ListParagraph"/>
              <w:numPr>
                <w:ilvl w:val="0"/>
                <w:numId w:val="33"/>
              </w:numPr>
              <w:ind w:left="0" w:firstLine="0"/>
              <w:contextualSpacing/>
              <w:jc w:val="both"/>
              <w:rPr>
                <w:rFonts w:ascii="Garamond" w:hAnsi="Garamond"/>
                <w:sz w:val="20"/>
              </w:rPr>
            </w:pPr>
            <w:r w:rsidRPr="00A64FAC">
              <w:rPr>
                <w:rFonts w:ascii="Garamond" w:hAnsi="Garamond"/>
                <w:sz w:val="20"/>
              </w:rPr>
              <w:t>të jenë në fuqi procedura që sigurojnë zbatimin e vazhdueshëm të këtyre rregullave dhe përshtatjen e tyre me evolucionin e rrjetit.</w:t>
            </w:r>
          </w:p>
          <w:p w14:paraId="590624BB" w14:textId="77777777" w:rsidR="0044218D" w:rsidRPr="00A64FAC" w:rsidRDefault="0044218D" w:rsidP="008E2180">
            <w:pPr>
              <w:jc w:val="both"/>
              <w:rPr>
                <w:rFonts w:ascii="Garamond" w:hAnsi="Garamond"/>
                <w:sz w:val="20"/>
              </w:rPr>
            </w:pPr>
          </w:p>
          <w:p w14:paraId="5BBC024F" w14:textId="77777777" w:rsidR="0044218D" w:rsidRPr="00A64FAC" w:rsidRDefault="0044218D" w:rsidP="008E2180">
            <w:pPr>
              <w:jc w:val="both"/>
              <w:rPr>
                <w:rFonts w:ascii="Garamond" w:hAnsi="Garamond"/>
                <w:sz w:val="20"/>
              </w:rPr>
            </w:pPr>
            <w:r w:rsidRPr="00A64FAC">
              <w:rPr>
                <w:rFonts w:ascii="Garamond" w:hAnsi="Garamond"/>
                <w:sz w:val="20"/>
              </w:rPr>
              <w:t xml:space="preserve">Gjatë përcaktimit të politikave të kontrollit të </w:t>
            </w:r>
            <w:proofErr w:type="spellStart"/>
            <w:r w:rsidRPr="00A64FAC">
              <w:rPr>
                <w:rFonts w:ascii="Garamond" w:hAnsi="Garamond"/>
                <w:sz w:val="20"/>
              </w:rPr>
              <w:t>aksesit</w:t>
            </w:r>
            <w:proofErr w:type="spellEnd"/>
            <w:r w:rsidRPr="00A64FAC">
              <w:rPr>
                <w:rFonts w:ascii="Garamond" w:hAnsi="Garamond"/>
                <w:sz w:val="20"/>
              </w:rPr>
              <w:t xml:space="preserve">, duhet të tregohet kujdes i veçantë për të minimizuar dhe/ose shmangur sa më shumë të jetë e mundur </w:t>
            </w:r>
            <w:proofErr w:type="spellStart"/>
            <w:r w:rsidRPr="00A64FAC">
              <w:rPr>
                <w:rFonts w:ascii="Garamond" w:hAnsi="Garamond"/>
                <w:sz w:val="20"/>
              </w:rPr>
              <w:t>aksesin</w:t>
            </w:r>
            <w:proofErr w:type="spellEnd"/>
            <w:r w:rsidRPr="00A64FAC">
              <w:rPr>
                <w:rFonts w:ascii="Garamond" w:hAnsi="Garamond"/>
                <w:sz w:val="20"/>
              </w:rPr>
              <w:t xml:space="preserve"> në distancë nga palë të treta, veçanërisht nga furnitorë që konsiderohen me rrezik të lartë. Kur </w:t>
            </w:r>
            <w:proofErr w:type="spellStart"/>
            <w:r w:rsidRPr="00A64FAC">
              <w:rPr>
                <w:rFonts w:ascii="Garamond" w:hAnsi="Garamond"/>
                <w:sz w:val="20"/>
              </w:rPr>
              <w:t>aksesi</w:t>
            </w:r>
            <w:proofErr w:type="spellEnd"/>
            <w:r w:rsidRPr="00A64FAC">
              <w:rPr>
                <w:rFonts w:ascii="Garamond" w:hAnsi="Garamond"/>
                <w:sz w:val="20"/>
              </w:rPr>
              <w:t xml:space="preserve"> i tillë në distancë është i domosdoshëm, për shembull për të adresuar ndërprerjet e shërbimit, operatori celular </w:t>
            </w:r>
            <w:proofErr w:type="spellStart"/>
            <w:r w:rsidRPr="00A64FAC">
              <w:rPr>
                <w:rFonts w:ascii="Garamond" w:hAnsi="Garamond"/>
                <w:sz w:val="20"/>
              </w:rPr>
              <w:t>MNO</w:t>
            </w:r>
            <w:proofErr w:type="spellEnd"/>
            <w:r w:rsidRPr="00A64FAC">
              <w:rPr>
                <w:rFonts w:ascii="Garamond" w:hAnsi="Garamond"/>
                <w:sz w:val="20"/>
              </w:rPr>
              <w:t xml:space="preserve">-ja duhet të zbatojë mekanizma të përshtatshëm për </w:t>
            </w:r>
            <w:proofErr w:type="spellStart"/>
            <w:r w:rsidRPr="00A64FAC">
              <w:rPr>
                <w:rFonts w:ascii="Garamond" w:hAnsi="Garamond"/>
                <w:sz w:val="20"/>
              </w:rPr>
              <w:t>autentikim</w:t>
            </w:r>
            <w:proofErr w:type="spellEnd"/>
            <w:r w:rsidRPr="00A64FAC">
              <w:rPr>
                <w:rFonts w:ascii="Garamond" w:hAnsi="Garamond"/>
                <w:sz w:val="20"/>
              </w:rPr>
              <w:t>, autorizim, regjistrim (</w:t>
            </w:r>
            <w:proofErr w:type="spellStart"/>
            <w:r w:rsidRPr="00A64FAC">
              <w:rPr>
                <w:rFonts w:ascii="Garamond" w:hAnsi="Garamond"/>
                <w:i/>
                <w:iCs/>
                <w:sz w:val="20"/>
              </w:rPr>
              <w:t>logging</w:t>
            </w:r>
            <w:proofErr w:type="spellEnd"/>
            <w:r w:rsidRPr="00A64FAC">
              <w:rPr>
                <w:rFonts w:ascii="Garamond" w:hAnsi="Garamond"/>
                <w:sz w:val="20"/>
              </w:rPr>
              <w:t xml:space="preserve">) dhe </w:t>
            </w:r>
            <w:proofErr w:type="spellStart"/>
            <w:r w:rsidRPr="00A64FAC">
              <w:rPr>
                <w:rFonts w:ascii="Garamond" w:hAnsi="Garamond"/>
                <w:sz w:val="20"/>
              </w:rPr>
              <w:t>auditim</w:t>
            </w:r>
            <w:proofErr w:type="spellEnd"/>
            <w:r w:rsidRPr="00A64FAC">
              <w:rPr>
                <w:rFonts w:ascii="Garamond" w:hAnsi="Garamond"/>
                <w:sz w:val="20"/>
              </w:rPr>
              <w:t xml:space="preserve">, në mënyrë që të ketë qartësi të plotë mbi </w:t>
            </w:r>
            <w:proofErr w:type="spellStart"/>
            <w:r w:rsidRPr="00A64FAC">
              <w:rPr>
                <w:rFonts w:ascii="Garamond" w:hAnsi="Garamond"/>
                <w:sz w:val="20"/>
              </w:rPr>
              <w:t>aksesin</w:t>
            </w:r>
            <w:proofErr w:type="spellEnd"/>
            <w:r w:rsidRPr="00A64FAC">
              <w:rPr>
                <w:rFonts w:ascii="Garamond" w:hAnsi="Garamond"/>
                <w:sz w:val="20"/>
              </w:rPr>
              <w:t xml:space="preserve"> në të dhëna dhe ndryshimet në konfigurim apo në strukturën e rrjetit.</w:t>
            </w:r>
          </w:p>
        </w:tc>
        <w:tc>
          <w:tcPr>
            <w:tcW w:w="549" w:type="pct"/>
          </w:tcPr>
          <w:p w14:paraId="56B16B83" w14:textId="77777777" w:rsidR="0044218D" w:rsidRPr="00A64FAC" w:rsidRDefault="0044218D" w:rsidP="008E2180">
            <w:pPr>
              <w:rPr>
                <w:rFonts w:ascii="Garamond" w:hAnsi="Garamond"/>
                <w:sz w:val="20"/>
              </w:rPr>
            </w:pPr>
            <w:r w:rsidRPr="00A64FAC">
              <w:rPr>
                <w:rFonts w:ascii="Garamond" w:hAnsi="Garamond"/>
                <w:sz w:val="20"/>
              </w:rPr>
              <w:t xml:space="preserve">R1, R2, R3, R5, </w:t>
            </w:r>
          </w:p>
          <w:p w14:paraId="6F76601F" w14:textId="77777777" w:rsidR="0044218D" w:rsidRPr="00A64FAC" w:rsidRDefault="0044218D" w:rsidP="008E2180">
            <w:pPr>
              <w:rPr>
                <w:rFonts w:ascii="Garamond" w:hAnsi="Garamond"/>
                <w:sz w:val="20"/>
              </w:rPr>
            </w:pPr>
            <w:r w:rsidRPr="00A64FAC">
              <w:rPr>
                <w:rFonts w:ascii="Garamond" w:hAnsi="Garamond"/>
                <w:sz w:val="20"/>
              </w:rPr>
              <w:t>R6, R7</w:t>
            </w:r>
          </w:p>
        </w:tc>
        <w:tc>
          <w:tcPr>
            <w:tcW w:w="796" w:type="pct"/>
          </w:tcPr>
          <w:p w14:paraId="2B5275CE" w14:textId="77777777" w:rsidR="0044218D" w:rsidRPr="00A64FAC" w:rsidRDefault="0044218D" w:rsidP="008E2180">
            <w:pPr>
              <w:rPr>
                <w:rFonts w:ascii="Garamond" w:hAnsi="Garamond"/>
                <w:sz w:val="20"/>
              </w:rPr>
            </w:pPr>
            <w:proofErr w:type="spellStart"/>
            <w:r w:rsidRPr="00A64FAC">
              <w:rPr>
                <w:rFonts w:ascii="Garamond" w:hAnsi="Garamond"/>
                <w:sz w:val="20"/>
              </w:rPr>
              <w:t>AKEP</w:t>
            </w:r>
            <w:proofErr w:type="spellEnd"/>
            <w:r w:rsidRPr="00A64FAC">
              <w:rPr>
                <w:rFonts w:ascii="Garamond" w:hAnsi="Garamond"/>
                <w:sz w:val="20"/>
              </w:rPr>
              <w:t xml:space="preserve">-i në bashkëpunim me </w:t>
            </w:r>
            <w:proofErr w:type="spellStart"/>
            <w:r w:rsidRPr="00A64FAC">
              <w:rPr>
                <w:rFonts w:ascii="Garamond" w:hAnsi="Garamond"/>
                <w:sz w:val="20"/>
              </w:rPr>
              <w:t>AKSK</w:t>
            </w:r>
            <w:proofErr w:type="spellEnd"/>
            <w:r w:rsidRPr="00A64FAC">
              <w:rPr>
                <w:rFonts w:ascii="Garamond" w:hAnsi="Garamond"/>
                <w:sz w:val="20"/>
              </w:rPr>
              <w:t xml:space="preserve">-në, operatorët </w:t>
            </w:r>
          </w:p>
        </w:tc>
        <w:tc>
          <w:tcPr>
            <w:tcW w:w="760" w:type="pct"/>
          </w:tcPr>
          <w:p w14:paraId="157E3316" w14:textId="77777777" w:rsidR="0044218D" w:rsidRPr="00A64FAC" w:rsidRDefault="0044218D" w:rsidP="008E2180">
            <w:pPr>
              <w:rPr>
                <w:rFonts w:ascii="Garamond" w:hAnsi="Garamond"/>
                <w:sz w:val="20"/>
              </w:rPr>
            </w:pPr>
            <w:r w:rsidRPr="00A64FAC">
              <w:rPr>
                <w:rFonts w:ascii="Garamond" w:hAnsi="Garamond"/>
                <w:sz w:val="20"/>
              </w:rPr>
              <w:t>SA05, SA10</w:t>
            </w:r>
          </w:p>
        </w:tc>
      </w:tr>
      <w:tr w:rsidR="0044218D" w:rsidRPr="00A64FAC" w14:paraId="6FD9D7CB" w14:textId="77777777" w:rsidTr="0044218D">
        <w:trPr>
          <w:trHeight w:val="20"/>
          <w:jc w:val="center"/>
        </w:trPr>
        <w:tc>
          <w:tcPr>
            <w:tcW w:w="485" w:type="pct"/>
          </w:tcPr>
          <w:p w14:paraId="67632853" w14:textId="77777777" w:rsidR="0044218D" w:rsidRPr="00A64FAC" w:rsidRDefault="0044218D" w:rsidP="008E2180">
            <w:pPr>
              <w:rPr>
                <w:rFonts w:ascii="Garamond" w:hAnsi="Garamond"/>
                <w:sz w:val="20"/>
              </w:rPr>
            </w:pPr>
            <w:r w:rsidRPr="00A64FAC">
              <w:rPr>
                <w:rFonts w:ascii="Garamond" w:hAnsi="Garamond"/>
                <w:sz w:val="20"/>
              </w:rPr>
              <w:t>TM04</w:t>
            </w:r>
          </w:p>
        </w:tc>
        <w:tc>
          <w:tcPr>
            <w:tcW w:w="905" w:type="pct"/>
          </w:tcPr>
          <w:p w14:paraId="620EF222" w14:textId="77777777" w:rsidR="0044218D" w:rsidRPr="00A64FAC" w:rsidRDefault="0044218D" w:rsidP="008E2180">
            <w:pPr>
              <w:jc w:val="both"/>
              <w:rPr>
                <w:rFonts w:ascii="Garamond" w:hAnsi="Garamond"/>
                <w:sz w:val="20"/>
              </w:rPr>
            </w:pPr>
            <w:r w:rsidRPr="00A64FAC">
              <w:rPr>
                <w:rFonts w:ascii="Garamond" w:hAnsi="Garamond"/>
                <w:sz w:val="20"/>
              </w:rPr>
              <w:t xml:space="preserve">Rritja e sigurisë së funksioneve të </w:t>
            </w:r>
            <w:proofErr w:type="spellStart"/>
            <w:r w:rsidRPr="00A64FAC">
              <w:rPr>
                <w:rFonts w:ascii="Garamond" w:hAnsi="Garamond"/>
                <w:sz w:val="20"/>
              </w:rPr>
              <w:lastRenderedPageBreak/>
              <w:t>virtualizuara</w:t>
            </w:r>
            <w:proofErr w:type="spellEnd"/>
            <w:r w:rsidRPr="00A64FAC">
              <w:rPr>
                <w:rFonts w:ascii="Garamond" w:hAnsi="Garamond"/>
                <w:sz w:val="20"/>
              </w:rPr>
              <w:t xml:space="preserve"> të rrjetit.</w:t>
            </w:r>
          </w:p>
        </w:tc>
        <w:tc>
          <w:tcPr>
            <w:tcW w:w="1504" w:type="pct"/>
          </w:tcPr>
          <w:p w14:paraId="726BF776" w14:textId="77777777" w:rsidR="0044218D" w:rsidRPr="00A64FAC" w:rsidRDefault="0044218D" w:rsidP="008E2180">
            <w:pPr>
              <w:jc w:val="both"/>
              <w:rPr>
                <w:rFonts w:ascii="Garamond" w:hAnsi="Garamond"/>
                <w:sz w:val="20"/>
              </w:rPr>
            </w:pPr>
            <w:r w:rsidRPr="00A64FAC">
              <w:rPr>
                <w:rFonts w:ascii="Garamond" w:hAnsi="Garamond"/>
                <w:sz w:val="20"/>
              </w:rPr>
              <w:lastRenderedPageBreak/>
              <w:t>Të sigurohet që operatorët celularë (</w:t>
            </w:r>
            <w:proofErr w:type="spellStart"/>
            <w:r w:rsidRPr="00A64FAC">
              <w:rPr>
                <w:rFonts w:ascii="Garamond" w:hAnsi="Garamond"/>
                <w:sz w:val="20"/>
              </w:rPr>
              <w:t>MNO</w:t>
            </w:r>
            <w:proofErr w:type="spellEnd"/>
            <w:r w:rsidRPr="00A64FAC">
              <w:rPr>
                <w:rFonts w:ascii="Garamond" w:hAnsi="Garamond"/>
                <w:sz w:val="20"/>
              </w:rPr>
              <w:t xml:space="preserve">) të ndjekin praktikat më të mira të sigurisë </w:t>
            </w:r>
            <w:r w:rsidRPr="00A64FAC">
              <w:rPr>
                <w:rFonts w:ascii="Garamond" w:hAnsi="Garamond"/>
                <w:sz w:val="20"/>
              </w:rPr>
              <w:lastRenderedPageBreak/>
              <w:t xml:space="preserve">për </w:t>
            </w:r>
            <w:proofErr w:type="spellStart"/>
            <w:r w:rsidRPr="00A64FAC">
              <w:rPr>
                <w:rFonts w:ascii="Garamond" w:hAnsi="Garamond"/>
                <w:sz w:val="20"/>
              </w:rPr>
              <w:t>virtualizimin</w:t>
            </w:r>
            <w:proofErr w:type="spellEnd"/>
            <w:r w:rsidRPr="00A64FAC">
              <w:rPr>
                <w:rFonts w:ascii="Garamond" w:hAnsi="Garamond"/>
                <w:sz w:val="20"/>
              </w:rPr>
              <w:t xml:space="preserve"> e funksioneve të rrjetit. Duhet pasur parasysh se mund të ketë raste, për shembull kur një funksion rrjeti është shumë kritik ose kur përpunon informacion shumë të ndjeshëm, në të cilat </w:t>
            </w:r>
            <w:proofErr w:type="spellStart"/>
            <w:r w:rsidRPr="00A64FAC">
              <w:rPr>
                <w:rFonts w:ascii="Garamond" w:hAnsi="Garamond"/>
                <w:sz w:val="20"/>
              </w:rPr>
              <w:t>virtualizimi</w:t>
            </w:r>
            <w:proofErr w:type="spellEnd"/>
            <w:r w:rsidRPr="00A64FAC">
              <w:rPr>
                <w:rFonts w:ascii="Garamond" w:hAnsi="Garamond"/>
                <w:sz w:val="20"/>
              </w:rPr>
              <w:t xml:space="preserve"> nuk është i përshtatshëm dhe në këto raste mund të jetë e nevojshme ndarja fizike.</w:t>
            </w:r>
          </w:p>
        </w:tc>
        <w:tc>
          <w:tcPr>
            <w:tcW w:w="549" w:type="pct"/>
          </w:tcPr>
          <w:p w14:paraId="33016666" w14:textId="77777777" w:rsidR="0044218D" w:rsidRPr="00A64FAC" w:rsidRDefault="0044218D" w:rsidP="008E2180">
            <w:pPr>
              <w:rPr>
                <w:rFonts w:ascii="Garamond" w:hAnsi="Garamond"/>
                <w:sz w:val="20"/>
              </w:rPr>
            </w:pPr>
            <w:r w:rsidRPr="00A64FAC">
              <w:rPr>
                <w:rFonts w:ascii="Garamond" w:hAnsi="Garamond"/>
                <w:sz w:val="20"/>
              </w:rPr>
              <w:lastRenderedPageBreak/>
              <w:t>R1, R3, R6, R7</w:t>
            </w:r>
          </w:p>
        </w:tc>
        <w:tc>
          <w:tcPr>
            <w:tcW w:w="796" w:type="pct"/>
          </w:tcPr>
          <w:p w14:paraId="57C22CB2" w14:textId="77777777" w:rsidR="0044218D" w:rsidRPr="00A64FAC" w:rsidRDefault="0044218D" w:rsidP="008E2180">
            <w:pPr>
              <w:rPr>
                <w:rFonts w:ascii="Garamond" w:hAnsi="Garamond"/>
                <w:sz w:val="20"/>
              </w:rPr>
            </w:pPr>
            <w:proofErr w:type="spellStart"/>
            <w:r w:rsidRPr="00A64FAC">
              <w:rPr>
                <w:rFonts w:ascii="Garamond" w:hAnsi="Garamond"/>
                <w:sz w:val="20"/>
              </w:rPr>
              <w:t>AKEP</w:t>
            </w:r>
            <w:proofErr w:type="spellEnd"/>
            <w:r w:rsidRPr="00A64FAC">
              <w:rPr>
                <w:rFonts w:ascii="Garamond" w:hAnsi="Garamond"/>
                <w:sz w:val="20"/>
              </w:rPr>
              <w:t xml:space="preserve">-i në bashkëpunim </w:t>
            </w:r>
            <w:r w:rsidRPr="00A64FAC">
              <w:rPr>
                <w:rFonts w:ascii="Garamond" w:hAnsi="Garamond"/>
                <w:sz w:val="20"/>
              </w:rPr>
              <w:lastRenderedPageBreak/>
              <w:t xml:space="preserve">me </w:t>
            </w:r>
            <w:proofErr w:type="spellStart"/>
            <w:r w:rsidRPr="00A64FAC">
              <w:rPr>
                <w:rFonts w:ascii="Garamond" w:hAnsi="Garamond"/>
                <w:sz w:val="20"/>
              </w:rPr>
              <w:t>AKSK</w:t>
            </w:r>
            <w:proofErr w:type="spellEnd"/>
            <w:r w:rsidRPr="00A64FAC">
              <w:rPr>
                <w:rFonts w:ascii="Garamond" w:hAnsi="Garamond"/>
                <w:sz w:val="20"/>
              </w:rPr>
              <w:t>-në, operatorët</w:t>
            </w:r>
          </w:p>
        </w:tc>
        <w:tc>
          <w:tcPr>
            <w:tcW w:w="760" w:type="pct"/>
          </w:tcPr>
          <w:p w14:paraId="4F399A1B" w14:textId="77777777" w:rsidR="0044218D" w:rsidRPr="00A64FAC" w:rsidRDefault="0044218D" w:rsidP="008E2180">
            <w:pPr>
              <w:rPr>
                <w:rFonts w:ascii="Garamond" w:hAnsi="Garamond"/>
                <w:sz w:val="20"/>
              </w:rPr>
            </w:pPr>
            <w:r w:rsidRPr="00A64FAC">
              <w:rPr>
                <w:rFonts w:ascii="Garamond" w:hAnsi="Garamond"/>
                <w:sz w:val="20"/>
              </w:rPr>
              <w:lastRenderedPageBreak/>
              <w:t>SA01, SA05, SA10</w:t>
            </w:r>
          </w:p>
        </w:tc>
      </w:tr>
      <w:tr w:rsidR="0044218D" w:rsidRPr="00A64FAC" w14:paraId="2D90F2B6" w14:textId="77777777" w:rsidTr="0044218D">
        <w:trPr>
          <w:trHeight w:val="20"/>
          <w:jc w:val="center"/>
        </w:trPr>
        <w:tc>
          <w:tcPr>
            <w:tcW w:w="485" w:type="pct"/>
          </w:tcPr>
          <w:p w14:paraId="13388CB9" w14:textId="77777777" w:rsidR="0044218D" w:rsidRPr="00A64FAC" w:rsidRDefault="0044218D" w:rsidP="008E2180">
            <w:pPr>
              <w:rPr>
                <w:rFonts w:ascii="Garamond" w:hAnsi="Garamond"/>
                <w:sz w:val="20"/>
              </w:rPr>
            </w:pPr>
            <w:r w:rsidRPr="00A64FAC">
              <w:rPr>
                <w:rFonts w:ascii="Garamond" w:hAnsi="Garamond"/>
                <w:sz w:val="20"/>
              </w:rPr>
              <w:lastRenderedPageBreak/>
              <w:t>TM05</w:t>
            </w:r>
          </w:p>
        </w:tc>
        <w:tc>
          <w:tcPr>
            <w:tcW w:w="905" w:type="pct"/>
          </w:tcPr>
          <w:p w14:paraId="7B7B3FFD" w14:textId="77777777" w:rsidR="0044218D" w:rsidRPr="00A64FAC" w:rsidRDefault="0044218D" w:rsidP="008E2180">
            <w:pPr>
              <w:rPr>
                <w:rFonts w:ascii="Garamond" w:hAnsi="Garamond"/>
                <w:sz w:val="20"/>
              </w:rPr>
            </w:pPr>
            <w:r w:rsidRPr="00A64FAC">
              <w:rPr>
                <w:rFonts w:ascii="Garamond" w:hAnsi="Garamond"/>
                <w:sz w:val="20"/>
              </w:rPr>
              <w:t>Sigurimi i menaxhimit, funksionimit dhe monitorimit të sigurt të rrjetit 5G.</w:t>
            </w:r>
          </w:p>
        </w:tc>
        <w:tc>
          <w:tcPr>
            <w:tcW w:w="1504" w:type="pct"/>
          </w:tcPr>
          <w:p w14:paraId="4252C240" w14:textId="77777777" w:rsidR="0044218D" w:rsidRPr="00A64FAC" w:rsidRDefault="0044218D" w:rsidP="008E2180">
            <w:pPr>
              <w:jc w:val="both"/>
              <w:rPr>
                <w:rFonts w:ascii="Garamond" w:hAnsi="Garamond"/>
                <w:sz w:val="20"/>
              </w:rPr>
            </w:pPr>
            <w:r w:rsidRPr="00A64FAC">
              <w:rPr>
                <w:rFonts w:ascii="Garamond" w:hAnsi="Garamond"/>
                <w:sz w:val="20"/>
              </w:rPr>
              <w:t>Të sigurohet që operatorët celularë (</w:t>
            </w:r>
            <w:proofErr w:type="spellStart"/>
            <w:r w:rsidRPr="00A64FAC">
              <w:rPr>
                <w:rFonts w:ascii="Garamond" w:hAnsi="Garamond"/>
                <w:sz w:val="20"/>
              </w:rPr>
              <w:t>MNO</w:t>
            </w:r>
            <w:proofErr w:type="spellEnd"/>
            <w:r w:rsidRPr="00A64FAC">
              <w:rPr>
                <w:rFonts w:ascii="Garamond" w:hAnsi="Garamond"/>
                <w:sz w:val="20"/>
              </w:rPr>
              <w:t xml:space="preserve">) të operojnë </w:t>
            </w:r>
            <w:bookmarkStart w:id="1" w:name="_Hlk200376739"/>
            <w:r w:rsidRPr="00A64FAC">
              <w:rPr>
                <w:rFonts w:ascii="Garamond" w:hAnsi="Garamond"/>
                <w:sz w:val="20"/>
              </w:rPr>
              <w:t xml:space="preserve">qendrat e menaxhimit të rrjetit </w:t>
            </w:r>
            <w:bookmarkEnd w:id="1"/>
            <w:r w:rsidRPr="00A64FAC">
              <w:rPr>
                <w:rFonts w:ascii="Garamond" w:hAnsi="Garamond"/>
                <w:sz w:val="20"/>
              </w:rPr>
              <w:t>(</w:t>
            </w:r>
            <w:proofErr w:type="spellStart"/>
            <w:r w:rsidRPr="00A64FAC">
              <w:rPr>
                <w:rFonts w:ascii="Garamond" w:hAnsi="Garamond"/>
                <w:sz w:val="20"/>
              </w:rPr>
              <w:t>NOC</w:t>
            </w:r>
            <w:proofErr w:type="spellEnd"/>
            <w:r w:rsidRPr="00A64FAC">
              <w:rPr>
                <w:rFonts w:ascii="Garamond" w:hAnsi="Garamond"/>
                <w:sz w:val="20"/>
              </w:rPr>
              <w:t xml:space="preserve">) dhe/ose </w:t>
            </w:r>
            <w:bookmarkStart w:id="2" w:name="_Hlk200376753"/>
            <w:r w:rsidRPr="00A64FAC">
              <w:rPr>
                <w:rFonts w:ascii="Garamond" w:hAnsi="Garamond"/>
                <w:sz w:val="20"/>
              </w:rPr>
              <w:t>qendrat e operacioneve të sigurisë</w:t>
            </w:r>
            <w:bookmarkEnd w:id="2"/>
            <w:r w:rsidRPr="00A64FAC">
              <w:rPr>
                <w:rFonts w:ascii="Garamond" w:hAnsi="Garamond"/>
                <w:sz w:val="20"/>
              </w:rPr>
              <w:t xml:space="preserve"> (</w:t>
            </w:r>
            <w:proofErr w:type="spellStart"/>
            <w:r w:rsidRPr="00A64FAC">
              <w:rPr>
                <w:rFonts w:ascii="Garamond" w:hAnsi="Garamond"/>
                <w:sz w:val="20"/>
              </w:rPr>
              <w:t>SOC</w:t>
            </w:r>
            <w:proofErr w:type="spellEnd"/>
            <w:r w:rsidRPr="00A64FAC">
              <w:rPr>
                <w:rFonts w:ascii="Garamond" w:hAnsi="Garamond"/>
                <w:sz w:val="20"/>
              </w:rPr>
              <w:t xml:space="preserve">) në ambientet e tyre, brenda vendit dhe/ose brenda Bashkimit Evropian. </w:t>
            </w:r>
            <w:proofErr w:type="spellStart"/>
            <w:r w:rsidRPr="00A64FAC">
              <w:rPr>
                <w:rFonts w:ascii="Garamond" w:hAnsi="Garamond"/>
                <w:sz w:val="20"/>
              </w:rPr>
              <w:t>NOC</w:t>
            </w:r>
            <w:proofErr w:type="spellEnd"/>
            <w:r w:rsidRPr="00A64FAC">
              <w:rPr>
                <w:rFonts w:ascii="Garamond" w:hAnsi="Garamond"/>
                <w:sz w:val="20"/>
              </w:rPr>
              <w:t xml:space="preserve">-ja dhe </w:t>
            </w:r>
            <w:proofErr w:type="spellStart"/>
            <w:r w:rsidRPr="00A64FAC">
              <w:rPr>
                <w:rFonts w:ascii="Garamond" w:hAnsi="Garamond"/>
                <w:sz w:val="20"/>
              </w:rPr>
              <w:t>SOC</w:t>
            </w:r>
            <w:proofErr w:type="spellEnd"/>
            <w:r w:rsidRPr="00A64FAC">
              <w:rPr>
                <w:rFonts w:ascii="Garamond" w:hAnsi="Garamond"/>
                <w:sz w:val="20"/>
              </w:rPr>
              <w:t xml:space="preserve">-ja përbëjnë një komponent jetik të infrastrukturës së operatorëve celularë </w:t>
            </w:r>
            <w:proofErr w:type="spellStart"/>
            <w:r w:rsidRPr="00A64FAC">
              <w:rPr>
                <w:rFonts w:ascii="Garamond" w:hAnsi="Garamond"/>
                <w:sz w:val="20"/>
              </w:rPr>
              <w:t>MNO</w:t>
            </w:r>
            <w:proofErr w:type="spellEnd"/>
            <w:r w:rsidRPr="00A64FAC">
              <w:rPr>
                <w:rFonts w:ascii="Garamond" w:hAnsi="Garamond"/>
                <w:sz w:val="20"/>
              </w:rPr>
              <w:t>-së për zbatimin e monitorimin e masave për menaxhimin dhe funksionimin e sigurt të rrjetit.</w:t>
            </w:r>
          </w:p>
          <w:p w14:paraId="7BF2D61B" w14:textId="77777777" w:rsidR="0044218D" w:rsidRPr="00A64FAC" w:rsidRDefault="0044218D" w:rsidP="008E2180">
            <w:pPr>
              <w:jc w:val="both"/>
              <w:rPr>
                <w:rFonts w:ascii="Garamond" w:hAnsi="Garamond"/>
                <w:sz w:val="20"/>
              </w:rPr>
            </w:pPr>
          </w:p>
          <w:p w14:paraId="2E0CC73D" w14:textId="77777777" w:rsidR="0044218D" w:rsidRPr="00A64FAC" w:rsidRDefault="0044218D" w:rsidP="008E2180">
            <w:pPr>
              <w:jc w:val="both"/>
              <w:rPr>
                <w:rFonts w:ascii="Garamond" w:hAnsi="Garamond"/>
                <w:sz w:val="20"/>
              </w:rPr>
            </w:pPr>
            <w:r w:rsidRPr="00A64FAC">
              <w:rPr>
                <w:rFonts w:ascii="Garamond" w:hAnsi="Garamond"/>
                <w:sz w:val="20"/>
              </w:rPr>
              <w:t xml:space="preserve">Këto qendra duhet të ofrojnë qartësi të plotë mbi rrjetin dhe të zbatojnë monitorim efektiv të rrjetit, të paktën për të gjithë komponentët kritikë dhe pjesët </w:t>
            </w:r>
            <w:proofErr w:type="spellStart"/>
            <w:r w:rsidRPr="00A64FAC">
              <w:rPr>
                <w:rFonts w:ascii="Garamond" w:hAnsi="Garamond"/>
                <w:sz w:val="20"/>
              </w:rPr>
              <w:t>sensitive</w:t>
            </w:r>
            <w:proofErr w:type="spellEnd"/>
            <w:r w:rsidRPr="00A64FAC">
              <w:rPr>
                <w:rFonts w:ascii="Garamond" w:hAnsi="Garamond"/>
                <w:sz w:val="20"/>
              </w:rPr>
              <w:t xml:space="preserve"> të rrjeteve 5G, për të zbuluar anomali dhe për të identifikuar e shmangur kërcënime, si për shembull kërcënime ndaj rrjetit qendror që vijnë nga pajisje të </w:t>
            </w:r>
            <w:proofErr w:type="spellStart"/>
            <w:r w:rsidRPr="00A64FAC">
              <w:rPr>
                <w:rFonts w:ascii="Garamond" w:hAnsi="Garamond"/>
                <w:sz w:val="20"/>
              </w:rPr>
              <w:t>kompromentuara</w:t>
            </w:r>
            <w:proofErr w:type="spellEnd"/>
            <w:r w:rsidRPr="00A64FAC">
              <w:rPr>
                <w:rFonts w:ascii="Garamond" w:hAnsi="Garamond"/>
                <w:sz w:val="20"/>
              </w:rPr>
              <w:t xml:space="preserve"> të përdoruesve ose nga pajisje </w:t>
            </w:r>
            <w:proofErr w:type="spellStart"/>
            <w:r w:rsidRPr="00A64FAC">
              <w:rPr>
                <w:rFonts w:ascii="Garamond" w:hAnsi="Garamond"/>
                <w:sz w:val="20"/>
              </w:rPr>
              <w:t>IoT</w:t>
            </w:r>
            <w:proofErr w:type="spellEnd"/>
            <w:r w:rsidRPr="00A64FAC">
              <w:rPr>
                <w:rFonts w:ascii="Garamond" w:hAnsi="Garamond"/>
                <w:sz w:val="20"/>
              </w:rPr>
              <w:t>.</w:t>
            </w:r>
          </w:p>
          <w:p w14:paraId="3B444BB2" w14:textId="77777777" w:rsidR="0044218D" w:rsidRPr="00A64FAC" w:rsidRDefault="0044218D" w:rsidP="008E2180">
            <w:pPr>
              <w:jc w:val="both"/>
              <w:rPr>
                <w:rFonts w:ascii="Garamond" w:hAnsi="Garamond"/>
                <w:sz w:val="20"/>
              </w:rPr>
            </w:pPr>
          </w:p>
          <w:p w14:paraId="4618D204" w14:textId="161900D8" w:rsidR="0044218D" w:rsidRPr="00A64FAC" w:rsidRDefault="0044218D" w:rsidP="008E2180">
            <w:pPr>
              <w:jc w:val="both"/>
              <w:rPr>
                <w:rFonts w:ascii="Garamond" w:hAnsi="Garamond"/>
                <w:sz w:val="20"/>
              </w:rPr>
            </w:pPr>
            <w:r w:rsidRPr="00A64FAC">
              <w:rPr>
                <w:rFonts w:ascii="Garamond" w:hAnsi="Garamond"/>
                <w:sz w:val="20"/>
              </w:rPr>
              <w:t>Gjithashtu, të sigurohet që operatorët celularë</w:t>
            </w:r>
            <w:r w:rsidR="00A347CA" w:rsidRPr="00A64FAC">
              <w:rPr>
                <w:rFonts w:ascii="Garamond" w:hAnsi="Garamond"/>
                <w:sz w:val="20"/>
              </w:rPr>
              <w:t xml:space="preserve"> </w:t>
            </w:r>
            <w:proofErr w:type="spellStart"/>
            <w:r w:rsidRPr="00A64FAC">
              <w:rPr>
                <w:rFonts w:ascii="Garamond" w:hAnsi="Garamond"/>
                <w:sz w:val="20"/>
              </w:rPr>
              <w:t>MNO</w:t>
            </w:r>
            <w:proofErr w:type="spellEnd"/>
            <w:r w:rsidRPr="00A64FAC">
              <w:rPr>
                <w:rFonts w:ascii="Garamond" w:hAnsi="Garamond"/>
                <w:sz w:val="20"/>
              </w:rPr>
              <w:t>-të të mbrojnë në mënyrë të përshtatshme trafikun e menaxhimit të rrjetit të komunikimit apo shërbimit, për të shmangur ndryshimet e paautorizuara në përbërësit e rrjetit ose të shërbimit të komunikimit.</w:t>
            </w:r>
          </w:p>
        </w:tc>
        <w:tc>
          <w:tcPr>
            <w:tcW w:w="549" w:type="pct"/>
          </w:tcPr>
          <w:p w14:paraId="413DC1F0" w14:textId="77777777" w:rsidR="0044218D" w:rsidRPr="00A64FAC" w:rsidRDefault="0044218D" w:rsidP="008E2180">
            <w:pPr>
              <w:rPr>
                <w:rFonts w:ascii="Garamond" w:hAnsi="Garamond"/>
                <w:sz w:val="20"/>
              </w:rPr>
            </w:pPr>
            <w:r w:rsidRPr="00A64FAC">
              <w:rPr>
                <w:rFonts w:ascii="Garamond" w:hAnsi="Garamond"/>
                <w:sz w:val="20"/>
              </w:rPr>
              <w:t>R1, R2, R3, R5,R6, R7, R9</w:t>
            </w:r>
          </w:p>
        </w:tc>
        <w:tc>
          <w:tcPr>
            <w:tcW w:w="796" w:type="pct"/>
          </w:tcPr>
          <w:p w14:paraId="7945EFE6" w14:textId="77777777" w:rsidR="0044218D" w:rsidRPr="00A64FAC" w:rsidRDefault="0044218D" w:rsidP="008E2180">
            <w:pPr>
              <w:rPr>
                <w:rFonts w:ascii="Garamond" w:hAnsi="Garamond"/>
                <w:sz w:val="20"/>
              </w:rPr>
            </w:pPr>
            <w:proofErr w:type="spellStart"/>
            <w:r w:rsidRPr="00A64FAC">
              <w:rPr>
                <w:rFonts w:ascii="Garamond" w:hAnsi="Garamond"/>
                <w:sz w:val="20"/>
              </w:rPr>
              <w:t>AKEP</w:t>
            </w:r>
            <w:proofErr w:type="spellEnd"/>
            <w:r w:rsidRPr="00A64FAC">
              <w:rPr>
                <w:rFonts w:ascii="Garamond" w:hAnsi="Garamond"/>
                <w:sz w:val="20"/>
              </w:rPr>
              <w:t xml:space="preserve">-i në bashkëpunim me </w:t>
            </w:r>
            <w:proofErr w:type="spellStart"/>
            <w:r w:rsidRPr="00A64FAC">
              <w:rPr>
                <w:rFonts w:ascii="Garamond" w:hAnsi="Garamond"/>
                <w:sz w:val="20"/>
              </w:rPr>
              <w:t>AKSK</w:t>
            </w:r>
            <w:proofErr w:type="spellEnd"/>
            <w:r w:rsidRPr="00A64FAC">
              <w:rPr>
                <w:rFonts w:ascii="Garamond" w:hAnsi="Garamond"/>
                <w:sz w:val="20"/>
              </w:rPr>
              <w:t>-në, operatorët</w:t>
            </w:r>
          </w:p>
        </w:tc>
        <w:tc>
          <w:tcPr>
            <w:tcW w:w="760" w:type="pct"/>
          </w:tcPr>
          <w:p w14:paraId="0B1130FC" w14:textId="77777777" w:rsidR="0044218D" w:rsidRPr="00A64FAC" w:rsidRDefault="0044218D" w:rsidP="008E2180">
            <w:pPr>
              <w:rPr>
                <w:rFonts w:ascii="Garamond" w:hAnsi="Garamond"/>
                <w:sz w:val="20"/>
              </w:rPr>
            </w:pPr>
            <w:r w:rsidRPr="00A64FAC">
              <w:rPr>
                <w:rFonts w:ascii="Garamond" w:hAnsi="Garamond"/>
                <w:sz w:val="20"/>
              </w:rPr>
              <w:t>SA05, SA09, SA10</w:t>
            </w:r>
          </w:p>
        </w:tc>
      </w:tr>
      <w:tr w:rsidR="0044218D" w:rsidRPr="00A64FAC" w14:paraId="58BD4CC5" w14:textId="77777777" w:rsidTr="0044218D">
        <w:trPr>
          <w:trHeight w:val="20"/>
          <w:jc w:val="center"/>
        </w:trPr>
        <w:tc>
          <w:tcPr>
            <w:tcW w:w="485" w:type="pct"/>
          </w:tcPr>
          <w:p w14:paraId="2CBC0EAE" w14:textId="77777777" w:rsidR="0044218D" w:rsidRPr="00A64FAC" w:rsidRDefault="0044218D" w:rsidP="008E2180">
            <w:pPr>
              <w:rPr>
                <w:rFonts w:ascii="Garamond" w:hAnsi="Garamond"/>
                <w:sz w:val="20"/>
              </w:rPr>
            </w:pPr>
            <w:r w:rsidRPr="00A64FAC">
              <w:rPr>
                <w:rFonts w:ascii="Garamond" w:hAnsi="Garamond"/>
                <w:sz w:val="20"/>
              </w:rPr>
              <w:t>TM06</w:t>
            </w:r>
          </w:p>
        </w:tc>
        <w:tc>
          <w:tcPr>
            <w:tcW w:w="905" w:type="pct"/>
          </w:tcPr>
          <w:p w14:paraId="458BE587" w14:textId="77777777" w:rsidR="0044218D" w:rsidRPr="00A64FAC" w:rsidRDefault="0044218D" w:rsidP="008E2180">
            <w:pPr>
              <w:rPr>
                <w:rFonts w:ascii="Garamond" w:hAnsi="Garamond"/>
                <w:sz w:val="20"/>
              </w:rPr>
            </w:pPr>
            <w:r w:rsidRPr="00A64FAC">
              <w:rPr>
                <w:rFonts w:ascii="Garamond" w:hAnsi="Garamond"/>
                <w:sz w:val="20"/>
              </w:rPr>
              <w:t>Fuqizimi i qëndrueshmërisë në nivel kombëtar</w:t>
            </w:r>
          </w:p>
        </w:tc>
        <w:tc>
          <w:tcPr>
            <w:tcW w:w="1504" w:type="pct"/>
          </w:tcPr>
          <w:p w14:paraId="22F14E5A" w14:textId="77777777" w:rsidR="0044218D" w:rsidRPr="00A64FAC" w:rsidRDefault="0044218D" w:rsidP="008E2180">
            <w:pPr>
              <w:jc w:val="both"/>
              <w:rPr>
                <w:rFonts w:ascii="Garamond" w:hAnsi="Garamond"/>
                <w:sz w:val="20"/>
              </w:rPr>
            </w:pPr>
            <w:r w:rsidRPr="00A64FAC">
              <w:rPr>
                <w:rFonts w:ascii="Garamond" w:hAnsi="Garamond"/>
                <w:sz w:val="20"/>
              </w:rPr>
              <w:t>Sigurohuni që operatorët celularë (</w:t>
            </w:r>
            <w:proofErr w:type="spellStart"/>
            <w:r w:rsidRPr="00A64FAC">
              <w:rPr>
                <w:rFonts w:ascii="Garamond" w:hAnsi="Garamond"/>
                <w:sz w:val="20"/>
              </w:rPr>
              <w:t>MNO</w:t>
            </w:r>
            <w:proofErr w:type="spellEnd"/>
            <w:r w:rsidRPr="00A64FAC">
              <w:rPr>
                <w:rFonts w:ascii="Garamond" w:hAnsi="Garamond"/>
                <w:sz w:val="20"/>
              </w:rPr>
              <w:t xml:space="preserve">) të forcojnë mbrojtjen fizike të komponentëve kritikë dhe pjesëve </w:t>
            </w:r>
            <w:proofErr w:type="spellStart"/>
            <w:r w:rsidRPr="00A64FAC">
              <w:rPr>
                <w:rFonts w:ascii="Garamond" w:hAnsi="Garamond"/>
                <w:sz w:val="20"/>
              </w:rPr>
              <w:t>sensitive</w:t>
            </w:r>
            <w:proofErr w:type="spellEnd"/>
            <w:r w:rsidRPr="00A64FAC">
              <w:rPr>
                <w:rFonts w:ascii="Garamond" w:hAnsi="Garamond"/>
                <w:sz w:val="20"/>
              </w:rPr>
              <w:t xml:space="preserve"> të rrjeteve 5G, duke ndjekur një qasje të bazuar në rrezik për teknologjitë “</w:t>
            </w:r>
            <w:proofErr w:type="spellStart"/>
            <w:r w:rsidRPr="00A64FAC">
              <w:rPr>
                <w:rFonts w:ascii="Garamond" w:hAnsi="Garamond"/>
                <w:i/>
                <w:iCs/>
                <w:sz w:val="20"/>
              </w:rPr>
              <w:t>Multi-access</w:t>
            </w:r>
            <w:proofErr w:type="spellEnd"/>
            <w:r w:rsidRPr="00A64FAC">
              <w:rPr>
                <w:rFonts w:ascii="Garamond" w:hAnsi="Garamond"/>
                <w:i/>
                <w:iCs/>
                <w:sz w:val="20"/>
              </w:rPr>
              <w:t xml:space="preserve"> </w:t>
            </w:r>
            <w:proofErr w:type="spellStart"/>
            <w:r w:rsidRPr="00A64FAC">
              <w:rPr>
                <w:rFonts w:ascii="Garamond" w:hAnsi="Garamond"/>
                <w:i/>
                <w:iCs/>
                <w:sz w:val="20"/>
              </w:rPr>
              <w:t>Edge</w:t>
            </w:r>
            <w:proofErr w:type="spellEnd"/>
            <w:r w:rsidRPr="00A64FAC">
              <w:rPr>
                <w:rFonts w:ascii="Garamond" w:hAnsi="Garamond"/>
                <w:i/>
                <w:iCs/>
                <w:sz w:val="20"/>
              </w:rPr>
              <w:t xml:space="preserve"> </w:t>
            </w:r>
            <w:proofErr w:type="spellStart"/>
            <w:r w:rsidRPr="00A64FAC">
              <w:rPr>
                <w:rFonts w:ascii="Garamond" w:hAnsi="Garamond"/>
                <w:i/>
                <w:iCs/>
                <w:sz w:val="20"/>
              </w:rPr>
              <w:t>Computing</w:t>
            </w:r>
            <w:proofErr w:type="spellEnd"/>
            <w:r w:rsidRPr="00A64FAC">
              <w:rPr>
                <w:rFonts w:ascii="Garamond" w:hAnsi="Garamond"/>
                <w:i/>
                <w:iCs/>
                <w:sz w:val="20"/>
              </w:rPr>
              <w:t>”</w:t>
            </w:r>
            <w:r w:rsidRPr="00A64FAC">
              <w:rPr>
                <w:rFonts w:ascii="Garamond" w:hAnsi="Garamond"/>
                <w:sz w:val="20"/>
              </w:rPr>
              <w:t xml:space="preserve"> (</w:t>
            </w:r>
            <w:proofErr w:type="spellStart"/>
            <w:r w:rsidRPr="00A64FAC">
              <w:rPr>
                <w:rFonts w:ascii="Garamond" w:hAnsi="Garamond"/>
                <w:sz w:val="20"/>
              </w:rPr>
              <w:t>MEC</w:t>
            </w:r>
            <w:proofErr w:type="spellEnd"/>
            <w:r w:rsidRPr="00A64FAC">
              <w:rPr>
                <w:rFonts w:ascii="Garamond" w:hAnsi="Garamond"/>
                <w:sz w:val="20"/>
              </w:rPr>
              <w:t xml:space="preserve">) dhe stacionet bazë, për shembull duke marrë parasysh vendndodhjen, ku këta komponentë janë vendosur e </w:t>
            </w:r>
            <w:r w:rsidRPr="00A64FAC">
              <w:rPr>
                <w:rFonts w:ascii="Garamond" w:hAnsi="Garamond"/>
                <w:sz w:val="20"/>
              </w:rPr>
              <w:lastRenderedPageBreak/>
              <w:t xml:space="preserve">përdorur, si në rastin e përdorimit të </w:t>
            </w:r>
            <w:proofErr w:type="spellStart"/>
            <w:r w:rsidRPr="00A64FAC">
              <w:rPr>
                <w:rFonts w:ascii="Garamond" w:hAnsi="Garamond"/>
                <w:sz w:val="20"/>
              </w:rPr>
              <w:t>MEC</w:t>
            </w:r>
            <w:proofErr w:type="spellEnd"/>
            <w:r w:rsidRPr="00A64FAC">
              <w:rPr>
                <w:rFonts w:ascii="Garamond" w:hAnsi="Garamond"/>
                <w:sz w:val="20"/>
              </w:rPr>
              <w:t>-së në spitale.</w:t>
            </w:r>
          </w:p>
          <w:p w14:paraId="1E579229" w14:textId="77777777" w:rsidR="0044218D" w:rsidRPr="00A64FAC" w:rsidRDefault="0044218D" w:rsidP="008E2180">
            <w:pPr>
              <w:jc w:val="both"/>
              <w:rPr>
                <w:rFonts w:ascii="Garamond" w:hAnsi="Garamond"/>
                <w:sz w:val="20"/>
              </w:rPr>
            </w:pPr>
          </w:p>
          <w:p w14:paraId="208F02F7" w14:textId="77777777" w:rsidR="0044218D" w:rsidRPr="00A64FAC" w:rsidRDefault="0044218D" w:rsidP="008E2180">
            <w:pPr>
              <w:jc w:val="both"/>
              <w:rPr>
                <w:rFonts w:ascii="Garamond" w:hAnsi="Garamond"/>
                <w:sz w:val="20"/>
              </w:rPr>
            </w:pPr>
            <w:r w:rsidRPr="00A64FAC">
              <w:rPr>
                <w:rFonts w:ascii="Garamond" w:hAnsi="Garamond"/>
                <w:sz w:val="20"/>
              </w:rPr>
              <w:t xml:space="preserve">Në forcimin e kontrolleve të </w:t>
            </w:r>
            <w:proofErr w:type="spellStart"/>
            <w:r w:rsidRPr="00A64FAC">
              <w:rPr>
                <w:rFonts w:ascii="Garamond" w:hAnsi="Garamond"/>
                <w:sz w:val="20"/>
              </w:rPr>
              <w:t>aksesit</w:t>
            </w:r>
            <w:proofErr w:type="spellEnd"/>
            <w:r w:rsidRPr="00A64FAC">
              <w:rPr>
                <w:rFonts w:ascii="Garamond" w:hAnsi="Garamond"/>
                <w:sz w:val="20"/>
              </w:rPr>
              <w:t xml:space="preserve"> fizik, është e rëndësishme të sigurohet që </w:t>
            </w:r>
            <w:proofErr w:type="spellStart"/>
            <w:r w:rsidRPr="00A64FAC">
              <w:rPr>
                <w:rFonts w:ascii="Garamond" w:hAnsi="Garamond"/>
                <w:sz w:val="20"/>
              </w:rPr>
              <w:t>akses</w:t>
            </w:r>
            <w:proofErr w:type="spellEnd"/>
            <w:r w:rsidRPr="00A64FAC">
              <w:rPr>
                <w:rFonts w:ascii="Garamond" w:hAnsi="Garamond"/>
                <w:sz w:val="20"/>
              </w:rPr>
              <w:t xml:space="preserve"> të ketë vetëm një numër i kufizuar personash, që janë të verifikuar për siguri, të trajnuar e të kualifikuar. </w:t>
            </w:r>
            <w:proofErr w:type="spellStart"/>
            <w:r w:rsidRPr="00A64FAC">
              <w:rPr>
                <w:rFonts w:ascii="Garamond" w:hAnsi="Garamond"/>
                <w:sz w:val="20"/>
              </w:rPr>
              <w:t>Aksesi</w:t>
            </w:r>
            <w:proofErr w:type="spellEnd"/>
            <w:r w:rsidRPr="00A64FAC">
              <w:rPr>
                <w:rFonts w:ascii="Garamond" w:hAnsi="Garamond"/>
                <w:sz w:val="20"/>
              </w:rPr>
              <w:t xml:space="preserve"> nga palë të treta, </w:t>
            </w:r>
            <w:proofErr w:type="spellStart"/>
            <w:r w:rsidRPr="00A64FAC">
              <w:rPr>
                <w:rFonts w:ascii="Garamond" w:hAnsi="Garamond"/>
                <w:sz w:val="20"/>
              </w:rPr>
              <w:t>kontraktorë</w:t>
            </w:r>
            <w:proofErr w:type="spellEnd"/>
            <w:r w:rsidRPr="00A64FAC">
              <w:rPr>
                <w:rFonts w:ascii="Garamond" w:hAnsi="Garamond"/>
                <w:sz w:val="20"/>
              </w:rPr>
              <w:t xml:space="preserve"> dhe punonjës të furnitorëve/partnerëve ose </w:t>
            </w:r>
            <w:proofErr w:type="spellStart"/>
            <w:r w:rsidRPr="00A64FAC">
              <w:rPr>
                <w:rFonts w:ascii="Garamond" w:hAnsi="Garamond"/>
                <w:sz w:val="20"/>
              </w:rPr>
              <w:t>integratorëve</w:t>
            </w:r>
            <w:proofErr w:type="spellEnd"/>
            <w:r w:rsidRPr="00A64FAC">
              <w:rPr>
                <w:rFonts w:ascii="Garamond" w:hAnsi="Garamond"/>
                <w:sz w:val="20"/>
              </w:rPr>
              <w:t xml:space="preserve"> duhet të jetë i kufizuar dhe i monitoruar, veçanërisht kur bëhet fjalë për komponentë kritikë dhe pjesë </w:t>
            </w:r>
            <w:proofErr w:type="spellStart"/>
            <w:r w:rsidRPr="00A64FAC">
              <w:rPr>
                <w:rFonts w:ascii="Garamond" w:hAnsi="Garamond"/>
                <w:sz w:val="20"/>
              </w:rPr>
              <w:t>sensitive</w:t>
            </w:r>
            <w:proofErr w:type="spellEnd"/>
            <w:r w:rsidRPr="00A64FAC">
              <w:rPr>
                <w:rFonts w:ascii="Garamond" w:hAnsi="Garamond"/>
                <w:sz w:val="20"/>
              </w:rPr>
              <w:t xml:space="preserve"> të rrjetit 5G.</w:t>
            </w:r>
          </w:p>
        </w:tc>
        <w:tc>
          <w:tcPr>
            <w:tcW w:w="549" w:type="pct"/>
          </w:tcPr>
          <w:p w14:paraId="29718FEE" w14:textId="77777777" w:rsidR="0044218D" w:rsidRPr="00A64FAC" w:rsidRDefault="0044218D" w:rsidP="008E2180">
            <w:pPr>
              <w:rPr>
                <w:rFonts w:ascii="Garamond" w:hAnsi="Garamond"/>
                <w:sz w:val="20"/>
              </w:rPr>
            </w:pPr>
            <w:r w:rsidRPr="00A64FAC">
              <w:rPr>
                <w:rFonts w:ascii="Garamond" w:hAnsi="Garamond"/>
                <w:sz w:val="20"/>
              </w:rPr>
              <w:lastRenderedPageBreak/>
              <w:t>R6, R7</w:t>
            </w:r>
          </w:p>
        </w:tc>
        <w:tc>
          <w:tcPr>
            <w:tcW w:w="796" w:type="pct"/>
          </w:tcPr>
          <w:p w14:paraId="04AB5AE8" w14:textId="77777777" w:rsidR="0044218D" w:rsidRPr="00A64FAC" w:rsidRDefault="0044218D" w:rsidP="008E2180">
            <w:pPr>
              <w:rPr>
                <w:rFonts w:ascii="Garamond" w:hAnsi="Garamond"/>
                <w:sz w:val="20"/>
              </w:rPr>
            </w:pPr>
            <w:proofErr w:type="spellStart"/>
            <w:r w:rsidRPr="00A64FAC">
              <w:rPr>
                <w:rFonts w:ascii="Garamond" w:hAnsi="Garamond"/>
                <w:sz w:val="20"/>
              </w:rPr>
              <w:t>AKEP</w:t>
            </w:r>
            <w:proofErr w:type="spellEnd"/>
            <w:r w:rsidRPr="00A64FAC">
              <w:rPr>
                <w:rFonts w:ascii="Garamond" w:hAnsi="Garamond"/>
                <w:sz w:val="20"/>
              </w:rPr>
              <w:t xml:space="preserve">-i në bashkëpunim me </w:t>
            </w:r>
            <w:proofErr w:type="spellStart"/>
            <w:r w:rsidRPr="00A64FAC">
              <w:rPr>
                <w:rFonts w:ascii="Garamond" w:hAnsi="Garamond"/>
                <w:sz w:val="20"/>
              </w:rPr>
              <w:t>AKSK</w:t>
            </w:r>
            <w:proofErr w:type="spellEnd"/>
            <w:r w:rsidRPr="00A64FAC">
              <w:rPr>
                <w:rFonts w:ascii="Garamond" w:hAnsi="Garamond"/>
                <w:sz w:val="20"/>
              </w:rPr>
              <w:t>-në, operatorët</w:t>
            </w:r>
          </w:p>
        </w:tc>
        <w:tc>
          <w:tcPr>
            <w:tcW w:w="760" w:type="pct"/>
          </w:tcPr>
          <w:p w14:paraId="3CCB27A9" w14:textId="77777777" w:rsidR="0044218D" w:rsidRPr="00A64FAC" w:rsidRDefault="0044218D" w:rsidP="008E2180">
            <w:pPr>
              <w:rPr>
                <w:rFonts w:ascii="Garamond" w:hAnsi="Garamond"/>
                <w:sz w:val="20"/>
              </w:rPr>
            </w:pPr>
            <w:r w:rsidRPr="00A64FAC">
              <w:rPr>
                <w:rFonts w:ascii="Garamond" w:hAnsi="Garamond"/>
                <w:sz w:val="20"/>
              </w:rPr>
              <w:t>SA05, SA10</w:t>
            </w:r>
          </w:p>
        </w:tc>
      </w:tr>
      <w:tr w:rsidR="0044218D" w:rsidRPr="00A64FAC" w14:paraId="6D549517" w14:textId="77777777" w:rsidTr="0044218D">
        <w:trPr>
          <w:trHeight w:val="20"/>
          <w:jc w:val="center"/>
        </w:trPr>
        <w:tc>
          <w:tcPr>
            <w:tcW w:w="485" w:type="pct"/>
          </w:tcPr>
          <w:p w14:paraId="7136FB41" w14:textId="77777777" w:rsidR="0044218D" w:rsidRPr="00A64FAC" w:rsidRDefault="0044218D" w:rsidP="008E2180">
            <w:pPr>
              <w:rPr>
                <w:rFonts w:ascii="Garamond" w:hAnsi="Garamond"/>
                <w:sz w:val="20"/>
              </w:rPr>
            </w:pPr>
            <w:r w:rsidRPr="00A64FAC">
              <w:rPr>
                <w:rFonts w:ascii="Garamond" w:hAnsi="Garamond"/>
                <w:sz w:val="20"/>
              </w:rPr>
              <w:lastRenderedPageBreak/>
              <w:t>TM07</w:t>
            </w:r>
          </w:p>
        </w:tc>
        <w:tc>
          <w:tcPr>
            <w:tcW w:w="905" w:type="pct"/>
          </w:tcPr>
          <w:p w14:paraId="6551D6B6" w14:textId="77777777" w:rsidR="0044218D" w:rsidRPr="00A64FAC" w:rsidRDefault="0044218D" w:rsidP="008E2180">
            <w:pPr>
              <w:rPr>
                <w:rFonts w:ascii="Garamond" w:hAnsi="Garamond"/>
                <w:sz w:val="20"/>
              </w:rPr>
            </w:pPr>
            <w:r w:rsidRPr="00A64FAC">
              <w:rPr>
                <w:rFonts w:ascii="Garamond" w:hAnsi="Garamond"/>
                <w:sz w:val="20"/>
              </w:rPr>
              <w:t xml:space="preserve">Forcimi i integritetit të softuerit, menaxhimi i përditësimeve dhe </w:t>
            </w:r>
            <w:proofErr w:type="spellStart"/>
            <w:r w:rsidRPr="00A64FAC">
              <w:rPr>
                <w:rFonts w:ascii="Garamond" w:hAnsi="Garamond"/>
                <w:i/>
                <w:iCs/>
                <w:sz w:val="20"/>
              </w:rPr>
              <w:t>patch</w:t>
            </w:r>
            <w:proofErr w:type="spellEnd"/>
            <w:r w:rsidRPr="00A64FAC">
              <w:rPr>
                <w:rFonts w:ascii="Garamond" w:hAnsi="Garamond"/>
                <w:sz w:val="20"/>
              </w:rPr>
              <w:t>-eve.</w:t>
            </w:r>
          </w:p>
        </w:tc>
        <w:tc>
          <w:tcPr>
            <w:tcW w:w="1504" w:type="pct"/>
          </w:tcPr>
          <w:p w14:paraId="0FA6E5C1" w14:textId="77777777" w:rsidR="0044218D" w:rsidRPr="00A64FAC" w:rsidRDefault="0044218D" w:rsidP="008E2180">
            <w:pPr>
              <w:jc w:val="both"/>
              <w:rPr>
                <w:rFonts w:ascii="Garamond" w:hAnsi="Garamond"/>
                <w:sz w:val="20"/>
              </w:rPr>
            </w:pPr>
            <w:r w:rsidRPr="00A64FAC">
              <w:rPr>
                <w:rFonts w:ascii="Garamond" w:hAnsi="Garamond"/>
                <w:sz w:val="20"/>
              </w:rPr>
              <w:t>Të sigurohet që operatorët celularë (</w:t>
            </w:r>
            <w:proofErr w:type="spellStart"/>
            <w:r w:rsidRPr="00A64FAC">
              <w:rPr>
                <w:rFonts w:ascii="Garamond" w:hAnsi="Garamond"/>
                <w:sz w:val="20"/>
              </w:rPr>
              <w:t>MNO</w:t>
            </w:r>
            <w:proofErr w:type="spellEnd"/>
            <w:r w:rsidRPr="00A64FAC">
              <w:rPr>
                <w:rFonts w:ascii="Garamond" w:hAnsi="Garamond"/>
                <w:sz w:val="20"/>
              </w:rPr>
              <w:t xml:space="preserve">) të vendosin mjete dhe procese të përshtatshme për të garantuar integritetin e </w:t>
            </w:r>
            <w:proofErr w:type="spellStart"/>
            <w:r w:rsidRPr="00A64FAC">
              <w:rPr>
                <w:rFonts w:ascii="Garamond" w:hAnsi="Garamond"/>
                <w:i/>
                <w:sz w:val="20"/>
              </w:rPr>
              <w:t>softwar</w:t>
            </w:r>
            <w:proofErr w:type="spellEnd"/>
            <w:r w:rsidRPr="00A64FAC">
              <w:rPr>
                <w:rFonts w:ascii="Garamond" w:hAnsi="Garamond"/>
                <w:sz w:val="20"/>
              </w:rPr>
              <w:t>-it, të cilat identifikojnë në mënyrë të besueshme dhe ndjekin ndryshimet dhe statusin e përditësimeve (</w:t>
            </w:r>
            <w:proofErr w:type="spellStart"/>
            <w:r w:rsidRPr="00A64FAC">
              <w:rPr>
                <w:rFonts w:ascii="Garamond" w:hAnsi="Garamond"/>
                <w:i/>
                <w:iCs/>
                <w:sz w:val="20"/>
              </w:rPr>
              <w:t>patch</w:t>
            </w:r>
            <w:proofErr w:type="spellEnd"/>
            <w:r w:rsidRPr="00A64FAC">
              <w:rPr>
                <w:rFonts w:ascii="Garamond" w:hAnsi="Garamond"/>
                <w:sz w:val="20"/>
              </w:rPr>
              <w:t xml:space="preserve">-eve), gjatë kryerjes së përditësimeve të </w:t>
            </w:r>
            <w:proofErr w:type="spellStart"/>
            <w:r w:rsidRPr="00A64FAC">
              <w:rPr>
                <w:rFonts w:ascii="Garamond" w:hAnsi="Garamond"/>
                <w:i/>
                <w:sz w:val="20"/>
              </w:rPr>
              <w:t>softwar</w:t>
            </w:r>
            <w:proofErr w:type="spellEnd"/>
            <w:r w:rsidRPr="00A64FAC">
              <w:rPr>
                <w:rFonts w:ascii="Garamond" w:hAnsi="Garamond"/>
                <w:sz w:val="20"/>
              </w:rPr>
              <w:t xml:space="preserve">-it dhe zbatimit të </w:t>
            </w:r>
            <w:proofErr w:type="spellStart"/>
            <w:r w:rsidRPr="00A64FAC">
              <w:rPr>
                <w:rFonts w:ascii="Garamond" w:hAnsi="Garamond"/>
                <w:i/>
                <w:iCs/>
                <w:sz w:val="20"/>
              </w:rPr>
              <w:t>patch</w:t>
            </w:r>
            <w:proofErr w:type="spellEnd"/>
            <w:r w:rsidRPr="00A64FAC">
              <w:rPr>
                <w:rFonts w:ascii="Garamond" w:hAnsi="Garamond"/>
                <w:i/>
                <w:iCs/>
                <w:sz w:val="20"/>
              </w:rPr>
              <w:t>-</w:t>
            </w:r>
            <w:r w:rsidRPr="00A64FAC">
              <w:rPr>
                <w:rFonts w:ascii="Garamond" w:hAnsi="Garamond"/>
                <w:sz w:val="20"/>
              </w:rPr>
              <w:t>eve të sigurisë në rrjetet 5G.</w:t>
            </w:r>
          </w:p>
        </w:tc>
        <w:tc>
          <w:tcPr>
            <w:tcW w:w="549" w:type="pct"/>
          </w:tcPr>
          <w:p w14:paraId="10C8C43B" w14:textId="77777777" w:rsidR="0044218D" w:rsidRPr="00A64FAC" w:rsidRDefault="0044218D" w:rsidP="008E2180">
            <w:pPr>
              <w:rPr>
                <w:rFonts w:ascii="Garamond" w:hAnsi="Garamond"/>
                <w:sz w:val="20"/>
              </w:rPr>
            </w:pPr>
            <w:r w:rsidRPr="00A64FAC">
              <w:rPr>
                <w:rFonts w:ascii="Garamond" w:hAnsi="Garamond"/>
                <w:sz w:val="20"/>
              </w:rPr>
              <w:t>R1, R3, R5, R6, R7</w:t>
            </w:r>
          </w:p>
        </w:tc>
        <w:tc>
          <w:tcPr>
            <w:tcW w:w="796" w:type="pct"/>
          </w:tcPr>
          <w:p w14:paraId="011CB7DF" w14:textId="77777777" w:rsidR="0044218D" w:rsidRPr="00A64FAC" w:rsidRDefault="0044218D" w:rsidP="008E2180">
            <w:pPr>
              <w:rPr>
                <w:rFonts w:ascii="Garamond" w:hAnsi="Garamond"/>
                <w:sz w:val="20"/>
              </w:rPr>
            </w:pPr>
            <w:proofErr w:type="spellStart"/>
            <w:r w:rsidRPr="00A64FAC">
              <w:rPr>
                <w:rFonts w:ascii="Garamond" w:hAnsi="Garamond"/>
                <w:sz w:val="20"/>
              </w:rPr>
              <w:t>AKEP</w:t>
            </w:r>
            <w:proofErr w:type="spellEnd"/>
            <w:r w:rsidRPr="00A64FAC">
              <w:rPr>
                <w:rFonts w:ascii="Garamond" w:hAnsi="Garamond"/>
                <w:sz w:val="20"/>
              </w:rPr>
              <w:t xml:space="preserve">-i në bashkëpunim me </w:t>
            </w:r>
            <w:proofErr w:type="spellStart"/>
            <w:r w:rsidRPr="00A64FAC">
              <w:rPr>
                <w:rFonts w:ascii="Garamond" w:hAnsi="Garamond"/>
                <w:sz w:val="20"/>
              </w:rPr>
              <w:t>AKSK</w:t>
            </w:r>
            <w:proofErr w:type="spellEnd"/>
            <w:r w:rsidRPr="00A64FAC">
              <w:rPr>
                <w:rFonts w:ascii="Garamond" w:hAnsi="Garamond"/>
                <w:sz w:val="20"/>
              </w:rPr>
              <w:t>-në, operatorët</w:t>
            </w:r>
          </w:p>
        </w:tc>
        <w:tc>
          <w:tcPr>
            <w:tcW w:w="760" w:type="pct"/>
          </w:tcPr>
          <w:p w14:paraId="45C68E79" w14:textId="77777777" w:rsidR="0044218D" w:rsidRPr="00A64FAC" w:rsidRDefault="0044218D" w:rsidP="008E2180">
            <w:pPr>
              <w:rPr>
                <w:rFonts w:ascii="Garamond" w:hAnsi="Garamond"/>
                <w:sz w:val="20"/>
              </w:rPr>
            </w:pPr>
            <w:r w:rsidRPr="00A64FAC">
              <w:rPr>
                <w:rFonts w:ascii="Garamond" w:hAnsi="Garamond"/>
                <w:sz w:val="20"/>
              </w:rPr>
              <w:t>SA02, SA10</w:t>
            </w:r>
          </w:p>
        </w:tc>
      </w:tr>
      <w:tr w:rsidR="0044218D" w:rsidRPr="00A64FAC" w14:paraId="3F1566A6" w14:textId="77777777" w:rsidTr="0044218D">
        <w:trPr>
          <w:trHeight w:val="20"/>
          <w:jc w:val="center"/>
        </w:trPr>
        <w:tc>
          <w:tcPr>
            <w:tcW w:w="485" w:type="pct"/>
          </w:tcPr>
          <w:p w14:paraId="60E8968E" w14:textId="77777777" w:rsidR="0044218D" w:rsidRPr="00A64FAC" w:rsidRDefault="0044218D" w:rsidP="008E2180">
            <w:pPr>
              <w:rPr>
                <w:rFonts w:ascii="Garamond" w:hAnsi="Garamond"/>
                <w:sz w:val="20"/>
              </w:rPr>
            </w:pPr>
          </w:p>
        </w:tc>
        <w:tc>
          <w:tcPr>
            <w:tcW w:w="4515" w:type="pct"/>
            <w:gridSpan w:val="5"/>
          </w:tcPr>
          <w:p w14:paraId="55E4A186" w14:textId="77777777" w:rsidR="0044218D" w:rsidRPr="00A64FAC" w:rsidRDefault="0044218D" w:rsidP="008E2180">
            <w:pPr>
              <w:rPr>
                <w:rFonts w:ascii="Garamond" w:hAnsi="Garamond"/>
                <w:b/>
                <w:bCs/>
                <w:sz w:val="20"/>
              </w:rPr>
            </w:pPr>
            <w:r w:rsidRPr="00A64FAC">
              <w:rPr>
                <w:rFonts w:ascii="Garamond" w:hAnsi="Garamond"/>
                <w:b/>
                <w:bCs/>
                <w:sz w:val="20"/>
              </w:rPr>
              <w:t>Kërkesat e lidhura me proceset dhe pajisjet e furnizuesve</w:t>
            </w:r>
          </w:p>
        </w:tc>
      </w:tr>
      <w:tr w:rsidR="0044218D" w:rsidRPr="00A64FAC" w14:paraId="26B17298" w14:textId="77777777" w:rsidTr="0044218D">
        <w:trPr>
          <w:trHeight w:val="20"/>
          <w:jc w:val="center"/>
        </w:trPr>
        <w:tc>
          <w:tcPr>
            <w:tcW w:w="485" w:type="pct"/>
          </w:tcPr>
          <w:p w14:paraId="330FC765" w14:textId="77777777" w:rsidR="0044218D" w:rsidRPr="00A64FAC" w:rsidRDefault="0044218D" w:rsidP="008E2180">
            <w:pPr>
              <w:rPr>
                <w:rFonts w:ascii="Garamond" w:hAnsi="Garamond"/>
                <w:sz w:val="20"/>
              </w:rPr>
            </w:pPr>
            <w:r w:rsidRPr="00A64FAC">
              <w:rPr>
                <w:rFonts w:ascii="Garamond" w:hAnsi="Garamond"/>
                <w:sz w:val="20"/>
              </w:rPr>
              <w:t>TM08</w:t>
            </w:r>
          </w:p>
        </w:tc>
        <w:tc>
          <w:tcPr>
            <w:tcW w:w="905" w:type="pct"/>
          </w:tcPr>
          <w:p w14:paraId="7F614667" w14:textId="77777777" w:rsidR="0044218D" w:rsidRPr="00A64FAC" w:rsidRDefault="0044218D" w:rsidP="008E2180">
            <w:pPr>
              <w:rPr>
                <w:rFonts w:ascii="Garamond" w:hAnsi="Garamond"/>
                <w:sz w:val="20"/>
              </w:rPr>
            </w:pPr>
            <w:r w:rsidRPr="00A64FAC">
              <w:rPr>
                <w:rFonts w:ascii="Garamond" w:hAnsi="Garamond"/>
                <w:sz w:val="20"/>
              </w:rPr>
              <w:t>Rritja e standardeve të sigurisë në proceset e furnitorëve përmes kushteve të forta të prokurimit.</w:t>
            </w:r>
          </w:p>
        </w:tc>
        <w:tc>
          <w:tcPr>
            <w:tcW w:w="1504" w:type="pct"/>
          </w:tcPr>
          <w:p w14:paraId="51D6E004" w14:textId="4AFB5CE8" w:rsidR="0044218D" w:rsidRPr="00A64FAC" w:rsidRDefault="0044218D" w:rsidP="008E2180">
            <w:pPr>
              <w:jc w:val="both"/>
              <w:rPr>
                <w:rFonts w:ascii="Garamond" w:hAnsi="Garamond"/>
                <w:sz w:val="20"/>
              </w:rPr>
            </w:pPr>
            <w:r w:rsidRPr="00A64FAC">
              <w:rPr>
                <w:rFonts w:ascii="Garamond" w:hAnsi="Garamond"/>
                <w:sz w:val="20"/>
              </w:rPr>
              <w:t>Sigurohuni që operatorët celularë (</w:t>
            </w:r>
            <w:proofErr w:type="spellStart"/>
            <w:r w:rsidRPr="00A64FAC">
              <w:rPr>
                <w:rFonts w:ascii="Garamond" w:hAnsi="Garamond"/>
                <w:sz w:val="20"/>
              </w:rPr>
              <w:t>MNO</w:t>
            </w:r>
            <w:proofErr w:type="spellEnd"/>
            <w:r w:rsidRPr="00A64FAC">
              <w:rPr>
                <w:rFonts w:ascii="Garamond" w:hAnsi="Garamond"/>
                <w:sz w:val="20"/>
              </w:rPr>
              <w:t xml:space="preserve">) të kërkojnë standarde specifike sigurie nga furnitorët e pajisjeve gjatë procesit të prokurimit (p.sh. përmirësime të veçanta të sigurisë dhe demonstrim të niveleve të cilësisë, mirëmbajtje të sigurisë së pajisjes gjatë </w:t>
            </w:r>
            <w:r w:rsidR="00525CEB">
              <w:rPr>
                <w:rFonts w:ascii="Garamond" w:hAnsi="Garamond"/>
                <w:sz w:val="20"/>
              </w:rPr>
              <w:t xml:space="preserve">të </w:t>
            </w:r>
            <w:r w:rsidRPr="00A64FAC">
              <w:rPr>
                <w:rFonts w:ascii="Garamond" w:hAnsi="Garamond"/>
                <w:sz w:val="20"/>
              </w:rPr>
              <w:t>gjithë ciklit të jetës së saj dhe integrim të sigurisë në proceset e zhvillimit të produktit).</w:t>
            </w:r>
          </w:p>
        </w:tc>
        <w:tc>
          <w:tcPr>
            <w:tcW w:w="549" w:type="pct"/>
          </w:tcPr>
          <w:p w14:paraId="3B5CEA5F" w14:textId="77777777" w:rsidR="0044218D" w:rsidRPr="00A64FAC" w:rsidRDefault="0044218D" w:rsidP="008E2180">
            <w:pPr>
              <w:rPr>
                <w:rFonts w:ascii="Garamond" w:hAnsi="Garamond"/>
                <w:sz w:val="20"/>
              </w:rPr>
            </w:pPr>
            <w:r w:rsidRPr="00A64FAC">
              <w:rPr>
                <w:rFonts w:ascii="Garamond" w:hAnsi="Garamond"/>
                <w:sz w:val="20"/>
              </w:rPr>
              <w:t>R3, R6, R7</w:t>
            </w:r>
          </w:p>
        </w:tc>
        <w:tc>
          <w:tcPr>
            <w:tcW w:w="796" w:type="pct"/>
          </w:tcPr>
          <w:p w14:paraId="76980E15" w14:textId="77777777" w:rsidR="0044218D" w:rsidRPr="00A64FAC" w:rsidRDefault="0044218D" w:rsidP="008E2180">
            <w:pPr>
              <w:rPr>
                <w:rFonts w:ascii="Garamond" w:hAnsi="Garamond"/>
                <w:sz w:val="20"/>
              </w:rPr>
            </w:pPr>
            <w:proofErr w:type="spellStart"/>
            <w:r w:rsidRPr="00A64FAC">
              <w:rPr>
                <w:rFonts w:ascii="Garamond" w:hAnsi="Garamond"/>
                <w:sz w:val="20"/>
              </w:rPr>
              <w:t>AKEP</w:t>
            </w:r>
            <w:proofErr w:type="spellEnd"/>
            <w:r w:rsidRPr="00A64FAC">
              <w:rPr>
                <w:rFonts w:ascii="Garamond" w:hAnsi="Garamond"/>
                <w:sz w:val="20"/>
              </w:rPr>
              <w:t xml:space="preserve">-i në bashkëpunim me </w:t>
            </w:r>
            <w:proofErr w:type="spellStart"/>
            <w:r w:rsidRPr="00A64FAC">
              <w:rPr>
                <w:rFonts w:ascii="Garamond" w:hAnsi="Garamond"/>
                <w:sz w:val="20"/>
              </w:rPr>
              <w:t>AKSK</w:t>
            </w:r>
            <w:proofErr w:type="spellEnd"/>
            <w:r w:rsidRPr="00A64FAC">
              <w:rPr>
                <w:rFonts w:ascii="Garamond" w:hAnsi="Garamond"/>
                <w:sz w:val="20"/>
              </w:rPr>
              <w:t>-në, operatorët, furnitorët</w:t>
            </w:r>
          </w:p>
        </w:tc>
        <w:tc>
          <w:tcPr>
            <w:tcW w:w="760" w:type="pct"/>
          </w:tcPr>
          <w:p w14:paraId="42613816" w14:textId="77777777" w:rsidR="0044218D" w:rsidRPr="00A64FAC" w:rsidRDefault="0044218D" w:rsidP="008E2180">
            <w:pPr>
              <w:rPr>
                <w:rFonts w:ascii="Garamond" w:hAnsi="Garamond"/>
                <w:sz w:val="20"/>
              </w:rPr>
            </w:pPr>
            <w:r w:rsidRPr="00A64FAC">
              <w:rPr>
                <w:rFonts w:ascii="Garamond" w:hAnsi="Garamond"/>
                <w:sz w:val="20"/>
              </w:rPr>
              <w:t>SA02, SA10</w:t>
            </w:r>
          </w:p>
        </w:tc>
      </w:tr>
      <w:tr w:rsidR="0044218D" w:rsidRPr="00A64FAC" w14:paraId="6E2E9DD9" w14:textId="77777777" w:rsidTr="0044218D">
        <w:trPr>
          <w:trHeight w:val="20"/>
          <w:jc w:val="center"/>
        </w:trPr>
        <w:tc>
          <w:tcPr>
            <w:tcW w:w="485" w:type="pct"/>
          </w:tcPr>
          <w:p w14:paraId="0085F974" w14:textId="77777777" w:rsidR="0044218D" w:rsidRPr="00A64FAC" w:rsidRDefault="0044218D" w:rsidP="008E2180">
            <w:pPr>
              <w:rPr>
                <w:rFonts w:ascii="Garamond" w:hAnsi="Garamond"/>
                <w:sz w:val="20"/>
              </w:rPr>
            </w:pPr>
            <w:r w:rsidRPr="00A64FAC">
              <w:rPr>
                <w:rFonts w:ascii="Garamond" w:hAnsi="Garamond"/>
                <w:sz w:val="20"/>
              </w:rPr>
              <w:t>TM09</w:t>
            </w:r>
          </w:p>
        </w:tc>
        <w:tc>
          <w:tcPr>
            <w:tcW w:w="905" w:type="pct"/>
          </w:tcPr>
          <w:p w14:paraId="2EBF8E84" w14:textId="77777777" w:rsidR="0044218D" w:rsidRPr="00A64FAC" w:rsidRDefault="0044218D" w:rsidP="008E2180">
            <w:pPr>
              <w:rPr>
                <w:rFonts w:ascii="Garamond" w:hAnsi="Garamond"/>
                <w:sz w:val="20"/>
              </w:rPr>
            </w:pPr>
            <w:r w:rsidRPr="00A64FAC">
              <w:rPr>
                <w:rFonts w:ascii="Garamond" w:hAnsi="Garamond"/>
                <w:sz w:val="20"/>
              </w:rPr>
              <w:t>Përdorimi i certifikimeve të BE-së për komponentët e rrjetit 5G, pajisjet e përdoruesve dhe/ose proceset e furnitorëve.</w:t>
            </w:r>
          </w:p>
        </w:tc>
        <w:tc>
          <w:tcPr>
            <w:tcW w:w="1504" w:type="pct"/>
          </w:tcPr>
          <w:p w14:paraId="05CB1A5A" w14:textId="4C03A4A4" w:rsidR="0044218D" w:rsidRPr="00A64FAC" w:rsidRDefault="0044218D" w:rsidP="008E2180">
            <w:pPr>
              <w:jc w:val="both"/>
              <w:rPr>
                <w:rFonts w:ascii="Garamond" w:hAnsi="Garamond"/>
                <w:sz w:val="20"/>
              </w:rPr>
            </w:pPr>
            <w:r w:rsidRPr="00A64FAC">
              <w:rPr>
                <w:rFonts w:ascii="Garamond" w:hAnsi="Garamond"/>
                <w:sz w:val="20"/>
              </w:rPr>
              <w:t>Komisioni Evropian ka konsideruar përfshirjen në programin e përditësuar/për vazhdimin</w:t>
            </w:r>
            <w:r w:rsidR="00A347CA" w:rsidRPr="00A64FAC">
              <w:rPr>
                <w:rFonts w:ascii="Garamond" w:hAnsi="Garamond"/>
                <w:sz w:val="20"/>
              </w:rPr>
              <w:t xml:space="preserve"> </w:t>
            </w:r>
            <w:r w:rsidRPr="00A64FAC">
              <w:rPr>
                <w:rFonts w:ascii="Garamond" w:hAnsi="Garamond"/>
                <w:sz w:val="20"/>
              </w:rPr>
              <w:t>e punës së Bashkimit (</w:t>
            </w:r>
            <w:r w:rsidRPr="00A64FAC">
              <w:rPr>
                <w:rFonts w:ascii="Garamond" w:hAnsi="Garamond"/>
                <w:i/>
                <w:iCs/>
                <w:sz w:val="20"/>
              </w:rPr>
              <w:t xml:space="preserve">Union </w:t>
            </w:r>
            <w:proofErr w:type="spellStart"/>
            <w:r w:rsidRPr="00A64FAC">
              <w:rPr>
                <w:rFonts w:ascii="Garamond" w:hAnsi="Garamond"/>
                <w:i/>
                <w:iCs/>
                <w:sz w:val="20"/>
              </w:rPr>
              <w:t>Rolling</w:t>
            </w:r>
            <w:proofErr w:type="spellEnd"/>
            <w:r w:rsidRPr="00A64FAC">
              <w:rPr>
                <w:rFonts w:ascii="Garamond" w:hAnsi="Garamond"/>
                <w:i/>
                <w:iCs/>
                <w:sz w:val="20"/>
              </w:rPr>
              <w:t xml:space="preserve"> </w:t>
            </w:r>
            <w:proofErr w:type="spellStart"/>
            <w:r w:rsidRPr="00A64FAC">
              <w:rPr>
                <w:rFonts w:ascii="Garamond" w:hAnsi="Garamond"/>
                <w:i/>
                <w:iCs/>
                <w:sz w:val="20"/>
              </w:rPr>
              <w:t>Work</w:t>
            </w:r>
            <w:proofErr w:type="spellEnd"/>
            <w:r w:rsidRPr="00A64FAC">
              <w:rPr>
                <w:rFonts w:ascii="Garamond" w:hAnsi="Garamond"/>
                <w:i/>
                <w:iCs/>
                <w:sz w:val="20"/>
              </w:rPr>
              <w:t xml:space="preserve"> </w:t>
            </w:r>
            <w:proofErr w:type="spellStart"/>
            <w:r w:rsidRPr="00A64FAC">
              <w:rPr>
                <w:rFonts w:ascii="Garamond" w:hAnsi="Garamond"/>
                <w:i/>
                <w:iCs/>
                <w:sz w:val="20"/>
              </w:rPr>
              <w:t>Programme</w:t>
            </w:r>
            <w:proofErr w:type="spellEnd"/>
            <w:r w:rsidRPr="00A64FAC">
              <w:rPr>
                <w:rFonts w:ascii="Garamond" w:hAnsi="Garamond"/>
                <w:sz w:val="20"/>
              </w:rPr>
              <w:t xml:space="preserve">) të skemave përkatëse në nivel BE-je për komponentët kritikë të rrjetit të përdorur në rrjetet 5G dhe/ose për pajisjet e përdoruesve të 5G-së (për shembull, për </w:t>
            </w:r>
            <w:proofErr w:type="spellStart"/>
            <w:r w:rsidRPr="00A64FAC">
              <w:rPr>
                <w:rFonts w:ascii="Garamond" w:hAnsi="Garamond"/>
                <w:i/>
                <w:iCs/>
                <w:sz w:val="20"/>
              </w:rPr>
              <w:t>eSIM</w:t>
            </w:r>
            <w:proofErr w:type="spellEnd"/>
            <w:r w:rsidRPr="00A64FAC">
              <w:rPr>
                <w:rFonts w:ascii="Garamond" w:hAnsi="Garamond"/>
                <w:sz w:val="20"/>
              </w:rPr>
              <w:t xml:space="preserve"> dhe materialin </w:t>
            </w:r>
            <w:proofErr w:type="spellStart"/>
            <w:r w:rsidRPr="00A64FAC">
              <w:rPr>
                <w:rFonts w:ascii="Garamond" w:hAnsi="Garamond"/>
                <w:sz w:val="20"/>
              </w:rPr>
              <w:t>kriptografik</w:t>
            </w:r>
            <w:proofErr w:type="spellEnd"/>
            <w:r w:rsidRPr="00A64FAC">
              <w:rPr>
                <w:rFonts w:ascii="Garamond" w:hAnsi="Garamond"/>
                <w:sz w:val="20"/>
              </w:rPr>
              <w:t xml:space="preserve"> përkatës), në kuadër të kornizës së certifikimit të BE-së.</w:t>
            </w:r>
          </w:p>
          <w:p w14:paraId="5BBE96BE" w14:textId="77777777" w:rsidR="0044218D" w:rsidRPr="00A64FAC" w:rsidRDefault="0044218D" w:rsidP="008E2180">
            <w:pPr>
              <w:jc w:val="both"/>
              <w:rPr>
                <w:rFonts w:ascii="Garamond" w:hAnsi="Garamond"/>
                <w:sz w:val="20"/>
              </w:rPr>
            </w:pPr>
          </w:p>
          <w:p w14:paraId="39A9E761" w14:textId="3F2A94F9" w:rsidR="0044218D" w:rsidRPr="00A64FAC" w:rsidRDefault="0044218D" w:rsidP="008E2180">
            <w:pPr>
              <w:jc w:val="both"/>
              <w:rPr>
                <w:rFonts w:ascii="Garamond" w:hAnsi="Garamond"/>
                <w:sz w:val="20"/>
              </w:rPr>
            </w:pPr>
            <w:r w:rsidRPr="00A64FAC">
              <w:rPr>
                <w:rFonts w:ascii="Garamond" w:hAnsi="Garamond"/>
                <w:sz w:val="20"/>
              </w:rPr>
              <w:t>Gjithashtu, duhet të shqyrtohet në një fazë të mëvonshme, nëse certifikimi ose procesi i furnitorit mund të shtohet</w:t>
            </w:r>
            <w:r w:rsidR="00705570">
              <w:rPr>
                <w:rFonts w:ascii="Garamond" w:hAnsi="Garamond"/>
                <w:sz w:val="20"/>
              </w:rPr>
              <w:t>,</w:t>
            </w:r>
            <w:r w:rsidRPr="00A64FAC">
              <w:rPr>
                <w:rFonts w:ascii="Garamond" w:hAnsi="Garamond"/>
                <w:sz w:val="20"/>
              </w:rPr>
              <w:t xml:space="preserve"> gjithashtu</w:t>
            </w:r>
            <w:r w:rsidR="00705570">
              <w:rPr>
                <w:rFonts w:ascii="Garamond" w:hAnsi="Garamond"/>
                <w:sz w:val="20"/>
              </w:rPr>
              <w:t>,</w:t>
            </w:r>
            <w:r w:rsidRPr="00A64FAC">
              <w:rPr>
                <w:rFonts w:ascii="Garamond" w:hAnsi="Garamond"/>
                <w:sz w:val="20"/>
              </w:rPr>
              <w:t xml:space="preserve"> në </w:t>
            </w:r>
            <w:r w:rsidRPr="00A64FAC">
              <w:rPr>
                <w:rFonts w:ascii="Garamond" w:hAnsi="Garamond"/>
                <w:sz w:val="20"/>
              </w:rPr>
              <w:lastRenderedPageBreak/>
              <w:t>programin rrotullues të punës së BE-së.</w:t>
            </w:r>
          </w:p>
        </w:tc>
        <w:tc>
          <w:tcPr>
            <w:tcW w:w="549" w:type="pct"/>
          </w:tcPr>
          <w:p w14:paraId="461E490F" w14:textId="77777777" w:rsidR="0044218D" w:rsidRPr="00A64FAC" w:rsidRDefault="0044218D" w:rsidP="008E2180">
            <w:pPr>
              <w:rPr>
                <w:rFonts w:ascii="Garamond" w:hAnsi="Garamond"/>
                <w:sz w:val="20"/>
              </w:rPr>
            </w:pPr>
            <w:r w:rsidRPr="00A64FAC">
              <w:rPr>
                <w:rFonts w:ascii="Garamond" w:hAnsi="Garamond"/>
                <w:sz w:val="20"/>
              </w:rPr>
              <w:lastRenderedPageBreak/>
              <w:t>R3, R6, R7</w:t>
            </w:r>
          </w:p>
        </w:tc>
        <w:tc>
          <w:tcPr>
            <w:tcW w:w="796" w:type="pct"/>
          </w:tcPr>
          <w:p w14:paraId="12E58F9B" w14:textId="77777777" w:rsidR="0044218D" w:rsidRPr="00A64FAC" w:rsidRDefault="0044218D" w:rsidP="008E2180">
            <w:pPr>
              <w:rPr>
                <w:rFonts w:ascii="Garamond" w:hAnsi="Garamond"/>
                <w:sz w:val="20"/>
              </w:rPr>
            </w:pPr>
            <w:proofErr w:type="spellStart"/>
            <w:r w:rsidRPr="00A64FAC">
              <w:rPr>
                <w:rFonts w:ascii="Garamond" w:hAnsi="Garamond"/>
                <w:sz w:val="20"/>
              </w:rPr>
              <w:t>AKEP</w:t>
            </w:r>
            <w:proofErr w:type="spellEnd"/>
            <w:r w:rsidRPr="00A64FAC">
              <w:rPr>
                <w:rFonts w:ascii="Garamond" w:hAnsi="Garamond"/>
                <w:sz w:val="20"/>
              </w:rPr>
              <w:t xml:space="preserve">-i në bashkëpunim me </w:t>
            </w:r>
            <w:proofErr w:type="spellStart"/>
            <w:r w:rsidRPr="00A64FAC">
              <w:rPr>
                <w:rFonts w:ascii="Garamond" w:hAnsi="Garamond"/>
                <w:sz w:val="20"/>
              </w:rPr>
              <w:t>AKSK</w:t>
            </w:r>
            <w:proofErr w:type="spellEnd"/>
            <w:r w:rsidRPr="00A64FAC">
              <w:rPr>
                <w:rFonts w:ascii="Garamond" w:hAnsi="Garamond"/>
                <w:sz w:val="20"/>
              </w:rPr>
              <w:t>-në, EC,</w:t>
            </w:r>
          </w:p>
          <w:p w14:paraId="0BC2E7E8" w14:textId="77777777" w:rsidR="0044218D" w:rsidRPr="00A64FAC" w:rsidRDefault="0044218D" w:rsidP="008E2180">
            <w:pPr>
              <w:rPr>
                <w:rFonts w:ascii="Garamond" w:hAnsi="Garamond"/>
                <w:sz w:val="20"/>
              </w:rPr>
            </w:pPr>
            <w:proofErr w:type="spellStart"/>
            <w:r w:rsidRPr="00A64FAC">
              <w:rPr>
                <w:rFonts w:ascii="Garamond" w:hAnsi="Garamond"/>
                <w:sz w:val="20"/>
              </w:rPr>
              <w:t>ENISA</w:t>
            </w:r>
            <w:proofErr w:type="spellEnd"/>
            <w:r w:rsidRPr="00A64FAC">
              <w:rPr>
                <w:rFonts w:ascii="Garamond" w:hAnsi="Garamond"/>
                <w:sz w:val="20"/>
              </w:rPr>
              <w:t>,</w:t>
            </w:r>
          </w:p>
          <w:p w14:paraId="4F476468" w14:textId="77777777" w:rsidR="0044218D" w:rsidRPr="00A64FAC" w:rsidRDefault="0044218D" w:rsidP="008E2180">
            <w:pPr>
              <w:rPr>
                <w:rFonts w:ascii="Garamond" w:hAnsi="Garamond"/>
                <w:sz w:val="20"/>
              </w:rPr>
            </w:pPr>
            <w:r w:rsidRPr="00A64FAC">
              <w:rPr>
                <w:rFonts w:ascii="Garamond" w:hAnsi="Garamond"/>
                <w:sz w:val="20"/>
              </w:rPr>
              <w:t>palët e interesit</w:t>
            </w:r>
          </w:p>
        </w:tc>
        <w:tc>
          <w:tcPr>
            <w:tcW w:w="760" w:type="pct"/>
          </w:tcPr>
          <w:p w14:paraId="00E3BB4F" w14:textId="3A536AE7" w:rsidR="0044218D" w:rsidRPr="00A64FAC" w:rsidRDefault="00B05393" w:rsidP="008E2180">
            <w:pPr>
              <w:rPr>
                <w:rFonts w:ascii="Garamond" w:hAnsi="Garamond"/>
                <w:sz w:val="20"/>
              </w:rPr>
            </w:pPr>
            <w:r>
              <w:rPr>
                <w:rFonts w:ascii="Garamond" w:hAnsi="Garamond"/>
                <w:sz w:val="20"/>
              </w:rPr>
              <w:t>SA02, SA03</w:t>
            </w:r>
            <w:bookmarkStart w:id="3" w:name="_GoBack"/>
            <w:bookmarkEnd w:id="3"/>
            <w:r w:rsidR="0044218D" w:rsidRPr="00A64FAC">
              <w:rPr>
                <w:rFonts w:ascii="Garamond" w:hAnsi="Garamond"/>
                <w:sz w:val="20"/>
              </w:rPr>
              <w:t xml:space="preserve">, </w:t>
            </w:r>
          </w:p>
          <w:p w14:paraId="3B956ACA" w14:textId="77777777" w:rsidR="0044218D" w:rsidRPr="00A64FAC" w:rsidRDefault="0044218D" w:rsidP="008E2180">
            <w:pPr>
              <w:rPr>
                <w:rFonts w:ascii="Garamond" w:hAnsi="Garamond"/>
                <w:sz w:val="20"/>
              </w:rPr>
            </w:pPr>
            <w:r w:rsidRPr="00A64FAC">
              <w:rPr>
                <w:rFonts w:ascii="Garamond" w:hAnsi="Garamond"/>
                <w:sz w:val="20"/>
              </w:rPr>
              <w:t>SA09, SA10</w:t>
            </w:r>
          </w:p>
        </w:tc>
      </w:tr>
      <w:tr w:rsidR="0044218D" w:rsidRPr="00A64FAC" w14:paraId="6BFC9DF3" w14:textId="77777777" w:rsidTr="0044218D">
        <w:trPr>
          <w:trHeight w:val="20"/>
          <w:jc w:val="center"/>
        </w:trPr>
        <w:tc>
          <w:tcPr>
            <w:tcW w:w="485" w:type="pct"/>
          </w:tcPr>
          <w:p w14:paraId="0D6A8AAA" w14:textId="77777777" w:rsidR="0044218D" w:rsidRPr="00A64FAC" w:rsidRDefault="0044218D" w:rsidP="008E2180">
            <w:pPr>
              <w:rPr>
                <w:rFonts w:ascii="Garamond" w:hAnsi="Garamond"/>
                <w:sz w:val="20"/>
              </w:rPr>
            </w:pPr>
            <w:r w:rsidRPr="00A64FAC">
              <w:rPr>
                <w:rFonts w:ascii="Garamond" w:hAnsi="Garamond"/>
                <w:sz w:val="20"/>
              </w:rPr>
              <w:lastRenderedPageBreak/>
              <w:t>TM10</w:t>
            </w:r>
          </w:p>
        </w:tc>
        <w:tc>
          <w:tcPr>
            <w:tcW w:w="905" w:type="pct"/>
          </w:tcPr>
          <w:p w14:paraId="4B5666E9" w14:textId="77777777" w:rsidR="0044218D" w:rsidRPr="00A64FAC" w:rsidRDefault="0044218D" w:rsidP="008E2180">
            <w:pPr>
              <w:rPr>
                <w:rFonts w:ascii="Garamond" w:hAnsi="Garamond"/>
                <w:sz w:val="20"/>
              </w:rPr>
            </w:pPr>
            <w:r w:rsidRPr="00A64FAC">
              <w:rPr>
                <w:rFonts w:ascii="Garamond" w:hAnsi="Garamond"/>
                <w:sz w:val="20"/>
              </w:rPr>
              <w:t xml:space="preserve">Përdorimi i certifikimeve të BE-së për produkte dhe shërbime të tjera </w:t>
            </w:r>
            <w:proofErr w:type="spellStart"/>
            <w:r w:rsidRPr="00A64FAC">
              <w:rPr>
                <w:rFonts w:ascii="Garamond" w:hAnsi="Garamond"/>
                <w:sz w:val="20"/>
              </w:rPr>
              <w:t>TIK</w:t>
            </w:r>
            <w:proofErr w:type="spellEnd"/>
            <w:r w:rsidRPr="00A64FAC">
              <w:rPr>
                <w:rFonts w:ascii="Garamond" w:hAnsi="Garamond"/>
                <w:sz w:val="20"/>
              </w:rPr>
              <w:t xml:space="preserve">, që nuk janë specifike për 5G (pajisje të lidhura, shërbime </w:t>
            </w:r>
            <w:proofErr w:type="spellStart"/>
            <w:r w:rsidRPr="00A64FAC">
              <w:rPr>
                <w:rFonts w:ascii="Garamond" w:hAnsi="Garamond"/>
                <w:i/>
                <w:iCs/>
                <w:sz w:val="20"/>
              </w:rPr>
              <w:t>cloud</w:t>
            </w:r>
            <w:proofErr w:type="spellEnd"/>
            <w:r w:rsidRPr="00A64FAC">
              <w:rPr>
                <w:rFonts w:ascii="Garamond" w:hAnsi="Garamond"/>
                <w:sz w:val="20"/>
              </w:rPr>
              <w:t>)</w:t>
            </w:r>
          </w:p>
        </w:tc>
        <w:tc>
          <w:tcPr>
            <w:tcW w:w="1504" w:type="pct"/>
          </w:tcPr>
          <w:p w14:paraId="4CB6D99A" w14:textId="77777777" w:rsidR="0044218D" w:rsidRPr="00A64FAC" w:rsidRDefault="0044218D" w:rsidP="008E2180">
            <w:pPr>
              <w:jc w:val="both"/>
              <w:rPr>
                <w:rFonts w:ascii="Garamond" w:hAnsi="Garamond"/>
                <w:sz w:val="20"/>
              </w:rPr>
            </w:pPr>
            <w:r w:rsidRPr="00A64FAC">
              <w:rPr>
                <w:rFonts w:ascii="Garamond" w:hAnsi="Garamond"/>
                <w:sz w:val="20"/>
              </w:rPr>
              <w:t xml:space="preserve">Komisioni Evropian ka konsideruar përfshirjen në programin afatgjatë të punës së Bashkimit Evropian të skemave të përbashkëta në nivel BE-je, në kuadër të kornizës së certifikimit të BE-së, për produkte dhe shërbime </w:t>
            </w:r>
            <w:proofErr w:type="spellStart"/>
            <w:r w:rsidRPr="00A64FAC">
              <w:rPr>
                <w:rFonts w:ascii="Garamond" w:hAnsi="Garamond"/>
                <w:sz w:val="20"/>
              </w:rPr>
              <w:t>TIK</w:t>
            </w:r>
            <w:proofErr w:type="spellEnd"/>
            <w:r w:rsidRPr="00A64FAC">
              <w:rPr>
                <w:rFonts w:ascii="Garamond" w:hAnsi="Garamond"/>
                <w:sz w:val="20"/>
              </w:rPr>
              <w:t>, që nuk janë specifike për 5G, si për shembull:</w:t>
            </w:r>
          </w:p>
          <w:p w14:paraId="1DC6C46F" w14:textId="77777777" w:rsidR="0044218D" w:rsidRPr="00A64FAC" w:rsidRDefault="0044218D" w:rsidP="008E2180">
            <w:pPr>
              <w:jc w:val="both"/>
              <w:rPr>
                <w:rFonts w:ascii="Garamond" w:hAnsi="Garamond"/>
                <w:sz w:val="20"/>
              </w:rPr>
            </w:pPr>
          </w:p>
          <w:p w14:paraId="6D6AA7D8" w14:textId="77777777" w:rsidR="0044218D" w:rsidRPr="00A64FAC" w:rsidRDefault="0044218D" w:rsidP="008E2180">
            <w:pPr>
              <w:jc w:val="both"/>
              <w:rPr>
                <w:rFonts w:ascii="Garamond" w:hAnsi="Garamond"/>
                <w:sz w:val="20"/>
              </w:rPr>
            </w:pPr>
            <w:r w:rsidRPr="00A64FAC">
              <w:rPr>
                <w:rFonts w:ascii="Garamond" w:hAnsi="Garamond"/>
                <w:sz w:val="20"/>
              </w:rPr>
              <w:t xml:space="preserve">Siguria e shërbimeve </w:t>
            </w:r>
            <w:proofErr w:type="spellStart"/>
            <w:r w:rsidRPr="00A64FAC">
              <w:rPr>
                <w:rFonts w:ascii="Garamond" w:hAnsi="Garamond"/>
                <w:i/>
                <w:iCs/>
                <w:sz w:val="20"/>
              </w:rPr>
              <w:t>cloud</w:t>
            </w:r>
            <w:proofErr w:type="spellEnd"/>
            <w:r w:rsidRPr="00A64FAC">
              <w:rPr>
                <w:rFonts w:ascii="Garamond" w:hAnsi="Garamond"/>
                <w:sz w:val="20"/>
              </w:rPr>
              <w:t xml:space="preserve"> dhe teknologjive të lidhura me to, të cilat përbëjnë një pjesë të rëndësishme të vendosjes së rrjeteve 5G;</w:t>
            </w:r>
          </w:p>
          <w:p w14:paraId="2FB5FB49" w14:textId="77777777" w:rsidR="0044218D" w:rsidRPr="00A64FAC" w:rsidRDefault="0044218D" w:rsidP="008E2180">
            <w:pPr>
              <w:jc w:val="both"/>
              <w:rPr>
                <w:rFonts w:ascii="Garamond" w:hAnsi="Garamond"/>
                <w:sz w:val="20"/>
              </w:rPr>
            </w:pPr>
            <w:r w:rsidRPr="00A64FAC">
              <w:rPr>
                <w:rFonts w:ascii="Garamond" w:hAnsi="Garamond"/>
                <w:sz w:val="20"/>
              </w:rPr>
              <w:t xml:space="preserve">Siguria e pajisjeve të lidhura (për përdoruesit fundorë), përfshirë pajisjet </w:t>
            </w:r>
            <w:proofErr w:type="spellStart"/>
            <w:r w:rsidRPr="00A64FAC">
              <w:rPr>
                <w:rFonts w:ascii="Garamond" w:hAnsi="Garamond"/>
                <w:sz w:val="20"/>
              </w:rPr>
              <w:t>IoT</w:t>
            </w:r>
            <w:proofErr w:type="spellEnd"/>
            <w:r w:rsidRPr="00A64FAC">
              <w:rPr>
                <w:rFonts w:ascii="Garamond" w:hAnsi="Garamond"/>
                <w:sz w:val="20"/>
              </w:rPr>
              <w:t>.</w:t>
            </w:r>
          </w:p>
        </w:tc>
        <w:tc>
          <w:tcPr>
            <w:tcW w:w="549" w:type="pct"/>
          </w:tcPr>
          <w:p w14:paraId="7375F60F" w14:textId="77777777" w:rsidR="0044218D" w:rsidRPr="00A64FAC" w:rsidRDefault="0044218D" w:rsidP="008E2180">
            <w:pPr>
              <w:rPr>
                <w:rFonts w:ascii="Garamond" w:hAnsi="Garamond"/>
                <w:sz w:val="20"/>
              </w:rPr>
            </w:pPr>
            <w:r w:rsidRPr="00A64FAC">
              <w:rPr>
                <w:rFonts w:ascii="Garamond" w:hAnsi="Garamond"/>
                <w:sz w:val="20"/>
              </w:rPr>
              <w:t>R9</w:t>
            </w:r>
          </w:p>
        </w:tc>
        <w:tc>
          <w:tcPr>
            <w:tcW w:w="796" w:type="pct"/>
          </w:tcPr>
          <w:p w14:paraId="0F6D95CA" w14:textId="77777777" w:rsidR="0044218D" w:rsidRPr="00A64FAC" w:rsidRDefault="0044218D" w:rsidP="008E2180">
            <w:pPr>
              <w:rPr>
                <w:rFonts w:ascii="Garamond" w:hAnsi="Garamond"/>
                <w:sz w:val="20"/>
              </w:rPr>
            </w:pPr>
            <w:proofErr w:type="spellStart"/>
            <w:r w:rsidRPr="00A64FAC">
              <w:rPr>
                <w:rFonts w:ascii="Garamond" w:hAnsi="Garamond"/>
                <w:sz w:val="20"/>
              </w:rPr>
              <w:t>AKEP</w:t>
            </w:r>
            <w:proofErr w:type="spellEnd"/>
            <w:r w:rsidRPr="00A64FAC">
              <w:rPr>
                <w:rFonts w:ascii="Garamond" w:hAnsi="Garamond"/>
                <w:sz w:val="20"/>
              </w:rPr>
              <w:t xml:space="preserve">-i në bashkëpunim me </w:t>
            </w:r>
            <w:proofErr w:type="spellStart"/>
            <w:r w:rsidRPr="00A64FAC">
              <w:rPr>
                <w:rFonts w:ascii="Garamond" w:hAnsi="Garamond"/>
                <w:sz w:val="20"/>
              </w:rPr>
              <w:t>AKSK</w:t>
            </w:r>
            <w:proofErr w:type="spellEnd"/>
            <w:r w:rsidRPr="00A64FAC">
              <w:rPr>
                <w:rFonts w:ascii="Garamond" w:hAnsi="Garamond"/>
                <w:sz w:val="20"/>
              </w:rPr>
              <w:t>-në, EC-në,</w:t>
            </w:r>
          </w:p>
          <w:p w14:paraId="7A180F11" w14:textId="77777777" w:rsidR="0044218D" w:rsidRPr="00A64FAC" w:rsidRDefault="0044218D" w:rsidP="008E2180">
            <w:pPr>
              <w:rPr>
                <w:rFonts w:ascii="Garamond" w:hAnsi="Garamond"/>
                <w:sz w:val="20"/>
              </w:rPr>
            </w:pPr>
            <w:proofErr w:type="spellStart"/>
            <w:r w:rsidRPr="00A64FAC">
              <w:rPr>
                <w:rFonts w:ascii="Garamond" w:hAnsi="Garamond"/>
                <w:sz w:val="20"/>
              </w:rPr>
              <w:t>ENISA</w:t>
            </w:r>
            <w:proofErr w:type="spellEnd"/>
            <w:r w:rsidRPr="00A64FAC">
              <w:rPr>
                <w:rFonts w:ascii="Garamond" w:hAnsi="Garamond"/>
                <w:sz w:val="20"/>
              </w:rPr>
              <w:t>-n,</w:t>
            </w:r>
          </w:p>
          <w:p w14:paraId="0806F138" w14:textId="77777777" w:rsidR="0044218D" w:rsidRPr="00A64FAC" w:rsidRDefault="0044218D" w:rsidP="008E2180">
            <w:pPr>
              <w:rPr>
                <w:rFonts w:ascii="Garamond" w:hAnsi="Garamond"/>
                <w:sz w:val="20"/>
              </w:rPr>
            </w:pPr>
            <w:r w:rsidRPr="00A64FAC">
              <w:rPr>
                <w:rFonts w:ascii="Garamond" w:hAnsi="Garamond"/>
                <w:sz w:val="20"/>
              </w:rPr>
              <w:t>palët e interesit</w:t>
            </w:r>
          </w:p>
        </w:tc>
        <w:tc>
          <w:tcPr>
            <w:tcW w:w="760" w:type="pct"/>
          </w:tcPr>
          <w:p w14:paraId="0D60B682" w14:textId="77777777" w:rsidR="0044218D" w:rsidRPr="00A64FAC" w:rsidRDefault="0044218D" w:rsidP="008E2180">
            <w:pPr>
              <w:rPr>
                <w:rFonts w:ascii="Garamond" w:hAnsi="Garamond"/>
                <w:sz w:val="20"/>
              </w:rPr>
            </w:pPr>
            <w:r w:rsidRPr="00A64FAC">
              <w:rPr>
                <w:rFonts w:ascii="Garamond" w:hAnsi="Garamond"/>
                <w:sz w:val="20"/>
              </w:rPr>
              <w:t xml:space="preserve">SA02, SA03, SA09, </w:t>
            </w:r>
          </w:p>
          <w:p w14:paraId="52463F70" w14:textId="77777777" w:rsidR="0044218D" w:rsidRPr="00A64FAC" w:rsidRDefault="0044218D" w:rsidP="008E2180">
            <w:pPr>
              <w:rPr>
                <w:rFonts w:ascii="Garamond" w:hAnsi="Garamond"/>
                <w:sz w:val="20"/>
              </w:rPr>
            </w:pPr>
            <w:r w:rsidRPr="00A64FAC">
              <w:rPr>
                <w:rFonts w:ascii="Garamond" w:hAnsi="Garamond"/>
                <w:sz w:val="20"/>
              </w:rPr>
              <w:t>SA10</w:t>
            </w:r>
          </w:p>
        </w:tc>
      </w:tr>
      <w:tr w:rsidR="0044218D" w:rsidRPr="00A64FAC" w14:paraId="4FE07157" w14:textId="77777777" w:rsidTr="0044218D">
        <w:trPr>
          <w:trHeight w:val="20"/>
          <w:jc w:val="center"/>
        </w:trPr>
        <w:tc>
          <w:tcPr>
            <w:tcW w:w="485" w:type="pct"/>
          </w:tcPr>
          <w:p w14:paraId="5544738E" w14:textId="77777777" w:rsidR="0044218D" w:rsidRPr="00A64FAC" w:rsidRDefault="0044218D" w:rsidP="008E2180">
            <w:pPr>
              <w:rPr>
                <w:rFonts w:ascii="Garamond" w:hAnsi="Garamond"/>
                <w:sz w:val="20"/>
              </w:rPr>
            </w:pPr>
          </w:p>
        </w:tc>
        <w:tc>
          <w:tcPr>
            <w:tcW w:w="4515" w:type="pct"/>
            <w:gridSpan w:val="5"/>
          </w:tcPr>
          <w:p w14:paraId="3E11E73A" w14:textId="77777777" w:rsidR="0044218D" w:rsidRPr="00A64FAC" w:rsidRDefault="0044218D" w:rsidP="008E2180">
            <w:pPr>
              <w:rPr>
                <w:rFonts w:ascii="Garamond" w:hAnsi="Garamond"/>
                <w:b/>
                <w:bCs/>
                <w:sz w:val="20"/>
              </w:rPr>
            </w:pPr>
            <w:r w:rsidRPr="00A64FAC">
              <w:rPr>
                <w:rFonts w:ascii="Garamond" w:hAnsi="Garamond"/>
                <w:b/>
                <w:bCs/>
                <w:sz w:val="20"/>
              </w:rPr>
              <w:t>Qëndrueshmëri dhe vazhdimësi</w:t>
            </w:r>
          </w:p>
        </w:tc>
      </w:tr>
      <w:tr w:rsidR="0044218D" w:rsidRPr="00A64FAC" w14:paraId="6913F0B0" w14:textId="77777777" w:rsidTr="0044218D">
        <w:trPr>
          <w:trHeight w:val="20"/>
          <w:jc w:val="center"/>
        </w:trPr>
        <w:tc>
          <w:tcPr>
            <w:tcW w:w="485" w:type="pct"/>
          </w:tcPr>
          <w:p w14:paraId="7068E534" w14:textId="77777777" w:rsidR="0044218D" w:rsidRPr="00A64FAC" w:rsidRDefault="0044218D" w:rsidP="008E2180">
            <w:pPr>
              <w:rPr>
                <w:rFonts w:ascii="Garamond" w:hAnsi="Garamond"/>
                <w:sz w:val="20"/>
              </w:rPr>
            </w:pPr>
            <w:r w:rsidRPr="00A64FAC">
              <w:rPr>
                <w:rFonts w:ascii="Garamond" w:hAnsi="Garamond"/>
                <w:sz w:val="20"/>
              </w:rPr>
              <w:t>TM11</w:t>
            </w:r>
          </w:p>
        </w:tc>
        <w:tc>
          <w:tcPr>
            <w:tcW w:w="905" w:type="pct"/>
          </w:tcPr>
          <w:p w14:paraId="032DEA7D" w14:textId="77777777" w:rsidR="0044218D" w:rsidRPr="00A64FAC" w:rsidRDefault="0044218D" w:rsidP="008E2180">
            <w:pPr>
              <w:rPr>
                <w:rFonts w:ascii="Garamond" w:hAnsi="Garamond"/>
                <w:sz w:val="20"/>
              </w:rPr>
            </w:pPr>
            <w:r w:rsidRPr="00A64FAC">
              <w:rPr>
                <w:rFonts w:ascii="Garamond" w:hAnsi="Garamond"/>
                <w:sz w:val="20"/>
              </w:rPr>
              <w:t>Forcimi i planeve të qëndrueshmërisë dhe vazhdimësisë</w:t>
            </w:r>
          </w:p>
        </w:tc>
        <w:tc>
          <w:tcPr>
            <w:tcW w:w="1504" w:type="pct"/>
          </w:tcPr>
          <w:p w14:paraId="138974C9" w14:textId="77777777" w:rsidR="0044218D" w:rsidRPr="00A64FAC" w:rsidRDefault="0044218D" w:rsidP="008E2180">
            <w:pPr>
              <w:jc w:val="both"/>
              <w:rPr>
                <w:rFonts w:ascii="Garamond" w:hAnsi="Garamond"/>
                <w:sz w:val="20"/>
              </w:rPr>
            </w:pPr>
            <w:r w:rsidRPr="00A64FAC">
              <w:rPr>
                <w:rFonts w:ascii="Garamond" w:hAnsi="Garamond"/>
                <w:sz w:val="20"/>
              </w:rPr>
              <w:t>Sigurohuni që operatorët celularë (</w:t>
            </w:r>
            <w:proofErr w:type="spellStart"/>
            <w:r w:rsidRPr="00A64FAC">
              <w:rPr>
                <w:rFonts w:ascii="Garamond" w:hAnsi="Garamond"/>
                <w:sz w:val="20"/>
              </w:rPr>
              <w:t>MNO</w:t>
            </w:r>
            <w:proofErr w:type="spellEnd"/>
            <w:r w:rsidRPr="00A64FAC">
              <w:rPr>
                <w:rFonts w:ascii="Garamond" w:hAnsi="Garamond"/>
                <w:sz w:val="20"/>
              </w:rPr>
              <w:t xml:space="preserve">) të forcojnë planet e tyre të qëndrueshmërisë dhe vazhdimësisë. </w:t>
            </w:r>
            <w:proofErr w:type="spellStart"/>
            <w:r w:rsidRPr="00A64FAC">
              <w:rPr>
                <w:rFonts w:ascii="Garamond" w:hAnsi="Garamond"/>
                <w:sz w:val="20"/>
              </w:rPr>
              <w:t>MNO</w:t>
            </w:r>
            <w:proofErr w:type="spellEnd"/>
            <w:r w:rsidRPr="00A64FAC">
              <w:rPr>
                <w:rFonts w:ascii="Garamond" w:hAnsi="Garamond"/>
                <w:sz w:val="20"/>
              </w:rPr>
              <w:t xml:space="preserve">-të, operatorët celularë duhet të garantojnë se kanë plane të përshtatshme, në rast katastrofash që ndikojnë në funksionimin e vazhdueshëm të rrjetit të tyre dhe të sigurojnë që çdo varësi kritike të jetë e identifikuar dhe e zbutur sipas nevojës. </w:t>
            </w:r>
            <w:proofErr w:type="spellStart"/>
            <w:r w:rsidRPr="00A64FAC">
              <w:rPr>
                <w:rFonts w:ascii="Garamond" w:hAnsi="Garamond"/>
                <w:sz w:val="20"/>
              </w:rPr>
              <w:t>MNO</w:t>
            </w:r>
            <w:proofErr w:type="spellEnd"/>
            <w:r w:rsidRPr="00A64FAC">
              <w:rPr>
                <w:rFonts w:ascii="Garamond" w:hAnsi="Garamond"/>
                <w:sz w:val="20"/>
              </w:rPr>
              <w:t>-të operatorët celularë duhet të kërkojnë rregullime të ngjashme edhe nga furnitorët e tyre dhe të përdorin vetëm ata furnitorë, që demonstrojnë nivele të mjaftueshme të qëndrueshmërisë afatgjatë.</w:t>
            </w:r>
          </w:p>
        </w:tc>
        <w:tc>
          <w:tcPr>
            <w:tcW w:w="549" w:type="pct"/>
          </w:tcPr>
          <w:p w14:paraId="1B51FF6B" w14:textId="77777777" w:rsidR="0044218D" w:rsidRPr="00A64FAC" w:rsidRDefault="0044218D" w:rsidP="008E2180">
            <w:pPr>
              <w:rPr>
                <w:rFonts w:ascii="Garamond" w:hAnsi="Garamond"/>
                <w:sz w:val="20"/>
              </w:rPr>
            </w:pPr>
            <w:r w:rsidRPr="00A64FAC">
              <w:rPr>
                <w:rFonts w:ascii="Garamond" w:hAnsi="Garamond"/>
                <w:sz w:val="20"/>
              </w:rPr>
              <w:t>R7, R8</w:t>
            </w:r>
          </w:p>
        </w:tc>
        <w:tc>
          <w:tcPr>
            <w:tcW w:w="796" w:type="pct"/>
          </w:tcPr>
          <w:p w14:paraId="33C05F6C" w14:textId="3FB98438" w:rsidR="0044218D" w:rsidRPr="00A64FAC" w:rsidRDefault="0044218D" w:rsidP="008E2180">
            <w:pPr>
              <w:rPr>
                <w:rFonts w:ascii="Garamond" w:hAnsi="Garamond"/>
                <w:sz w:val="20"/>
              </w:rPr>
            </w:pPr>
            <w:proofErr w:type="spellStart"/>
            <w:r w:rsidRPr="00A64FAC">
              <w:rPr>
                <w:rFonts w:ascii="Garamond" w:hAnsi="Garamond"/>
                <w:sz w:val="20"/>
              </w:rPr>
              <w:t>AKEP</w:t>
            </w:r>
            <w:proofErr w:type="spellEnd"/>
            <w:r w:rsidRPr="00A64FAC">
              <w:rPr>
                <w:rFonts w:ascii="Garamond" w:hAnsi="Garamond"/>
                <w:sz w:val="20"/>
              </w:rPr>
              <w:t xml:space="preserve">-i në bashkëpunim me </w:t>
            </w:r>
            <w:proofErr w:type="spellStart"/>
            <w:r w:rsidRPr="00A64FAC">
              <w:rPr>
                <w:rFonts w:ascii="Garamond" w:hAnsi="Garamond"/>
                <w:sz w:val="20"/>
              </w:rPr>
              <w:t>AKSK</w:t>
            </w:r>
            <w:proofErr w:type="spellEnd"/>
            <w:r w:rsidRPr="00A64FAC">
              <w:rPr>
                <w:rFonts w:ascii="Garamond" w:hAnsi="Garamond"/>
                <w:sz w:val="20"/>
              </w:rPr>
              <w:t>-në,</w:t>
            </w:r>
            <w:r w:rsidR="00A347CA" w:rsidRPr="00A64FAC">
              <w:rPr>
                <w:rFonts w:ascii="Garamond" w:hAnsi="Garamond"/>
                <w:sz w:val="20"/>
              </w:rPr>
              <w:t xml:space="preserve"> </w:t>
            </w:r>
            <w:r w:rsidRPr="00A64FAC">
              <w:rPr>
                <w:rFonts w:ascii="Garamond" w:hAnsi="Garamond"/>
                <w:sz w:val="20"/>
              </w:rPr>
              <w:t>furnitorët,</w:t>
            </w:r>
          </w:p>
          <w:p w14:paraId="76198ADF" w14:textId="77777777" w:rsidR="0044218D" w:rsidRPr="00A64FAC" w:rsidRDefault="0044218D" w:rsidP="008E2180">
            <w:pPr>
              <w:rPr>
                <w:rFonts w:ascii="Garamond" w:hAnsi="Garamond"/>
                <w:sz w:val="20"/>
              </w:rPr>
            </w:pPr>
            <w:r w:rsidRPr="00A64FAC">
              <w:rPr>
                <w:rFonts w:ascii="Garamond" w:hAnsi="Garamond"/>
                <w:sz w:val="20"/>
              </w:rPr>
              <w:t>operatorët e infrastrukturës kritike</w:t>
            </w:r>
          </w:p>
        </w:tc>
        <w:tc>
          <w:tcPr>
            <w:tcW w:w="760" w:type="pct"/>
          </w:tcPr>
          <w:p w14:paraId="4CF188A5" w14:textId="77777777" w:rsidR="0044218D" w:rsidRPr="00A64FAC" w:rsidRDefault="0044218D" w:rsidP="008E2180">
            <w:pPr>
              <w:rPr>
                <w:rFonts w:ascii="Garamond" w:hAnsi="Garamond"/>
                <w:sz w:val="20"/>
              </w:rPr>
            </w:pPr>
            <w:r w:rsidRPr="00A64FAC">
              <w:rPr>
                <w:rFonts w:ascii="Garamond" w:hAnsi="Garamond"/>
                <w:sz w:val="20"/>
              </w:rPr>
              <w:t>SA07, SA08, SA10</w:t>
            </w:r>
          </w:p>
        </w:tc>
      </w:tr>
    </w:tbl>
    <w:p w14:paraId="3D058C78" w14:textId="77777777" w:rsidR="0044218D" w:rsidRPr="00D63627" w:rsidRDefault="0044218D" w:rsidP="008206A6">
      <w:pPr>
        <w:ind w:firstLine="284"/>
        <w:rPr>
          <w:rFonts w:ascii="Garamond" w:hAnsi="Garamond"/>
          <w:szCs w:val="24"/>
        </w:rPr>
      </w:pPr>
    </w:p>
    <w:tbl>
      <w:tblPr>
        <w:tblStyle w:val="TableGrid"/>
        <w:tblW w:w="5000" w:type="pct"/>
        <w:tblLook w:val="04A0" w:firstRow="1" w:lastRow="0" w:firstColumn="1" w:lastColumn="0" w:noHBand="0" w:noVBand="1"/>
      </w:tblPr>
      <w:tblGrid>
        <w:gridCol w:w="806"/>
        <w:gridCol w:w="1894"/>
        <w:gridCol w:w="3030"/>
        <w:gridCol w:w="1806"/>
        <w:gridCol w:w="1483"/>
      </w:tblGrid>
      <w:tr w:rsidR="00952CE8" w:rsidRPr="00D63627" w14:paraId="7DFF087E" w14:textId="77777777" w:rsidTr="0044218D">
        <w:trPr>
          <w:trHeight w:val="20"/>
        </w:trPr>
        <w:tc>
          <w:tcPr>
            <w:tcW w:w="5000" w:type="pct"/>
            <w:gridSpan w:val="5"/>
          </w:tcPr>
          <w:p w14:paraId="18EAAD17" w14:textId="77777777" w:rsidR="00952CE8" w:rsidRPr="00705570" w:rsidRDefault="00952CE8" w:rsidP="008206A6">
            <w:pPr>
              <w:rPr>
                <w:rFonts w:ascii="Garamond" w:hAnsi="Garamond"/>
                <w:b/>
                <w:bCs/>
                <w:sz w:val="20"/>
              </w:rPr>
            </w:pPr>
            <w:r w:rsidRPr="00705570">
              <w:rPr>
                <w:rFonts w:ascii="Garamond" w:hAnsi="Garamond"/>
                <w:b/>
                <w:bCs/>
                <w:sz w:val="20"/>
              </w:rPr>
              <w:t>Veprime mbështetëse</w:t>
            </w:r>
            <w:r w:rsidR="00F92BFE" w:rsidRPr="00705570">
              <w:rPr>
                <w:rFonts w:ascii="Garamond" w:hAnsi="Garamond"/>
                <w:b/>
                <w:bCs/>
                <w:sz w:val="20"/>
              </w:rPr>
              <w:t xml:space="preserve"> (SA)</w:t>
            </w:r>
            <w:r w:rsidRPr="00705570">
              <w:rPr>
                <w:rFonts w:ascii="Garamond" w:hAnsi="Garamond"/>
                <w:b/>
                <w:bCs/>
                <w:sz w:val="20"/>
              </w:rPr>
              <w:t xml:space="preserve"> për sigurinë e rrjeteve 5G</w:t>
            </w:r>
          </w:p>
        </w:tc>
      </w:tr>
      <w:tr w:rsidR="00952CE8" w:rsidRPr="00D63627" w14:paraId="60943F15" w14:textId="77777777" w:rsidTr="0044218D">
        <w:trPr>
          <w:trHeight w:val="20"/>
        </w:trPr>
        <w:tc>
          <w:tcPr>
            <w:tcW w:w="5000" w:type="pct"/>
            <w:gridSpan w:val="5"/>
          </w:tcPr>
          <w:p w14:paraId="3BF5D25E" w14:textId="77777777" w:rsidR="00952CE8" w:rsidRPr="00705570" w:rsidRDefault="00952CE8" w:rsidP="008206A6">
            <w:pPr>
              <w:rPr>
                <w:rFonts w:ascii="Garamond" w:hAnsi="Garamond"/>
                <w:b/>
                <w:bCs/>
                <w:sz w:val="20"/>
              </w:rPr>
            </w:pPr>
            <w:r w:rsidRPr="00705570">
              <w:rPr>
                <w:rFonts w:ascii="Garamond" w:hAnsi="Garamond"/>
                <w:b/>
                <w:bCs/>
                <w:sz w:val="20"/>
              </w:rPr>
              <w:t>Sigur</w:t>
            </w:r>
            <w:r w:rsidR="004E711F" w:rsidRPr="00705570">
              <w:rPr>
                <w:rFonts w:ascii="Garamond" w:hAnsi="Garamond"/>
                <w:b/>
                <w:bCs/>
                <w:sz w:val="20"/>
              </w:rPr>
              <w:t>i</w:t>
            </w:r>
            <w:r w:rsidRPr="00705570">
              <w:rPr>
                <w:rFonts w:ascii="Garamond" w:hAnsi="Garamond"/>
                <w:b/>
                <w:bCs/>
                <w:sz w:val="20"/>
              </w:rPr>
              <w:t>a e rrjetit</w:t>
            </w:r>
          </w:p>
        </w:tc>
      </w:tr>
      <w:tr w:rsidR="0094065F" w:rsidRPr="00D63627" w14:paraId="775E4C74" w14:textId="77777777" w:rsidTr="0044218D">
        <w:trPr>
          <w:trHeight w:val="20"/>
        </w:trPr>
        <w:tc>
          <w:tcPr>
            <w:tcW w:w="447" w:type="pct"/>
          </w:tcPr>
          <w:p w14:paraId="3244E7CA" w14:textId="77777777" w:rsidR="00952CE8" w:rsidRPr="00705570" w:rsidRDefault="00952CE8" w:rsidP="008206A6">
            <w:pPr>
              <w:rPr>
                <w:rFonts w:ascii="Garamond" w:hAnsi="Garamond"/>
                <w:b/>
                <w:bCs/>
                <w:sz w:val="20"/>
              </w:rPr>
            </w:pPr>
            <w:r w:rsidRPr="00705570">
              <w:rPr>
                <w:rFonts w:ascii="Garamond" w:hAnsi="Garamond"/>
                <w:b/>
                <w:bCs/>
                <w:sz w:val="20"/>
              </w:rPr>
              <w:t>Nr.</w:t>
            </w:r>
          </w:p>
        </w:tc>
        <w:tc>
          <w:tcPr>
            <w:tcW w:w="1050" w:type="pct"/>
          </w:tcPr>
          <w:p w14:paraId="187CFE16" w14:textId="77777777" w:rsidR="00952CE8" w:rsidRPr="00705570" w:rsidRDefault="00952CE8" w:rsidP="008206A6">
            <w:pPr>
              <w:rPr>
                <w:rFonts w:ascii="Garamond" w:hAnsi="Garamond"/>
                <w:b/>
                <w:bCs/>
                <w:sz w:val="20"/>
              </w:rPr>
            </w:pPr>
            <w:r w:rsidRPr="00705570">
              <w:rPr>
                <w:rFonts w:ascii="Garamond" w:hAnsi="Garamond"/>
                <w:b/>
                <w:bCs/>
                <w:sz w:val="20"/>
              </w:rPr>
              <w:t>Veprimi mbështetës</w:t>
            </w:r>
          </w:p>
        </w:tc>
        <w:tc>
          <w:tcPr>
            <w:tcW w:w="1680" w:type="pct"/>
          </w:tcPr>
          <w:p w14:paraId="0E2C5355" w14:textId="77777777" w:rsidR="00952CE8" w:rsidRPr="00705570" w:rsidRDefault="00952CE8" w:rsidP="008206A6">
            <w:pPr>
              <w:rPr>
                <w:rFonts w:ascii="Garamond" w:hAnsi="Garamond"/>
                <w:b/>
                <w:bCs/>
                <w:sz w:val="20"/>
              </w:rPr>
            </w:pPr>
            <w:r w:rsidRPr="00705570">
              <w:rPr>
                <w:rFonts w:ascii="Garamond" w:hAnsi="Garamond"/>
                <w:b/>
                <w:bCs/>
                <w:sz w:val="20"/>
              </w:rPr>
              <w:t>Përshkrimi</w:t>
            </w:r>
          </w:p>
        </w:tc>
        <w:tc>
          <w:tcPr>
            <w:tcW w:w="1001" w:type="pct"/>
          </w:tcPr>
          <w:p w14:paraId="5585A657" w14:textId="77777777" w:rsidR="00952CE8" w:rsidRPr="00705570" w:rsidRDefault="00952CE8" w:rsidP="008206A6">
            <w:pPr>
              <w:rPr>
                <w:rFonts w:ascii="Garamond" w:hAnsi="Garamond"/>
                <w:b/>
                <w:bCs/>
                <w:sz w:val="20"/>
              </w:rPr>
            </w:pPr>
            <w:r w:rsidRPr="00705570">
              <w:rPr>
                <w:rFonts w:ascii="Garamond" w:hAnsi="Garamond"/>
                <w:b/>
                <w:bCs/>
                <w:sz w:val="20"/>
              </w:rPr>
              <w:t>Aktorët</w:t>
            </w:r>
          </w:p>
        </w:tc>
        <w:tc>
          <w:tcPr>
            <w:tcW w:w="822" w:type="pct"/>
          </w:tcPr>
          <w:p w14:paraId="034B35DF" w14:textId="77777777" w:rsidR="00952CE8" w:rsidRPr="00705570" w:rsidRDefault="00952CE8" w:rsidP="008206A6">
            <w:pPr>
              <w:rPr>
                <w:rFonts w:ascii="Garamond" w:hAnsi="Garamond"/>
                <w:b/>
                <w:bCs/>
                <w:sz w:val="20"/>
              </w:rPr>
            </w:pPr>
            <w:r w:rsidRPr="00705570">
              <w:rPr>
                <w:rFonts w:ascii="Garamond" w:hAnsi="Garamond"/>
                <w:b/>
                <w:bCs/>
                <w:sz w:val="20"/>
              </w:rPr>
              <w:t>Masat e ndërlidhura</w:t>
            </w:r>
          </w:p>
        </w:tc>
      </w:tr>
      <w:tr w:rsidR="0094065F" w:rsidRPr="00D63627" w14:paraId="61DD630E" w14:textId="77777777" w:rsidTr="0044218D">
        <w:trPr>
          <w:trHeight w:val="20"/>
        </w:trPr>
        <w:tc>
          <w:tcPr>
            <w:tcW w:w="447" w:type="pct"/>
          </w:tcPr>
          <w:p w14:paraId="77A7F0EE" w14:textId="77777777" w:rsidR="00952CE8" w:rsidRPr="00705570" w:rsidRDefault="00952CE8" w:rsidP="008206A6">
            <w:pPr>
              <w:rPr>
                <w:rFonts w:ascii="Garamond" w:hAnsi="Garamond"/>
                <w:sz w:val="20"/>
              </w:rPr>
            </w:pPr>
            <w:r w:rsidRPr="00705570">
              <w:rPr>
                <w:rFonts w:ascii="Garamond" w:hAnsi="Garamond"/>
                <w:sz w:val="20"/>
              </w:rPr>
              <w:t>SA01</w:t>
            </w:r>
          </w:p>
        </w:tc>
        <w:tc>
          <w:tcPr>
            <w:tcW w:w="1050" w:type="pct"/>
          </w:tcPr>
          <w:p w14:paraId="00D2D5DF" w14:textId="77777777" w:rsidR="00952CE8" w:rsidRPr="00705570" w:rsidRDefault="00952CE8" w:rsidP="008206A6">
            <w:pPr>
              <w:jc w:val="both"/>
              <w:rPr>
                <w:rFonts w:ascii="Garamond" w:hAnsi="Garamond"/>
                <w:sz w:val="20"/>
              </w:rPr>
            </w:pPr>
            <w:r w:rsidRPr="00705570">
              <w:rPr>
                <w:rFonts w:ascii="Garamond" w:hAnsi="Garamond"/>
                <w:sz w:val="20"/>
              </w:rPr>
              <w:t xml:space="preserve">Rishikimi ose zhvillimi i udhëzimeve dhe </w:t>
            </w:r>
            <w:r w:rsidR="004E711F" w:rsidRPr="00705570">
              <w:rPr>
                <w:rFonts w:ascii="Garamond" w:hAnsi="Garamond"/>
                <w:sz w:val="20"/>
              </w:rPr>
              <w:t xml:space="preserve">i </w:t>
            </w:r>
            <w:r w:rsidRPr="00705570">
              <w:rPr>
                <w:rFonts w:ascii="Garamond" w:hAnsi="Garamond"/>
                <w:sz w:val="20"/>
              </w:rPr>
              <w:t>praktikave më të mira mbi sigurinë e rrjetit</w:t>
            </w:r>
          </w:p>
        </w:tc>
        <w:tc>
          <w:tcPr>
            <w:tcW w:w="1680" w:type="pct"/>
          </w:tcPr>
          <w:p w14:paraId="336385C8" w14:textId="42909AE9" w:rsidR="00952CE8" w:rsidRPr="00705570" w:rsidRDefault="00952CE8" w:rsidP="008206A6">
            <w:pPr>
              <w:jc w:val="both"/>
              <w:rPr>
                <w:rFonts w:ascii="Garamond" w:hAnsi="Garamond"/>
                <w:sz w:val="20"/>
              </w:rPr>
            </w:pPr>
            <w:r w:rsidRPr="00705570">
              <w:rPr>
                <w:rFonts w:ascii="Garamond" w:hAnsi="Garamond"/>
                <w:sz w:val="20"/>
              </w:rPr>
              <w:t>Përditësimi i udhëzimeve teknike ekzistuese për masat e sigurisë për ofruesit e shërbimeve të komunikimeve, bazuar në direktivë</w:t>
            </w:r>
            <w:r w:rsidR="00FE2694" w:rsidRPr="00705570">
              <w:rPr>
                <w:rFonts w:ascii="Garamond" w:hAnsi="Garamond"/>
                <w:sz w:val="20"/>
              </w:rPr>
              <w:t>n</w:t>
            </w:r>
            <w:r w:rsidRPr="00705570">
              <w:rPr>
                <w:rFonts w:ascii="Garamond" w:hAnsi="Garamond"/>
                <w:sz w:val="20"/>
              </w:rPr>
              <w:t xml:space="preserve"> </w:t>
            </w:r>
            <w:r w:rsidR="00FE2694" w:rsidRPr="00705570">
              <w:rPr>
                <w:rFonts w:ascii="Garamond" w:hAnsi="Garamond"/>
                <w:sz w:val="20"/>
              </w:rPr>
              <w:t>e</w:t>
            </w:r>
            <w:r w:rsidRPr="00705570">
              <w:rPr>
                <w:rFonts w:ascii="Garamond" w:hAnsi="Garamond"/>
                <w:sz w:val="20"/>
              </w:rPr>
              <w:t xml:space="preserve"> BE</w:t>
            </w:r>
            <w:r w:rsidR="00BA3FD8" w:rsidRPr="00705570">
              <w:rPr>
                <w:rFonts w:ascii="Garamond" w:hAnsi="Garamond"/>
                <w:sz w:val="20"/>
              </w:rPr>
              <w:t>-së</w:t>
            </w:r>
            <w:r w:rsidRPr="00705570">
              <w:rPr>
                <w:rFonts w:ascii="Garamond" w:hAnsi="Garamond"/>
                <w:sz w:val="20"/>
              </w:rPr>
              <w:t xml:space="preserve"> për kuadrin e telekomunikacionit dhe në përputhje me nen</w:t>
            </w:r>
            <w:r w:rsidR="004E711F" w:rsidRPr="00705570">
              <w:rPr>
                <w:rFonts w:ascii="Garamond" w:hAnsi="Garamond"/>
                <w:sz w:val="20"/>
              </w:rPr>
              <w:t xml:space="preserve">et </w:t>
            </w:r>
            <w:r w:rsidR="00254E77" w:rsidRPr="00705570">
              <w:rPr>
                <w:rFonts w:ascii="Garamond" w:hAnsi="Garamond"/>
                <w:sz w:val="20"/>
              </w:rPr>
              <w:t>54</w:t>
            </w:r>
            <w:r w:rsidR="00705570">
              <w:rPr>
                <w:rFonts w:ascii="Garamond" w:hAnsi="Garamond"/>
                <w:sz w:val="20"/>
              </w:rPr>
              <w:t>–</w:t>
            </w:r>
            <w:r w:rsidR="00BA73C1" w:rsidRPr="00705570">
              <w:rPr>
                <w:rFonts w:ascii="Garamond" w:hAnsi="Garamond"/>
                <w:sz w:val="20"/>
              </w:rPr>
              <w:t>56</w:t>
            </w:r>
            <w:r w:rsidR="00254E77" w:rsidRPr="00705570">
              <w:rPr>
                <w:rFonts w:ascii="Garamond" w:hAnsi="Garamond"/>
                <w:sz w:val="20"/>
              </w:rPr>
              <w:t xml:space="preserve"> </w:t>
            </w:r>
            <w:r w:rsidR="00FE2694" w:rsidRPr="00705570">
              <w:rPr>
                <w:rFonts w:ascii="Garamond" w:hAnsi="Garamond"/>
                <w:sz w:val="20"/>
              </w:rPr>
              <w:t>t</w:t>
            </w:r>
            <w:r w:rsidR="00BA73C1" w:rsidRPr="00705570">
              <w:rPr>
                <w:rFonts w:ascii="Garamond" w:hAnsi="Garamond"/>
                <w:sz w:val="20"/>
              </w:rPr>
              <w:t>ë</w:t>
            </w:r>
            <w:r w:rsidR="00254E77" w:rsidRPr="00705570">
              <w:rPr>
                <w:rFonts w:ascii="Garamond" w:hAnsi="Garamond"/>
                <w:sz w:val="20"/>
              </w:rPr>
              <w:t xml:space="preserve"> ligjit</w:t>
            </w:r>
            <w:r w:rsidRPr="00705570">
              <w:rPr>
                <w:rFonts w:ascii="Garamond" w:hAnsi="Garamond"/>
                <w:sz w:val="20"/>
              </w:rPr>
              <w:t xml:space="preserve"> për </w:t>
            </w:r>
            <w:r w:rsidR="004E711F" w:rsidRPr="00705570">
              <w:rPr>
                <w:rFonts w:ascii="Garamond" w:hAnsi="Garamond"/>
                <w:sz w:val="20"/>
              </w:rPr>
              <w:t>komunikimet elektronike</w:t>
            </w:r>
            <w:r w:rsidRPr="00705570">
              <w:rPr>
                <w:rFonts w:ascii="Garamond" w:hAnsi="Garamond"/>
                <w:sz w:val="20"/>
              </w:rPr>
              <w:t>, duke marrë parasysh edhe nevojën për të zhvilluar praktika të mira për teknologji të reja</w:t>
            </w:r>
            <w:r w:rsidR="004E711F" w:rsidRPr="00705570">
              <w:rPr>
                <w:rFonts w:ascii="Garamond" w:hAnsi="Garamond"/>
                <w:sz w:val="20"/>
              </w:rPr>
              <w:t>,</w:t>
            </w:r>
            <w:r w:rsidRPr="00705570">
              <w:rPr>
                <w:rFonts w:ascii="Garamond" w:hAnsi="Garamond"/>
                <w:sz w:val="20"/>
              </w:rPr>
              <w:t xml:space="preserve"> si </w:t>
            </w:r>
            <w:proofErr w:type="spellStart"/>
            <w:r w:rsidR="004E711F" w:rsidRPr="00705570">
              <w:rPr>
                <w:rFonts w:ascii="Garamond" w:hAnsi="Garamond"/>
                <w:sz w:val="20"/>
              </w:rPr>
              <w:t>virtualizimi</w:t>
            </w:r>
            <w:proofErr w:type="spellEnd"/>
            <w:r w:rsidR="004E711F" w:rsidRPr="00705570">
              <w:rPr>
                <w:rFonts w:ascii="Garamond" w:hAnsi="Garamond"/>
                <w:sz w:val="20"/>
              </w:rPr>
              <w:t xml:space="preserve"> i funksioneve të rrjetit </w:t>
            </w:r>
            <w:r w:rsidRPr="00705570">
              <w:rPr>
                <w:rFonts w:ascii="Garamond" w:hAnsi="Garamond"/>
                <w:sz w:val="20"/>
              </w:rPr>
              <w:t>(</w:t>
            </w:r>
            <w:proofErr w:type="spellStart"/>
            <w:r w:rsidRPr="00705570">
              <w:rPr>
                <w:rFonts w:ascii="Garamond" w:hAnsi="Garamond"/>
                <w:sz w:val="20"/>
              </w:rPr>
              <w:t>NFV</w:t>
            </w:r>
            <w:proofErr w:type="spellEnd"/>
            <w:r w:rsidRPr="00705570">
              <w:rPr>
                <w:rFonts w:ascii="Garamond" w:hAnsi="Garamond"/>
                <w:sz w:val="20"/>
              </w:rPr>
              <w:t>).</w:t>
            </w:r>
          </w:p>
        </w:tc>
        <w:tc>
          <w:tcPr>
            <w:tcW w:w="1001" w:type="pct"/>
          </w:tcPr>
          <w:p w14:paraId="0C102539" w14:textId="62DFF752" w:rsidR="00952CE8" w:rsidRPr="00705570" w:rsidRDefault="00952CE8" w:rsidP="008206A6">
            <w:pPr>
              <w:rPr>
                <w:rFonts w:ascii="Garamond" w:hAnsi="Garamond"/>
                <w:sz w:val="20"/>
              </w:rPr>
            </w:pPr>
            <w:proofErr w:type="spellStart"/>
            <w:r w:rsidRPr="00705570">
              <w:rPr>
                <w:rFonts w:ascii="Garamond" w:hAnsi="Garamond"/>
                <w:sz w:val="20"/>
              </w:rPr>
              <w:t>AKEP</w:t>
            </w:r>
            <w:proofErr w:type="spellEnd"/>
            <w:r w:rsidR="000C0290" w:rsidRPr="00705570">
              <w:rPr>
                <w:rFonts w:ascii="Garamond" w:hAnsi="Garamond"/>
                <w:sz w:val="20"/>
              </w:rPr>
              <w:t>-i</w:t>
            </w:r>
            <w:r w:rsidRPr="00705570">
              <w:rPr>
                <w:rFonts w:ascii="Garamond" w:hAnsi="Garamond"/>
                <w:sz w:val="20"/>
              </w:rPr>
              <w:t xml:space="preserve"> në bashkëpunim me </w:t>
            </w:r>
            <w:proofErr w:type="spellStart"/>
            <w:r w:rsidRPr="00705570">
              <w:rPr>
                <w:rFonts w:ascii="Garamond" w:hAnsi="Garamond"/>
                <w:sz w:val="20"/>
              </w:rPr>
              <w:t>AKSK</w:t>
            </w:r>
            <w:proofErr w:type="spellEnd"/>
            <w:r w:rsidR="000C0290" w:rsidRPr="00705570">
              <w:rPr>
                <w:rFonts w:ascii="Garamond" w:hAnsi="Garamond"/>
                <w:sz w:val="20"/>
              </w:rPr>
              <w:t>-në</w:t>
            </w:r>
            <w:r w:rsidR="00705570">
              <w:rPr>
                <w:rFonts w:ascii="Garamond" w:hAnsi="Garamond"/>
                <w:sz w:val="20"/>
              </w:rPr>
              <w:t>;</w:t>
            </w:r>
          </w:p>
          <w:p w14:paraId="6270B955" w14:textId="451FE825" w:rsidR="00952CE8" w:rsidRPr="00705570" w:rsidRDefault="00952CE8" w:rsidP="008206A6">
            <w:pPr>
              <w:rPr>
                <w:rFonts w:ascii="Garamond" w:hAnsi="Garamond"/>
                <w:sz w:val="20"/>
              </w:rPr>
            </w:pPr>
            <w:r w:rsidRPr="00705570">
              <w:rPr>
                <w:rFonts w:ascii="Garamond" w:hAnsi="Garamond"/>
                <w:sz w:val="20"/>
              </w:rPr>
              <w:t xml:space="preserve">- </w:t>
            </w:r>
            <w:proofErr w:type="spellStart"/>
            <w:r w:rsidRPr="00705570">
              <w:rPr>
                <w:rFonts w:ascii="Garamond" w:hAnsi="Garamond"/>
                <w:sz w:val="20"/>
              </w:rPr>
              <w:t>ENISA</w:t>
            </w:r>
            <w:proofErr w:type="spellEnd"/>
            <w:r w:rsidR="00705570">
              <w:rPr>
                <w:rFonts w:ascii="Garamond" w:hAnsi="Garamond"/>
                <w:sz w:val="20"/>
              </w:rPr>
              <w:t>;</w:t>
            </w:r>
          </w:p>
          <w:p w14:paraId="1982EE3A" w14:textId="60847D2C" w:rsidR="00952CE8" w:rsidRPr="00705570" w:rsidRDefault="00952CE8" w:rsidP="008206A6">
            <w:pPr>
              <w:rPr>
                <w:rFonts w:ascii="Garamond" w:hAnsi="Garamond"/>
                <w:sz w:val="20"/>
              </w:rPr>
            </w:pPr>
            <w:r w:rsidRPr="00705570">
              <w:rPr>
                <w:rFonts w:ascii="Garamond" w:hAnsi="Garamond"/>
                <w:sz w:val="20"/>
              </w:rPr>
              <w:t>-</w:t>
            </w:r>
            <w:r w:rsidR="00705570">
              <w:rPr>
                <w:rFonts w:ascii="Garamond" w:hAnsi="Garamond"/>
                <w:sz w:val="20"/>
              </w:rPr>
              <w:t xml:space="preserve"> </w:t>
            </w:r>
            <w:r w:rsidR="00705570" w:rsidRPr="00705570">
              <w:rPr>
                <w:rFonts w:ascii="Garamond" w:hAnsi="Garamond"/>
                <w:sz w:val="20"/>
              </w:rPr>
              <w:t>Operatorët</w:t>
            </w:r>
            <w:r w:rsidR="00705570">
              <w:rPr>
                <w:rFonts w:ascii="Garamond" w:hAnsi="Garamond"/>
                <w:sz w:val="20"/>
              </w:rPr>
              <w:t>.</w:t>
            </w:r>
          </w:p>
        </w:tc>
        <w:tc>
          <w:tcPr>
            <w:tcW w:w="822" w:type="pct"/>
          </w:tcPr>
          <w:p w14:paraId="4EF9D7EC" w14:textId="77777777" w:rsidR="00952CE8" w:rsidRPr="00705570" w:rsidRDefault="00952CE8" w:rsidP="008206A6">
            <w:pPr>
              <w:rPr>
                <w:rFonts w:ascii="Garamond" w:hAnsi="Garamond"/>
                <w:sz w:val="20"/>
              </w:rPr>
            </w:pPr>
            <w:r w:rsidRPr="00705570">
              <w:rPr>
                <w:rFonts w:ascii="Garamond" w:hAnsi="Garamond"/>
                <w:sz w:val="20"/>
              </w:rPr>
              <w:t>SM01, TM01, TM04</w:t>
            </w:r>
          </w:p>
        </w:tc>
      </w:tr>
      <w:tr w:rsidR="0094065F" w:rsidRPr="00D63627" w14:paraId="2A9A7264" w14:textId="77777777" w:rsidTr="0044218D">
        <w:trPr>
          <w:trHeight w:val="20"/>
        </w:trPr>
        <w:tc>
          <w:tcPr>
            <w:tcW w:w="447" w:type="pct"/>
          </w:tcPr>
          <w:p w14:paraId="052E06A0" w14:textId="77777777" w:rsidR="00952CE8" w:rsidRPr="00705570" w:rsidRDefault="00952CE8" w:rsidP="008206A6">
            <w:pPr>
              <w:rPr>
                <w:rFonts w:ascii="Garamond" w:hAnsi="Garamond"/>
                <w:sz w:val="20"/>
              </w:rPr>
            </w:pPr>
            <w:r w:rsidRPr="00705570">
              <w:rPr>
                <w:rFonts w:ascii="Garamond" w:hAnsi="Garamond"/>
                <w:sz w:val="20"/>
              </w:rPr>
              <w:t>SA02</w:t>
            </w:r>
          </w:p>
        </w:tc>
        <w:tc>
          <w:tcPr>
            <w:tcW w:w="1050" w:type="pct"/>
          </w:tcPr>
          <w:p w14:paraId="51C0E93D" w14:textId="77777777" w:rsidR="00952CE8" w:rsidRPr="00705570" w:rsidRDefault="00952CE8" w:rsidP="008206A6">
            <w:pPr>
              <w:jc w:val="both"/>
              <w:rPr>
                <w:rFonts w:ascii="Garamond" w:hAnsi="Garamond"/>
                <w:sz w:val="20"/>
              </w:rPr>
            </w:pPr>
            <w:r w:rsidRPr="00705570">
              <w:rPr>
                <w:rFonts w:ascii="Garamond" w:hAnsi="Garamond"/>
                <w:sz w:val="20"/>
              </w:rPr>
              <w:t xml:space="preserve">Forcimi i kapaciteteve të </w:t>
            </w:r>
            <w:r w:rsidRPr="00705570">
              <w:rPr>
                <w:rFonts w:ascii="Garamond" w:hAnsi="Garamond"/>
                <w:sz w:val="20"/>
              </w:rPr>
              <w:lastRenderedPageBreak/>
              <w:t xml:space="preserve">testimit dhe </w:t>
            </w:r>
            <w:proofErr w:type="spellStart"/>
            <w:r w:rsidRPr="00705570">
              <w:rPr>
                <w:rFonts w:ascii="Garamond" w:hAnsi="Garamond"/>
                <w:sz w:val="20"/>
              </w:rPr>
              <w:t>auditimit</w:t>
            </w:r>
            <w:proofErr w:type="spellEnd"/>
            <w:r w:rsidRPr="00705570">
              <w:rPr>
                <w:rFonts w:ascii="Garamond" w:hAnsi="Garamond"/>
                <w:sz w:val="20"/>
              </w:rPr>
              <w:t xml:space="preserve"> në nivel kombëtar </w:t>
            </w:r>
          </w:p>
        </w:tc>
        <w:tc>
          <w:tcPr>
            <w:tcW w:w="1680" w:type="pct"/>
          </w:tcPr>
          <w:p w14:paraId="70C09D14" w14:textId="77777777" w:rsidR="00952CE8" w:rsidRPr="00705570" w:rsidRDefault="00952CE8" w:rsidP="008206A6">
            <w:pPr>
              <w:jc w:val="both"/>
              <w:rPr>
                <w:rFonts w:ascii="Garamond" w:hAnsi="Garamond"/>
                <w:sz w:val="20"/>
              </w:rPr>
            </w:pPr>
            <w:r w:rsidRPr="00705570">
              <w:rPr>
                <w:rFonts w:ascii="Garamond" w:hAnsi="Garamond"/>
                <w:sz w:val="20"/>
              </w:rPr>
              <w:lastRenderedPageBreak/>
              <w:t xml:space="preserve">Forcimi i kompetencave, kapaciteteve për testim dhe </w:t>
            </w:r>
            <w:proofErr w:type="spellStart"/>
            <w:r w:rsidRPr="00705570">
              <w:rPr>
                <w:rFonts w:ascii="Garamond" w:hAnsi="Garamond"/>
                <w:sz w:val="20"/>
              </w:rPr>
              <w:t>auditim</w:t>
            </w:r>
            <w:proofErr w:type="spellEnd"/>
            <w:r w:rsidRPr="00705570">
              <w:rPr>
                <w:rFonts w:ascii="Garamond" w:hAnsi="Garamond"/>
                <w:sz w:val="20"/>
              </w:rPr>
              <w:t xml:space="preserve"> në nivel kombëtar dhe në veçanti:</w:t>
            </w:r>
          </w:p>
          <w:p w14:paraId="2856F2E4" w14:textId="77777777" w:rsidR="00952CE8" w:rsidRPr="00705570" w:rsidRDefault="000C0290" w:rsidP="008206A6">
            <w:pPr>
              <w:jc w:val="both"/>
              <w:rPr>
                <w:rFonts w:ascii="Garamond" w:hAnsi="Garamond"/>
                <w:sz w:val="20"/>
              </w:rPr>
            </w:pPr>
            <w:r w:rsidRPr="00705570">
              <w:rPr>
                <w:rFonts w:ascii="Garamond" w:hAnsi="Garamond"/>
                <w:sz w:val="20"/>
              </w:rPr>
              <w:lastRenderedPageBreak/>
              <w:t>m</w:t>
            </w:r>
            <w:r w:rsidR="00952CE8" w:rsidRPr="00705570">
              <w:rPr>
                <w:rFonts w:ascii="Garamond" w:hAnsi="Garamond"/>
                <w:sz w:val="20"/>
              </w:rPr>
              <w:t xml:space="preserve">bështetja e zhvillimit të ekspertizës së ofruesve të shërbimeve të </w:t>
            </w:r>
            <w:proofErr w:type="spellStart"/>
            <w:r w:rsidR="00952CE8" w:rsidRPr="00705570">
              <w:rPr>
                <w:rFonts w:ascii="Garamond" w:hAnsi="Garamond"/>
                <w:sz w:val="20"/>
              </w:rPr>
              <w:t>auditimit</w:t>
            </w:r>
            <w:proofErr w:type="spellEnd"/>
            <w:r w:rsidR="00952CE8" w:rsidRPr="00705570">
              <w:rPr>
                <w:rFonts w:ascii="Garamond" w:hAnsi="Garamond"/>
                <w:sz w:val="20"/>
              </w:rPr>
              <w:t xml:space="preserve"> të sigurisë së sistemeve të informacionit në </w:t>
            </w:r>
            <w:proofErr w:type="spellStart"/>
            <w:r w:rsidR="00952CE8" w:rsidRPr="00705570">
              <w:rPr>
                <w:rFonts w:ascii="Garamond" w:hAnsi="Garamond"/>
                <w:sz w:val="20"/>
              </w:rPr>
              <w:t>auditimet</w:t>
            </w:r>
            <w:proofErr w:type="spellEnd"/>
            <w:r w:rsidR="00952CE8" w:rsidRPr="00705570">
              <w:rPr>
                <w:rFonts w:ascii="Garamond" w:hAnsi="Garamond"/>
                <w:sz w:val="20"/>
              </w:rPr>
              <w:t xml:space="preserve"> e sigurisë së telekomunikacioneve, përmes ndërtimit të kapaciteteve dhe investimeve të BE-së në trajnim;</w:t>
            </w:r>
          </w:p>
          <w:p w14:paraId="2AB0DA97" w14:textId="77777777" w:rsidR="00952CE8" w:rsidRPr="00705570" w:rsidRDefault="000C0290" w:rsidP="008206A6">
            <w:pPr>
              <w:jc w:val="both"/>
              <w:rPr>
                <w:rFonts w:ascii="Garamond" w:hAnsi="Garamond"/>
                <w:sz w:val="20"/>
              </w:rPr>
            </w:pPr>
            <w:r w:rsidRPr="00705570">
              <w:rPr>
                <w:rFonts w:ascii="Garamond" w:hAnsi="Garamond"/>
                <w:sz w:val="20"/>
              </w:rPr>
              <w:t>k</w:t>
            </w:r>
            <w:r w:rsidR="00952CE8" w:rsidRPr="00705570">
              <w:rPr>
                <w:rFonts w:ascii="Garamond" w:hAnsi="Garamond"/>
                <w:sz w:val="20"/>
              </w:rPr>
              <w:t xml:space="preserve">rijimi i një kuadri në nivel kombëtar për </w:t>
            </w:r>
            <w:proofErr w:type="spellStart"/>
            <w:r w:rsidR="00952CE8" w:rsidRPr="00705570">
              <w:rPr>
                <w:rFonts w:ascii="Garamond" w:hAnsi="Garamond"/>
                <w:sz w:val="20"/>
              </w:rPr>
              <w:t>auditimet</w:t>
            </w:r>
            <w:proofErr w:type="spellEnd"/>
            <w:r w:rsidR="00952CE8" w:rsidRPr="00705570">
              <w:rPr>
                <w:rFonts w:ascii="Garamond" w:hAnsi="Garamond"/>
                <w:sz w:val="20"/>
              </w:rPr>
              <w:t xml:space="preserve"> teknike dhe vlerësimin e sigurisë do të mundësojë një pozicion më të fortë për të kërkuar siguri nga furnitorët.</w:t>
            </w:r>
          </w:p>
        </w:tc>
        <w:tc>
          <w:tcPr>
            <w:tcW w:w="1001" w:type="pct"/>
          </w:tcPr>
          <w:p w14:paraId="5DBE8A73" w14:textId="77777777" w:rsidR="00952CE8" w:rsidRPr="00705570" w:rsidRDefault="00952CE8" w:rsidP="008206A6">
            <w:pPr>
              <w:rPr>
                <w:rFonts w:ascii="Garamond" w:hAnsi="Garamond"/>
                <w:sz w:val="20"/>
              </w:rPr>
            </w:pPr>
            <w:proofErr w:type="spellStart"/>
            <w:r w:rsidRPr="00705570">
              <w:rPr>
                <w:rFonts w:ascii="Garamond" w:hAnsi="Garamond"/>
                <w:sz w:val="20"/>
              </w:rPr>
              <w:lastRenderedPageBreak/>
              <w:t>AKEP</w:t>
            </w:r>
            <w:proofErr w:type="spellEnd"/>
            <w:r w:rsidR="000C0290" w:rsidRPr="00705570">
              <w:rPr>
                <w:rFonts w:ascii="Garamond" w:hAnsi="Garamond"/>
                <w:sz w:val="20"/>
              </w:rPr>
              <w:t>-i</w:t>
            </w:r>
            <w:r w:rsidRPr="00705570">
              <w:rPr>
                <w:rFonts w:ascii="Garamond" w:hAnsi="Garamond"/>
                <w:sz w:val="20"/>
              </w:rPr>
              <w:t xml:space="preserve"> në bashkëpunim me </w:t>
            </w:r>
            <w:proofErr w:type="spellStart"/>
            <w:r w:rsidRPr="00705570">
              <w:rPr>
                <w:rFonts w:ascii="Garamond" w:hAnsi="Garamond"/>
                <w:sz w:val="20"/>
              </w:rPr>
              <w:t>AKSK</w:t>
            </w:r>
            <w:proofErr w:type="spellEnd"/>
            <w:r w:rsidR="000C0290" w:rsidRPr="00705570">
              <w:rPr>
                <w:rFonts w:ascii="Garamond" w:hAnsi="Garamond"/>
                <w:sz w:val="20"/>
              </w:rPr>
              <w:t>-në</w:t>
            </w:r>
          </w:p>
          <w:p w14:paraId="71D2556F" w14:textId="55C2E995" w:rsidR="00952CE8" w:rsidRPr="00705570" w:rsidRDefault="00952CE8" w:rsidP="008206A6">
            <w:pPr>
              <w:rPr>
                <w:rFonts w:ascii="Garamond" w:hAnsi="Garamond"/>
                <w:sz w:val="20"/>
              </w:rPr>
            </w:pPr>
            <w:r w:rsidRPr="00705570">
              <w:rPr>
                <w:rFonts w:ascii="Garamond" w:hAnsi="Garamond"/>
                <w:sz w:val="20"/>
              </w:rPr>
              <w:lastRenderedPageBreak/>
              <w:t>- Komisioni Evropian (EC)</w:t>
            </w:r>
            <w:r w:rsidR="00705570">
              <w:rPr>
                <w:rFonts w:ascii="Garamond" w:hAnsi="Garamond"/>
                <w:sz w:val="20"/>
              </w:rPr>
              <w:t>;</w:t>
            </w:r>
          </w:p>
          <w:p w14:paraId="2D24869A" w14:textId="3187E8D9" w:rsidR="00952CE8" w:rsidRPr="00705570" w:rsidRDefault="00952CE8" w:rsidP="008206A6">
            <w:pPr>
              <w:rPr>
                <w:rFonts w:ascii="Garamond" w:hAnsi="Garamond"/>
                <w:sz w:val="20"/>
              </w:rPr>
            </w:pPr>
            <w:r w:rsidRPr="00705570">
              <w:rPr>
                <w:rFonts w:ascii="Garamond" w:hAnsi="Garamond"/>
                <w:sz w:val="20"/>
              </w:rPr>
              <w:t xml:space="preserve">- </w:t>
            </w:r>
            <w:proofErr w:type="spellStart"/>
            <w:r w:rsidRPr="00705570">
              <w:rPr>
                <w:rFonts w:ascii="Garamond" w:hAnsi="Garamond"/>
                <w:sz w:val="20"/>
              </w:rPr>
              <w:t>ENISA</w:t>
            </w:r>
            <w:proofErr w:type="spellEnd"/>
            <w:r w:rsidR="00705570">
              <w:rPr>
                <w:rFonts w:ascii="Garamond" w:hAnsi="Garamond"/>
                <w:sz w:val="20"/>
              </w:rPr>
              <w:t>.</w:t>
            </w:r>
          </w:p>
        </w:tc>
        <w:tc>
          <w:tcPr>
            <w:tcW w:w="822" w:type="pct"/>
          </w:tcPr>
          <w:p w14:paraId="6D4C7E69" w14:textId="77777777" w:rsidR="00952CE8" w:rsidRPr="00705570" w:rsidRDefault="00952CE8" w:rsidP="008206A6">
            <w:pPr>
              <w:rPr>
                <w:rFonts w:ascii="Garamond" w:hAnsi="Garamond"/>
                <w:sz w:val="20"/>
              </w:rPr>
            </w:pPr>
            <w:r w:rsidRPr="00705570">
              <w:rPr>
                <w:rFonts w:ascii="Garamond" w:hAnsi="Garamond"/>
                <w:sz w:val="20"/>
              </w:rPr>
              <w:lastRenderedPageBreak/>
              <w:t>SM02, TM07, TM08, TM09, TM10</w:t>
            </w:r>
          </w:p>
        </w:tc>
      </w:tr>
      <w:tr w:rsidR="00952CE8" w:rsidRPr="00D63627" w14:paraId="18373EC9" w14:textId="77777777" w:rsidTr="0044218D">
        <w:trPr>
          <w:trHeight w:val="20"/>
        </w:trPr>
        <w:tc>
          <w:tcPr>
            <w:tcW w:w="5000" w:type="pct"/>
            <w:gridSpan w:val="5"/>
          </w:tcPr>
          <w:p w14:paraId="02231DB4" w14:textId="079311AC" w:rsidR="00952CE8" w:rsidRPr="00705570" w:rsidRDefault="00952CE8" w:rsidP="00705570">
            <w:pPr>
              <w:rPr>
                <w:rFonts w:ascii="Garamond" w:hAnsi="Garamond"/>
                <w:b/>
                <w:bCs/>
                <w:sz w:val="20"/>
              </w:rPr>
            </w:pPr>
            <w:r w:rsidRPr="00705570">
              <w:rPr>
                <w:rFonts w:ascii="Garamond" w:hAnsi="Garamond"/>
                <w:b/>
                <w:bCs/>
                <w:sz w:val="20"/>
              </w:rPr>
              <w:lastRenderedPageBreak/>
              <w:t>Standar</w:t>
            </w:r>
            <w:r w:rsidR="00705570">
              <w:rPr>
                <w:rFonts w:ascii="Garamond" w:hAnsi="Garamond"/>
                <w:b/>
                <w:bCs/>
                <w:sz w:val="20"/>
              </w:rPr>
              <w:t>d</w:t>
            </w:r>
            <w:r w:rsidRPr="00705570">
              <w:rPr>
                <w:rFonts w:ascii="Garamond" w:hAnsi="Garamond"/>
                <w:b/>
                <w:bCs/>
                <w:sz w:val="20"/>
              </w:rPr>
              <w:t>izimi</w:t>
            </w:r>
          </w:p>
        </w:tc>
      </w:tr>
      <w:tr w:rsidR="0094065F" w:rsidRPr="00D63627" w14:paraId="72D94396" w14:textId="77777777" w:rsidTr="0044218D">
        <w:trPr>
          <w:trHeight w:val="20"/>
        </w:trPr>
        <w:tc>
          <w:tcPr>
            <w:tcW w:w="447" w:type="pct"/>
          </w:tcPr>
          <w:p w14:paraId="1A7067EF" w14:textId="77777777" w:rsidR="00952CE8" w:rsidRPr="00705570" w:rsidRDefault="00952CE8" w:rsidP="008206A6">
            <w:pPr>
              <w:rPr>
                <w:rFonts w:ascii="Garamond" w:hAnsi="Garamond"/>
                <w:sz w:val="20"/>
              </w:rPr>
            </w:pPr>
            <w:r w:rsidRPr="00705570">
              <w:rPr>
                <w:rFonts w:ascii="Garamond" w:hAnsi="Garamond"/>
                <w:sz w:val="20"/>
              </w:rPr>
              <w:t>SA03</w:t>
            </w:r>
          </w:p>
        </w:tc>
        <w:tc>
          <w:tcPr>
            <w:tcW w:w="1050" w:type="pct"/>
          </w:tcPr>
          <w:p w14:paraId="65500E2B" w14:textId="77777777" w:rsidR="00952CE8" w:rsidRPr="00705570" w:rsidRDefault="00952CE8" w:rsidP="008206A6">
            <w:pPr>
              <w:jc w:val="both"/>
              <w:rPr>
                <w:rFonts w:ascii="Garamond" w:hAnsi="Garamond"/>
                <w:sz w:val="20"/>
              </w:rPr>
            </w:pPr>
            <w:r w:rsidRPr="00705570">
              <w:rPr>
                <w:rFonts w:ascii="Garamond" w:hAnsi="Garamond"/>
                <w:sz w:val="20"/>
              </w:rPr>
              <w:t>Mbështetja dhe formësimi i standardizimit të 5G</w:t>
            </w:r>
          </w:p>
        </w:tc>
        <w:tc>
          <w:tcPr>
            <w:tcW w:w="1680" w:type="pct"/>
          </w:tcPr>
          <w:p w14:paraId="4B3C795D" w14:textId="683CB547" w:rsidR="00952CE8" w:rsidRPr="00705570" w:rsidRDefault="00952CE8" w:rsidP="008206A6">
            <w:pPr>
              <w:jc w:val="both"/>
              <w:rPr>
                <w:rFonts w:ascii="Garamond" w:hAnsi="Garamond"/>
                <w:sz w:val="20"/>
              </w:rPr>
            </w:pPr>
            <w:r w:rsidRPr="00705570">
              <w:rPr>
                <w:rFonts w:ascii="Garamond" w:hAnsi="Garamond"/>
                <w:sz w:val="20"/>
              </w:rPr>
              <w:t xml:space="preserve">Rritja e përfshirjes në organet përkatëse të standardizimit, veçanërisht përmes koordinimit të forcuar në nivel kombëtar, me qëllim për të ndikuar në standardizim sipas nevojave të identifikuara. Kjo përfshin krijimin e një forumi ose grupi të autoriteteve </w:t>
            </w:r>
            <w:proofErr w:type="spellStart"/>
            <w:r w:rsidRPr="00705570">
              <w:rPr>
                <w:rFonts w:ascii="Garamond" w:hAnsi="Garamond"/>
                <w:sz w:val="20"/>
              </w:rPr>
              <w:t>rregullatore</w:t>
            </w:r>
            <w:proofErr w:type="spellEnd"/>
            <w:r w:rsidRPr="00705570">
              <w:rPr>
                <w:rFonts w:ascii="Garamond" w:hAnsi="Garamond"/>
                <w:sz w:val="20"/>
              </w:rPr>
              <w:t xml:space="preserve"> dhe autoriteteve të tjera përkatëse të </w:t>
            </w:r>
            <w:r w:rsidR="000C0290" w:rsidRPr="00705570">
              <w:rPr>
                <w:rFonts w:ascii="Garamond" w:hAnsi="Garamond"/>
                <w:sz w:val="20"/>
              </w:rPr>
              <w:t xml:space="preserve">shteteve anëtare, </w:t>
            </w:r>
            <w:r w:rsidRPr="00705570">
              <w:rPr>
                <w:rFonts w:ascii="Garamond" w:hAnsi="Garamond"/>
                <w:sz w:val="20"/>
              </w:rPr>
              <w:t xml:space="preserve">që raportojnë te </w:t>
            </w:r>
            <w:r w:rsidR="000C0290" w:rsidRPr="00705570">
              <w:rPr>
                <w:rFonts w:ascii="Garamond" w:hAnsi="Garamond"/>
                <w:sz w:val="20"/>
              </w:rPr>
              <w:t>grupi i bashkëpunimi</w:t>
            </w:r>
            <w:r w:rsidRPr="00705570">
              <w:rPr>
                <w:rFonts w:ascii="Garamond" w:hAnsi="Garamond"/>
                <w:sz w:val="20"/>
              </w:rPr>
              <w:t xml:space="preserve">t NIS dhe </w:t>
            </w:r>
            <w:proofErr w:type="spellStart"/>
            <w:r w:rsidRPr="00705570">
              <w:rPr>
                <w:rFonts w:ascii="Garamond" w:hAnsi="Garamond"/>
                <w:sz w:val="20"/>
              </w:rPr>
              <w:t>EECG</w:t>
            </w:r>
            <w:proofErr w:type="spellEnd"/>
            <w:r w:rsidRPr="00705570">
              <w:rPr>
                <w:rFonts w:ascii="Garamond" w:hAnsi="Garamond"/>
                <w:sz w:val="20"/>
              </w:rPr>
              <w:t xml:space="preserve">. Detyrat përfshijnë konvergjencën teknike përmes standardizimit dhe certifikimit, promovimin e ndërfaqeve të standardizuara për të rritur </w:t>
            </w:r>
            <w:proofErr w:type="spellStart"/>
            <w:r w:rsidRPr="00705570">
              <w:rPr>
                <w:rFonts w:ascii="Garamond" w:hAnsi="Garamond"/>
                <w:sz w:val="20"/>
              </w:rPr>
              <w:t>diversitetin</w:t>
            </w:r>
            <w:proofErr w:type="spellEnd"/>
            <w:r w:rsidRPr="00705570">
              <w:rPr>
                <w:rFonts w:ascii="Garamond" w:hAnsi="Garamond"/>
                <w:sz w:val="20"/>
              </w:rPr>
              <w:t xml:space="preserve"> e furnitorëve, ndërlidhjen me trupat standardizues evropian</w:t>
            </w:r>
            <w:r w:rsidR="000C0290" w:rsidRPr="00705570">
              <w:rPr>
                <w:rFonts w:ascii="Garamond" w:hAnsi="Garamond"/>
                <w:sz w:val="20"/>
              </w:rPr>
              <w:t>ë</w:t>
            </w:r>
            <w:r w:rsidRPr="00705570">
              <w:rPr>
                <w:rFonts w:ascii="Garamond" w:hAnsi="Garamond"/>
                <w:sz w:val="20"/>
              </w:rPr>
              <w:t>/ndërkombëtar</w:t>
            </w:r>
            <w:r w:rsidR="000C0290" w:rsidRPr="00705570">
              <w:rPr>
                <w:rFonts w:ascii="Garamond" w:hAnsi="Garamond"/>
                <w:sz w:val="20"/>
              </w:rPr>
              <w:t>ë</w:t>
            </w:r>
            <w:r w:rsidRPr="00705570">
              <w:rPr>
                <w:rFonts w:ascii="Garamond" w:hAnsi="Garamond"/>
                <w:sz w:val="20"/>
              </w:rPr>
              <w:t xml:space="preserve"> dhe përfshirjen e plotë të industrisë së BE-së.</w:t>
            </w:r>
          </w:p>
        </w:tc>
        <w:tc>
          <w:tcPr>
            <w:tcW w:w="1001" w:type="pct"/>
          </w:tcPr>
          <w:p w14:paraId="6A08B448" w14:textId="6C10D296" w:rsidR="00952CE8" w:rsidRPr="00705570" w:rsidRDefault="00952CE8" w:rsidP="008206A6">
            <w:pPr>
              <w:rPr>
                <w:rFonts w:ascii="Garamond" w:hAnsi="Garamond"/>
                <w:sz w:val="20"/>
              </w:rPr>
            </w:pPr>
            <w:proofErr w:type="spellStart"/>
            <w:r w:rsidRPr="00705570">
              <w:rPr>
                <w:rFonts w:ascii="Garamond" w:hAnsi="Garamond"/>
                <w:sz w:val="20"/>
              </w:rPr>
              <w:t>AKEP</w:t>
            </w:r>
            <w:proofErr w:type="spellEnd"/>
            <w:r w:rsidR="000C0290" w:rsidRPr="00705570">
              <w:rPr>
                <w:rFonts w:ascii="Garamond" w:hAnsi="Garamond"/>
                <w:sz w:val="20"/>
              </w:rPr>
              <w:t>-i</w:t>
            </w:r>
            <w:r w:rsidRPr="00705570">
              <w:rPr>
                <w:rFonts w:ascii="Garamond" w:hAnsi="Garamond"/>
                <w:sz w:val="20"/>
              </w:rPr>
              <w:t xml:space="preserve"> në bashkëpunim me </w:t>
            </w:r>
            <w:proofErr w:type="spellStart"/>
            <w:r w:rsidRPr="00705570">
              <w:rPr>
                <w:rFonts w:ascii="Garamond" w:hAnsi="Garamond"/>
                <w:sz w:val="20"/>
              </w:rPr>
              <w:t>AKSK</w:t>
            </w:r>
            <w:proofErr w:type="spellEnd"/>
            <w:r w:rsidR="000C0290" w:rsidRPr="00705570">
              <w:rPr>
                <w:rFonts w:ascii="Garamond" w:hAnsi="Garamond"/>
                <w:sz w:val="20"/>
              </w:rPr>
              <w:t>-në</w:t>
            </w:r>
            <w:r w:rsidRPr="00705570">
              <w:rPr>
                <w:rFonts w:ascii="Garamond" w:hAnsi="Garamond"/>
                <w:sz w:val="20"/>
              </w:rPr>
              <w:t xml:space="preserve"> </w:t>
            </w:r>
            <w:r w:rsidRPr="00705570">
              <w:rPr>
                <w:rFonts w:ascii="Garamond" w:hAnsi="Garamond"/>
                <w:sz w:val="20"/>
              </w:rPr>
              <w:br/>
              <w:t>- KE</w:t>
            </w:r>
            <w:r w:rsidR="00705570">
              <w:rPr>
                <w:rFonts w:ascii="Garamond" w:hAnsi="Garamond"/>
                <w:sz w:val="20"/>
              </w:rPr>
              <w:t>;</w:t>
            </w:r>
            <w:r w:rsidRPr="00705570">
              <w:rPr>
                <w:rFonts w:ascii="Garamond" w:hAnsi="Garamond"/>
                <w:sz w:val="20"/>
              </w:rPr>
              <w:br/>
              <w:t xml:space="preserve">- </w:t>
            </w:r>
            <w:r w:rsidR="000C0290" w:rsidRPr="00705570">
              <w:rPr>
                <w:rFonts w:ascii="Garamond" w:hAnsi="Garamond"/>
                <w:sz w:val="20"/>
              </w:rPr>
              <w:t>o</w:t>
            </w:r>
            <w:r w:rsidRPr="00705570">
              <w:rPr>
                <w:rFonts w:ascii="Garamond" w:hAnsi="Garamond"/>
                <w:sz w:val="20"/>
              </w:rPr>
              <w:t>peratorët</w:t>
            </w:r>
            <w:r w:rsidR="00705570">
              <w:rPr>
                <w:rFonts w:ascii="Garamond" w:hAnsi="Garamond"/>
                <w:sz w:val="20"/>
              </w:rPr>
              <w:t>;</w:t>
            </w:r>
            <w:r w:rsidRPr="00705570">
              <w:rPr>
                <w:rFonts w:ascii="Garamond" w:hAnsi="Garamond"/>
                <w:sz w:val="20"/>
              </w:rPr>
              <w:br/>
              <w:t xml:space="preserve">- </w:t>
            </w:r>
            <w:r w:rsidR="000C0290" w:rsidRPr="00705570">
              <w:rPr>
                <w:rFonts w:ascii="Garamond" w:hAnsi="Garamond"/>
                <w:sz w:val="20"/>
              </w:rPr>
              <w:t>f</w:t>
            </w:r>
            <w:r w:rsidRPr="00705570">
              <w:rPr>
                <w:rFonts w:ascii="Garamond" w:hAnsi="Garamond"/>
                <w:sz w:val="20"/>
              </w:rPr>
              <w:t>urnitorët</w:t>
            </w:r>
            <w:r w:rsidR="00705570">
              <w:rPr>
                <w:rFonts w:ascii="Garamond" w:hAnsi="Garamond"/>
                <w:sz w:val="20"/>
              </w:rPr>
              <w:t>;</w:t>
            </w:r>
            <w:r w:rsidRPr="00705570">
              <w:rPr>
                <w:rFonts w:ascii="Garamond" w:hAnsi="Garamond"/>
                <w:sz w:val="20"/>
              </w:rPr>
              <w:br/>
              <w:t xml:space="preserve">- </w:t>
            </w:r>
            <w:proofErr w:type="spellStart"/>
            <w:r w:rsidRPr="00705570">
              <w:rPr>
                <w:rFonts w:ascii="Garamond" w:hAnsi="Garamond"/>
                <w:sz w:val="20"/>
              </w:rPr>
              <w:t>ENISA</w:t>
            </w:r>
            <w:proofErr w:type="spellEnd"/>
            <w:r w:rsidR="00705570">
              <w:rPr>
                <w:rFonts w:ascii="Garamond" w:hAnsi="Garamond"/>
                <w:sz w:val="20"/>
              </w:rPr>
              <w:t>.</w:t>
            </w:r>
          </w:p>
        </w:tc>
        <w:tc>
          <w:tcPr>
            <w:tcW w:w="822" w:type="pct"/>
          </w:tcPr>
          <w:p w14:paraId="6AF923A4" w14:textId="77777777" w:rsidR="00952CE8" w:rsidRPr="00705570" w:rsidRDefault="00952CE8" w:rsidP="008206A6">
            <w:pPr>
              <w:rPr>
                <w:rFonts w:ascii="Garamond" w:hAnsi="Garamond"/>
                <w:sz w:val="20"/>
              </w:rPr>
            </w:pPr>
            <w:r w:rsidRPr="00705570">
              <w:rPr>
                <w:rFonts w:ascii="Garamond" w:hAnsi="Garamond"/>
                <w:sz w:val="20"/>
              </w:rPr>
              <w:t>SM05, SM06, TM02, TM09, TM10</w:t>
            </w:r>
          </w:p>
        </w:tc>
      </w:tr>
      <w:tr w:rsidR="0094065F" w:rsidRPr="00D63627" w14:paraId="50F4E139" w14:textId="77777777" w:rsidTr="0044218D">
        <w:trPr>
          <w:trHeight w:val="20"/>
        </w:trPr>
        <w:tc>
          <w:tcPr>
            <w:tcW w:w="447" w:type="pct"/>
          </w:tcPr>
          <w:p w14:paraId="1402B8D2" w14:textId="77777777" w:rsidR="00952CE8" w:rsidRPr="00705570" w:rsidRDefault="00952CE8" w:rsidP="008206A6">
            <w:pPr>
              <w:rPr>
                <w:rFonts w:ascii="Garamond" w:hAnsi="Garamond"/>
                <w:sz w:val="20"/>
              </w:rPr>
            </w:pPr>
            <w:r w:rsidRPr="00705570">
              <w:rPr>
                <w:rFonts w:ascii="Garamond" w:hAnsi="Garamond"/>
                <w:sz w:val="20"/>
              </w:rPr>
              <w:t>SA04</w:t>
            </w:r>
          </w:p>
        </w:tc>
        <w:tc>
          <w:tcPr>
            <w:tcW w:w="1050" w:type="pct"/>
          </w:tcPr>
          <w:p w14:paraId="47791659" w14:textId="77777777" w:rsidR="00952CE8" w:rsidRPr="00705570" w:rsidRDefault="00952CE8" w:rsidP="008206A6">
            <w:pPr>
              <w:jc w:val="both"/>
              <w:rPr>
                <w:rFonts w:ascii="Garamond" w:hAnsi="Garamond"/>
                <w:sz w:val="20"/>
              </w:rPr>
            </w:pPr>
            <w:r w:rsidRPr="00705570">
              <w:rPr>
                <w:rFonts w:ascii="Garamond" w:hAnsi="Garamond"/>
                <w:sz w:val="20"/>
              </w:rPr>
              <w:t>Zhvillimi i udhëzimeve për zbatimin e masave të sigurisë në standardet ekzistuese 5G</w:t>
            </w:r>
          </w:p>
        </w:tc>
        <w:tc>
          <w:tcPr>
            <w:tcW w:w="1680" w:type="pct"/>
          </w:tcPr>
          <w:p w14:paraId="0B5B27CE" w14:textId="5C6BC059" w:rsidR="00952CE8" w:rsidRPr="00705570" w:rsidRDefault="00952CE8" w:rsidP="008206A6">
            <w:pPr>
              <w:jc w:val="both"/>
              <w:rPr>
                <w:rFonts w:ascii="Garamond" w:hAnsi="Garamond"/>
                <w:sz w:val="20"/>
              </w:rPr>
            </w:pPr>
            <w:r w:rsidRPr="00705570">
              <w:rPr>
                <w:rFonts w:ascii="Garamond" w:hAnsi="Garamond"/>
                <w:sz w:val="20"/>
              </w:rPr>
              <w:t>Zhvillimi i udhëzimeve specifike kombëtare për zbatimin e masave të sigurisë</w:t>
            </w:r>
            <w:r w:rsidR="00705570">
              <w:rPr>
                <w:rFonts w:ascii="Garamond" w:hAnsi="Garamond"/>
                <w:sz w:val="20"/>
              </w:rPr>
              <w:t>,</w:t>
            </w:r>
            <w:r w:rsidRPr="00705570">
              <w:rPr>
                <w:rFonts w:ascii="Garamond" w:hAnsi="Garamond"/>
                <w:sz w:val="20"/>
              </w:rPr>
              <w:t xml:space="preserve"> në kuadër të standardeve ekzistuese 5G (p.sh. 3GPP). Përfshin rekomandime për element</w:t>
            </w:r>
            <w:r w:rsidR="000C0290" w:rsidRPr="00705570">
              <w:rPr>
                <w:rFonts w:ascii="Garamond" w:hAnsi="Garamond"/>
                <w:sz w:val="20"/>
              </w:rPr>
              <w:t>e</w:t>
            </w:r>
            <w:r w:rsidRPr="00705570">
              <w:rPr>
                <w:rFonts w:ascii="Garamond" w:hAnsi="Garamond"/>
                <w:sz w:val="20"/>
              </w:rPr>
              <w:t xml:space="preserve">t </w:t>
            </w:r>
            <w:proofErr w:type="spellStart"/>
            <w:r w:rsidRPr="00705570">
              <w:rPr>
                <w:rFonts w:ascii="Garamond" w:hAnsi="Garamond"/>
                <w:sz w:val="20"/>
              </w:rPr>
              <w:t>opsional</w:t>
            </w:r>
            <w:r w:rsidR="000C0290" w:rsidRPr="00705570">
              <w:rPr>
                <w:rFonts w:ascii="Garamond" w:hAnsi="Garamond"/>
                <w:sz w:val="20"/>
              </w:rPr>
              <w:t>e</w:t>
            </w:r>
            <w:proofErr w:type="spellEnd"/>
            <w:r w:rsidRPr="00705570">
              <w:rPr>
                <w:rFonts w:ascii="Garamond" w:hAnsi="Garamond"/>
                <w:sz w:val="20"/>
              </w:rPr>
              <w:t xml:space="preserve"> të standardizimit dhe aspektet që nuk mbulohen nga standarde specifike, si dhe identifikimin e boshllëqeve ekzistuese në standardizimin e arkitekturave dhe funksionaliteteve për të adresuar rreziqet e identifikuara.</w:t>
            </w:r>
          </w:p>
        </w:tc>
        <w:tc>
          <w:tcPr>
            <w:tcW w:w="1001" w:type="pct"/>
          </w:tcPr>
          <w:p w14:paraId="4312CAA6" w14:textId="128F06D2" w:rsidR="00952CE8" w:rsidRPr="00705570" w:rsidRDefault="00952CE8" w:rsidP="008206A6">
            <w:pPr>
              <w:rPr>
                <w:rFonts w:ascii="Garamond" w:hAnsi="Garamond"/>
                <w:sz w:val="20"/>
              </w:rPr>
            </w:pPr>
            <w:r w:rsidRPr="00705570">
              <w:rPr>
                <w:rFonts w:ascii="Garamond" w:hAnsi="Garamond"/>
                <w:sz w:val="20"/>
              </w:rPr>
              <w:t xml:space="preserve">- </w:t>
            </w:r>
            <w:proofErr w:type="spellStart"/>
            <w:r w:rsidRPr="00705570">
              <w:rPr>
                <w:rFonts w:ascii="Garamond" w:hAnsi="Garamond"/>
                <w:sz w:val="20"/>
              </w:rPr>
              <w:t>AKEP</w:t>
            </w:r>
            <w:proofErr w:type="spellEnd"/>
            <w:r w:rsidR="000B5F84" w:rsidRPr="00705570">
              <w:rPr>
                <w:rFonts w:ascii="Garamond" w:hAnsi="Garamond"/>
                <w:sz w:val="20"/>
              </w:rPr>
              <w:t>-i</w:t>
            </w:r>
            <w:r w:rsidRPr="00705570">
              <w:rPr>
                <w:rFonts w:ascii="Garamond" w:hAnsi="Garamond"/>
                <w:sz w:val="20"/>
              </w:rPr>
              <w:t xml:space="preserve"> në bashkëpunim me </w:t>
            </w:r>
            <w:proofErr w:type="spellStart"/>
            <w:r w:rsidRPr="00705570">
              <w:rPr>
                <w:rFonts w:ascii="Garamond" w:hAnsi="Garamond"/>
                <w:sz w:val="20"/>
              </w:rPr>
              <w:t>AKSK</w:t>
            </w:r>
            <w:proofErr w:type="spellEnd"/>
            <w:r w:rsidR="00245C61" w:rsidRPr="00705570">
              <w:rPr>
                <w:rFonts w:ascii="Garamond" w:hAnsi="Garamond"/>
                <w:sz w:val="20"/>
              </w:rPr>
              <w:t>-në</w:t>
            </w:r>
            <w:r w:rsidR="00705570">
              <w:rPr>
                <w:rFonts w:ascii="Garamond" w:hAnsi="Garamond"/>
                <w:sz w:val="20"/>
              </w:rPr>
              <w:t>;</w:t>
            </w:r>
            <w:r w:rsidRPr="00705570">
              <w:rPr>
                <w:rFonts w:ascii="Garamond" w:hAnsi="Garamond"/>
                <w:sz w:val="20"/>
              </w:rPr>
              <w:br/>
              <w:t xml:space="preserve">- </w:t>
            </w:r>
            <w:proofErr w:type="spellStart"/>
            <w:r w:rsidRPr="00705570">
              <w:rPr>
                <w:rFonts w:ascii="Garamond" w:hAnsi="Garamond"/>
                <w:sz w:val="20"/>
              </w:rPr>
              <w:t>ENISA</w:t>
            </w:r>
            <w:proofErr w:type="spellEnd"/>
            <w:r w:rsidR="00705570">
              <w:rPr>
                <w:rFonts w:ascii="Garamond" w:hAnsi="Garamond"/>
                <w:sz w:val="20"/>
              </w:rPr>
              <w:t>.</w:t>
            </w:r>
          </w:p>
        </w:tc>
        <w:tc>
          <w:tcPr>
            <w:tcW w:w="822" w:type="pct"/>
          </w:tcPr>
          <w:p w14:paraId="42F520B7" w14:textId="77777777" w:rsidR="00952CE8" w:rsidRPr="00705570" w:rsidRDefault="00952CE8" w:rsidP="008206A6">
            <w:pPr>
              <w:rPr>
                <w:rFonts w:ascii="Garamond" w:hAnsi="Garamond"/>
                <w:sz w:val="20"/>
              </w:rPr>
            </w:pPr>
            <w:r w:rsidRPr="00705570">
              <w:rPr>
                <w:rFonts w:ascii="Garamond" w:hAnsi="Garamond"/>
                <w:sz w:val="20"/>
              </w:rPr>
              <w:t>SM01, TM02</w:t>
            </w:r>
          </w:p>
        </w:tc>
      </w:tr>
      <w:tr w:rsidR="0094065F" w:rsidRPr="00D63627" w14:paraId="5DF71BC0" w14:textId="77777777" w:rsidTr="0044218D">
        <w:trPr>
          <w:trHeight w:val="20"/>
        </w:trPr>
        <w:tc>
          <w:tcPr>
            <w:tcW w:w="447" w:type="pct"/>
          </w:tcPr>
          <w:p w14:paraId="5D713241" w14:textId="77777777" w:rsidR="00952CE8" w:rsidRPr="00705570" w:rsidRDefault="00952CE8" w:rsidP="008206A6">
            <w:pPr>
              <w:rPr>
                <w:rFonts w:ascii="Garamond" w:hAnsi="Garamond"/>
                <w:sz w:val="20"/>
              </w:rPr>
            </w:pPr>
            <w:r w:rsidRPr="00705570">
              <w:rPr>
                <w:rFonts w:ascii="Garamond" w:hAnsi="Garamond"/>
                <w:sz w:val="20"/>
              </w:rPr>
              <w:t>SA05</w:t>
            </w:r>
          </w:p>
        </w:tc>
        <w:tc>
          <w:tcPr>
            <w:tcW w:w="1050" w:type="pct"/>
          </w:tcPr>
          <w:p w14:paraId="5AA1CCB1" w14:textId="77777777" w:rsidR="00952CE8" w:rsidRPr="00705570" w:rsidRDefault="00952CE8" w:rsidP="008206A6">
            <w:pPr>
              <w:jc w:val="both"/>
              <w:rPr>
                <w:rFonts w:ascii="Garamond" w:hAnsi="Garamond"/>
                <w:sz w:val="20"/>
              </w:rPr>
            </w:pPr>
            <w:r w:rsidRPr="00705570">
              <w:rPr>
                <w:rFonts w:ascii="Garamond" w:hAnsi="Garamond"/>
                <w:sz w:val="20"/>
              </w:rPr>
              <w:t>Sigurimi i zbatimit të masave të standardizuara të sigurisë përmes një skeme të certifikimit të BE-së</w:t>
            </w:r>
          </w:p>
        </w:tc>
        <w:tc>
          <w:tcPr>
            <w:tcW w:w="1680" w:type="pct"/>
          </w:tcPr>
          <w:p w14:paraId="0C367D6B" w14:textId="77777777" w:rsidR="00952CE8" w:rsidRPr="00705570" w:rsidRDefault="00952CE8" w:rsidP="008206A6">
            <w:pPr>
              <w:jc w:val="both"/>
              <w:rPr>
                <w:rFonts w:ascii="Garamond" w:hAnsi="Garamond"/>
                <w:sz w:val="20"/>
              </w:rPr>
            </w:pPr>
            <w:r w:rsidRPr="00705570">
              <w:rPr>
                <w:rFonts w:ascii="Garamond" w:hAnsi="Garamond"/>
                <w:sz w:val="20"/>
              </w:rPr>
              <w:t xml:space="preserve">Të konsiderohet zhvillimi i një skeme certifikimi në nivel </w:t>
            </w:r>
            <w:r w:rsidR="000C0290" w:rsidRPr="00705570">
              <w:rPr>
                <w:rFonts w:ascii="Garamond" w:hAnsi="Garamond"/>
                <w:sz w:val="20"/>
              </w:rPr>
              <w:t>kombëtar</w:t>
            </w:r>
            <w:r w:rsidRPr="00705570">
              <w:rPr>
                <w:rFonts w:ascii="Garamond" w:hAnsi="Garamond"/>
                <w:sz w:val="20"/>
              </w:rPr>
              <w:t xml:space="preserve"> për sistemet e menaxhimit të sigurisë së informacionit (</w:t>
            </w:r>
            <w:proofErr w:type="spellStart"/>
            <w:r w:rsidRPr="00705570">
              <w:rPr>
                <w:rFonts w:ascii="Garamond" w:hAnsi="Garamond"/>
                <w:sz w:val="20"/>
              </w:rPr>
              <w:t>ISMS</w:t>
            </w:r>
            <w:proofErr w:type="spellEnd"/>
            <w:r w:rsidRPr="00705570">
              <w:rPr>
                <w:rFonts w:ascii="Garamond" w:hAnsi="Garamond"/>
                <w:sz w:val="20"/>
              </w:rPr>
              <w:t>) për ofruesit e shërbimeve të komunikimit elektronik, nën kuadrin e certifikimit të BE-së për sigurinë kibernetike.</w:t>
            </w:r>
          </w:p>
        </w:tc>
        <w:tc>
          <w:tcPr>
            <w:tcW w:w="1001" w:type="pct"/>
          </w:tcPr>
          <w:p w14:paraId="2176208E" w14:textId="6C7F508D" w:rsidR="00952CE8" w:rsidRPr="00705570" w:rsidRDefault="00952CE8" w:rsidP="008206A6">
            <w:pPr>
              <w:rPr>
                <w:rFonts w:ascii="Garamond" w:hAnsi="Garamond"/>
                <w:sz w:val="20"/>
              </w:rPr>
            </w:pPr>
            <w:r w:rsidRPr="00705570">
              <w:rPr>
                <w:rFonts w:ascii="Garamond" w:hAnsi="Garamond"/>
                <w:sz w:val="20"/>
              </w:rPr>
              <w:t xml:space="preserve">- </w:t>
            </w:r>
            <w:proofErr w:type="spellStart"/>
            <w:r w:rsidRPr="00705570">
              <w:rPr>
                <w:rFonts w:ascii="Garamond" w:hAnsi="Garamond"/>
                <w:sz w:val="20"/>
              </w:rPr>
              <w:t>AKEP</w:t>
            </w:r>
            <w:proofErr w:type="spellEnd"/>
            <w:r w:rsidR="00B636A6" w:rsidRPr="00705570">
              <w:rPr>
                <w:rFonts w:ascii="Garamond" w:hAnsi="Garamond"/>
                <w:sz w:val="20"/>
              </w:rPr>
              <w:t>-i</w:t>
            </w:r>
            <w:r w:rsidRPr="00705570">
              <w:rPr>
                <w:rFonts w:ascii="Garamond" w:hAnsi="Garamond"/>
                <w:sz w:val="20"/>
              </w:rPr>
              <w:t xml:space="preserve"> në bashkëpunim me </w:t>
            </w:r>
            <w:proofErr w:type="spellStart"/>
            <w:r w:rsidRPr="00705570">
              <w:rPr>
                <w:rFonts w:ascii="Garamond" w:hAnsi="Garamond"/>
                <w:sz w:val="20"/>
              </w:rPr>
              <w:t>AKSK</w:t>
            </w:r>
            <w:proofErr w:type="spellEnd"/>
            <w:r w:rsidR="00B636A6" w:rsidRPr="00705570">
              <w:rPr>
                <w:rFonts w:ascii="Garamond" w:hAnsi="Garamond"/>
                <w:sz w:val="20"/>
              </w:rPr>
              <w:t>-në</w:t>
            </w:r>
            <w:r w:rsidR="00705570">
              <w:rPr>
                <w:rFonts w:ascii="Garamond" w:hAnsi="Garamond"/>
                <w:sz w:val="20"/>
              </w:rPr>
              <w:t>;</w:t>
            </w:r>
            <w:r w:rsidRPr="00705570">
              <w:rPr>
                <w:rFonts w:ascii="Garamond" w:hAnsi="Garamond"/>
                <w:sz w:val="20"/>
              </w:rPr>
              <w:br/>
              <w:t xml:space="preserve">- </w:t>
            </w:r>
            <w:proofErr w:type="spellStart"/>
            <w:r w:rsidRPr="00705570">
              <w:rPr>
                <w:rFonts w:ascii="Garamond" w:hAnsi="Garamond"/>
                <w:sz w:val="20"/>
              </w:rPr>
              <w:t>ENISA</w:t>
            </w:r>
            <w:proofErr w:type="spellEnd"/>
            <w:r w:rsidR="00705570">
              <w:rPr>
                <w:rFonts w:ascii="Garamond" w:hAnsi="Garamond"/>
                <w:sz w:val="20"/>
              </w:rPr>
              <w:t>;</w:t>
            </w:r>
            <w:r w:rsidRPr="00705570">
              <w:rPr>
                <w:rFonts w:ascii="Garamond" w:hAnsi="Garamond"/>
                <w:sz w:val="20"/>
              </w:rPr>
              <w:br/>
              <w:t xml:space="preserve">- </w:t>
            </w:r>
            <w:r w:rsidR="00B636A6" w:rsidRPr="00705570">
              <w:rPr>
                <w:rFonts w:ascii="Garamond" w:hAnsi="Garamond"/>
                <w:sz w:val="20"/>
              </w:rPr>
              <w:t>p</w:t>
            </w:r>
            <w:r w:rsidRPr="00705570">
              <w:rPr>
                <w:rFonts w:ascii="Garamond" w:hAnsi="Garamond"/>
                <w:sz w:val="20"/>
              </w:rPr>
              <w:t>alë të interesuara</w:t>
            </w:r>
            <w:r w:rsidR="00705570">
              <w:rPr>
                <w:rFonts w:ascii="Garamond" w:hAnsi="Garamond"/>
                <w:sz w:val="20"/>
              </w:rPr>
              <w:t>.</w:t>
            </w:r>
          </w:p>
        </w:tc>
        <w:tc>
          <w:tcPr>
            <w:tcW w:w="822" w:type="pct"/>
          </w:tcPr>
          <w:p w14:paraId="4BCBA148" w14:textId="77777777" w:rsidR="00952CE8" w:rsidRPr="00705570" w:rsidRDefault="00952CE8" w:rsidP="008206A6">
            <w:pPr>
              <w:rPr>
                <w:rFonts w:ascii="Garamond" w:hAnsi="Garamond"/>
                <w:sz w:val="20"/>
              </w:rPr>
            </w:pPr>
            <w:r w:rsidRPr="00705570">
              <w:rPr>
                <w:rFonts w:ascii="Garamond" w:hAnsi="Garamond"/>
                <w:sz w:val="20"/>
              </w:rPr>
              <w:t>TM01 deri në TM06</w:t>
            </w:r>
          </w:p>
        </w:tc>
      </w:tr>
      <w:tr w:rsidR="00952CE8" w:rsidRPr="00D63627" w14:paraId="0239C3BF" w14:textId="77777777" w:rsidTr="0044218D">
        <w:trPr>
          <w:trHeight w:val="20"/>
        </w:trPr>
        <w:tc>
          <w:tcPr>
            <w:tcW w:w="5000" w:type="pct"/>
            <w:gridSpan w:val="5"/>
          </w:tcPr>
          <w:p w14:paraId="6BF0715C" w14:textId="77777777" w:rsidR="00952CE8" w:rsidRPr="00705570" w:rsidRDefault="00952CE8" w:rsidP="008206A6">
            <w:pPr>
              <w:jc w:val="both"/>
              <w:rPr>
                <w:rFonts w:ascii="Garamond" w:hAnsi="Garamond"/>
                <w:b/>
                <w:bCs/>
                <w:sz w:val="20"/>
              </w:rPr>
            </w:pPr>
            <w:r w:rsidRPr="00705570">
              <w:rPr>
                <w:rFonts w:ascii="Garamond" w:hAnsi="Garamond"/>
                <w:b/>
                <w:bCs/>
                <w:sz w:val="20"/>
              </w:rPr>
              <w:t>Furnizuesit e palëve të treta</w:t>
            </w:r>
          </w:p>
        </w:tc>
      </w:tr>
      <w:tr w:rsidR="0094065F" w:rsidRPr="00D63627" w14:paraId="66601DEA" w14:textId="77777777" w:rsidTr="0044218D">
        <w:trPr>
          <w:trHeight w:val="20"/>
        </w:trPr>
        <w:tc>
          <w:tcPr>
            <w:tcW w:w="447" w:type="pct"/>
          </w:tcPr>
          <w:p w14:paraId="7D172A75" w14:textId="77777777" w:rsidR="00952CE8" w:rsidRPr="00705570" w:rsidRDefault="00952CE8" w:rsidP="008206A6">
            <w:pPr>
              <w:rPr>
                <w:rFonts w:ascii="Garamond" w:hAnsi="Garamond"/>
                <w:sz w:val="20"/>
              </w:rPr>
            </w:pPr>
            <w:r w:rsidRPr="00705570">
              <w:rPr>
                <w:rFonts w:ascii="Garamond" w:hAnsi="Garamond"/>
                <w:sz w:val="20"/>
              </w:rPr>
              <w:t>SA06</w:t>
            </w:r>
          </w:p>
        </w:tc>
        <w:tc>
          <w:tcPr>
            <w:tcW w:w="1050" w:type="pct"/>
          </w:tcPr>
          <w:p w14:paraId="7CC4D3EC" w14:textId="77777777" w:rsidR="00952CE8" w:rsidRPr="00705570" w:rsidRDefault="00952CE8" w:rsidP="008206A6">
            <w:pPr>
              <w:jc w:val="both"/>
              <w:rPr>
                <w:rFonts w:ascii="Garamond" w:hAnsi="Garamond"/>
                <w:sz w:val="20"/>
              </w:rPr>
            </w:pPr>
            <w:r w:rsidRPr="00705570">
              <w:rPr>
                <w:rFonts w:ascii="Garamond" w:hAnsi="Garamond"/>
                <w:sz w:val="20"/>
              </w:rPr>
              <w:t xml:space="preserve">Shkëmbimi i praktikave më të mira për zbatimin e masave strategjike, veçanërisht kuadri kombëtar për </w:t>
            </w:r>
            <w:r w:rsidRPr="00705570">
              <w:rPr>
                <w:rFonts w:ascii="Garamond" w:hAnsi="Garamond"/>
                <w:sz w:val="20"/>
              </w:rPr>
              <w:lastRenderedPageBreak/>
              <w:t>vlerësimin e profilit të rrezikut për furnitorët</w:t>
            </w:r>
          </w:p>
        </w:tc>
        <w:tc>
          <w:tcPr>
            <w:tcW w:w="1680" w:type="pct"/>
          </w:tcPr>
          <w:p w14:paraId="2602FA99" w14:textId="77777777" w:rsidR="00952CE8" w:rsidRPr="00705570" w:rsidRDefault="00952CE8" w:rsidP="008206A6">
            <w:pPr>
              <w:jc w:val="both"/>
              <w:rPr>
                <w:rFonts w:ascii="Garamond" w:hAnsi="Garamond"/>
                <w:sz w:val="20"/>
              </w:rPr>
            </w:pPr>
            <w:r w:rsidRPr="00705570">
              <w:rPr>
                <w:rFonts w:ascii="Garamond" w:hAnsi="Garamond"/>
                <w:sz w:val="20"/>
              </w:rPr>
              <w:lastRenderedPageBreak/>
              <w:t xml:space="preserve">Lehtësimi i një qasjeje të koordinuar përmes shkëmbimit të praktikave më të mira në zbatimin e masave strategjike, sidomos mbi faktorët e rrezikut që duhen marrë parasysh në vlerësimin e profilit </w:t>
            </w:r>
            <w:r w:rsidR="00BA3FD8" w:rsidRPr="00705570">
              <w:rPr>
                <w:rFonts w:ascii="Garamond" w:hAnsi="Garamond"/>
                <w:sz w:val="20"/>
              </w:rPr>
              <w:t xml:space="preserve">të rrezikut të </w:t>
            </w:r>
            <w:r w:rsidR="00BA3FD8" w:rsidRPr="00705570">
              <w:rPr>
                <w:rFonts w:ascii="Garamond" w:hAnsi="Garamond"/>
                <w:sz w:val="20"/>
              </w:rPr>
              <w:lastRenderedPageBreak/>
              <w:t>furnitorëve. Këta</w:t>
            </w:r>
            <w:r w:rsidRPr="00705570">
              <w:rPr>
                <w:rFonts w:ascii="Garamond" w:hAnsi="Garamond"/>
                <w:sz w:val="20"/>
              </w:rPr>
              <w:t xml:space="preserve"> faktorë janë të listuar në raportin e vlerësimit të rrezikut të koordinuar të BE-së</w:t>
            </w:r>
            <w:r w:rsidR="00373BB1" w:rsidRPr="00705570">
              <w:rPr>
                <w:rFonts w:ascii="Garamond" w:hAnsi="Garamond"/>
                <w:sz w:val="20"/>
              </w:rPr>
              <w:t>,</w:t>
            </w:r>
            <w:r w:rsidRPr="00705570">
              <w:rPr>
                <w:rFonts w:ascii="Garamond" w:hAnsi="Garamond"/>
                <w:sz w:val="20"/>
              </w:rPr>
              <w:t xml:space="preserve"> në ra</w:t>
            </w:r>
            <w:r w:rsidR="00BA3FD8" w:rsidRPr="00705570">
              <w:rPr>
                <w:rFonts w:ascii="Garamond" w:hAnsi="Garamond"/>
                <w:sz w:val="20"/>
              </w:rPr>
              <w:t>portin e vlerësimit, këta</w:t>
            </w:r>
            <w:r w:rsidRPr="00705570">
              <w:rPr>
                <w:rFonts w:ascii="Garamond" w:hAnsi="Garamond"/>
                <w:sz w:val="20"/>
              </w:rPr>
              <w:t xml:space="preserve"> faktorë mund të përfshijnë informacion të veçantë për çdo vend si niveli i penetrimit të tregut nga furnizuesit, inteligjencën mbi kërcënimet nga shërbimet e sigurisë kombëtare</w:t>
            </w:r>
            <w:r w:rsidR="00324B31" w:rsidRPr="00705570">
              <w:rPr>
                <w:rFonts w:ascii="Garamond" w:hAnsi="Garamond"/>
                <w:sz w:val="20"/>
              </w:rPr>
              <w:t xml:space="preserve"> </w:t>
            </w:r>
            <w:r w:rsidRPr="00705570">
              <w:rPr>
                <w:rFonts w:ascii="Garamond" w:hAnsi="Garamond"/>
                <w:sz w:val="20"/>
              </w:rPr>
              <w:t>etj.</w:t>
            </w:r>
          </w:p>
        </w:tc>
        <w:tc>
          <w:tcPr>
            <w:tcW w:w="1001" w:type="pct"/>
          </w:tcPr>
          <w:p w14:paraId="5B548EC8" w14:textId="77777777" w:rsidR="00952CE8" w:rsidRPr="00705570" w:rsidRDefault="00952CE8" w:rsidP="008206A6">
            <w:pPr>
              <w:rPr>
                <w:rFonts w:ascii="Garamond" w:hAnsi="Garamond"/>
                <w:sz w:val="20"/>
              </w:rPr>
            </w:pPr>
            <w:r w:rsidRPr="00705570">
              <w:rPr>
                <w:rFonts w:ascii="Garamond" w:hAnsi="Garamond"/>
                <w:sz w:val="20"/>
              </w:rPr>
              <w:lastRenderedPageBreak/>
              <w:t xml:space="preserve">- </w:t>
            </w:r>
            <w:proofErr w:type="spellStart"/>
            <w:r w:rsidRPr="00705570">
              <w:rPr>
                <w:rFonts w:ascii="Garamond" w:hAnsi="Garamond"/>
                <w:sz w:val="20"/>
              </w:rPr>
              <w:t>AKEP</w:t>
            </w:r>
            <w:proofErr w:type="spellEnd"/>
            <w:r w:rsidR="0041718D" w:rsidRPr="00705570">
              <w:rPr>
                <w:rFonts w:ascii="Garamond" w:hAnsi="Garamond"/>
                <w:sz w:val="20"/>
              </w:rPr>
              <w:t>-i</w:t>
            </w:r>
            <w:r w:rsidRPr="00705570">
              <w:rPr>
                <w:rFonts w:ascii="Garamond" w:hAnsi="Garamond"/>
                <w:sz w:val="20"/>
              </w:rPr>
              <w:t xml:space="preserve"> në bashkëpunim me </w:t>
            </w:r>
            <w:proofErr w:type="spellStart"/>
            <w:r w:rsidRPr="00705570">
              <w:rPr>
                <w:rFonts w:ascii="Garamond" w:hAnsi="Garamond"/>
                <w:sz w:val="20"/>
              </w:rPr>
              <w:t>AKSK</w:t>
            </w:r>
            <w:proofErr w:type="spellEnd"/>
            <w:r w:rsidR="0041718D" w:rsidRPr="00705570">
              <w:rPr>
                <w:rFonts w:ascii="Garamond" w:hAnsi="Garamond"/>
                <w:sz w:val="20"/>
              </w:rPr>
              <w:t>-në</w:t>
            </w:r>
          </w:p>
          <w:p w14:paraId="55F66845" w14:textId="77777777" w:rsidR="00952CE8" w:rsidRPr="00705570" w:rsidRDefault="00952CE8" w:rsidP="008206A6">
            <w:pPr>
              <w:rPr>
                <w:rFonts w:ascii="Garamond" w:hAnsi="Garamond"/>
                <w:sz w:val="20"/>
              </w:rPr>
            </w:pPr>
          </w:p>
        </w:tc>
        <w:tc>
          <w:tcPr>
            <w:tcW w:w="822" w:type="pct"/>
          </w:tcPr>
          <w:p w14:paraId="690B0232" w14:textId="77777777" w:rsidR="00952CE8" w:rsidRPr="00705570" w:rsidRDefault="00952CE8" w:rsidP="008206A6">
            <w:pPr>
              <w:rPr>
                <w:rFonts w:ascii="Garamond" w:hAnsi="Garamond"/>
                <w:sz w:val="20"/>
              </w:rPr>
            </w:pPr>
            <w:r w:rsidRPr="00705570">
              <w:rPr>
                <w:rFonts w:ascii="Garamond" w:hAnsi="Garamond"/>
                <w:sz w:val="20"/>
              </w:rPr>
              <w:t>SM01, SM03, SM04</w:t>
            </w:r>
          </w:p>
        </w:tc>
      </w:tr>
      <w:tr w:rsidR="00952CE8" w:rsidRPr="00D63627" w14:paraId="16083147" w14:textId="77777777" w:rsidTr="0044218D">
        <w:trPr>
          <w:trHeight w:val="20"/>
        </w:trPr>
        <w:tc>
          <w:tcPr>
            <w:tcW w:w="5000" w:type="pct"/>
            <w:gridSpan w:val="5"/>
          </w:tcPr>
          <w:p w14:paraId="10688D7A" w14:textId="77777777" w:rsidR="00952CE8" w:rsidRPr="00705570" w:rsidRDefault="00952CE8" w:rsidP="008206A6">
            <w:pPr>
              <w:jc w:val="both"/>
              <w:rPr>
                <w:rFonts w:ascii="Garamond" w:hAnsi="Garamond"/>
                <w:b/>
                <w:bCs/>
                <w:sz w:val="20"/>
              </w:rPr>
            </w:pPr>
            <w:r w:rsidRPr="00705570">
              <w:rPr>
                <w:rFonts w:ascii="Garamond" w:hAnsi="Garamond"/>
                <w:b/>
                <w:bCs/>
                <w:sz w:val="20"/>
              </w:rPr>
              <w:lastRenderedPageBreak/>
              <w:t>Qëndrueshmëri dhe vazhdimësi</w:t>
            </w:r>
          </w:p>
        </w:tc>
      </w:tr>
      <w:tr w:rsidR="0094065F" w:rsidRPr="00D63627" w14:paraId="62B2A8E8" w14:textId="77777777" w:rsidTr="0044218D">
        <w:trPr>
          <w:trHeight w:val="20"/>
        </w:trPr>
        <w:tc>
          <w:tcPr>
            <w:tcW w:w="447" w:type="pct"/>
          </w:tcPr>
          <w:p w14:paraId="53572DDC" w14:textId="77777777" w:rsidR="00952CE8" w:rsidRPr="00705570" w:rsidRDefault="00952CE8" w:rsidP="008206A6">
            <w:pPr>
              <w:rPr>
                <w:rFonts w:ascii="Garamond" w:hAnsi="Garamond"/>
                <w:sz w:val="20"/>
              </w:rPr>
            </w:pPr>
            <w:r w:rsidRPr="00705570">
              <w:rPr>
                <w:rFonts w:ascii="Garamond" w:hAnsi="Garamond"/>
                <w:sz w:val="20"/>
              </w:rPr>
              <w:t>SA07</w:t>
            </w:r>
          </w:p>
        </w:tc>
        <w:tc>
          <w:tcPr>
            <w:tcW w:w="1050" w:type="pct"/>
          </w:tcPr>
          <w:p w14:paraId="52872C2F" w14:textId="77777777" w:rsidR="00952CE8" w:rsidRPr="00705570" w:rsidRDefault="00952CE8" w:rsidP="008206A6">
            <w:pPr>
              <w:jc w:val="both"/>
              <w:rPr>
                <w:rFonts w:ascii="Garamond" w:hAnsi="Garamond"/>
                <w:sz w:val="20"/>
              </w:rPr>
            </w:pPr>
            <w:r w:rsidRPr="00705570">
              <w:rPr>
                <w:rFonts w:ascii="Garamond" w:hAnsi="Garamond"/>
                <w:sz w:val="20"/>
              </w:rPr>
              <w:t>Përmirësimi i koordinimit në përgjigjen ndaj incidenteve dhe menaxhimin e krizave</w:t>
            </w:r>
          </w:p>
        </w:tc>
        <w:tc>
          <w:tcPr>
            <w:tcW w:w="1680" w:type="pct"/>
          </w:tcPr>
          <w:p w14:paraId="26B6EA0E" w14:textId="7924F29D" w:rsidR="00952CE8" w:rsidRPr="00705570" w:rsidRDefault="00952CE8" w:rsidP="008206A6">
            <w:pPr>
              <w:jc w:val="both"/>
              <w:rPr>
                <w:rFonts w:ascii="Garamond" w:hAnsi="Garamond"/>
                <w:sz w:val="20"/>
              </w:rPr>
            </w:pPr>
            <w:r w:rsidRPr="00705570">
              <w:rPr>
                <w:rFonts w:ascii="Garamond" w:hAnsi="Garamond"/>
                <w:sz w:val="20"/>
              </w:rPr>
              <w:t>Nëpërmjet punës në vijim brenda grupit të dedikuar NIS, të sigurohet bashkëpunimi dhe koordinimi efektiv ndërmjet autoriteteve kombëtare dhe në nivel BE</w:t>
            </w:r>
            <w:r w:rsidR="00705570">
              <w:rPr>
                <w:rFonts w:ascii="Garamond" w:hAnsi="Garamond"/>
                <w:sz w:val="20"/>
              </w:rPr>
              <w:t>-je</w:t>
            </w:r>
            <w:r w:rsidR="00373BB1" w:rsidRPr="00705570">
              <w:rPr>
                <w:rFonts w:ascii="Garamond" w:hAnsi="Garamond"/>
                <w:sz w:val="20"/>
              </w:rPr>
              <w:t>,</w:t>
            </w:r>
            <w:r w:rsidRPr="00705570">
              <w:rPr>
                <w:rFonts w:ascii="Garamond" w:hAnsi="Garamond"/>
                <w:sz w:val="20"/>
              </w:rPr>
              <w:t xml:space="preserve"> në rast të incidenteve kibernetike ndërkufitare dhe krizave. Gjithashtu, </w:t>
            </w:r>
            <w:r w:rsidR="00373BB1" w:rsidRPr="00705570">
              <w:rPr>
                <w:rFonts w:ascii="Garamond" w:hAnsi="Garamond"/>
                <w:sz w:val="20"/>
              </w:rPr>
              <w:t xml:space="preserve">shtetet anëtare </w:t>
            </w:r>
            <w:r w:rsidRPr="00705570">
              <w:rPr>
                <w:rFonts w:ascii="Garamond" w:hAnsi="Garamond"/>
                <w:sz w:val="20"/>
              </w:rPr>
              <w:t>mund të përfshijnë skenarë të lidhur me 5G në ushtrimet kibernetike kombëtare ose të BE-së.</w:t>
            </w:r>
          </w:p>
        </w:tc>
        <w:tc>
          <w:tcPr>
            <w:tcW w:w="1001" w:type="pct"/>
          </w:tcPr>
          <w:p w14:paraId="523DF2E7" w14:textId="566A1EF9" w:rsidR="00952CE8" w:rsidRPr="00705570" w:rsidRDefault="00952CE8" w:rsidP="008206A6">
            <w:pPr>
              <w:rPr>
                <w:rFonts w:ascii="Garamond" w:hAnsi="Garamond"/>
                <w:sz w:val="20"/>
              </w:rPr>
            </w:pPr>
            <w:r w:rsidRPr="00705570">
              <w:rPr>
                <w:rFonts w:ascii="Garamond" w:hAnsi="Garamond"/>
                <w:sz w:val="20"/>
              </w:rPr>
              <w:t xml:space="preserve">- </w:t>
            </w:r>
            <w:proofErr w:type="spellStart"/>
            <w:r w:rsidRPr="00705570">
              <w:rPr>
                <w:rFonts w:ascii="Garamond" w:hAnsi="Garamond"/>
                <w:sz w:val="20"/>
              </w:rPr>
              <w:t>AKEP</w:t>
            </w:r>
            <w:proofErr w:type="spellEnd"/>
            <w:r w:rsidR="00324B31" w:rsidRPr="00705570">
              <w:rPr>
                <w:rFonts w:ascii="Garamond" w:hAnsi="Garamond"/>
                <w:sz w:val="20"/>
              </w:rPr>
              <w:t>-i</w:t>
            </w:r>
            <w:r w:rsidRPr="00705570">
              <w:rPr>
                <w:rFonts w:ascii="Garamond" w:hAnsi="Garamond"/>
                <w:sz w:val="20"/>
              </w:rPr>
              <w:t xml:space="preserve"> në bashkëpunim me </w:t>
            </w:r>
            <w:proofErr w:type="spellStart"/>
            <w:r w:rsidRPr="00705570">
              <w:rPr>
                <w:rFonts w:ascii="Garamond" w:hAnsi="Garamond"/>
                <w:sz w:val="20"/>
              </w:rPr>
              <w:t>AKSK</w:t>
            </w:r>
            <w:proofErr w:type="spellEnd"/>
            <w:r w:rsidR="00324B31" w:rsidRPr="00705570">
              <w:rPr>
                <w:rFonts w:ascii="Garamond" w:hAnsi="Garamond"/>
                <w:sz w:val="20"/>
              </w:rPr>
              <w:t>-në</w:t>
            </w:r>
            <w:r w:rsidR="00705570">
              <w:rPr>
                <w:rFonts w:ascii="Garamond" w:hAnsi="Garamond"/>
                <w:sz w:val="20"/>
              </w:rPr>
              <w:t>;</w:t>
            </w:r>
            <w:r w:rsidRPr="00705570">
              <w:rPr>
                <w:rFonts w:ascii="Garamond" w:hAnsi="Garamond"/>
                <w:sz w:val="20"/>
              </w:rPr>
              <w:br/>
              <w:t xml:space="preserve">- </w:t>
            </w:r>
            <w:proofErr w:type="spellStart"/>
            <w:r w:rsidRPr="00705570">
              <w:rPr>
                <w:rFonts w:ascii="Garamond" w:hAnsi="Garamond"/>
                <w:sz w:val="20"/>
              </w:rPr>
              <w:t>ENISA</w:t>
            </w:r>
            <w:proofErr w:type="spellEnd"/>
            <w:r w:rsidR="00705570">
              <w:rPr>
                <w:rFonts w:ascii="Garamond" w:hAnsi="Garamond"/>
                <w:sz w:val="20"/>
              </w:rPr>
              <w:t>.</w:t>
            </w:r>
          </w:p>
        </w:tc>
        <w:tc>
          <w:tcPr>
            <w:tcW w:w="822" w:type="pct"/>
          </w:tcPr>
          <w:p w14:paraId="2D9C5D43" w14:textId="77777777" w:rsidR="00952CE8" w:rsidRPr="00705570" w:rsidRDefault="00952CE8" w:rsidP="008206A6">
            <w:pPr>
              <w:rPr>
                <w:rFonts w:ascii="Garamond" w:hAnsi="Garamond"/>
                <w:sz w:val="20"/>
              </w:rPr>
            </w:pPr>
            <w:r w:rsidRPr="00705570">
              <w:rPr>
                <w:rFonts w:ascii="Garamond" w:hAnsi="Garamond"/>
                <w:sz w:val="20"/>
              </w:rPr>
              <w:t>TM11</w:t>
            </w:r>
          </w:p>
        </w:tc>
      </w:tr>
      <w:tr w:rsidR="0094065F" w:rsidRPr="00D63627" w14:paraId="548C1390" w14:textId="77777777" w:rsidTr="0044218D">
        <w:trPr>
          <w:trHeight w:val="20"/>
        </w:trPr>
        <w:tc>
          <w:tcPr>
            <w:tcW w:w="447" w:type="pct"/>
          </w:tcPr>
          <w:p w14:paraId="7B06B6C0" w14:textId="77777777" w:rsidR="00952CE8" w:rsidRPr="00705570" w:rsidRDefault="00952CE8" w:rsidP="008206A6">
            <w:pPr>
              <w:rPr>
                <w:rFonts w:ascii="Garamond" w:hAnsi="Garamond"/>
                <w:sz w:val="20"/>
              </w:rPr>
            </w:pPr>
            <w:r w:rsidRPr="00705570">
              <w:rPr>
                <w:rFonts w:ascii="Garamond" w:hAnsi="Garamond"/>
                <w:sz w:val="20"/>
              </w:rPr>
              <w:t>SA08</w:t>
            </w:r>
          </w:p>
        </w:tc>
        <w:tc>
          <w:tcPr>
            <w:tcW w:w="1050" w:type="pct"/>
          </w:tcPr>
          <w:p w14:paraId="4B9DE839" w14:textId="77777777" w:rsidR="00952CE8" w:rsidRPr="00705570" w:rsidRDefault="00952CE8" w:rsidP="008206A6">
            <w:pPr>
              <w:jc w:val="both"/>
              <w:rPr>
                <w:rFonts w:ascii="Garamond" w:hAnsi="Garamond"/>
                <w:sz w:val="20"/>
              </w:rPr>
            </w:pPr>
            <w:r w:rsidRPr="00705570">
              <w:rPr>
                <w:rFonts w:ascii="Garamond" w:hAnsi="Garamond"/>
                <w:sz w:val="20"/>
              </w:rPr>
              <w:t xml:space="preserve">Kryerja e </w:t>
            </w:r>
            <w:proofErr w:type="spellStart"/>
            <w:r w:rsidRPr="00705570">
              <w:rPr>
                <w:rFonts w:ascii="Garamond" w:hAnsi="Garamond"/>
                <w:sz w:val="20"/>
              </w:rPr>
              <w:t>auditimeve</w:t>
            </w:r>
            <w:proofErr w:type="spellEnd"/>
            <w:r w:rsidRPr="00705570">
              <w:rPr>
                <w:rFonts w:ascii="Garamond" w:hAnsi="Garamond"/>
                <w:sz w:val="20"/>
              </w:rPr>
              <w:t xml:space="preserve"> të ndërvarësive mes rrjeteve 5G dhe shërbimeve të tjera kritike</w:t>
            </w:r>
          </w:p>
        </w:tc>
        <w:tc>
          <w:tcPr>
            <w:tcW w:w="1680" w:type="pct"/>
          </w:tcPr>
          <w:p w14:paraId="03E2B1F2" w14:textId="77777777" w:rsidR="00952CE8" w:rsidRPr="00705570" w:rsidRDefault="00952CE8" w:rsidP="008206A6">
            <w:pPr>
              <w:jc w:val="both"/>
              <w:rPr>
                <w:rFonts w:ascii="Garamond" w:hAnsi="Garamond"/>
                <w:sz w:val="20"/>
              </w:rPr>
            </w:pPr>
            <w:r w:rsidRPr="00705570">
              <w:rPr>
                <w:rFonts w:ascii="Garamond" w:hAnsi="Garamond"/>
                <w:sz w:val="20"/>
              </w:rPr>
              <w:t>Analiza e ndërvarësive kritike midis rrjeteve 5G dhe sektorëve të tjerë kritikë, si furnizimi me energji elektrike, ujë të pijshëm dhe transport. Duhet të merren parasysh edhe varësitë rrethore (p.sh. rrjeti 5G që varet nga energjia, dhe energjia që varet nga rrjeti 5G).</w:t>
            </w:r>
          </w:p>
        </w:tc>
        <w:tc>
          <w:tcPr>
            <w:tcW w:w="1001" w:type="pct"/>
          </w:tcPr>
          <w:p w14:paraId="2AD13F39" w14:textId="4033111F" w:rsidR="00952CE8" w:rsidRPr="00705570" w:rsidRDefault="00952CE8" w:rsidP="008206A6">
            <w:pPr>
              <w:rPr>
                <w:rFonts w:ascii="Garamond" w:hAnsi="Garamond"/>
                <w:sz w:val="20"/>
              </w:rPr>
            </w:pPr>
            <w:r w:rsidRPr="00705570">
              <w:rPr>
                <w:rFonts w:ascii="Garamond" w:hAnsi="Garamond"/>
                <w:sz w:val="20"/>
              </w:rPr>
              <w:t xml:space="preserve">- </w:t>
            </w:r>
            <w:proofErr w:type="spellStart"/>
            <w:r w:rsidRPr="00705570">
              <w:rPr>
                <w:rFonts w:ascii="Garamond" w:hAnsi="Garamond"/>
                <w:sz w:val="20"/>
              </w:rPr>
              <w:t>AKEP</w:t>
            </w:r>
            <w:proofErr w:type="spellEnd"/>
            <w:r w:rsidR="00373BB1" w:rsidRPr="00705570">
              <w:rPr>
                <w:rFonts w:ascii="Garamond" w:hAnsi="Garamond"/>
                <w:sz w:val="20"/>
              </w:rPr>
              <w:t>-i</w:t>
            </w:r>
            <w:r w:rsidRPr="00705570">
              <w:rPr>
                <w:rFonts w:ascii="Garamond" w:hAnsi="Garamond"/>
                <w:sz w:val="20"/>
              </w:rPr>
              <w:t xml:space="preserve"> në bashkëpunim me </w:t>
            </w:r>
            <w:proofErr w:type="spellStart"/>
            <w:r w:rsidRPr="00705570">
              <w:rPr>
                <w:rFonts w:ascii="Garamond" w:hAnsi="Garamond"/>
                <w:sz w:val="20"/>
              </w:rPr>
              <w:t>AKSK</w:t>
            </w:r>
            <w:proofErr w:type="spellEnd"/>
            <w:r w:rsidR="00373BB1" w:rsidRPr="00705570">
              <w:rPr>
                <w:rFonts w:ascii="Garamond" w:hAnsi="Garamond"/>
                <w:sz w:val="20"/>
              </w:rPr>
              <w:t>-në</w:t>
            </w:r>
            <w:r w:rsidR="00705570">
              <w:rPr>
                <w:rFonts w:ascii="Garamond" w:hAnsi="Garamond"/>
                <w:sz w:val="20"/>
              </w:rPr>
              <w:t>.</w:t>
            </w:r>
          </w:p>
          <w:p w14:paraId="38732AED" w14:textId="77777777" w:rsidR="00952CE8" w:rsidRPr="00705570" w:rsidRDefault="00952CE8" w:rsidP="008206A6">
            <w:pPr>
              <w:rPr>
                <w:rFonts w:ascii="Garamond" w:hAnsi="Garamond"/>
                <w:sz w:val="20"/>
              </w:rPr>
            </w:pPr>
          </w:p>
        </w:tc>
        <w:tc>
          <w:tcPr>
            <w:tcW w:w="822" w:type="pct"/>
          </w:tcPr>
          <w:p w14:paraId="354288EF" w14:textId="77777777" w:rsidR="00952CE8" w:rsidRPr="00705570" w:rsidRDefault="00952CE8" w:rsidP="008206A6">
            <w:pPr>
              <w:rPr>
                <w:rFonts w:ascii="Garamond" w:hAnsi="Garamond"/>
                <w:sz w:val="20"/>
              </w:rPr>
            </w:pPr>
            <w:r w:rsidRPr="00705570">
              <w:rPr>
                <w:rFonts w:ascii="Garamond" w:hAnsi="Garamond"/>
                <w:sz w:val="20"/>
              </w:rPr>
              <w:t>TM11</w:t>
            </w:r>
          </w:p>
        </w:tc>
      </w:tr>
      <w:tr w:rsidR="00952CE8" w:rsidRPr="00D63627" w14:paraId="0BB9AD0B" w14:textId="77777777" w:rsidTr="0044218D">
        <w:trPr>
          <w:trHeight w:val="20"/>
        </w:trPr>
        <w:tc>
          <w:tcPr>
            <w:tcW w:w="5000" w:type="pct"/>
            <w:gridSpan w:val="5"/>
          </w:tcPr>
          <w:p w14:paraId="1CD753E1" w14:textId="77777777" w:rsidR="00952CE8" w:rsidRPr="00705570" w:rsidRDefault="00952CE8" w:rsidP="008206A6">
            <w:pPr>
              <w:jc w:val="both"/>
              <w:rPr>
                <w:rFonts w:ascii="Garamond" w:hAnsi="Garamond"/>
                <w:b/>
                <w:bCs/>
                <w:sz w:val="20"/>
              </w:rPr>
            </w:pPr>
            <w:r w:rsidRPr="00705570">
              <w:rPr>
                <w:rFonts w:ascii="Garamond" w:hAnsi="Garamond"/>
                <w:b/>
                <w:bCs/>
                <w:sz w:val="20"/>
              </w:rPr>
              <w:t>Bashkëpunimi dhe koordinimi</w:t>
            </w:r>
          </w:p>
        </w:tc>
      </w:tr>
      <w:tr w:rsidR="0094065F" w:rsidRPr="00D63627" w14:paraId="72E97101" w14:textId="77777777" w:rsidTr="0044218D">
        <w:trPr>
          <w:trHeight w:val="20"/>
        </w:trPr>
        <w:tc>
          <w:tcPr>
            <w:tcW w:w="447" w:type="pct"/>
          </w:tcPr>
          <w:p w14:paraId="6D302B5A" w14:textId="77777777" w:rsidR="00952CE8" w:rsidRPr="00705570" w:rsidRDefault="00952CE8" w:rsidP="008206A6">
            <w:pPr>
              <w:rPr>
                <w:rFonts w:ascii="Garamond" w:hAnsi="Garamond"/>
                <w:sz w:val="20"/>
              </w:rPr>
            </w:pPr>
            <w:r w:rsidRPr="00705570">
              <w:rPr>
                <w:rFonts w:ascii="Garamond" w:hAnsi="Garamond"/>
                <w:sz w:val="20"/>
              </w:rPr>
              <w:t>SA09</w:t>
            </w:r>
          </w:p>
        </w:tc>
        <w:tc>
          <w:tcPr>
            <w:tcW w:w="1050" w:type="pct"/>
          </w:tcPr>
          <w:p w14:paraId="6BFC09EA" w14:textId="77777777" w:rsidR="00952CE8" w:rsidRPr="00705570" w:rsidRDefault="00952CE8" w:rsidP="008206A6">
            <w:pPr>
              <w:jc w:val="both"/>
              <w:rPr>
                <w:rFonts w:ascii="Garamond" w:hAnsi="Garamond"/>
                <w:sz w:val="20"/>
              </w:rPr>
            </w:pPr>
            <w:r w:rsidRPr="00705570">
              <w:rPr>
                <w:rFonts w:ascii="Garamond" w:hAnsi="Garamond"/>
                <w:sz w:val="20"/>
              </w:rPr>
              <w:t>Fuqizimi i bashkëpunimit, koordinimit dhe mekanizmave të shkëmbimit të informacionit</w:t>
            </w:r>
          </w:p>
        </w:tc>
        <w:tc>
          <w:tcPr>
            <w:tcW w:w="1680" w:type="pct"/>
          </w:tcPr>
          <w:p w14:paraId="3F153757" w14:textId="77777777" w:rsidR="00952CE8" w:rsidRPr="00705570" w:rsidRDefault="00952CE8" w:rsidP="008206A6">
            <w:pPr>
              <w:jc w:val="both"/>
              <w:rPr>
                <w:rFonts w:ascii="Garamond" w:hAnsi="Garamond"/>
                <w:sz w:val="20"/>
              </w:rPr>
            </w:pPr>
            <w:r w:rsidRPr="00705570">
              <w:rPr>
                <w:rFonts w:ascii="Garamond" w:hAnsi="Garamond"/>
                <w:sz w:val="20"/>
              </w:rPr>
              <w:t xml:space="preserve">Të konsiderohet përdorimi i mekanizmave ekzistues për bashkëpunim, koordinim dhe shkëmbim informacioni, duke përfshirë edhe veprimet e mbështetura nga </w:t>
            </w:r>
            <w:proofErr w:type="spellStart"/>
            <w:r w:rsidRPr="00705570">
              <w:rPr>
                <w:rFonts w:ascii="Garamond" w:hAnsi="Garamond"/>
                <w:sz w:val="20"/>
              </w:rPr>
              <w:t>ENISA</w:t>
            </w:r>
            <w:proofErr w:type="spellEnd"/>
            <w:r w:rsidRPr="00705570">
              <w:rPr>
                <w:rFonts w:ascii="Garamond" w:hAnsi="Garamond"/>
                <w:sz w:val="20"/>
              </w:rPr>
              <w:t>, veçanërisht përmes vlerësimeve të rregullta të kërcënimeve.</w:t>
            </w:r>
          </w:p>
        </w:tc>
        <w:tc>
          <w:tcPr>
            <w:tcW w:w="1001" w:type="pct"/>
          </w:tcPr>
          <w:p w14:paraId="2BF8DCA6" w14:textId="2DFC88CF" w:rsidR="00952CE8" w:rsidRPr="00705570" w:rsidRDefault="00952CE8" w:rsidP="008206A6">
            <w:pPr>
              <w:rPr>
                <w:rFonts w:ascii="Garamond" w:hAnsi="Garamond"/>
                <w:sz w:val="20"/>
              </w:rPr>
            </w:pPr>
            <w:r w:rsidRPr="00705570">
              <w:rPr>
                <w:rFonts w:ascii="Garamond" w:hAnsi="Garamond"/>
                <w:sz w:val="20"/>
              </w:rPr>
              <w:t xml:space="preserve">- </w:t>
            </w:r>
            <w:proofErr w:type="spellStart"/>
            <w:r w:rsidRPr="00705570">
              <w:rPr>
                <w:rFonts w:ascii="Garamond" w:hAnsi="Garamond"/>
                <w:sz w:val="20"/>
              </w:rPr>
              <w:t>AKEP</w:t>
            </w:r>
            <w:proofErr w:type="spellEnd"/>
            <w:r w:rsidR="00373BB1" w:rsidRPr="00705570">
              <w:rPr>
                <w:rFonts w:ascii="Garamond" w:hAnsi="Garamond"/>
                <w:sz w:val="20"/>
              </w:rPr>
              <w:t>-i</w:t>
            </w:r>
            <w:r w:rsidRPr="00705570">
              <w:rPr>
                <w:rFonts w:ascii="Garamond" w:hAnsi="Garamond"/>
                <w:sz w:val="20"/>
              </w:rPr>
              <w:t xml:space="preserve"> në bashkëpunim me </w:t>
            </w:r>
            <w:proofErr w:type="spellStart"/>
            <w:r w:rsidRPr="00705570">
              <w:rPr>
                <w:rFonts w:ascii="Garamond" w:hAnsi="Garamond"/>
                <w:sz w:val="20"/>
              </w:rPr>
              <w:t>AKSK</w:t>
            </w:r>
            <w:proofErr w:type="spellEnd"/>
            <w:r w:rsidR="00373BB1" w:rsidRPr="00705570">
              <w:rPr>
                <w:rFonts w:ascii="Garamond" w:hAnsi="Garamond"/>
                <w:sz w:val="20"/>
              </w:rPr>
              <w:t>-në</w:t>
            </w:r>
            <w:r w:rsidR="00705570">
              <w:rPr>
                <w:rFonts w:ascii="Garamond" w:hAnsi="Garamond"/>
                <w:sz w:val="20"/>
              </w:rPr>
              <w:t>;</w:t>
            </w:r>
            <w:r w:rsidRPr="00705570">
              <w:rPr>
                <w:rFonts w:ascii="Garamond" w:hAnsi="Garamond"/>
                <w:sz w:val="20"/>
              </w:rPr>
              <w:br/>
              <w:t xml:space="preserve">- </w:t>
            </w:r>
            <w:proofErr w:type="spellStart"/>
            <w:r w:rsidRPr="00705570">
              <w:rPr>
                <w:rFonts w:ascii="Garamond" w:hAnsi="Garamond"/>
                <w:sz w:val="20"/>
              </w:rPr>
              <w:t>ENISA</w:t>
            </w:r>
            <w:proofErr w:type="spellEnd"/>
            <w:r w:rsidR="00705570">
              <w:rPr>
                <w:rFonts w:ascii="Garamond" w:hAnsi="Garamond"/>
                <w:sz w:val="20"/>
              </w:rPr>
              <w:t>.</w:t>
            </w:r>
          </w:p>
        </w:tc>
        <w:tc>
          <w:tcPr>
            <w:tcW w:w="822" w:type="pct"/>
          </w:tcPr>
          <w:p w14:paraId="05359032" w14:textId="77777777" w:rsidR="00952CE8" w:rsidRPr="00705570" w:rsidRDefault="00952CE8" w:rsidP="008206A6">
            <w:pPr>
              <w:rPr>
                <w:rFonts w:ascii="Garamond" w:hAnsi="Garamond"/>
                <w:sz w:val="20"/>
              </w:rPr>
            </w:pPr>
            <w:r w:rsidRPr="00705570">
              <w:rPr>
                <w:rFonts w:ascii="Garamond" w:hAnsi="Garamond"/>
                <w:sz w:val="20"/>
              </w:rPr>
              <w:t>TM01, TM05, TM09, TM10</w:t>
            </w:r>
          </w:p>
        </w:tc>
      </w:tr>
      <w:tr w:rsidR="00952CE8" w:rsidRPr="00D63627" w14:paraId="402D96EA" w14:textId="77777777" w:rsidTr="0044218D">
        <w:trPr>
          <w:trHeight w:val="20"/>
        </w:trPr>
        <w:tc>
          <w:tcPr>
            <w:tcW w:w="5000" w:type="pct"/>
            <w:gridSpan w:val="5"/>
          </w:tcPr>
          <w:p w14:paraId="00A11EF7" w14:textId="77777777" w:rsidR="00952CE8" w:rsidRPr="00705570" w:rsidRDefault="00BA3FD8" w:rsidP="008206A6">
            <w:pPr>
              <w:jc w:val="both"/>
              <w:rPr>
                <w:rFonts w:ascii="Garamond" w:hAnsi="Garamond"/>
                <w:b/>
                <w:bCs/>
                <w:sz w:val="20"/>
              </w:rPr>
            </w:pPr>
            <w:r w:rsidRPr="00705570">
              <w:rPr>
                <w:rFonts w:ascii="Garamond" w:hAnsi="Garamond"/>
                <w:b/>
                <w:bCs/>
                <w:sz w:val="20"/>
              </w:rPr>
              <w:t>Prokurimi p</w:t>
            </w:r>
            <w:r w:rsidR="00952CE8" w:rsidRPr="00705570">
              <w:rPr>
                <w:rFonts w:ascii="Garamond" w:hAnsi="Garamond"/>
                <w:b/>
                <w:bCs/>
                <w:sz w:val="20"/>
              </w:rPr>
              <w:t>ublik</w:t>
            </w:r>
          </w:p>
        </w:tc>
      </w:tr>
      <w:tr w:rsidR="0094065F" w:rsidRPr="00D63627" w14:paraId="7BDD1CE6" w14:textId="77777777" w:rsidTr="0044218D">
        <w:trPr>
          <w:trHeight w:val="20"/>
        </w:trPr>
        <w:tc>
          <w:tcPr>
            <w:tcW w:w="447" w:type="pct"/>
          </w:tcPr>
          <w:p w14:paraId="300356CB" w14:textId="77777777" w:rsidR="00952CE8" w:rsidRPr="00705570" w:rsidRDefault="00952CE8" w:rsidP="008206A6">
            <w:pPr>
              <w:rPr>
                <w:rFonts w:ascii="Garamond" w:hAnsi="Garamond"/>
                <w:sz w:val="20"/>
              </w:rPr>
            </w:pPr>
            <w:r w:rsidRPr="00705570">
              <w:rPr>
                <w:rFonts w:ascii="Garamond" w:hAnsi="Garamond"/>
                <w:sz w:val="20"/>
              </w:rPr>
              <w:t>SA10</w:t>
            </w:r>
          </w:p>
        </w:tc>
        <w:tc>
          <w:tcPr>
            <w:tcW w:w="1050" w:type="pct"/>
          </w:tcPr>
          <w:p w14:paraId="0B256924" w14:textId="77777777" w:rsidR="00952CE8" w:rsidRPr="00705570" w:rsidRDefault="00952CE8" w:rsidP="008206A6">
            <w:pPr>
              <w:jc w:val="both"/>
              <w:rPr>
                <w:rFonts w:ascii="Garamond" w:hAnsi="Garamond"/>
                <w:sz w:val="20"/>
              </w:rPr>
            </w:pPr>
            <w:r w:rsidRPr="00705570">
              <w:rPr>
                <w:rFonts w:ascii="Garamond" w:hAnsi="Garamond"/>
                <w:sz w:val="20"/>
              </w:rPr>
              <w:t>Të sigurohet që projektet 5G të mbështetura nga fonde publike të marrin në konsideratë rreziqet kibernetike</w:t>
            </w:r>
          </w:p>
        </w:tc>
        <w:tc>
          <w:tcPr>
            <w:tcW w:w="1680" w:type="pct"/>
          </w:tcPr>
          <w:p w14:paraId="353F30D1" w14:textId="7DDE9DCC" w:rsidR="00952CE8" w:rsidRPr="00705570" w:rsidRDefault="00952CE8" w:rsidP="008206A6">
            <w:pPr>
              <w:jc w:val="both"/>
              <w:rPr>
                <w:rFonts w:ascii="Garamond" w:hAnsi="Garamond"/>
                <w:sz w:val="20"/>
              </w:rPr>
            </w:pPr>
            <w:r w:rsidRPr="00705570">
              <w:rPr>
                <w:rFonts w:ascii="Garamond" w:hAnsi="Garamond"/>
                <w:sz w:val="20"/>
              </w:rPr>
              <w:t>Zhvillimi i udhëzimeve të detajuara për dispozitat e sigurisë</w:t>
            </w:r>
            <w:r w:rsidR="00705570">
              <w:rPr>
                <w:rFonts w:ascii="Garamond" w:hAnsi="Garamond"/>
                <w:sz w:val="20"/>
              </w:rPr>
              <w:t>,</w:t>
            </w:r>
            <w:r w:rsidRPr="00705570">
              <w:rPr>
                <w:rFonts w:ascii="Garamond" w:hAnsi="Garamond"/>
                <w:sz w:val="20"/>
              </w:rPr>
              <w:t xml:space="preserve"> në lidhje me 5G në prokurimet publike dhe programet e financimit të BE-së (</w:t>
            </w:r>
            <w:proofErr w:type="spellStart"/>
            <w:r w:rsidRPr="00705570">
              <w:rPr>
                <w:rFonts w:ascii="Garamond" w:hAnsi="Garamond"/>
                <w:i/>
                <w:iCs/>
                <w:sz w:val="20"/>
              </w:rPr>
              <w:t>Horizon</w:t>
            </w:r>
            <w:proofErr w:type="spellEnd"/>
            <w:r w:rsidRPr="00705570">
              <w:rPr>
                <w:rFonts w:ascii="Garamond" w:hAnsi="Garamond"/>
                <w:i/>
                <w:iCs/>
                <w:sz w:val="20"/>
              </w:rPr>
              <w:t xml:space="preserve">, </w:t>
            </w:r>
            <w:proofErr w:type="spellStart"/>
            <w:r w:rsidRPr="00705570">
              <w:rPr>
                <w:rFonts w:ascii="Garamond" w:hAnsi="Garamond"/>
                <w:i/>
                <w:iCs/>
                <w:sz w:val="20"/>
              </w:rPr>
              <w:t>Connecting</w:t>
            </w:r>
            <w:proofErr w:type="spellEnd"/>
            <w:r w:rsidRPr="00705570">
              <w:rPr>
                <w:rFonts w:ascii="Garamond" w:hAnsi="Garamond"/>
                <w:i/>
                <w:iCs/>
                <w:sz w:val="20"/>
              </w:rPr>
              <w:t xml:space="preserve"> </w:t>
            </w:r>
            <w:proofErr w:type="spellStart"/>
            <w:r w:rsidRPr="00705570">
              <w:rPr>
                <w:rFonts w:ascii="Garamond" w:hAnsi="Garamond"/>
                <w:i/>
                <w:iCs/>
                <w:sz w:val="20"/>
              </w:rPr>
              <w:t>Europe</w:t>
            </w:r>
            <w:proofErr w:type="spellEnd"/>
            <w:r w:rsidRPr="00705570">
              <w:rPr>
                <w:rFonts w:ascii="Garamond" w:hAnsi="Garamond"/>
                <w:i/>
                <w:iCs/>
                <w:sz w:val="20"/>
              </w:rPr>
              <w:t xml:space="preserve"> </w:t>
            </w:r>
            <w:proofErr w:type="spellStart"/>
            <w:r w:rsidRPr="00705570">
              <w:rPr>
                <w:rFonts w:ascii="Garamond" w:hAnsi="Garamond"/>
                <w:i/>
                <w:iCs/>
                <w:sz w:val="20"/>
              </w:rPr>
              <w:t>Facility</w:t>
            </w:r>
            <w:proofErr w:type="spellEnd"/>
            <w:r w:rsidRPr="00705570">
              <w:rPr>
                <w:rFonts w:ascii="Garamond" w:hAnsi="Garamond"/>
                <w:i/>
                <w:iCs/>
                <w:sz w:val="20"/>
              </w:rPr>
              <w:t xml:space="preserve">, </w:t>
            </w:r>
            <w:proofErr w:type="spellStart"/>
            <w:r w:rsidRPr="00705570">
              <w:rPr>
                <w:rFonts w:ascii="Garamond" w:hAnsi="Garamond"/>
                <w:i/>
                <w:iCs/>
                <w:sz w:val="20"/>
              </w:rPr>
              <w:t>Digital</w:t>
            </w:r>
            <w:proofErr w:type="spellEnd"/>
            <w:r w:rsidRPr="00705570">
              <w:rPr>
                <w:rFonts w:ascii="Garamond" w:hAnsi="Garamond"/>
                <w:i/>
                <w:iCs/>
                <w:sz w:val="20"/>
              </w:rPr>
              <w:t xml:space="preserve"> </w:t>
            </w:r>
            <w:proofErr w:type="spellStart"/>
            <w:r w:rsidRPr="00705570">
              <w:rPr>
                <w:rFonts w:ascii="Garamond" w:hAnsi="Garamond"/>
                <w:i/>
                <w:iCs/>
                <w:sz w:val="20"/>
              </w:rPr>
              <w:t>Europe</w:t>
            </w:r>
            <w:proofErr w:type="spellEnd"/>
            <w:r w:rsidRPr="00705570">
              <w:rPr>
                <w:rFonts w:ascii="Garamond" w:hAnsi="Garamond"/>
                <w:i/>
                <w:iCs/>
                <w:sz w:val="20"/>
              </w:rPr>
              <w:t xml:space="preserve"> </w:t>
            </w:r>
            <w:proofErr w:type="spellStart"/>
            <w:r w:rsidRPr="00705570">
              <w:rPr>
                <w:rFonts w:ascii="Garamond" w:hAnsi="Garamond"/>
                <w:i/>
                <w:iCs/>
                <w:sz w:val="20"/>
              </w:rPr>
              <w:t>Programme</w:t>
            </w:r>
            <w:proofErr w:type="spellEnd"/>
            <w:r w:rsidRPr="00705570">
              <w:rPr>
                <w:rFonts w:ascii="Garamond" w:hAnsi="Garamond"/>
                <w:sz w:val="20"/>
              </w:rPr>
              <w:t xml:space="preserve">). Këto udhëzime mund të përgatiten përmes procedurës </w:t>
            </w:r>
            <w:proofErr w:type="spellStart"/>
            <w:r w:rsidRPr="00705570">
              <w:rPr>
                <w:rFonts w:ascii="Garamond" w:hAnsi="Garamond"/>
                <w:sz w:val="20"/>
              </w:rPr>
              <w:t>komitologjike</w:t>
            </w:r>
            <w:proofErr w:type="spellEnd"/>
            <w:r w:rsidRPr="00705570">
              <w:rPr>
                <w:rFonts w:ascii="Garamond" w:hAnsi="Garamond"/>
                <w:sz w:val="20"/>
              </w:rPr>
              <w:t xml:space="preserve"> nga përfaqësues të emëruar nga </w:t>
            </w:r>
            <w:r w:rsidR="00913619" w:rsidRPr="00705570">
              <w:rPr>
                <w:rFonts w:ascii="Garamond" w:hAnsi="Garamond"/>
                <w:sz w:val="20"/>
              </w:rPr>
              <w:t>shtetet anëtare</w:t>
            </w:r>
            <w:r w:rsidRPr="00705570">
              <w:rPr>
                <w:rFonts w:ascii="Garamond" w:hAnsi="Garamond"/>
                <w:sz w:val="20"/>
              </w:rPr>
              <w:t xml:space="preserve">. Programet si </w:t>
            </w:r>
            <w:proofErr w:type="spellStart"/>
            <w:r w:rsidRPr="00705570">
              <w:rPr>
                <w:rFonts w:ascii="Garamond" w:hAnsi="Garamond"/>
                <w:i/>
                <w:iCs/>
                <w:sz w:val="20"/>
              </w:rPr>
              <w:t>CEF</w:t>
            </w:r>
            <w:proofErr w:type="spellEnd"/>
            <w:r w:rsidRPr="00705570">
              <w:rPr>
                <w:rFonts w:ascii="Garamond" w:hAnsi="Garamond"/>
                <w:i/>
                <w:iCs/>
                <w:sz w:val="20"/>
              </w:rPr>
              <w:t xml:space="preserve"> </w:t>
            </w:r>
            <w:proofErr w:type="spellStart"/>
            <w:r w:rsidRPr="00705570">
              <w:rPr>
                <w:rFonts w:ascii="Garamond" w:hAnsi="Garamond"/>
                <w:i/>
                <w:iCs/>
                <w:sz w:val="20"/>
              </w:rPr>
              <w:t>Digital</w:t>
            </w:r>
            <w:proofErr w:type="spellEnd"/>
            <w:r w:rsidRPr="00705570">
              <w:rPr>
                <w:rFonts w:ascii="Garamond" w:hAnsi="Garamond"/>
                <w:sz w:val="20"/>
              </w:rPr>
              <w:t xml:space="preserve"> pritet të kenë rol kyç në zhvillimin e rrjeteve 5G në E</w:t>
            </w:r>
            <w:r w:rsidR="00913619" w:rsidRPr="00705570">
              <w:rPr>
                <w:rFonts w:ascii="Garamond" w:hAnsi="Garamond"/>
                <w:sz w:val="20"/>
              </w:rPr>
              <w:t>v</w:t>
            </w:r>
            <w:r w:rsidRPr="00705570">
              <w:rPr>
                <w:rFonts w:ascii="Garamond" w:hAnsi="Garamond"/>
                <w:sz w:val="20"/>
              </w:rPr>
              <w:t xml:space="preserve">ropë. Prandaj, udhëzimet e përmendura duhet të përdoren gjatë zbatimit të këtyre programeve. Rreziqet e sigurisë kibernetike të identifikuara në raportin e BE-së dhe mjetet e zbutjes përkatëse të përcaktuara në këtë </w:t>
            </w:r>
            <w:proofErr w:type="spellStart"/>
            <w:r w:rsidRPr="00705570">
              <w:rPr>
                <w:rFonts w:ascii="Garamond" w:hAnsi="Garamond"/>
                <w:i/>
                <w:iCs/>
                <w:sz w:val="20"/>
              </w:rPr>
              <w:t>Toolbox</w:t>
            </w:r>
            <w:proofErr w:type="spellEnd"/>
            <w:r w:rsidR="00705570">
              <w:rPr>
                <w:rFonts w:ascii="Garamond" w:hAnsi="Garamond"/>
                <w:i/>
                <w:iCs/>
                <w:sz w:val="20"/>
              </w:rPr>
              <w:t>,</w:t>
            </w:r>
            <w:r w:rsidRPr="00705570">
              <w:rPr>
                <w:rFonts w:ascii="Garamond" w:hAnsi="Garamond"/>
                <w:sz w:val="20"/>
              </w:rPr>
              <w:t xml:space="preserve"> duhet të merren në konsideratë gjatë përzgjedhjes së furnitorëve ose pjesëmarrësve të tjerë të projektit. Në nivel kombëtar, </w:t>
            </w:r>
            <w:r w:rsidRPr="00705570">
              <w:rPr>
                <w:rFonts w:ascii="Garamond" w:hAnsi="Garamond"/>
                <w:sz w:val="20"/>
              </w:rPr>
              <w:lastRenderedPageBreak/>
              <w:t>prokurimi publik nuk duhet të bazohet vetëm në çmimin më të ulët, por edhe në cilësinë</w:t>
            </w:r>
            <w:r w:rsidR="00913619" w:rsidRPr="00705570">
              <w:rPr>
                <w:rFonts w:ascii="Garamond" w:hAnsi="Garamond"/>
                <w:sz w:val="20"/>
              </w:rPr>
              <w:t>,</w:t>
            </w:r>
            <w:r w:rsidRPr="00705570">
              <w:rPr>
                <w:rFonts w:ascii="Garamond" w:hAnsi="Garamond"/>
                <w:sz w:val="20"/>
              </w:rPr>
              <w:t xml:space="preserve"> që lidhet me sigurinë, standardet e punës dhe ato mjedisore. Rekomandimi i Komisionit i 26 marsit 2019 përmend në mënyrë të veçantë zhvillimin e zbatimin e skemave të certifikimit të sigurisë kibernetike në prokurimet publike për 5G.</w:t>
            </w:r>
          </w:p>
        </w:tc>
        <w:tc>
          <w:tcPr>
            <w:tcW w:w="1001" w:type="pct"/>
          </w:tcPr>
          <w:p w14:paraId="5440983E" w14:textId="41344A6E" w:rsidR="00952CE8" w:rsidRPr="00705570" w:rsidRDefault="00952CE8" w:rsidP="008206A6">
            <w:pPr>
              <w:rPr>
                <w:rFonts w:ascii="Garamond" w:hAnsi="Garamond"/>
                <w:sz w:val="20"/>
              </w:rPr>
            </w:pPr>
            <w:r w:rsidRPr="00705570">
              <w:rPr>
                <w:rFonts w:ascii="Garamond" w:hAnsi="Garamond"/>
                <w:sz w:val="20"/>
              </w:rPr>
              <w:lastRenderedPageBreak/>
              <w:t xml:space="preserve">- </w:t>
            </w:r>
            <w:proofErr w:type="spellStart"/>
            <w:r w:rsidRPr="00705570">
              <w:rPr>
                <w:rFonts w:ascii="Garamond" w:hAnsi="Garamond"/>
                <w:sz w:val="20"/>
              </w:rPr>
              <w:t>AKEP</w:t>
            </w:r>
            <w:proofErr w:type="spellEnd"/>
            <w:r w:rsidR="00373BB1" w:rsidRPr="00705570">
              <w:rPr>
                <w:rFonts w:ascii="Garamond" w:hAnsi="Garamond"/>
                <w:sz w:val="20"/>
              </w:rPr>
              <w:t>-i</w:t>
            </w:r>
            <w:r w:rsidRPr="00705570">
              <w:rPr>
                <w:rFonts w:ascii="Garamond" w:hAnsi="Garamond"/>
                <w:sz w:val="20"/>
              </w:rPr>
              <w:t xml:space="preserve"> në bashkëpunim me </w:t>
            </w:r>
            <w:proofErr w:type="spellStart"/>
            <w:r w:rsidRPr="00705570">
              <w:rPr>
                <w:rFonts w:ascii="Garamond" w:hAnsi="Garamond"/>
                <w:sz w:val="20"/>
              </w:rPr>
              <w:t>AKSK</w:t>
            </w:r>
            <w:proofErr w:type="spellEnd"/>
            <w:r w:rsidR="00373BB1" w:rsidRPr="00705570">
              <w:rPr>
                <w:rFonts w:ascii="Garamond" w:hAnsi="Garamond"/>
                <w:sz w:val="20"/>
              </w:rPr>
              <w:t>-në</w:t>
            </w:r>
            <w:r w:rsidR="00705570">
              <w:rPr>
                <w:rFonts w:ascii="Garamond" w:hAnsi="Garamond"/>
                <w:sz w:val="20"/>
              </w:rPr>
              <w:t>,</w:t>
            </w:r>
            <w:r w:rsidRPr="00705570">
              <w:rPr>
                <w:rFonts w:ascii="Garamond" w:hAnsi="Garamond"/>
                <w:sz w:val="20"/>
              </w:rPr>
              <w:br/>
              <w:t>- Komisioni Evropian (KE)</w:t>
            </w:r>
            <w:r w:rsidR="00705570">
              <w:rPr>
                <w:rFonts w:ascii="Garamond" w:hAnsi="Garamond"/>
                <w:sz w:val="20"/>
              </w:rPr>
              <w:t>.</w:t>
            </w:r>
          </w:p>
        </w:tc>
        <w:tc>
          <w:tcPr>
            <w:tcW w:w="822" w:type="pct"/>
          </w:tcPr>
          <w:p w14:paraId="4D1D65F4" w14:textId="77777777" w:rsidR="00952CE8" w:rsidRPr="00705570" w:rsidRDefault="00952CE8" w:rsidP="008206A6">
            <w:pPr>
              <w:rPr>
                <w:rFonts w:ascii="Garamond" w:hAnsi="Garamond"/>
                <w:sz w:val="20"/>
              </w:rPr>
            </w:pPr>
            <w:r w:rsidRPr="00705570">
              <w:rPr>
                <w:rFonts w:ascii="Garamond" w:hAnsi="Garamond"/>
                <w:sz w:val="20"/>
              </w:rPr>
              <w:t>SM03 deri në SM08; TM01 deri në TM11</w:t>
            </w:r>
          </w:p>
        </w:tc>
      </w:tr>
    </w:tbl>
    <w:p w14:paraId="6CAAACE5" w14:textId="77777777" w:rsidR="00EC38F9" w:rsidRPr="00D63627" w:rsidRDefault="00EC38F9" w:rsidP="008206A6">
      <w:pPr>
        <w:ind w:firstLine="284"/>
        <w:jc w:val="right"/>
        <w:rPr>
          <w:rFonts w:ascii="Garamond" w:hAnsi="Garamond"/>
          <w:b/>
          <w:bCs/>
          <w:szCs w:val="24"/>
        </w:rPr>
      </w:pPr>
      <w:r w:rsidRPr="00D63627">
        <w:rPr>
          <w:rFonts w:ascii="Garamond" w:hAnsi="Garamond"/>
          <w:b/>
          <w:bCs/>
          <w:szCs w:val="24"/>
        </w:rPr>
        <w:lastRenderedPageBreak/>
        <w:t>Shtojca 3</w:t>
      </w:r>
    </w:p>
    <w:p w14:paraId="6AB7CB71" w14:textId="77777777" w:rsidR="00E67AE9" w:rsidRPr="00D63627" w:rsidRDefault="00DB7E7A" w:rsidP="008206A6">
      <w:pPr>
        <w:ind w:firstLine="284"/>
        <w:jc w:val="both"/>
        <w:rPr>
          <w:rFonts w:ascii="Garamond" w:hAnsi="Garamond"/>
          <w:b/>
          <w:bCs/>
          <w:szCs w:val="24"/>
        </w:rPr>
      </w:pPr>
      <w:r w:rsidRPr="00D63627">
        <w:rPr>
          <w:rFonts w:ascii="Garamond" w:hAnsi="Garamond"/>
          <w:b/>
          <w:bCs/>
          <w:szCs w:val="24"/>
        </w:rPr>
        <w:t>Lista e shkurtimeve</w:t>
      </w:r>
    </w:p>
    <w:p w14:paraId="2804B0CD" w14:textId="77777777" w:rsidR="008206A6" w:rsidRPr="00D63627" w:rsidRDefault="008206A6" w:rsidP="008206A6">
      <w:pPr>
        <w:ind w:firstLine="284"/>
        <w:jc w:val="both"/>
        <w:rPr>
          <w:rFonts w:ascii="Garamond" w:hAnsi="Garamon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31"/>
      </w:tblGrid>
      <w:tr w:rsidR="008206A6" w:rsidRPr="00D63627" w14:paraId="621D11C3" w14:textId="77777777" w:rsidTr="0095168A">
        <w:tc>
          <w:tcPr>
            <w:tcW w:w="988" w:type="dxa"/>
          </w:tcPr>
          <w:p w14:paraId="56FF80E3" w14:textId="77777777" w:rsidR="008206A6" w:rsidRPr="00D63627" w:rsidRDefault="008206A6" w:rsidP="00E91217">
            <w:pPr>
              <w:jc w:val="both"/>
              <w:rPr>
                <w:rFonts w:ascii="Garamond" w:hAnsi="Garamond"/>
                <w:szCs w:val="24"/>
              </w:rPr>
            </w:pPr>
            <w:r w:rsidRPr="00D63627">
              <w:rPr>
                <w:rFonts w:ascii="Garamond" w:hAnsi="Garamond"/>
                <w:szCs w:val="24"/>
              </w:rPr>
              <w:t>3GPP</w:t>
            </w:r>
          </w:p>
        </w:tc>
        <w:tc>
          <w:tcPr>
            <w:tcW w:w="8031" w:type="dxa"/>
          </w:tcPr>
          <w:p w14:paraId="23006B32" w14:textId="77777777" w:rsidR="008206A6" w:rsidRPr="00D63627" w:rsidRDefault="008206A6" w:rsidP="008206A6">
            <w:pPr>
              <w:jc w:val="both"/>
              <w:rPr>
                <w:rFonts w:ascii="Garamond" w:hAnsi="Garamond"/>
                <w:szCs w:val="24"/>
              </w:rPr>
            </w:pPr>
            <w:r w:rsidRPr="00D63627">
              <w:rPr>
                <w:rFonts w:ascii="Garamond" w:hAnsi="Garamond"/>
                <w:szCs w:val="24"/>
              </w:rPr>
              <w:t>Projekti i Partneritetit të Gjeneratës së 3-të</w:t>
            </w:r>
          </w:p>
        </w:tc>
      </w:tr>
      <w:tr w:rsidR="008206A6" w:rsidRPr="00D63627" w14:paraId="0E6361D9" w14:textId="77777777" w:rsidTr="0095168A">
        <w:tc>
          <w:tcPr>
            <w:tcW w:w="988" w:type="dxa"/>
          </w:tcPr>
          <w:p w14:paraId="103F5350" w14:textId="77777777" w:rsidR="008206A6" w:rsidRPr="00D63627" w:rsidRDefault="008206A6" w:rsidP="00E91217">
            <w:pPr>
              <w:jc w:val="both"/>
              <w:rPr>
                <w:rFonts w:ascii="Garamond" w:hAnsi="Garamond"/>
                <w:szCs w:val="24"/>
              </w:rPr>
            </w:pPr>
            <w:r w:rsidRPr="00D63627">
              <w:rPr>
                <w:rFonts w:ascii="Garamond" w:hAnsi="Garamond"/>
                <w:szCs w:val="24"/>
              </w:rPr>
              <w:t>5G</w:t>
            </w:r>
          </w:p>
        </w:tc>
        <w:tc>
          <w:tcPr>
            <w:tcW w:w="8031" w:type="dxa"/>
          </w:tcPr>
          <w:p w14:paraId="686BE5FF" w14:textId="77777777" w:rsidR="008206A6" w:rsidRPr="00D63627" w:rsidRDefault="008206A6" w:rsidP="008206A6">
            <w:pPr>
              <w:jc w:val="both"/>
              <w:rPr>
                <w:rFonts w:ascii="Garamond" w:hAnsi="Garamond"/>
                <w:szCs w:val="24"/>
              </w:rPr>
            </w:pPr>
            <w:r w:rsidRPr="00D63627">
              <w:rPr>
                <w:rFonts w:ascii="Garamond" w:hAnsi="Garamond"/>
                <w:szCs w:val="24"/>
              </w:rPr>
              <w:t>Gjenerata e 5-të</w:t>
            </w:r>
          </w:p>
        </w:tc>
      </w:tr>
      <w:tr w:rsidR="008206A6" w:rsidRPr="00D63627" w14:paraId="699A2A93" w14:textId="77777777" w:rsidTr="0095168A">
        <w:tc>
          <w:tcPr>
            <w:tcW w:w="988" w:type="dxa"/>
          </w:tcPr>
          <w:p w14:paraId="15AD7F20"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AKEP</w:t>
            </w:r>
            <w:proofErr w:type="spellEnd"/>
          </w:p>
        </w:tc>
        <w:tc>
          <w:tcPr>
            <w:tcW w:w="8031" w:type="dxa"/>
          </w:tcPr>
          <w:p w14:paraId="3BF2B86E" w14:textId="77777777" w:rsidR="008206A6" w:rsidRPr="00D63627" w:rsidRDefault="008206A6" w:rsidP="008206A6">
            <w:pPr>
              <w:jc w:val="both"/>
              <w:rPr>
                <w:rFonts w:ascii="Garamond" w:hAnsi="Garamond"/>
                <w:szCs w:val="24"/>
              </w:rPr>
            </w:pPr>
            <w:r w:rsidRPr="00D63627">
              <w:rPr>
                <w:rFonts w:ascii="Garamond" w:hAnsi="Garamond"/>
                <w:szCs w:val="24"/>
              </w:rPr>
              <w:t>Autoriteti i Komunikimeve Elektronike dhe Postare</w:t>
            </w:r>
          </w:p>
        </w:tc>
      </w:tr>
      <w:tr w:rsidR="008206A6" w:rsidRPr="00D63627" w14:paraId="281DCFE3" w14:textId="77777777" w:rsidTr="0095168A">
        <w:tc>
          <w:tcPr>
            <w:tcW w:w="988" w:type="dxa"/>
          </w:tcPr>
          <w:p w14:paraId="5A6048B4"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AKSK</w:t>
            </w:r>
            <w:proofErr w:type="spellEnd"/>
          </w:p>
        </w:tc>
        <w:tc>
          <w:tcPr>
            <w:tcW w:w="8031" w:type="dxa"/>
          </w:tcPr>
          <w:p w14:paraId="3AD21288" w14:textId="77777777" w:rsidR="008206A6" w:rsidRPr="00D63627" w:rsidRDefault="008206A6" w:rsidP="008206A6">
            <w:pPr>
              <w:jc w:val="both"/>
              <w:rPr>
                <w:rFonts w:ascii="Garamond" w:hAnsi="Garamond"/>
                <w:szCs w:val="24"/>
              </w:rPr>
            </w:pPr>
            <w:r w:rsidRPr="00D63627">
              <w:rPr>
                <w:rFonts w:ascii="Garamond" w:hAnsi="Garamond"/>
                <w:szCs w:val="24"/>
              </w:rPr>
              <w:t>Autoriteti Kombëtar për Sigurinë Kibernetike</w:t>
            </w:r>
          </w:p>
        </w:tc>
      </w:tr>
      <w:tr w:rsidR="008206A6" w:rsidRPr="00D63627" w14:paraId="3C1CCAA0" w14:textId="77777777" w:rsidTr="0095168A">
        <w:tc>
          <w:tcPr>
            <w:tcW w:w="988" w:type="dxa"/>
          </w:tcPr>
          <w:p w14:paraId="1ABD0132" w14:textId="77777777" w:rsidR="008206A6" w:rsidRPr="00D63627" w:rsidRDefault="008206A6" w:rsidP="00E91217">
            <w:pPr>
              <w:jc w:val="both"/>
              <w:rPr>
                <w:rFonts w:ascii="Garamond" w:hAnsi="Garamond"/>
                <w:szCs w:val="24"/>
              </w:rPr>
            </w:pPr>
            <w:r w:rsidRPr="00D63627">
              <w:rPr>
                <w:rFonts w:ascii="Garamond" w:hAnsi="Garamond"/>
                <w:szCs w:val="24"/>
              </w:rPr>
              <w:t>BE</w:t>
            </w:r>
          </w:p>
        </w:tc>
        <w:tc>
          <w:tcPr>
            <w:tcW w:w="8031" w:type="dxa"/>
          </w:tcPr>
          <w:p w14:paraId="5FE3AAD0" w14:textId="77777777" w:rsidR="008206A6" w:rsidRPr="00D63627" w:rsidRDefault="008206A6" w:rsidP="008206A6">
            <w:pPr>
              <w:jc w:val="both"/>
              <w:rPr>
                <w:rFonts w:ascii="Garamond" w:hAnsi="Garamond"/>
                <w:szCs w:val="24"/>
              </w:rPr>
            </w:pPr>
            <w:r w:rsidRPr="00D63627">
              <w:rPr>
                <w:rFonts w:ascii="Garamond" w:hAnsi="Garamond"/>
                <w:szCs w:val="24"/>
              </w:rPr>
              <w:t>Bashkimi Evropian</w:t>
            </w:r>
          </w:p>
        </w:tc>
      </w:tr>
      <w:tr w:rsidR="008206A6" w:rsidRPr="00D63627" w14:paraId="3A3C1155" w14:textId="77777777" w:rsidTr="0095168A">
        <w:tc>
          <w:tcPr>
            <w:tcW w:w="988" w:type="dxa"/>
          </w:tcPr>
          <w:p w14:paraId="37962688"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CEF</w:t>
            </w:r>
            <w:proofErr w:type="spellEnd"/>
          </w:p>
        </w:tc>
        <w:tc>
          <w:tcPr>
            <w:tcW w:w="8031" w:type="dxa"/>
          </w:tcPr>
          <w:p w14:paraId="1650F10C" w14:textId="77777777" w:rsidR="008206A6" w:rsidRPr="00D63627" w:rsidRDefault="008206A6" w:rsidP="008206A6">
            <w:pPr>
              <w:jc w:val="both"/>
              <w:rPr>
                <w:rFonts w:ascii="Garamond" w:hAnsi="Garamond"/>
                <w:szCs w:val="24"/>
              </w:rPr>
            </w:pPr>
            <w:r w:rsidRPr="00D63627">
              <w:rPr>
                <w:rFonts w:ascii="Garamond" w:hAnsi="Garamond"/>
                <w:szCs w:val="24"/>
              </w:rPr>
              <w:t>Lehtësi për lidhjen e Evropës</w:t>
            </w:r>
          </w:p>
        </w:tc>
      </w:tr>
      <w:tr w:rsidR="008206A6" w:rsidRPr="00D63627" w14:paraId="45A577F2" w14:textId="77777777" w:rsidTr="0095168A">
        <w:tc>
          <w:tcPr>
            <w:tcW w:w="988" w:type="dxa"/>
          </w:tcPr>
          <w:p w14:paraId="2D71B7A8" w14:textId="77777777" w:rsidR="008206A6" w:rsidRPr="00D63627" w:rsidRDefault="008206A6" w:rsidP="00E91217">
            <w:pPr>
              <w:jc w:val="both"/>
              <w:rPr>
                <w:rFonts w:ascii="Garamond" w:hAnsi="Garamond"/>
                <w:szCs w:val="24"/>
              </w:rPr>
            </w:pPr>
            <w:r w:rsidRPr="00D63627">
              <w:rPr>
                <w:rFonts w:ascii="Garamond" w:hAnsi="Garamond"/>
                <w:szCs w:val="24"/>
              </w:rPr>
              <w:t>EC</w:t>
            </w:r>
          </w:p>
        </w:tc>
        <w:tc>
          <w:tcPr>
            <w:tcW w:w="8031" w:type="dxa"/>
          </w:tcPr>
          <w:p w14:paraId="7E9F7055" w14:textId="77777777" w:rsidR="008206A6" w:rsidRPr="00D63627" w:rsidRDefault="008206A6" w:rsidP="008206A6">
            <w:pPr>
              <w:jc w:val="both"/>
              <w:rPr>
                <w:rFonts w:ascii="Garamond" w:hAnsi="Garamond"/>
                <w:szCs w:val="24"/>
              </w:rPr>
            </w:pPr>
            <w:r w:rsidRPr="00D63627">
              <w:rPr>
                <w:rFonts w:ascii="Garamond" w:hAnsi="Garamond"/>
                <w:szCs w:val="24"/>
              </w:rPr>
              <w:t>Komisioni Evropian</w:t>
            </w:r>
          </w:p>
        </w:tc>
      </w:tr>
      <w:tr w:rsidR="008206A6" w:rsidRPr="00D63627" w14:paraId="32293290" w14:textId="77777777" w:rsidTr="0095168A">
        <w:tc>
          <w:tcPr>
            <w:tcW w:w="988" w:type="dxa"/>
          </w:tcPr>
          <w:p w14:paraId="77F75D8C"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EECC</w:t>
            </w:r>
            <w:proofErr w:type="spellEnd"/>
          </w:p>
        </w:tc>
        <w:tc>
          <w:tcPr>
            <w:tcW w:w="8031" w:type="dxa"/>
          </w:tcPr>
          <w:p w14:paraId="67CCAD82" w14:textId="77777777" w:rsidR="008206A6" w:rsidRPr="00D63627" w:rsidRDefault="008206A6" w:rsidP="008206A6">
            <w:pPr>
              <w:jc w:val="both"/>
              <w:rPr>
                <w:rFonts w:ascii="Garamond" w:hAnsi="Garamond"/>
                <w:szCs w:val="24"/>
              </w:rPr>
            </w:pPr>
            <w:r w:rsidRPr="00D63627">
              <w:rPr>
                <w:rFonts w:ascii="Garamond" w:hAnsi="Garamond"/>
                <w:szCs w:val="24"/>
              </w:rPr>
              <w:t>Kodi Evropian për Komunikimet Elektronike</w:t>
            </w:r>
          </w:p>
        </w:tc>
      </w:tr>
      <w:tr w:rsidR="008206A6" w:rsidRPr="00D63627" w14:paraId="06DE362D" w14:textId="77777777" w:rsidTr="0095168A">
        <w:tc>
          <w:tcPr>
            <w:tcW w:w="988" w:type="dxa"/>
          </w:tcPr>
          <w:p w14:paraId="71858C16"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EECG</w:t>
            </w:r>
            <w:proofErr w:type="spellEnd"/>
          </w:p>
        </w:tc>
        <w:tc>
          <w:tcPr>
            <w:tcW w:w="8031" w:type="dxa"/>
          </w:tcPr>
          <w:p w14:paraId="2B5C16AA" w14:textId="77777777" w:rsidR="008206A6" w:rsidRPr="00D63627" w:rsidRDefault="008206A6" w:rsidP="008206A6">
            <w:pPr>
              <w:jc w:val="both"/>
              <w:rPr>
                <w:rFonts w:ascii="Garamond" w:hAnsi="Garamond"/>
                <w:szCs w:val="24"/>
              </w:rPr>
            </w:pPr>
            <w:r w:rsidRPr="00D63627">
              <w:rPr>
                <w:rFonts w:ascii="Garamond" w:hAnsi="Garamond"/>
                <w:szCs w:val="24"/>
              </w:rPr>
              <w:t xml:space="preserve">Grupi Evropian për Certifikimin e Sigurisë Kibernetike </w:t>
            </w:r>
            <w:proofErr w:type="spellStart"/>
            <w:r w:rsidRPr="00D63627">
              <w:rPr>
                <w:rFonts w:ascii="Garamond" w:hAnsi="Garamond"/>
                <w:szCs w:val="24"/>
              </w:rPr>
              <w:t>eSIM-SIM</w:t>
            </w:r>
            <w:proofErr w:type="spellEnd"/>
            <w:r w:rsidRPr="00D63627">
              <w:rPr>
                <w:rFonts w:ascii="Garamond" w:hAnsi="Garamond"/>
                <w:szCs w:val="24"/>
              </w:rPr>
              <w:t>/Kartë e/i integruar</w:t>
            </w:r>
          </w:p>
        </w:tc>
      </w:tr>
      <w:tr w:rsidR="008206A6" w:rsidRPr="00D63627" w14:paraId="5E44B160" w14:textId="77777777" w:rsidTr="0095168A">
        <w:tc>
          <w:tcPr>
            <w:tcW w:w="988" w:type="dxa"/>
          </w:tcPr>
          <w:p w14:paraId="15D11B97"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IoT</w:t>
            </w:r>
            <w:proofErr w:type="spellEnd"/>
          </w:p>
        </w:tc>
        <w:tc>
          <w:tcPr>
            <w:tcW w:w="8031" w:type="dxa"/>
          </w:tcPr>
          <w:p w14:paraId="121C2F06" w14:textId="77777777" w:rsidR="008206A6" w:rsidRPr="00D63627" w:rsidRDefault="008206A6" w:rsidP="008206A6">
            <w:pPr>
              <w:jc w:val="both"/>
              <w:rPr>
                <w:rFonts w:ascii="Garamond" w:hAnsi="Garamond"/>
                <w:szCs w:val="24"/>
              </w:rPr>
            </w:pPr>
            <w:r w:rsidRPr="00D63627">
              <w:rPr>
                <w:rFonts w:ascii="Garamond" w:hAnsi="Garamond"/>
                <w:szCs w:val="24"/>
              </w:rPr>
              <w:t>Interneti i Gjërave</w:t>
            </w:r>
          </w:p>
        </w:tc>
      </w:tr>
      <w:tr w:rsidR="008206A6" w:rsidRPr="00D63627" w14:paraId="52A797A8" w14:textId="77777777" w:rsidTr="0095168A">
        <w:tc>
          <w:tcPr>
            <w:tcW w:w="988" w:type="dxa"/>
          </w:tcPr>
          <w:p w14:paraId="0C55928F"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ISMS</w:t>
            </w:r>
            <w:proofErr w:type="spellEnd"/>
          </w:p>
        </w:tc>
        <w:tc>
          <w:tcPr>
            <w:tcW w:w="8031" w:type="dxa"/>
          </w:tcPr>
          <w:p w14:paraId="712AE9E3" w14:textId="77777777" w:rsidR="00705570" w:rsidRDefault="008206A6" w:rsidP="008206A6">
            <w:pPr>
              <w:jc w:val="both"/>
              <w:rPr>
                <w:rFonts w:ascii="Garamond" w:hAnsi="Garamond"/>
                <w:szCs w:val="24"/>
              </w:rPr>
            </w:pPr>
            <w:r w:rsidRPr="00D63627">
              <w:rPr>
                <w:rFonts w:ascii="Garamond" w:hAnsi="Garamond"/>
                <w:szCs w:val="24"/>
              </w:rPr>
              <w:t xml:space="preserve">Sistemet e menaxhimit të sigurisë së informacionit </w:t>
            </w:r>
            <w:proofErr w:type="spellStart"/>
            <w:r w:rsidRPr="00D63627">
              <w:rPr>
                <w:rFonts w:ascii="Garamond" w:hAnsi="Garamond"/>
                <w:szCs w:val="24"/>
              </w:rPr>
              <w:t>MEC</w:t>
            </w:r>
            <w:proofErr w:type="spellEnd"/>
          </w:p>
          <w:p w14:paraId="49E433E4" w14:textId="528C3945" w:rsidR="008206A6" w:rsidRPr="00D63627" w:rsidRDefault="008206A6" w:rsidP="008206A6">
            <w:pPr>
              <w:jc w:val="both"/>
              <w:rPr>
                <w:rFonts w:ascii="Garamond" w:hAnsi="Garamond"/>
                <w:szCs w:val="24"/>
              </w:rPr>
            </w:pPr>
            <w:r w:rsidRPr="00D63627">
              <w:rPr>
                <w:rFonts w:ascii="Garamond" w:hAnsi="Garamond"/>
                <w:szCs w:val="24"/>
              </w:rPr>
              <w:t xml:space="preserve">Përpunim të skajshëm me </w:t>
            </w:r>
            <w:proofErr w:type="spellStart"/>
            <w:r w:rsidRPr="00D63627">
              <w:rPr>
                <w:rFonts w:ascii="Garamond" w:hAnsi="Garamond"/>
                <w:szCs w:val="24"/>
              </w:rPr>
              <w:t>akses</w:t>
            </w:r>
            <w:proofErr w:type="spellEnd"/>
            <w:r w:rsidRPr="00D63627">
              <w:rPr>
                <w:rFonts w:ascii="Garamond" w:hAnsi="Garamond"/>
                <w:szCs w:val="24"/>
              </w:rPr>
              <w:t xml:space="preserve"> të shumëfishtë</w:t>
            </w:r>
          </w:p>
        </w:tc>
      </w:tr>
      <w:tr w:rsidR="008206A6" w:rsidRPr="00D63627" w14:paraId="0A33AE63" w14:textId="77777777" w:rsidTr="0095168A">
        <w:tc>
          <w:tcPr>
            <w:tcW w:w="988" w:type="dxa"/>
          </w:tcPr>
          <w:p w14:paraId="0271DC1B"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MNO</w:t>
            </w:r>
            <w:proofErr w:type="spellEnd"/>
          </w:p>
        </w:tc>
        <w:tc>
          <w:tcPr>
            <w:tcW w:w="8031" w:type="dxa"/>
          </w:tcPr>
          <w:p w14:paraId="6515A3A4" w14:textId="77777777" w:rsidR="008206A6" w:rsidRPr="00D63627" w:rsidRDefault="008206A6" w:rsidP="008206A6">
            <w:pPr>
              <w:jc w:val="both"/>
              <w:rPr>
                <w:rFonts w:ascii="Garamond" w:hAnsi="Garamond"/>
                <w:szCs w:val="24"/>
              </w:rPr>
            </w:pPr>
            <w:r w:rsidRPr="00D63627">
              <w:rPr>
                <w:rFonts w:ascii="Garamond" w:hAnsi="Garamond"/>
                <w:szCs w:val="24"/>
              </w:rPr>
              <w:t>Operator Rrjeti i Lëvizshëm</w:t>
            </w:r>
          </w:p>
        </w:tc>
      </w:tr>
      <w:tr w:rsidR="008206A6" w:rsidRPr="00D63627" w14:paraId="5EEAB12A" w14:textId="77777777" w:rsidTr="0095168A">
        <w:tc>
          <w:tcPr>
            <w:tcW w:w="988" w:type="dxa"/>
          </w:tcPr>
          <w:p w14:paraId="7BB5D458" w14:textId="77777777" w:rsidR="008206A6" w:rsidRPr="00D63627" w:rsidRDefault="008206A6" w:rsidP="00E91217">
            <w:pPr>
              <w:jc w:val="both"/>
              <w:rPr>
                <w:rFonts w:ascii="Garamond" w:hAnsi="Garamond"/>
                <w:szCs w:val="24"/>
              </w:rPr>
            </w:pPr>
            <w:r w:rsidRPr="00D63627">
              <w:rPr>
                <w:rFonts w:ascii="Garamond" w:hAnsi="Garamond"/>
                <w:szCs w:val="24"/>
              </w:rPr>
              <w:t>NIS</w:t>
            </w:r>
          </w:p>
        </w:tc>
        <w:tc>
          <w:tcPr>
            <w:tcW w:w="8031" w:type="dxa"/>
          </w:tcPr>
          <w:p w14:paraId="09A01FA5" w14:textId="77777777" w:rsidR="008206A6" w:rsidRPr="00D63627" w:rsidRDefault="008206A6" w:rsidP="008206A6">
            <w:pPr>
              <w:jc w:val="both"/>
              <w:rPr>
                <w:rFonts w:ascii="Garamond" w:hAnsi="Garamond"/>
                <w:szCs w:val="24"/>
              </w:rPr>
            </w:pPr>
            <w:r w:rsidRPr="00D63627">
              <w:rPr>
                <w:rFonts w:ascii="Garamond" w:hAnsi="Garamond"/>
                <w:szCs w:val="24"/>
              </w:rPr>
              <w:t>Sistemet e rrjetit dhe informacionit</w:t>
            </w:r>
          </w:p>
        </w:tc>
      </w:tr>
      <w:tr w:rsidR="008206A6" w:rsidRPr="00D63627" w14:paraId="17C267CC" w14:textId="77777777" w:rsidTr="0095168A">
        <w:tc>
          <w:tcPr>
            <w:tcW w:w="988" w:type="dxa"/>
          </w:tcPr>
          <w:p w14:paraId="6C9B893F"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NFV</w:t>
            </w:r>
            <w:proofErr w:type="spellEnd"/>
          </w:p>
        </w:tc>
        <w:tc>
          <w:tcPr>
            <w:tcW w:w="8031" w:type="dxa"/>
          </w:tcPr>
          <w:p w14:paraId="25ED32CB" w14:textId="77777777" w:rsidR="008206A6" w:rsidRPr="00D63627" w:rsidRDefault="008206A6" w:rsidP="008206A6">
            <w:pPr>
              <w:jc w:val="both"/>
              <w:rPr>
                <w:rFonts w:ascii="Garamond" w:hAnsi="Garamond"/>
                <w:szCs w:val="24"/>
              </w:rPr>
            </w:pPr>
            <w:proofErr w:type="spellStart"/>
            <w:r w:rsidRPr="00D63627">
              <w:rPr>
                <w:rFonts w:ascii="Garamond" w:hAnsi="Garamond"/>
                <w:szCs w:val="24"/>
              </w:rPr>
              <w:t>Virtualizimi</w:t>
            </w:r>
            <w:proofErr w:type="spellEnd"/>
            <w:r w:rsidRPr="00D63627">
              <w:rPr>
                <w:rFonts w:ascii="Garamond" w:hAnsi="Garamond"/>
                <w:szCs w:val="24"/>
              </w:rPr>
              <w:t xml:space="preserve"> i funksioneve të rrjetit</w:t>
            </w:r>
          </w:p>
        </w:tc>
      </w:tr>
      <w:tr w:rsidR="008206A6" w:rsidRPr="00D63627" w14:paraId="5DC80471" w14:textId="77777777" w:rsidTr="0095168A">
        <w:tc>
          <w:tcPr>
            <w:tcW w:w="988" w:type="dxa"/>
          </w:tcPr>
          <w:p w14:paraId="1814AC9E"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NOC</w:t>
            </w:r>
            <w:proofErr w:type="spellEnd"/>
          </w:p>
        </w:tc>
        <w:tc>
          <w:tcPr>
            <w:tcW w:w="8031" w:type="dxa"/>
          </w:tcPr>
          <w:p w14:paraId="6C2EE304" w14:textId="77777777" w:rsidR="008206A6" w:rsidRPr="00D63627" w:rsidRDefault="008206A6" w:rsidP="008206A6">
            <w:pPr>
              <w:jc w:val="both"/>
              <w:rPr>
                <w:rFonts w:ascii="Garamond" w:hAnsi="Garamond"/>
                <w:szCs w:val="24"/>
              </w:rPr>
            </w:pPr>
            <w:r w:rsidRPr="00D63627">
              <w:rPr>
                <w:rFonts w:ascii="Garamond" w:hAnsi="Garamond"/>
                <w:szCs w:val="24"/>
              </w:rPr>
              <w:t>Qendrat e Menaxhimit të Rrjetit</w:t>
            </w:r>
          </w:p>
        </w:tc>
      </w:tr>
      <w:tr w:rsidR="008206A6" w:rsidRPr="00D63627" w14:paraId="78F9BDD4" w14:textId="77777777" w:rsidTr="0095168A">
        <w:tc>
          <w:tcPr>
            <w:tcW w:w="988" w:type="dxa"/>
          </w:tcPr>
          <w:p w14:paraId="5D5F43C8"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TIK</w:t>
            </w:r>
            <w:proofErr w:type="spellEnd"/>
          </w:p>
        </w:tc>
        <w:tc>
          <w:tcPr>
            <w:tcW w:w="8031" w:type="dxa"/>
          </w:tcPr>
          <w:p w14:paraId="2AB83C9B" w14:textId="77777777" w:rsidR="008206A6" w:rsidRPr="00D63627" w:rsidRDefault="008206A6" w:rsidP="008206A6">
            <w:pPr>
              <w:jc w:val="both"/>
              <w:rPr>
                <w:rFonts w:ascii="Garamond" w:hAnsi="Garamond"/>
                <w:szCs w:val="24"/>
              </w:rPr>
            </w:pPr>
            <w:r w:rsidRPr="00D63627">
              <w:rPr>
                <w:rFonts w:ascii="Garamond" w:hAnsi="Garamond"/>
                <w:szCs w:val="24"/>
              </w:rPr>
              <w:t>Teknologjia e informacionit dhe komunikimit</w:t>
            </w:r>
          </w:p>
        </w:tc>
      </w:tr>
      <w:tr w:rsidR="008206A6" w:rsidRPr="00D63627" w14:paraId="0AF6CF7B" w14:textId="77777777" w:rsidTr="0095168A">
        <w:tc>
          <w:tcPr>
            <w:tcW w:w="988" w:type="dxa"/>
          </w:tcPr>
          <w:p w14:paraId="1FF45EB6"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TM</w:t>
            </w:r>
            <w:proofErr w:type="spellEnd"/>
          </w:p>
        </w:tc>
        <w:tc>
          <w:tcPr>
            <w:tcW w:w="8031" w:type="dxa"/>
          </w:tcPr>
          <w:p w14:paraId="7CE226C8" w14:textId="77777777" w:rsidR="008206A6" w:rsidRPr="00D63627" w:rsidRDefault="008206A6" w:rsidP="008206A6">
            <w:pPr>
              <w:jc w:val="both"/>
              <w:rPr>
                <w:rFonts w:ascii="Garamond" w:hAnsi="Garamond"/>
                <w:szCs w:val="24"/>
              </w:rPr>
            </w:pPr>
            <w:r w:rsidRPr="00D63627">
              <w:rPr>
                <w:rFonts w:ascii="Garamond" w:hAnsi="Garamond"/>
                <w:szCs w:val="24"/>
              </w:rPr>
              <w:t>Masa teknike</w:t>
            </w:r>
          </w:p>
        </w:tc>
      </w:tr>
      <w:tr w:rsidR="008206A6" w:rsidRPr="00D63627" w14:paraId="6783D8FF" w14:textId="77777777" w:rsidTr="0095168A">
        <w:tc>
          <w:tcPr>
            <w:tcW w:w="988" w:type="dxa"/>
          </w:tcPr>
          <w:p w14:paraId="398248DF" w14:textId="77777777" w:rsidR="008206A6" w:rsidRPr="00D63627" w:rsidRDefault="008206A6" w:rsidP="00E91217">
            <w:pPr>
              <w:jc w:val="both"/>
              <w:rPr>
                <w:rFonts w:ascii="Garamond" w:hAnsi="Garamond"/>
                <w:szCs w:val="24"/>
              </w:rPr>
            </w:pPr>
            <w:r w:rsidRPr="00D63627">
              <w:rPr>
                <w:rFonts w:ascii="Garamond" w:hAnsi="Garamond"/>
                <w:szCs w:val="24"/>
              </w:rPr>
              <w:t>SA</w:t>
            </w:r>
          </w:p>
        </w:tc>
        <w:tc>
          <w:tcPr>
            <w:tcW w:w="8031" w:type="dxa"/>
          </w:tcPr>
          <w:p w14:paraId="56326CC6" w14:textId="77777777" w:rsidR="008206A6" w:rsidRPr="00D63627" w:rsidRDefault="008206A6" w:rsidP="008206A6">
            <w:pPr>
              <w:jc w:val="both"/>
              <w:rPr>
                <w:rFonts w:ascii="Garamond" w:hAnsi="Garamond"/>
                <w:szCs w:val="24"/>
              </w:rPr>
            </w:pPr>
            <w:r w:rsidRPr="00D63627">
              <w:rPr>
                <w:rFonts w:ascii="Garamond" w:hAnsi="Garamond"/>
                <w:szCs w:val="24"/>
              </w:rPr>
              <w:t>Veprime mbështetëse</w:t>
            </w:r>
          </w:p>
        </w:tc>
      </w:tr>
      <w:tr w:rsidR="008206A6" w:rsidRPr="00D63627" w14:paraId="3AEA0B4E" w14:textId="77777777" w:rsidTr="0095168A">
        <w:tc>
          <w:tcPr>
            <w:tcW w:w="988" w:type="dxa"/>
          </w:tcPr>
          <w:p w14:paraId="48288C26"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SM</w:t>
            </w:r>
            <w:proofErr w:type="spellEnd"/>
          </w:p>
        </w:tc>
        <w:tc>
          <w:tcPr>
            <w:tcW w:w="8031" w:type="dxa"/>
          </w:tcPr>
          <w:p w14:paraId="56955BA7" w14:textId="77777777" w:rsidR="008206A6" w:rsidRPr="00D63627" w:rsidRDefault="008206A6" w:rsidP="008206A6">
            <w:pPr>
              <w:jc w:val="both"/>
              <w:rPr>
                <w:rFonts w:ascii="Garamond" w:hAnsi="Garamond"/>
                <w:szCs w:val="24"/>
              </w:rPr>
            </w:pPr>
            <w:r w:rsidRPr="00D63627">
              <w:rPr>
                <w:rFonts w:ascii="Garamond" w:hAnsi="Garamond"/>
                <w:szCs w:val="24"/>
              </w:rPr>
              <w:t>Masat strategjike</w:t>
            </w:r>
          </w:p>
        </w:tc>
      </w:tr>
      <w:tr w:rsidR="008206A6" w:rsidRPr="00D63627" w14:paraId="079AB45F" w14:textId="77777777" w:rsidTr="0095168A">
        <w:tc>
          <w:tcPr>
            <w:tcW w:w="988" w:type="dxa"/>
          </w:tcPr>
          <w:p w14:paraId="3FC08FEB" w14:textId="77777777" w:rsidR="008206A6" w:rsidRPr="00D63627" w:rsidRDefault="008206A6" w:rsidP="00E91217">
            <w:pPr>
              <w:jc w:val="both"/>
              <w:rPr>
                <w:rFonts w:ascii="Garamond" w:hAnsi="Garamond"/>
                <w:szCs w:val="24"/>
              </w:rPr>
            </w:pPr>
            <w:r w:rsidRPr="00D63627">
              <w:rPr>
                <w:rFonts w:ascii="Garamond" w:hAnsi="Garamond"/>
                <w:szCs w:val="24"/>
              </w:rPr>
              <w:t>SM01</w:t>
            </w:r>
          </w:p>
        </w:tc>
        <w:tc>
          <w:tcPr>
            <w:tcW w:w="8031" w:type="dxa"/>
          </w:tcPr>
          <w:p w14:paraId="595E0961" w14:textId="77777777" w:rsidR="008206A6" w:rsidRPr="00D63627" w:rsidRDefault="008206A6" w:rsidP="008206A6">
            <w:pPr>
              <w:jc w:val="both"/>
              <w:rPr>
                <w:rFonts w:ascii="Garamond" w:hAnsi="Garamond"/>
                <w:szCs w:val="24"/>
              </w:rPr>
            </w:pPr>
            <w:r w:rsidRPr="00D63627">
              <w:rPr>
                <w:rFonts w:ascii="Garamond" w:hAnsi="Garamond"/>
                <w:szCs w:val="24"/>
              </w:rPr>
              <w:t>Forcimi i rolit të autoriteteve kombëtare</w:t>
            </w:r>
          </w:p>
        </w:tc>
      </w:tr>
      <w:tr w:rsidR="008206A6" w:rsidRPr="00D63627" w14:paraId="64E1853E" w14:textId="77777777" w:rsidTr="0095168A">
        <w:tc>
          <w:tcPr>
            <w:tcW w:w="988" w:type="dxa"/>
          </w:tcPr>
          <w:p w14:paraId="550643BA" w14:textId="77777777" w:rsidR="008206A6" w:rsidRPr="00D63627" w:rsidRDefault="008206A6" w:rsidP="00E91217">
            <w:pPr>
              <w:jc w:val="both"/>
              <w:rPr>
                <w:rFonts w:ascii="Garamond" w:hAnsi="Garamond"/>
                <w:szCs w:val="24"/>
              </w:rPr>
            </w:pPr>
            <w:r w:rsidRPr="00D63627">
              <w:rPr>
                <w:rFonts w:ascii="Garamond" w:hAnsi="Garamond"/>
                <w:szCs w:val="24"/>
              </w:rPr>
              <w:t>SM02</w:t>
            </w:r>
          </w:p>
        </w:tc>
        <w:tc>
          <w:tcPr>
            <w:tcW w:w="8031" w:type="dxa"/>
          </w:tcPr>
          <w:p w14:paraId="6C611EA5" w14:textId="77777777" w:rsidR="008206A6" w:rsidRPr="00D63627" w:rsidRDefault="008206A6" w:rsidP="008206A6">
            <w:pPr>
              <w:jc w:val="both"/>
              <w:rPr>
                <w:rFonts w:ascii="Garamond" w:hAnsi="Garamond"/>
                <w:szCs w:val="24"/>
              </w:rPr>
            </w:pPr>
            <w:r w:rsidRPr="00D63627">
              <w:rPr>
                <w:rFonts w:ascii="Garamond" w:hAnsi="Garamond"/>
                <w:szCs w:val="24"/>
              </w:rPr>
              <w:t xml:space="preserve">Kryerja e </w:t>
            </w:r>
            <w:proofErr w:type="spellStart"/>
            <w:r w:rsidRPr="00D63627">
              <w:rPr>
                <w:rFonts w:ascii="Garamond" w:hAnsi="Garamond"/>
                <w:szCs w:val="24"/>
              </w:rPr>
              <w:t>auditimeve</w:t>
            </w:r>
            <w:proofErr w:type="spellEnd"/>
            <w:r w:rsidRPr="00D63627">
              <w:rPr>
                <w:rFonts w:ascii="Garamond" w:hAnsi="Garamond"/>
                <w:szCs w:val="24"/>
              </w:rPr>
              <w:t xml:space="preserve"> të operatorëve dhe kërkimi i informacionit</w:t>
            </w:r>
          </w:p>
        </w:tc>
      </w:tr>
      <w:tr w:rsidR="008206A6" w:rsidRPr="00D63627" w14:paraId="2E2CCB88" w14:textId="77777777" w:rsidTr="0095168A">
        <w:tc>
          <w:tcPr>
            <w:tcW w:w="988" w:type="dxa"/>
          </w:tcPr>
          <w:p w14:paraId="3AC18B8B" w14:textId="77777777" w:rsidR="008206A6" w:rsidRPr="00D63627" w:rsidRDefault="008206A6" w:rsidP="00E91217">
            <w:pPr>
              <w:jc w:val="both"/>
              <w:rPr>
                <w:rFonts w:ascii="Garamond" w:hAnsi="Garamond"/>
                <w:szCs w:val="24"/>
              </w:rPr>
            </w:pPr>
            <w:r w:rsidRPr="00D63627">
              <w:rPr>
                <w:rFonts w:ascii="Garamond" w:hAnsi="Garamond"/>
                <w:szCs w:val="24"/>
              </w:rPr>
              <w:t>SM03</w:t>
            </w:r>
          </w:p>
        </w:tc>
        <w:tc>
          <w:tcPr>
            <w:tcW w:w="8031" w:type="dxa"/>
          </w:tcPr>
          <w:p w14:paraId="2E131C2E" w14:textId="6A6AEE91" w:rsidR="008206A6" w:rsidRPr="00D63627" w:rsidRDefault="008206A6" w:rsidP="008206A6">
            <w:pPr>
              <w:jc w:val="both"/>
              <w:rPr>
                <w:rFonts w:ascii="Garamond" w:hAnsi="Garamond"/>
                <w:szCs w:val="24"/>
              </w:rPr>
            </w:pPr>
            <w:r w:rsidRPr="00D63627">
              <w:rPr>
                <w:rFonts w:ascii="Garamond" w:hAnsi="Garamond"/>
                <w:szCs w:val="24"/>
              </w:rPr>
              <w:t>Vlerësimi i profilit të rrezikut të furnitorëve dhe aplikimi i kufizimeve për furnitorët e konsideruar me rrezik të lartë – përfshirë masat e përjashtimit për një eliminim efek</w:t>
            </w:r>
            <w:r w:rsidR="00705570">
              <w:rPr>
                <w:rFonts w:ascii="Garamond" w:hAnsi="Garamond"/>
                <w:szCs w:val="24"/>
              </w:rPr>
              <w:t xml:space="preserve">tiv të rrezikut për </w:t>
            </w:r>
            <w:proofErr w:type="spellStart"/>
            <w:r w:rsidR="00705570">
              <w:rPr>
                <w:rFonts w:ascii="Garamond" w:hAnsi="Garamond"/>
                <w:szCs w:val="24"/>
              </w:rPr>
              <w:t>asetet</w:t>
            </w:r>
            <w:proofErr w:type="spellEnd"/>
            <w:r w:rsidR="00705570">
              <w:rPr>
                <w:rFonts w:ascii="Garamond" w:hAnsi="Garamond"/>
                <w:szCs w:val="24"/>
              </w:rPr>
              <w:t xml:space="preserve"> kyçe</w:t>
            </w:r>
          </w:p>
        </w:tc>
      </w:tr>
      <w:tr w:rsidR="008206A6" w:rsidRPr="00D63627" w14:paraId="6D194468" w14:textId="77777777" w:rsidTr="0095168A">
        <w:tc>
          <w:tcPr>
            <w:tcW w:w="988" w:type="dxa"/>
          </w:tcPr>
          <w:p w14:paraId="0788EA70" w14:textId="77777777" w:rsidR="008206A6" w:rsidRPr="00D63627" w:rsidRDefault="008206A6" w:rsidP="00E91217">
            <w:pPr>
              <w:jc w:val="both"/>
              <w:rPr>
                <w:rFonts w:ascii="Garamond" w:hAnsi="Garamond"/>
                <w:szCs w:val="24"/>
              </w:rPr>
            </w:pPr>
            <w:r w:rsidRPr="00D63627">
              <w:rPr>
                <w:rFonts w:ascii="Garamond" w:hAnsi="Garamond"/>
                <w:szCs w:val="24"/>
              </w:rPr>
              <w:t>SM04</w:t>
            </w:r>
          </w:p>
        </w:tc>
        <w:tc>
          <w:tcPr>
            <w:tcW w:w="8031" w:type="dxa"/>
          </w:tcPr>
          <w:p w14:paraId="2A968FD9" w14:textId="3F7137E5" w:rsidR="008206A6" w:rsidRPr="00D63627" w:rsidRDefault="008206A6" w:rsidP="008206A6">
            <w:pPr>
              <w:jc w:val="both"/>
              <w:rPr>
                <w:rFonts w:ascii="Garamond" w:hAnsi="Garamond"/>
                <w:szCs w:val="24"/>
              </w:rPr>
            </w:pPr>
            <w:r w:rsidRPr="00D63627">
              <w:rPr>
                <w:rFonts w:ascii="Garamond" w:hAnsi="Garamond"/>
                <w:szCs w:val="24"/>
              </w:rPr>
              <w:t>Kontrolli i përdorimit të “</w:t>
            </w:r>
            <w:proofErr w:type="spellStart"/>
            <w:r w:rsidRPr="00D63627">
              <w:rPr>
                <w:rFonts w:ascii="Garamond" w:hAnsi="Garamond"/>
                <w:i/>
                <w:iCs/>
                <w:szCs w:val="24"/>
              </w:rPr>
              <w:t>Managed</w:t>
            </w:r>
            <w:proofErr w:type="spellEnd"/>
            <w:r w:rsidRPr="00D63627">
              <w:rPr>
                <w:rFonts w:ascii="Garamond" w:hAnsi="Garamond"/>
                <w:i/>
                <w:iCs/>
                <w:szCs w:val="24"/>
              </w:rPr>
              <w:t xml:space="preserve"> </w:t>
            </w:r>
            <w:proofErr w:type="spellStart"/>
            <w:r w:rsidRPr="00D63627">
              <w:rPr>
                <w:rFonts w:ascii="Garamond" w:hAnsi="Garamond"/>
                <w:i/>
                <w:iCs/>
                <w:szCs w:val="24"/>
              </w:rPr>
              <w:t>Service</w:t>
            </w:r>
            <w:proofErr w:type="spellEnd"/>
            <w:r w:rsidRPr="00D63627">
              <w:rPr>
                <w:rFonts w:ascii="Garamond" w:hAnsi="Garamond"/>
                <w:i/>
                <w:iCs/>
                <w:szCs w:val="24"/>
              </w:rPr>
              <w:t xml:space="preserve"> </w:t>
            </w:r>
            <w:proofErr w:type="spellStart"/>
            <w:r w:rsidRPr="00D63627">
              <w:rPr>
                <w:rFonts w:ascii="Garamond" w:hAnsi="Garamond"/>
                <w:i/>
                <w:iCs/>
                <w:szCs w:val="24"/>
              </w:rPr>
              <w:t>Providers</w:t>
            </w:r>
            <w:proofErr w:type="spellEnd"/>
            <w:r w:rsidRPr="00D63627">
              <w:rPr>
                <w:rFonts w:ascii="Garamond" w:hAnsi="Garamond"/>
                <w:szCs w:val="24"/>
              </w:rPr>
              <w:t>” (</w:t>
            </w:r>
            <w:proofErr w:type="spellStart"/>
            <w:r w:rsidRPr="00D63627">
              <w:rPr>
                <w:rFonts w:ascii="Garamond" w:hAnsi="Garamond"/>
                <w:szCs w:val="24"/>
              </w:rPr>
              <w:t>MSPs</w:t>
            </w:r>
            <w:proofErr w:type="spellEnd"/>
            <w:r w:rsidRPr="00D63627">
              <w:rPr>
                <w:rFonts w:ascii="Garamond" w:hAnsi="Garamond"/>
                <w:szCs w:val="24"/>
              </w:rPr>
              <w:t>) dhe furnitorëve të pajisjeve t</w:t>
            </w:r>
            <w:r w:rsidR="00705570">
              <w:rPr>
                <w:rFonts w:ascii="Garamond" w:hAnsi="Garamond"/>
                <w:szCs w:val="24"/>
              </w:rPr>
              <w:t>ë mbështetjes nga palë të treta</w:t>
            </w:r>
          </w:p>
        </w:tc>
      </w:tr>
      <w:tr w:rsidR="008206A6" w:rsidRPr="00D63627" w14:paraId="587DA004" w14:textId="77777777" w:rsidTr="0095168A">
        <w:tc>
          <w:tcPr>
            <w:tcW w:w="988" w:type="dxa"/>
          </w:tcPr>
          <w:p w14:paraId="7D623C0B" w14:textId="77777777" w:rsidR="008206A6" w:rsidRPr="00D63627" w:rsidRDefault="008206A6" w:rsidP="00E91217">
            <w:pPr>
              <w:jc w:val="both"/>
              <w:rPr>
                <w:rFonts w:ascii="Garamond" w:hAnsi="Garamond"/>
                <w:szCs w:val="24"/>
              </w:rPr>
            </w:pPr>
            <w:r w:rsidRPr="00D63627">
              <w:rPr>
                <w:rFonts w:ascii="Garamond" w:hAnsi="Garamond"/>
                <w:szCs w:val="24"/>
              </w:rPr>
              <w:t>SM05</w:t>
            </w:r>
          </w:p>
        </w:tc>
        <w:tc>
          <w:tcPr>
            <w:tcW w:w="8031" w:type="dxa"/>
          </w:tcPr>
          <w:p w14:paraId="3CA67259" w14:textId="2E1ECFEA" w:rsidR="008206A6" w:rsidRPr="00D63627" w:rsidRDefault="008206A6" w:rsidP="008206A6">
            <w:pPr>
              <w:jc w:val="both"/>
              <w:rPr>
                <w:rFonts w:ascii="Garamond" w:hAnsi="Garamond"/>
                <w:szCs w:val="24"/>
              </w:rPr>
            </w:pPr>
            <w:r w:rsidRPr="00D63627">
              <w:rPr>
                <w:rFonts w:ascii="Garamond" w:hAnsi="Garamond"/>
                <w:szCs w:val="24"/>
              </w:rPr>
              <w:t xml:space="preserve">Sigurimi i </w:t>
            </w:r>
            <w:proofErr w:type="spellStart"/>
            <w:r w:rsidRPr="00D63627">
              <w:rPr>
                <w:rFonts w:ascii="Garamond" w:hAnsi="Garamond"/>
                <w:szCs w:val="24"/>
              </w:rPr>
              <w:t>diversifikimit</w:t>
            </w:r>
            <w:proofErr w:type="spellEnd"/>
            <w:r w:rsidRPr="00D63627">
              <w:rPr>
                <w:rFonts w:ascii="Garamond" w:hAnsi="Garamond"/>
                <w:szCs w:val="24"/>
              </w:rPr>
              <w:t xml:space="preserve"> të furnitorëve për </w:t>
            </w:r>
            <w:proofErr w:type="spellStart"/>
            <w:r w:rsidRPr="00D63627">
              <w:rPr>
                <w:rFonts w:ascii="Garamond" w:hAnsi="Garamond"/>
                <w:szCs w:val="24"/>
              </w:rPr>
              <w:t>MNO</w:t>
            </w:r>
            <w:proofErr w:type="spellEnd"/>
            <w:r w:rsidRPr="00D63627">
              <w:rPr>
                <w:rFonts w:ascii="Garamond" w:hAnsi="Garamond"/>
                <w:szCs w:val="24"/>
              </w:rPr>
              <w:t xml:space="preserve"> individuale përmes</w:t>
            </w:r>
            <w:r w:rsidR="00705570">
              <w:rPr>
                <w:rFonts w:ascii="Garamond" w:hAnsi="Garamond"/>
                <w:szCs w:val="24"/>
              </w:rPr>
              <w:t xml:space="preserve"> strategjive me shumë furnitorë</w:t>
            </w:r>
          </w:p>
        </w:tc>
      </w:tr>
      <w:tr w:rsidR="008206A6" w:rsidRPr="00D63627" w14:paraId="54980E46" w14:textId="77777777" w:rsidTr="0095168A">
        <w:tc>
          <w:tcPr>
            <w:tcW w:w="988" w:type="dxa"/>
          </w:tcPr>
          <w:p w14:paraId="66709191" w14:textId="77777777" w:rsidR="008206A6" w:rsidRPr="00D63627" w:rsidRDefault="008206A6" w:rsidP="00E91217">
            <w:pPr>
              <w:jc w:val="both"/>
              <w:rPr>
                <w:rFonts w:ascii="Garamond" w:hAnsi="Garamond"/>
                <w:szCs w:val="24"/>
              </w:rPr>
            </w:pPr>
            <w:r w:rsidRPr="00D63627">
              <w:rPr>
                <w:rFonts w:ascii="Garamond" w:hAnsi="Garamond"/>
                <w:szCs w:val="24"/>
              </w:rPr>
              <w:t>SM06</w:t>
            </w:r>
          </w:p>
        </w:tc>
        <w:tc>
          <w:tcPr>
            <w:tcW w:w="8031" w:type="dxa"/>
          </w:tcPr>
          <w:p w14:paraId="078D58E5" w14:textId="7C7D74B6" w:rsidR="008206A6" w:rsidRPr="00D63627" w:rsidRDefault="008206A6" w:rsidP="008206A6">
            <w:pPr>
              <w:jc w:val="both"/>
              <w:rPr>
                <w:rFonts w:ascii="Garamond" w:hAnsi="Garamond"/>
                <w:szCs w:val="24"/>
              </w:rPr>
            </w:pPr>
            <w:r w:rsidRPr="00D63627">
              <w:rPr>
                <w:rFonts w:ascii="Garamond" w:hAnsi="Garamond"/>
                <w:szCs w:val="24"/>
              </w:rPr>
              <w:t>Forcimi i qëndrueshmërisë në nivel k</w:t>
            </w:r>
            <w:r w:rsidR="00705570">
              <w:rPr>
                <w:rFonts w:ascii="Garamond" w:hAnsi="Garamond"/>
                <w:szCs w:val="24"/>
              </w:rPr>
              <w:t>ombëtar</w:t>
            </w:r>
          </w:p>
        </w:tc>
      </w:tr>
      <w:tr w:rsidR="008206A6" w:rsidRPr="00D63627" w14:paraId="06896298" w14:textId="77777777" w:rsidTr="0095168A">
        <w:tc>
          <w:tcPr>
            <w:tcW w:w="988" w:type="dxa"/>
          </w:tcPr>
          <w:p w14:paraId="68687F66" w14:textId="77777777" w:rsidR="008206A6" w:rsidRPr="00D63627" w:rsidRDefault="008206A6" w:rsidP="00E91217">
            <w:pPr>
              <w:jc w:val="both"/>
              <w:rPr>
                <w:rFonts w:ascii="Garamond" w:hAnsi="Garamond"/>
                <w:szCs w:val="24"/>
              </w:rPr>
            </w:pPr>
            <w:r w:rsidRPr="00D63627">
              <w:rPr>
                <w:rFonts w:ascii="Garamond" w:hAnsi="Garamond"/>
                <w:szCs w:val="24"/>
              </w:rPr>
              <w:t>SM07</w:t>
            </w:r>
          </w:p>
        </w:tc>
        <w:tc>
          <w:tcPr>
            <w:tcW w:w="8031" w:type="dxa"/>
          </w:tcPr>
          <w:p w14:paraId="0BEC6272" w14:textId="5B9FB711" w:rsidR="008206A6" w:rsidRPr="00D63627" w:rsidRDefault="008206A6" w:rsidP="008206A6">
            <w:pPr>
              <w:jc w:val="both"/>
              <w:rPr>
                <w:rFonts w:ascii="Garamond" w:hAnsi="Garamond"/>
                <w:szCs w:val="24"/>
              </w:rPr>
            </w:pPr>
            <w:r w:rsidRPr="00D63627">
              <w:rPr>
                <w:rFonts w:ascii="Garamond" w:hAnsi="Garamond"/>
                <w:szCs w:val="24"/>
              </w:rPr>
              <w:t xml:space="preserve">Identifikimi i </w:t>
            </w:r>
            <w:proofErr w:type="spellStart"/>
            <w:r w:rsidRPr="00D63627">
              <w:rPr>
                <w:rFonts w:ascii="Garamond" w:hAnsi="Garamond"/>
                <w:szCs w:val="24"/>
              </w:rPr>
              <w:t>aseteve</w:t>
            </w:r>
            <w:proofErr w:type="spellEnd"/>
            <w:r w:rsidRPr="00D63627">
              <w:rPr>
                <w:rFonts w:ascii="Garamond" w:hAnsi="Garamond"/>
                <w:szCs w:val="24"/>
              </w:rPr>
              <w:t xml:space="preserve"> kyçe dhe nxitja e një ekosistemi 5G të lar</w:t>
            </w:r>
            <w:r w:rsidR="00705570">
              <w:rPr>
                <w:rFonts w:ascii="Garamond" w:hAnsi="Garamond"/>
                <w:szCs w:val="24"/>
              </w:rPr>
              <w:t>mishëm, dhe të qëndrueshëm në BE</w:t>
            </w:r>
          </w:p>
        </w:tc>
      </w:tr>
      <w:tr w:rsidR="008206A6" w:rsidRPr="00D63627" w14:paraId="70D9093D" w14:textId="77777777" w:rsidTr="0095168A">
        <w:tc>
          <w:tcPr>
            <w:tcW w:w="988" w:type="dxa"/>
          </w:tcPr>
          <w:p w14:paraId="5F981704" w14:textId="77777777" w:rsidR="008206A6" w:rsidRPr="00D63627" w:rsidRDefault="008206A6" w:rsidP="00E91217">
            <w:pPr>
              <w:jc w:val="both"/>
              <w:rPr>
                <w:rFonts w:ascii="Garamond" w:hAnsi="Garamond"/>
                <w:szCs w:val="24"/>
              </w:rPr>
            </w:pPr>
            <w:r w:rsidRPr="00D63627">
              <w:rPr>
                <w:rFonts w:ascii="Garamond" w:hAnsi="Garamond"/>
                <w:szCs w:val="24"/>
              </w:rPr>
              <w:t>SM08</w:t>
            </w:r>
          </w:p>
        </w:tc>
        <w:tc>
          <w:tcPr>
            <w:tcW w:w="8031" w:type="dxa"/>
          </w:tcPr>
          <w:p w14:paraId="68B7DE53" w14:textId="20FF91F1" w:rsidR="008206A6" w:rsidRPr="00D63627" w:rsidRDefault="008206A6" w:rsidP="008206A6">
            <w:pPr>
              <w:jc w:val="both"/>
              <w:rPr>
                <w:rFonts w:ascii="Garamond" w:hAnsi="Garamond"/>
                <w:szCs w:val="24"/>
              </w:rPr>
            </w:pPr>
            <w:r w:rsidRPr="00D63627">
              <w:rPr>
                <w:rFonts w:ascii="Garamond" w:hAnsi="Garamond"/>
                <w:szCs w:val="24"/>
              </w:rPr>
              <w:t xml:space="preserve">Mirëmbajtja dhe ndërtimi i </w:t>
            </w:r>
            <w:proofErr w:type="spellStart"/>
            <w:r w:rsidRPr="00D63627">
              <w:rPr>
                <w:rFonts w:ascii="Garamond" w:hAnsi="Garamond"/>
                <w:szCs w:val="24"/>
              </w:rPr>
              <w:t>diversifikimit</w:t>
            </w:r>
            <w:proofErr w:type="spellEnd"/>
            <w:r w:rsidRPr="00D63627">
              <w:rPr>
                <w:rFonts w:ascii="Garamond" w:hAnsi="Garamond"/>
                <w:szCs w:val="24"/>
              </w:rPr>
              <w:t xml:space="preserve"> dhe i kapaciteteve për tekn</w:t>
            </w:r>
            <w:r w:rsidR="00705570">
              <w:rPr>
                <w:rFonts w:ascii="Garamond" w:hAnsi="Garamond"/>
                <w:szCs w:val="24"/>
              </w:rPr>
              <w:t>ologjitë e rrjeteve të ardhshme</w:t>
            </w:r>
          </w:p>
        </w:tc>
      </w:tr>
      <w:tr w:rsidR="008206A6" w:rsidRPr="00D63627" w14:paraId="13BACFC4" w14:textId="77777777" w:rsidTr="0095168A">
        <w:tc>
          <w:tcPr>
            <w:tcW w:w="988" w:type="dxa"/>
          </w:tcPr>
          <w:p w14:paraId="5144695D"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SOC</w:t>
            </w:r>
            <w:proofErr w:type="spellEnd"/>
          </w:p>
        </w:tc>
        <w:tc>
          <w:tcPr>
            <w:tcW w:w="8031" w:type="dxa"/>
          </w:tcPr>
          <w:p w14:paraId="488AE688" w14:textId="77777777" w:rsidR="008206A6" w:rsidRPr="00D63627" w:rsidRDefault="008206A6" w:rsidP="008206A6">
            <w:pPr>
              <w:jc w:val="both"/>
              <w:rPr>
                <w:rFonts w:ascii="Garamond" w:hAnsi="Garamond"/>
                <w:szCs w:val="24"/>
              </w:rPr>
            </w:pPr>
            <w:r w:rsidRPr="00D63627">
              <w:rPr>
                <w:rFonts w:ascii="Garamond" w:hAnsi="Garamond"/>
                <w:szCs w:val="24"/>
              </w:rPr>
              <w:t>Qendrat e operacioneve të sigurisë</w:t>
            </w:r>
          </w:p>
        </w:tc>
      </w:tr>
      <w:tr w:rsidR="008206A6" w:rsidRPr="00D63627" w14:paraId="17E8A37A" w14:textId="77777777" w:rsidTr="0095168A">
        <w:tc>
          <w:tcPr>
            <w:tcW w:w="988" w:type="dxa"/>
          </w:tcPr>
          <w:p w14:paraId="00C15C50" w14:textId="77777777" w:rsidR="008206A6" w:rsidRPr="00D63627" w:rsidRDefault="008206A6" w:rsidP="00E91217">
            <w:pPr>
              <w:jc w:val="both"/>
              <w:rPr>
                <w:rFonts w:ascii="Garamond" w:hAnsi="Garamond"/>
                <w:szCs w:val="24"/>
              </w:rPr>
            </w:pPr>
            <w:proofErr w:type="spellStart"/>
            <w:r w:rsidRPr="00D63627">
              <w:rPr>
                <w:rFonts w:ascii="Garamond" w:hAnsi="Garamond"/>
                <w:szCs w:val="24"/>
              </w:rPr>
              <w:t>URWP</w:t>
            </w:r>
            <w:proofErr w:type="spellEnd"/>
          </w:p>
        </w:tc>
        <w:tc>
          <w:tcPr>
            <w:tcW w:w="8031" w:type="dxa"/>
          </w:tcPr>
          <w:p w14:paraId="14FF0ED4" w14:textId="77777777" w:rsidR="008206A6" w:rsidRPr="00D63627" w:rsidRDefault="008206A6" w:rsidP="008206A6">
            <w:pPr>
              <w:jc w:val="both"/>
              <w:rPr>
                <w:rFonts w:ascii="Garamond" w:hAnsi="Garamond"/>
                <w:szCs w:val="24"/>
              </w:rPr>
            </w:pPr>
            <w:r w:rsidRPr="00D63627">
              <w:rPr>
                <w:rFonts w:ascii="Garamond" w:hAnsi="Garamond"/>
                <w:szCs w:val="24"/>
              </w:rPr>
              <w:t>Programi i përditësuar/në vazhdim i punës së Unionit</w:t>
            </w:r>
          </w:p>
        </w:tc>
      </w:tr>
    </w:tbl>
    <w:p w14:paraId="52D430BC" w14:textId="77777777" w:rsidR="00DB7E7A" w:rsidRPr="00D63627" w:rsidRDefault="00DB7E7A" w:rsidP="008206A6">
      <w:pPr>
        <w:jc w:val="both"/>
        <w:rPr>
          <w:rFonts w:ascii="Garamond" w:hAnsi="Garamond"/>
          <w:szCs w:val="24"/>
        </w:rPr>
      </w:pPr>
    </w:p>
    <w:sectPr w:rsidR="00DB7E7A" w:rsidRPr="00D63627" w:rsidSect="004C1C53">
      <w:footerReference w:type="even" r:id="rId11"/>
      <w:pgSz w:w="11909" w:h="16834" w:code="48"/>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63859B" w14:textId="77777777" w:rsidR="00651788" w:rsidRDefault="00651788">
      <w:r>
        <w:separator/>
      </w:r>
    </w:p>
  </w:endnote>
  <w:endnote w:type="continuationSeparator" w:id="0">
    <w:p w14:paraId="0EFE6E88" w14:textId="77777777" w:rsidR="00651788" w:rsidRDefault="00651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A4EAC" w14:textId="77777777" w:rsidR="00B93D1E" w:rsidRDefault="00B93D1E" w:rsidP="00B93D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22655">
      <w:rPr>
        <w:rStyle w:val="PageNumber"/>
        <w:noProof/>
      </w:rPr>
      <w:t>4</w:t>
    </w:r>
    <w:r>
      <w:rPr>
        <w:rStyle w:val="PageNumber"/>
      </w:rPr>
      <w:fldChar w:fldCharType="end"/>
    </w:r>
  </w:p>
  <w:p w14:paraId="1F58DFB3" w14:textId="77777777" w:rsidR="00B93D1E" w:rsidRDefault="00B93D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4AB18" w14:textId="77777777" w:rsidR="00651788" w:rsidRDefault="00651788">
      <w:r>
        <w:separator/>
      </w:r>
    </w:p>
  </w:footnote>
  <w:footnote w:type="continuationSeparator" w:id="0">
    <w:p w14:paraId="005DED8C" w14:textId="77777777" w:rsidR="00651788" w:rsidRDefault="00651788">
      <w:r>
        <w:continuationSeparator/>
      </w:r>
    </w:p>
  </w:footnote>
  <w:footnote w:id="1">
    <w:p w14:paraId="79BD45FC" w14:textId="030CF640" w:rsidR="00591CD1" w:rsidRPr="00A64FAC" w:rsidRDefault="00591CD1" w:rsidP="001E1018">
      <w:pPr>
        <w:pStyle w:val="FootnoteText"/>
        <w:jc w:val="both"/>
        <w:rPr>
          <w:rFonts w:ascii="Garamond" w:hAnsi="Garamond" w:cs="Times New Roman"/>
          <w:i/>
          <w:iCs/>
          <w:lang w:val="sq-AL"/>
        </w:rPr>
      </w:pPr>
      <w:r w:rsidRPr="001E1018">
        <w:rPr>
          <w:rStyle w:val="FootnoteReference"/>
          <w:rFonts w:ascii="Garamond" w:hAnsi="Garamond"/>
        </w:rPr>
        <w:footnoteRef/>
      </w:r>
      <w:r w:rsidRPr="001E1018">
        <w:rPr>
          <w:rFonts w:ascii="Garamond" w:hAnsi="Garamond"/>
          <w:lang w:val="en-US"/>
        </w:rPr>
        <w:t xml:space="preserve"> </w:t>
      </w:r>
      <w:r w:rsidRPr="001E1018">
        <w:rPr>
          <w:rFonts w:ascii="Garamond" w:hAnsi="Garamond" w:cs="Times New Roman"/>
          <w:lang w:val="sq-AL"/>
        </w:rPr>
        <w:t xml:space="preserve">Bazuar në </w:t>
      </w:r>
      <w:r w:rsidR="00F73234" w:rsidRPr="001E1018">
        <w:rPr>
          <w:rFonts w:ascii="Garamond" w:hAnsi="Garamond" w:cs="Times New Roman"/>
          <w:lang w:val="sq-AL"/>
        </w:rPr>
        <w:t>a</w:t>
      </w:r>
      <w:r w:rsidRPr="001E1018">
        <w:rPr>
          <w:rFonts w:ascii="Garamond" w:hAnsi="Garamond" w:cs="Times New Roman"/>
          <w:lang w:val="sq-AL"/>
        </w:rPr>
        <w:t>neksin 1, të</w:t>
      </w:r>
      <w:r w:rsidRPr="001E1018">
        <w:rPr>
          <w:rFonts w:ascii="Garamond" w:hAnsi="Garamond" w:cs="Times New Roman"/>
          <w:lang w:val="en-US"/>
        </w:rPr>
        <w:t xml:space="preserve"> </w:t>
      </w:r>
      <w:r w:rsidRPr="001E1018">
        <w:rPr>
          <w:rFonts w:ascii="Garamond" w:hAnsi="Garamond" w:cs="Times New Roman"/>
          <w:i/>
          <w:iCs/>
          <w:lang w:val="en-US"/>
        </w:rPr>
        <w:t>EU 5G toolbox</w:t>
      </w:r>
      <w:r w:rsidRPr="001E1018">
        <w:rPr>
          <w:rFonts w:ascii="Garamond" w:hAnsi="Garamond" w:cs="Times New Roman"/>
          <w:lang w:val="en-US"/>
        </w:rPr>
        <w:t xml:space="preserve"> </w:t>
      </w:r>
      <w:r w:rsidRPr="00A64FAC">
        <w:rPr>
          <w:rFonts w:ascii="Garamond" w:hAnsi="Garamond" w:cs="Times New Roman"/>
          <w:lang w:val="sq-AL"/>
        </w:rPr>
        <w:t xml:space="preserve">për masat e </w:t>
      </w:r>
      <w:r w:rsidR="00A64FAC" w:rsidRPr="00A64FAC">
        <w:rPr>
          <w:rFonts w:ascii="Garamond" w:hAnsi="Garamond" w:cs="Times New Roman"/>
          <w:lang w:val="sq-AL"/>
        </w:rPr>
        <w:t>eliminimit</w:t>
      </w:r>
      <w:r w:rsidRPr="00A64FAC">
        <w:rPr>
          <w:rFonts w:ascii="Garamond" w:hAnsi="Garamond" w:cs="Times New Roman"/>
          <w:lang w:val="sq-AL"/>
        </w:rPr>
        <w:t xml:space="preserve"> të rrezikut </w:t>
      </w:r>
      <w:r w:rsidRPr="00A64FAC">
        <w:rPr>
          <w:rFonts w:ascii="Garamond" w:hAnsi="Garamond" w:cs="Times New Roman"/>
          <w:i/>
          <w:iCs/>
          <w:lang w:val="sq-AL"/>
        </w:rPr>
        <w:t>“</w:t>
      </w:r>
      <w:proofErr w:type="spellStart"/>
      <w:r w:rsidRPr="00A64FAC">
        <w:rPr>
          <w:rFonts w:ascii="Garamond" w:hAnsi="Garamond" w:cs="Times New Roman"/>
          <w:i/>
          <w:iCs/>
          <w:lang w:val="sq-AL"/>
        </w:rPr>
        <w:t>Cybersecurity</w:t>
      </w:r>
      <w:proofErr w:type="spellEnd"/>
      <w:r w:rsidRPr="00A64FAC">
        <w:rPr>
          <w:rFonts w:ascii="Garamond" w:hAnsi="Garamond" w:cs="Times New Roman"/>
          <w:i/>
          <w:iCs/>
          <w:lang w:val="sq-AL"/>
        </w:rPr>
        <w:t xml:space="preserve"> </w:t>
      </w:r>
      <w:proofErr w:type="spellStart"/>
      <w:r w:rsidRPr="00A64FAC">
        <w:rPr>
          <w:rFonts w:ascii="Garamond" w:hAnsi="Garamond" w:cs="Times New Roman"/>
          <w:i/>
          <w:iCs/>
          <w:lang w:val="sq-AL"/>
        </w:rPr>
        <w:t>of</w:t>
      </w:r>
      <w:proofErr w:type="spellEnd"/>
      <w:r w:rsidRPr="00A64FAC">
        <w:rPr>
          <w:rFonts w:ascii="Garamond" w:hAnsi="Garamond" w:cs="Times New Roman"/>
          <w:i/>
          <w:iCs/>
          <w:lang w:val="sq-AL"/>
        </w:rPr>
        <w:t xml:space="preserve"> 5G </w:t>
      </w:r>
      <w:proofErr w:type="spellStart"/>
      <w:r w:rsidRPr="00A64FAC">
        <w:rPr>
          <w:rFonts w:ascii="Garamond" w:hAnsi="Garamond" w:cs="Times New Roman"/>
          <w:i/>
          <w:iCs/>
          <w:lang w:val="sq-AL"/>
        </w:rPr>
        <w:t>networks</w:t>
      </w:r>
      <w:proofErr w:type="spellEnd"/>
      <w:r w:rsidRPr="00A64FAC">
        <w:rPr>
          <w:rFonts w:ascii="Garamond" w:hAnsi="Garamond" w:cs="Times New Roman"/>
          <w:i/>
          <w:iCs/>
          <w:lang w:val="sq-AL"/>
        </w:rPr>
        <w:t xml:space="preserve"> </w:t>
      </w:r>
      <w:proofErr w:type="spellStart"/>
      <w:r w:rsidRPr="00A64FAC">
        <w:rPr>
          <w:rFonts w:ascii="Garamond" w:hAnsi="Garamond" w:cs="Times New Roman"/>
          <w:i/>
          <w:iCs/>
          <w:lang w:val="sq-AL"/>
        </w:rPr>
        <w:t>EU</w:t>
      </w:r>
      <w:proofErr w:type="spellEnd"/>
      <w:r w:rsidRPr="00A64FAC">
        <w:rPr>
          <w:rFonts w:ascii="Garamond" w:hAnsi="Garamond" w:cs="Times New Roman"/>
          <w:i/>
          <w:iCs/>
          <w:lang w:val="sq-AL"/>
        </w:rPr>
        <w:t xml:space="preserve"> </w:t>
      </w:r>
      <w:proofErr w:type="spellStart"/>
      <w:r w:rsidRPr="00A64FAC">
        <w:rPr>
          <w:rFonts w:ascii="Garamond" w:hAnsi="Garamond" w:cs="Times New Roman"/>
          <w:i/>
          <w:iCs/>
          <w:lang w:val="sq-AL"/>
        </w:rPr>
        <w:t>Toolbox</w:t>
      </w:r>
      <w:proofErr w:type="spellEnd"/>
      <w:r w:rsidRPr="00A64FAC">
        <w:rPr>
          <w:rFonts w:ascii="Garamond" w:hAnsi="Garamond" w:cs="Times New Roman"/>
          <w:i/>
          <w:iCs/>
          <w:lang w:val="sq-AL"/>
        </w:rPr>
        <w:t xml:space="preserve"> </w:t>
      </w:r>
      <w:proofErr w:type="spellStart"/>
      <w:r w:rsidRPr="00A64FAC">
        <w:rPr>
          <w:rFonts w:ascii="Garamond" w:hAnsi="Garamond" w:cs="Times New Roman"/>
          <w:i/>
          <w:iCs/>
          <w:lang w:val="sq-AL"/>
        </w:rPr>
        <w:t>of</w:t>
      </w:r>
      <w:proofErr w:type="spellEnd"/>
      <w:r w:rsidRPr="00A64FAC">
        <w:rPr>
          <w:rFonts w:ascii="Garamond" w:hAnsi="Garamond" w:cs="Times New Roman"/>
          <w:i/>
          <w:iCs/>
          <w:lang w:val="sq-AL"/>
        </w:rPr>
        <w:t xml:space="preserve"> risk </w:t>
      </w:r>
      <w:proofErr w:type="spellStart"/>
      <w:r w:rsidRPr="00A64FAC">
        <w:rPr>
          <w:rFonts w:ascii="Garamond" w:hAnsi="Garamond" w:cs="Times New Roman"/>
          <w:i/>
          <w:iCs/>
          <w:lang w:val="sq-AL"/>
        </w:rPr>
        <w:t>mitigating</w:t>
      </w:r>
      <w:proofErr w:type="spellEnd"/>
      <w:r w:rsidRPr="00A64FAC">
        <w:rPr>
          <w:rFonts w:ascii="Garamond" w:hAnsi="Garamond" w:cs="Times New Roman"/>
          <w:i/>
          <w:iCs/>
          <w:lang w:val="sq-AL"/>
        </w:rPr>
        <w:t xml:space="preserve"> </w:t>
      </w:r>
      <w:proofErr w:type="spellStart"/>
      <w:r w:rsidRPr="00A64FAC">
        <w:rPr>
          <w:rFonts w:ascii="Garamond" w:hAnsi="Garamond" w:cs="Times New Roman"/>
          <w:i/>
          <w:iCs/>
          <w:lang w:val="sq-AL"/>
        </w:rPr>
        <w:t>measures</w:t>
      </w:r>
      <w:proofErr w:type="spellEnd"/>
      <w:r w:rsidRPr="00A64FAC">
        <w:rPr>
          <w:rFonts w:ascii="Garamond" w:hAnsi="Garamond" w:cs="Times New Roman"/>
          <w:i/>
          <w:iCs/>
          <w:lang w:val="sq-AL"/>
        </w:rPr>
        <w:t>”</w:t>
      </w:r>
      <w:r w:rsidR="00F73234" w:rsidRPr="00A64FAC">
        <w:rPr>
          <w:rFonts w:ascii="Garamond" w:hAnsi="Garamond" w:cs="Times New Roman"/>
          <w:i/>
          <w:iCs/>
          <w:lang w:val="sq-AL"/>
        </w:rPr>
        <w:t>.</w:t>
      </w:r>
    </w:p>
  </w:footnote>
  <w:footnote w:id="2">
    <w:p w14:paraId="6D32BC2C" w14:textId="57B0FB54" w:rsidR="001E1018" w:rsidRPr="00A64FAC" w:rsidRDefault="001E1018" w:rsidP="001E1018">
      <w:pPr>
        <w:pStyle w:val="FootnoteText"/>
        <w:jc w:val="both"/>
        <w:rPr>
          <w:rFonts w:ascii="Garamond" w:hAnsi="Garamond"/>
          <w:lang w:val="sq-AL"/>
        </w:rPr>
      </w:pPr>
      <w:r w:rsidRPr="00A64FAC">
        <w:rPr>
          <w:rStyle w:val="FootnoteReference"/>
          <w:rFonts w:ascii="Garamond" w:hAnsi="Garamond"/>
          <w:lang w:val="sq-AL"/>
        </w:rPr>
        <w:footnoteRef/>
      </w:r>
      <w:r w:rsidRPr="00A64FAC">
        <w:rPr>
          <w:rFonts w:ascii="Garamond" w:hAnsi="Garamond"/>
          <w:lang w:val="sq-AL"/>
        </w:rPr>
        <w:t xml:space="preserve"> </w:t>
      </w:r>
      <w:r w:rsidRPr="00A64FAC">
        <w:rPr>
          <w:rFonts w:ascii="Garamond" w:hAnsi="Garamond" w:cs="Times New Roman"/>
          <w:lang w:val="sq-AL"/>
        </w:rPr>
        <w:t xml:space="preserve">Bazuar në aneksin 1, të </w:t>
      </w:r>
      <w:proofErr w:type="spellStart"/>
      <w:r w:rsidRPr="00A64FAC">
        <w:rPr>
          <w:rFonts w:ascii="Garamond" w:hAnsi="Garamond" w:cs="Times New Roman"/>
          <w:i/>
          <w:iCs/>
          <w:lang w:val="sq-AL"/>
        </w:rPr>
        <w:t>EU</w:t>
      </w:r>
      <w:proofErr w:type="spellEnd"/>
      <w:r w:rsidRPr="00A64FAC">
        <w:rPr>
          <w:rFonts w:ascii="Garamond" w:hAnsi="Garamond" w:cs="Times New Roman"/>
          <w:i/>
          <w:iCs/>
          <w:lang w:val="sq-AL"/>
        </w:rPr>
        <w:t xml:space="preserve"> 5G</w:t>
      </w:r>
      <w:r w:rsidRPr="00A64FAC">
        <w:rPr>
          <w:rFonts w:ascii="Garamond" w:hAnsi="Garamond" w:cs="Times New Roman"/>
          <w:lang w:val="sq-AL"/>
        </w:rPr>
        <w:t xml:space="preserve"> </w:t>
      </w:r>
      <w:proofErr w:type="spellStart"/>
      <w:r w:rsidRPr="00A64FAC">
        <w:rPr>
          <w:rFonts w:ascii="Garamond" w:hAnsi="Garamond" w:cs="Times New Roman"/>
          <w:i/>
          <w:iCs/>
          <w:lang w:val="sq-AL"/>
        </w:rPr>
        <w:t>toolbox</w:t>
      </w:r>
      <w:proofErr w:type="spellEnd"/>
      <w:r w:rsidRPr="00A64FAC">
        <w:rPr>
          <w:rFonts w:ascii="Garamond" w:hAnsi="Garamond" w:cs="Times New Roman"/>
          <w:lang w:val="sq-AL"/>
        </w:rPr>
        <w:t xml:space="preserve"> për masat e </w:t>
      </w:r>
      <w:r w:rsidR="00A64FAC" w:rsidRPr="00A64FAC">
        <w:rPr>
          <w:rFonts w:ascii="Garamond" w:hAnsi="Garamond" w:cs="Times New Roman"/>
          <w:lang w:val="sq-AL"/>
        </w:rPr>
        <w:t>eliminimit</w:t>
      </w:r>
      <w:r w:rsidRPr="00A64FAC">
        <w:rPr>
          <w:rFonts w:ascii="Garamond" w:hAnsi="Garamond" w:cs="Times New Roman"/>
          <w:lang w:val="sq-AL"/>
        </w:rPr>
        <w:t xml:space="preserve"> të rrezikut </w:t>
      </w:r>
      <w:r w:rsidRPr="00A64FAC">
        <w:rPr>
          <w:rFonts w:ascii="Garamond" w:hAnsi="Garamond" w:cs="Times New Roman"/>
          <w:i/>
          <w:iCs/>
          <w:lang w:val="sq-AL"/>
        </w:rPr>
        <w:t>“</w:t>
      </w:r>
      <w:proofErr w:type="spellStart"/>
      <w:r w:rsidRPr="00A64FAC">
        <w:rPr>
          <w:rFonts w:ascii="Garamond" w:hAnsi="Garamond" w:cs="Times New Roman"/>
          <w:i/>
          <w:iCs/>
          <w:lang w:val="sq-AL"/>
        </w:rPr>
        <w:t>Cybersecurity</w:t>
      </w:r>
      <w:proofErr w:type="spellEnd"/>
      <w:r w:rsidRPr="00A64FAC">
        <w:rPr>
          <w:rFonts w:ascii="Garamond" w:hAnsi="Garamond" w:cs="Times New Roman"/>
          <w:i/>
          <w:iCs/>
          <w:lang w:val="sq-AL"/>
        </w:rPr>
        <w:t xml:space="preserve"> </w:t>
      </w:r>
      <w:proofErr w:type="spellStart"/>
      <w:r w:rsidRPr="00A64FAC">
        <w:rPr>
          <w:rFonts w:ascii="Garamond" w:hAnsi="Garamond" w:cs="Times New Roman"/>
          <w:i/>
          <w:iCs/>
          <w:lang w:val="sq-AL"/>
        </w:rPr>
        <w:t>of</w:t>
      </w:r>
      <w:proofErr w:type="spellEnd"/>
      <w:r w:rsidRPr="00A64FAC">
        <w:rPr>
          <w:rFonts w:ascii="Garamond" w:hAnsi="Garamond" w:cs="Times New Roman"/>
          <w:i/>
          <w:iCs/>
          <w:lang w:val="sq-AL"/>
        </w:rPr>
        <w:t xml:space="preserve"> 5G </w:t>
      </w:r>
      <w:proofErr w:type="spellStart"/>
      <w:r w:rsidRPr="00A64FAC">
        <w:rPr>
          <w:rFonts w:ascii="Garamond" w:hAnsi="Garamond" w:cs="Times New Roman"/>
          <w:i/>
          <w:iCs/>
          <w:lang w:val="sq-AL"/>
        </w:rPr>
        <w:t>networks</w:t>
      </w:r>
      <w:proofErr w:type="spellEnd"/>
      <w:r w:rsidRPr="00A64FAC">
        <w:rPr>
          <w:rFonts w:ascii="Garamond" w:hAnsi="Garamond" w:cs="Times New Roman"/>
          <w:i/>
          <w:iCs/>
          <w:lang w:val="sq-AL"/>
        </w:rPr>
        <w:t xml:space="preserve"> </w:t>
      </w:r>
      <w:proofErr w:type="spellStart"/>
      <w:r w:rsidRPr="00A64FAC">
        <w:rPr>
          <w:rFonts w:ascii="Garamond" w:hAnsi="Garamond" w:cs="Times New Roman"/>
          <w:i/>
          <w:iCs/>
          <w:lang w:val="sq-AL"/>
        </w:rPr>
        <w:t>EU</w:t>
      </w:r>
      <w:proofErr w:type="spellEnd"/>
      <w:r w:rsidRPr="00A64FAC">
        <w:rPr>
          <w:rFonts w:ascii="Garamond" w:hAnsi="Garamond" w:cs="Times New Roman"/>
          <w:i/>
          <w:iCs/>
          <w:lang w:val="sq-AL"/>
        </w:rPr>
        <w:t xml:space="preserve"> </w:t>
      </w:r>
      <w:proofErr w:type="spellStart"/>
      <w:r w:rsidRPr="00A64FAC">
        <w:rPr>
          <w:rFonts w:ascii="Garamond" w:hAnsi="Garamond" w:cs="Times New Roman"/>
          <w:i/>
          <w:iCs/>
          <w:lang w:val="sq-AL"/>
        </w:rPr>
        <w:t>Toolbox</w:t>
      </w:r>
      <w:proofErr w:type="spellEnd"/>
      <w:r w:rsidRPr="00A64FAC">
        <w:rPr>
          <w:rFonts w:ascii="Garamond" w:hAnsi="Garamond" w:cs="Times New Roman"/>
          <w:i/>
          <w:iCs/>
          <w:lang w:val="sq-AL"/>
        </w:rPr>
        <w:t xml:space="preserve"> </w:t>
      </w:r>
      <w:proofErr w:type="spellStart"/>
      <w:r w:rsidRPr="00A64FAC">
        <w:rPr>
          <w:rFonts w:ascii="Garamond" w:hAnsi="Garamond" w:cs="Times New Roman"/>
          <w:i/>
          <w:iCs/>
          <w:lang w:val="sq-AL"/>
        </w:rPr>
        <w:t>of</w:t>
      </w:r>
      <w:proofErr w:type="spellEnd"/>
      <w:r w:rsidRPr="00A64FAC">
        <w:rPr>
          <w:rFonts w:ascii="Garamond" w:hAnsi="Garamond" w:cs="Times New Roman"/>
          <w:i/>
          <w:iCs/>
          <w:lang w:val="sq-AL"/>
        </w:rPr>
        <w:t xml:space="preserve"> risk </w:t>
      </w:r>
      <w:proofErr w:type="spellStart"/>
      <w:r w:rsidRPr="00A64FAC">
        <w:rPr>
          <w:rFonts w:ascii="Garamond" w:hAnsi="Garamond" w:cs="Times New Roman"/>
          <w:i/>
          <w:iCs/>
          <w:lang w:val="sq-AL"/>
        </w:rPr>
        <w:t>mitigating</w:t>
      </w:r>
      <w:proofErr w:type="spellEnd"/>
      <w:r w:rsidRPr="00A64FAC">
        <w:rPr>
          <w:rFonts w:ascii="Garamond" w:hAnsi="Garamond" w:cs="Times New Roman"/>
          <w:i/>
          <w:iCs/>
          <w:lang w:val="sq-AL"/>
        </w:rPr>
        <w:t xml:space="preserve"> </w:t>
      </w:r>
      <w:proofErr w:type="spellStart"/>
      <w:r w:rsidRPr="00A64FAC">
        <w:rPr>
          <w:rFonts w:ascii="Garamond" w:hAnsi="Garamond" w:cs="Times New Roman"/>
          <w:i/>
          <w:iCs/>
          <w:lang w:val="sq-AL"/>
        </w:rPr>
        <w:t>measures</w:t>
      </w:r>
      <w:proofErr w:type="spellEnd"/>
      <w:r w:rsidRPr="00A64FAC">
        <w:rPr>
          <w:rFonts w:ascii="Garamond" w:hAnsi="Garamond" w:cs="Times New Roman"/>
          <w:i/>
          <w:iCs/>
          <w:lang w:val="sq-AL"/>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9EC"/>
    <w:multiLevelType w:val="hybridMultilevel"/>
    <w:tmpl w:val="40B017E8"/>
    <w:lvl w:ilvl="0" w:tplc="A672FD10">
      <w:start w:val="1"/>
      <w:numFmt w:val="bullet"/>
      <w:lvlText w:val=""/>
      <w:lvlJc w:val="left"/>
      <w:pPr>
        <w:ind w:left="1080" w:hanging="360"/>
      </w:pPr>
      <w:rPr>
        <w:rFonts w:ascii="Symbol" w:hAnsi="Symbol"/>
      </w:rPr>
    </w:lvl>
    <w:lvl w:ilvl="1" w:tplc="1A34AC4E">
      <w:start w:val="1"/>
      <w:numFmt w:val="bullet"/>
      <w:lvlText w:val=""/>
      <w:lvlJc w:val="left"/>
      <w:pPr>
        <w:ind w:left="1080" w:hanging="360"/>
      </w:pPr>
      <w:rPr>
        <w:rFonts w:ascii="Symbol" w:hAnsi="Symbol"/>
      </w:rPr>
    </w:lvl>
    <w:lvl w:ilvl="2" w:tplc="D7C0A2A2">
      <w:start w:val="1"/>
      <w:numFmt w:val="bullet"/>
      <w:lvlText w:val=""/>
      <w:lvlJc w:val="left"/>
      <w:pPr>
        <w:ind w:left="1080" w:hanging="360"/>
      </w:pPr>
      <w:rPr>
        <w:rFonts w:ascii="Symbol" w:hAnsi="Symbol"/>
      </w:rPr>
    </w:lvl>
    <w:lvl w:ilvl="3" w:tplc="BA805F5C">
      <w:start w:val="1"/>
      <w:numFmt w:val="bullet"/>
      <w:lvlText w:val=""/>
      <w:lvlJc w:val="left"/>
      <w:pPr>
        <w:ind w:left="1080" w:hanging="360"/>
      </w:pPr>
      <w:rPr>
        <w:rFonts w:ascii="Symbol" w:hAnsi="Symbol"/>
      </w:rPr>
    </w:lvl>
    <w:lvl w:ilvl="4" w:tplc="B262F2A8">
      <w:start w:val="1"/>
      <w:numFmt w:val="bullet"/>
      <w:lvlText w:val=""/>
      <w:lvlJc w:val="left"/>
      <w:pPr>
        <w:ind w:left="1080" w:hanging="360"/>
      </w:pPr>
      <w:rPr>
        <w:rFonts w:ascii="Symbol" w:hAnsi="Symbol"/>
      </w:rPr>
    </w:lvl>
    <w:lvl w:ilvl="5" w:tplc="CEBCB458">
      <w:start w:val="1"/>
      <w:numFmt w:val="bullet"/>
      <w:lvlText w:val=""/>
      <w:lvlJc w:val="left"/>
      <w:pPr>
        <w:ind w:left="1080" w:hanging="360"/>
      </w:pPr>
      <w:rPr>
        <w:rFonts w:ascii="Symbol" w:hAnsi="Symbol"/>
      </w:rPr>
    </w:lvl>
    <w:lvl w:ilvl="6" w:tplc="06925EEE">
      <w:start w:val="1"/>
      <w:numFmt w:val="bullet"/>
      <w:lvlText w:val=""/>
      <w:lvlJc w:val="left"/>
      <w:pPr>
        <w:ind w:left="1080" w:hanging="360"/>
      </w:pPr>
      <w:rPr>
        <w:rFonts w:ascii="Symbol" w:hAnsi="Symbol"/>
      </w:rPr>
    </w:lvl>
    <w:lvl w:ilvl="7" w:tplc="30C0B124">
      <w:start w:val="1"/>
      <w:numFmt w:val="bullet"/>
      <w:lvlText w:val=""/>
      <w:lvlJc w:val="left"/>
      <w:pPr>
        <w:ind w:left="1080" w:hanging="360"/>
      </w:pPr>
      <w:rPr>
        <w:rFonts w:ascii="Symbol" w:hAnsi="Symbol"/>
      </w:rPr>
    </w:lvl>
    <w:lvl w:ilvl="8" w:tplc="3FF63C54">
      <w:start w:val="1"/>
      <w:numFmt w:val="bullet"/>
      <w:lvlText w:val=""/>
      <w:lvlJc w:val="left"/>
      <w:pPr>
        <w:ind w:left="1080" w:hanging="360"/>
      </w:pPr>
      <w:rPr>
        <w:rFonts w:ascii="Symbol" w:hAnsi="Symbol"/>
      </w:rPr>
    </w:lvl>
  </w:abstractNum>
  <w:abstractNum w:abstractNumId="1" w15:restartNumberingAfterBreak="0">
    <w:nsid w:val="033B1AFB"/>
    <w:multiLevelType w:val="hybridMultilevel"/>
    <w:tmpl w:val="520E46B6"/>
    <w:lvl w:ilvl="0" w:tplc="0E10F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401BC9"/>
    <w:multiLevelType w:val="hybridMultilevel"/>
    <w:tmpl w:val="B5726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A557F"/>
    <w:multiLevelType w:val="hybridMultilevel"/>
    <w:tmpl w:val="5936BDE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06133978"/>
    <w:multiLevelType w:val="hybridMultilevel"/>
    <w:tmpl w:val="CE426710"/>
    <w:lvl w:ilvl="0" w:tplc="D9A672F6">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B258F"/>
    <w:multiLevelType w:val="hybridMultilevel"/>
    <w:tmpl w:val="6D722706"/>
    <w:lvl w:ilvl="0" w:tplc="B428F0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5D5856"/>
    <w:multiLevelType w:val="hybridMultilevel"/>
    <w:tmpl w:val="AD24B33A"/>
    <w:lvl w:ilvl="0" w:tplc="04090017">
      <w:start w:val="1"/>
      <w:numFmt w:val="lowerLetter"/>
      <w:lvlText w:val="%1)"/>
      <w:lvlJc w:val="left"/>
      <w:pPr>
        <w:ind w:left="540" w:hanging="360"/>
      </w:pPr>
      <w:rPr>
        <w:rFonts w:hint="default"/>
      </w:rPr>
    </w:lvl>
    <w:lvl w:ilvl="1" w:tplc="597C5CE0">
      <w:start w:val="1"/>
      <w:numFmt w:val="lowerLetter"/>
      <w:lvlText w:val="(%2)"/>
      <w:lvlJc w:val="left"/>
      <w:pPr>
        <w:ind w:left="1260" w:hanging="360"/>
      </w:pPr>
      <w:rPr>
        <w:rFonts w:hint="default"/>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0DC311B1"/>
    <w:multiLevelType w:val="multilevel"/>
    <w:tmpl w:val="A830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0D6181"/>
    <w:multiLevelType w:val="hybridMultilevel"/>
    <w:tmpl w:val="EFC86D32"/>
    <w:lvl w:ilvl="0" w:tplc="5D9805F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8E3210"/>
    <w:multiLevelType w:val="hybridMultilevel"/>
    <w:tmpl w:val="B24220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2422287"/>
    <w:multiLevelType w:val="hybridMultilevel"/>
    <w:tmpl w:val="0DD2A162"/>
    <w:lvl w:ilvl="0" w:tplc="8CE0F3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FE73FC"/>
    <w:multiLevelType w:val="hybridMultilevel"/>
    <w:tmpl w:val="DCC87DDC"/>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16545B5A"/>
    <w:multiLevelType w:val="hybridMultilevel"/>
    <w:tmpl w:val="36CEE9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8A6D11"/>
    <w:multiLevelType w:val="hybridMultilevel"/>
    <w:tmpl w:val="6B122BF2"/>
    <w:lvl w:ilvl="0" w:tplc="AFEA21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2220F3"/>
    <w:multiLevelType w:val="hybridMultilevel"/>
    <w:tmpl w:val="376A69D4"/>
    <w:lvl w:ilvl="0" w:tplc="4B72E656">
      <w:start w:val="9"/>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1A2704DA"/>
    <w:multiLevelType w:val="hybridMultilevel"/>
    <w:tmpl w:val="0024D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CE2C40"/>
    <w:multiLevelType w:val="multilevel"/>
    <w:tmpl w:val="A5F8CF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1E2703D1"/>
    <w:multiLevelType w:val="multilevel"/>
    <w:tmpl w:val="1B6A2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5A1809"/>
    <w:multiLevelType w:val="hybridMultilevel"/>
    <w:tmpl w:val="C2EC9318"/>
    <w:lvl w:ilvl="0" w:tplc="8CE0F3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D605C2"/>
    <w:multiLevelType w:val="hybridMultilevel"/>
    <w:tmpl w:val="C0C4D8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2726BF"/>
    <w:multiLevelType w:val="hybridMultilevel"/>
    <w:tmpl w:val="E58824C6"/>
    <w:lvl w:ilvl="0" w:tplc="8CE0F33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AA7F1D"/>
    <w:multiLevelType w:val="hybridMultilevel"/>
    <w:tmpl w:val="B4662944"/>
    <w:lvl w:ilvl="0" w:tplc="7B3043CC">
      <w:start w:val="1"/>
      <w:numFmt w:val="decimal"/>
      <w:lvlText w:val="%1."/>
      <w:lvlJc w:val="left"/>
      <w:pPr>
        <w:ind w:left="900" w:hanging="360"/>
      </w:pPr>
      <w:rPr>
        <w:rFonts w:ascii="Times New Roman" w:eastAsia="Times New Roman"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0A602DC"/>
    <w:multiLevelType w:val="hybridMultilevel"/>
    <w:tmpl w:val="54EA2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B03BEE"/>
    <w:multiLevelType w:val="hybridMultilevel"/>
    <w:tmpl w:val="D6FC19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3B0DA9"/>
    <w:multiLevelType w:val="hybridMultilevel"/>
    <w:tmpl w:val="0D1A229C"/>
    <w:lvl w:ilvl="0" w:tplc="29A2706A">
      <w:start w:val="1"/>
      <w:numFmt w:val="upperLetter"/>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333F35B8"/>
    <w:multiLevelType w:val="hybridMultilevel"/>
    <w:tmpl w:val="1B5C1BF0"/>
    <w:lvl w:ilvl="0" w:tplc="8CE0F3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37F3F14"/>
    <w:multiLevelType w:val="hybridMultilevel"/>
    <w:tmpl w:val="66CC0AAC"/>
    <w:lvl w:ilvl="0" w:tplc="54A23D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6E7718"/>
    <w:multiLevelType w:val="hybridMultilevel"/>
    <w:tmpl w:val="F6908B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4C2DF1"/>
    <w:multiLevelType w:val="hybridMultilevel"/>
    <w:tmpl w:val="56486FE8"/>
    <w:lvl w:ilvl="0" w:tplc="04090017">
      <w:start w:val="1"/>
      <w:numFmt w:val="lowerLetter"/>
      <w:lvlText w:val="%1)"/>
      <w:lvlJc w:val="left"/>
      <w:pPr>
        <w:ind w:left="2160" w:hanging="360"/>
      </w:p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9" w15:restartNumberingAfterBreak="0">
    <w:nsid w:val="41E408A8"/>
    <w:multiLevelType w:val="hybridMultilevel"/>
    <w:tmpl w:val="EEEC6B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5F2974"/>
    <w:multiLevelType w:val="hybridMultilevel"/>
    <w:tmpl w:val="09A8BA6A"/>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7536FFE"/>
    <w:multiLevelType w:val="hybridMultilevel"/>
    <w:tmpl w:val="979E3824"/>
    <w:lvl w:ilvl="0" w:tplc="C47A325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693F8C"/>
    <w:multiLevelType w:val="hybridMultilevel"/>
    <w:tmpl w:val="164CD79C"/>
    <w:lvl w:ilvl="0" w:tplc="FA38D40A">
      <w:start w:val="1"/>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72C6B20"/>
    <w:multiLevelType w:val="hybridMultilevel"/>
    <w:tmpl w:val="0FFEEB28"/>
    <w:lvl w:ilvl="0" w:tplc="0ACC7320">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4" w15:restartNumberingAfterBreak="0">
    <w:nsid w:val="5E397970"/>
    <w:multiLevelType w:val="hybridMultilevel"/>
    <w:tmpl w:val="0D42F3C4"/>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5F592D58"/>
    <w:multiLevelType w:val="hybridMultilevel"/>
    <w:tmpl w:val="109A5EBC"/>
    <w:lvl w:ilvl="0" w:tplc="D1A06B1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15:restartNumberingAfterBreak="0">
    <w:nsid w:val="60AE32D7"/>
    <w:multiLevelType w:val="hybridMultilevel"/>
    <w:tmpl w:val="7BD4DFFE"/>
    <w:lvl w:ilvl="0" w:tplc="870096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E649DC"/>
    <w:multiLevelType w:val="hybridMultilevel"/>
    <w:tmpl w:val="772E958E"/>
    <w:lvl w:ilvl="0" w:tplc="2D36C148">
      <w:start w:val="1"/>
      <w:numFmt w:val="lowerLetter"/>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6E30661D"/>
    <w:multiLevelType w:val="hybridMultilevel"/>
    <w:tmpl w:val="E74A7DE0"/>
    <w:lvl w:ilvl="0" w:tplc="0409001B">
      <w:start w:val="1"/>
      <w:numFmt w:val="lowerRoman"/>
      <w:lvlText w:val="%1."/>
      <w:lvlJc w:val="right"/>
      <w:pPr>
        <w:ind w:left="720" w:hanging="360"/>
      </w:pPr>
    </w:lvl>
    <w:lvl w:ilvl="1" w:tplc="803C0596">
      <w:start w:val="1"/>
      <w:numFmt w:val="lowerRoman"/>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FC10D7"/>
    <w:multiLevelType w:val="hybridMultilevel"/>
    <w:tmpl w:val="95D4611C"/>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6F642C38"/>
    <w:multiLevelType w:val="hybridMultilevel"/>
    <w:tmpl w:val="BB3C718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16A4008"/>
    <w:multiLevelType w:val="hybridMultilevel"/>
    <w:tmpl w:val="89FADA6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23C2957"/>
    <w:multiLevelType w:val="hybridMultilevel"/>
    <w:tmpl w:val="6A3624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2824FA"/>
    <w:multiLevelType w:val="hybridMultilevel"/>
    <w:tmpl w:val="BB3C71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65558C"/>
    <w:multiLevelType w:val="hybridMultilevel"/>
    <w:tmpl w:val="ADA07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9F7401"/>
    <w:multiLevelType w:val="hybridMultilevel"/>
    <w:tmpl w:val="1AB01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115465"/>
    <w:multiLevelType w:val="hybridMultilevel"/>
    <w:tmpl w:val="4642E774"/>
    <w:lvl w:ilvl="0" w:tplc="ED4ABA28">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E5B2DCE"/>
    <w:multiLevelType w:val="hybridMultilevel"/>
    <w:tmpl w:val="3DA2E5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7ED46FEE"/>
    <w:multiLevelType w:val="hybridMultilevel"/>
    <w:tmpl w:val="7C3A554E"/>
    <w:lvl w:ilvl="0" w:tplc="DB34F916">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15"/>
  </w:num>
  <w:num w:numId="2">
    <w:abstractNumId w:val="4"/>
  </w:num>
  <w:num w:numId="3">
    <w:abstractNumId w:val="44"/>
  </w:num>
  <w:num w:numId="4">
    <w:abstractNumId w:val="20"/>
  </w:num>
  <w:num w:numId="5">
    <w:abstractNumId w:val="10"/>
  </w:num>
  <w:num w:numId="6">
    <w:abstractNumId w:val="18"/>
  </w:num>
  <w:num w:numId="7">
    <w:abstractNumId w:val="25"/>
  </w:num>
  <w:num w:numId="8">
    <w:abstractNumId w:val="42"/>
  </w:num>
  <w:num w:numId="9">
    <w:abstractNumId w:val="6"/>
  </w:num>
  <w:num w:numId="10">
    <w:abstractNumId w:val="38"/>
  </w:num>
  <w:num w:numId="11">
    <w:abstractNumId w:val="9"/>
  </w:num>
  <w:num w:numId="12">
    <w:abstractNumId w:val="41"/>
  </w:num>
  <w:num w:numId="13">
    <w:abstractNumId w:val="39"/>
  </w:num>
  <w:num w:numId="14">
    <w:abstractNumId w:val="22"/>
  </w:num>
  <w:num w:numId="15">
    <w:abstractNumId w:val="45"/>
  </w:num>
  <w:num w:numId="16">
    <w:abstractNumId w:val="28"/>
  </w:num>
  <w:num w:numId="17">
    <w:abstractNumId w:val="1"/>
  </w:num>
  <w:num w:numId="18">
    <w:abstractNumId w:val="23"/>
  </w:num>
  <w:num w:numId="19">
    <w:abstractNumId w:val="36"/>
  </w:num>
  <w:num w:numId="20">
    <w:abstractNumId w:val="2"/>
  </w:num>
  <w:num w:numId="21">
    <w:abstractNumId w:val="46"/>
  </w:num>
  <w:num w:numId="2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43"/>
  </w:num>
  <w:num w:numId="27">
    <w:abstractNumId w:val="33"/>
  </w:num>
  <w:num w:numId="28">
    <w:abstractNumId w:val="48"/>
  </w:num>
  <w:num w:numId="29">
    <w:abstractNumId w:val="26"/>
  </w:num>
  <w:num w:numId="30">
    <w:abstractNumId w:val="29"/>
  </w:num>
  <w:num w:numId="31">
    <w:abstractNumId w:val="8"/>
  </w:num>
  <w:num w:numId="32">
    <w:abstractNumId w:val="24"/>
  </w:num>
  <w:num w:numId="33">
    <w:abstractNumId w:val="3"/>
  </w:num>
  <w:num w:numId="34">
    <w:abstractNumId w:val="37"/>
  </w:num>
  <w:num w:numId="35">
    <w:abstractNumId w:val="14"/>
  </w:num>
  <w:num w:numId="36">
    <w:abstractNumId w:val="35"/>
  </w:num>
  <w:num w:numId="37">
    <w:abstractNumId w:val="21"/>
  </w:num>
  <w:num w:numId="38">
    <w:abstractNumId w:val="19"/>
  </w:num>
  <w:num w:numId="39">
    <w:abstractNumId w:val="7"/>
  </w:num>
  <w:num w:numId="40">
    <w:abstractNumId w:val="17"/>
  </w:num>
  <w:num w:numId="41">
    <w:abstractNumId w:val="32"/>
  </w:num>
  <w:num w:numId="42">
    <w:abstractNumId w:val="40"/>
  </w:num>
  <w:num w:numId="43">
    <w:abstractNumId w:val="27"/>
  </w:num>
  <w:num w:numId="44">
    <w:abstractNumId w:val="0"/>
  </w:num>
  <w:num w:numId="45">
    <w:abstractNumId w:val="11"/>
  </w:num>
  <w:num w:numId="46">
    <w:abstractNumId w:val="34"/>
  </w:num>
  <w:num w:numId="47">
    <w:abstractNumId w:val="13"/>
  </w:num>
  <w:num w:numId="48">
    <w:abstractNumId w:val="12"/>
  </w:num>
  <w:num w:numId="49">
    <w:abstractNumId w:val="30"/>
  </w:num>
  <w:num w:numId="50">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725"/>
    <w:rsid w:val="00000967"/>
    <w:rsid w:val="0000162C"/>
    <w:rsid w:val="00002719"/>
    <w:rsid w:val="00002EB7"/>
    <w:rsid w:val="00003189"/>
    <w:rsid w:val="0000357A"/>
    <w:rsid w:val="00004F01"/>
    <w:rsid w:val="00007302"/>
    <w:rsid w:val="00007328"/>
    <w:rsid w:val="00010781"/>
    <w:rsid w:val="00010A64"/>
    <w:rsid w:val="000112CF"/>
    <w:rsid w:val="00013F27"/>
    <w:rsid w:val="00014F0A"/>
    <w:rsid w:val="00015142"/>
    <w:rsid w:val="000155C6"/>
    <w:rsid w:val="000155E7"/>
    <w:rsid w:val="00016FA3"/>
    <w:rsid w:val="0001764B"/>
    <w:rsid w:val="000177AB"/>
    <w:rsid w:val="00021569"/>
    <w:rsid w:val="00022655"/>
    <w:rsid w:val="00023398"/>
    <w:rsid w:val="000274B2"/>
    <w:rsid w:val="00027A58"/>
    <w:rsid w:val="00031CF6"/>
    <w:rsid w:val="00032C9D"/>
    <w:rsid w:val="00032F68"/>
    <w:rsid w:val="00033B3F"/>
    <w:rsid w:val="00033ED0"/>
    <w:rsid w:val="00035825"/>
    <w:rsid w:val="00036BFD"/>
    <w:rsid w:val="00037214"/>
    <w:rsid w:val="00037ACE"/>
    <w:rsid w:val="00037D0A"/>
    <w:rsid w:val="000435A8"/>
    <w:rsid w:val="00046BE0"/>
    <w:rsid w:val="00050C94"/>
    <w:rsid w:val="00052D8F"/>
    <w:rsid w:val="00052EEF"/>
    <w:rsid w:val="00053676"/>
    <w:rsid w:val="000624CD"/>
    <w:rsid w:val="0006270C"/>
    <w:rsid w:val="00062736"/>
    <w:rsid w:val="00062FBC"/>
    <w:rsid w:val="00064051"/>
    <w:rsid w:val="00066814"/>
    <w:rsid w:val="00066826"/>
    <w:rsid w:val="0006744D"/>
    <w:rsid w:val="00067E5B"/>
    <w:rsid w:val="0007070D"/>
    <w:rsid w:val="00075BEA"/>
    <w:rsid w:val="00077729"/>
    <w:rsid w:val="0008128F"/>
    <w:rsid w:val="00084EE4"/>
    <w:rsid w:val="000854DC"/>
    <w:rsid w:val="0008616E"/>
    <w:rsid w:val="00086259"/>
    <w:rsid w:val="00086D25"/>
    <w:rsid w:val="00087780"/>
    <w:rsid w:val="0009147C"/>
    <w:rsid w:val="00091CC7"/>
    <w:rsid w:val="0009264A"/>
    <w:rsid w:val="0009282E"/>
    <w:rsid w:val="00097169"/>
    <w:rsid w:val="00097671"/>
    <w:rsid w:val="00097B24"/>
    <w:rsid w:val="000A1045"/>
    <w:rsid w:val="000A2E8A"/>
    <w:rsid w:val="000A497D"/>
    <w:rsid w:val="000A4EBE"/>
    <w:rsid w:val="000A522A"/>
    <w:rsid w:val="000A6C65"/>
    <w:rsid w:val="000B1EBB"/>
    <w:rsid w:val="000B2A64"/>
    <w:rsid w:val="000B44B5"/>
    <w:rsid w:val="000B58B4"/>
    <w:rsid w:val="000B5CB5"/>
    <w:rsid w:val="000B5F84"/>
    <w:rsid w:val="000C0290"/>
    <w:rsid w:val="000C0E1F"/>
    <w:rsid w:val="000C1EA4"/>
    <w:rsid w:val="000C372B"/>
    <w:rsid w:val="000C41EB"/>
    <w:rsid w:val="000C4CA7"/>
    <w:rsid w:val="000C566C"/>
    <w:rsid w:val="000C5849"/>
    <w:rsid w:val="000C747A"/>
    <w:rsid w:val="000C7CD9"/>
    <w:rsid w:val="000D0904"/>
    <w:rsid w:val="000D1206"/>
    <w:rsid w:val="000D1E1A"/>
    <w:rsid w:val="000D2DA5"/>
    <w:rsid w:val="000D2E25"/>
    <w:rsid w:val="000D309F"/>
    <w:rsid w:val="000D6E1B"/>
    <w:rsid w:val="000D7B09"/>
    <w:rsid w:val="000D7D24"/>
    <w:rsid w:val="000E370B"/>
    <w:rsid w:val="000E78D5"/>
    <w:rsid w:val="000F0748"/>
    <w:rsid w:val="000F19C8"/>
    <w:rsid w:val="000F3508"/>
    <w:rsid w:val="000F5095"/>
    <w:rsid w:val="00101AA6"/>
    <w:rsid w:val="0010628C"/>
    <w:rsid w:val="0011119A"/>
    <w:rsid w:val="00112191"/>
    <w:rsid w:val="00112F01"/>
    <w:rsid w:val="00113877"/>
    <w:rsid w:val="00115EE3"/>
    <w:rsid w:val="00116CF9"/>
    <w:rsid w:val="00116E85"/>
    <w:rsid w:val="00117664"/>
    <w:rsid w:val="00117831"/>
    <w:rsid w:val="00121870"/>
    <w:rsid w:val="00121F73"/>
    <w:rsid w:val="00122173"/>
    <w:rsid w:val="001264FC"/>
    <w:rsid w:val="00126A88"/>
    <w:rsid w:val="00127A92"/>
    <w:rsid w:val="00130567"/>
    <w:rsid w:val="00131E76"/>
    <w:rsid w:val="0013787C"/>
    <w:rsid w:val="00143139"/>
    <w:rsid w:val="00144673"/>
    <w:rsid w:val="00146404"/>
    <w:rsid w:val="00151205"/>
    <w:rsid w:val="00153711"/>
    <w:rsid w:val="00154A01"/>
    <w:rsid w:val="00154A93"/>
    <w:rsid w:val="001615FD"/>
    <w:rsid w:val="00161C50"/>
    <w:rsid w:val="00162DDA"/>
    <w:rsid w:val="00162EE2"/>
    <w:rsid w:val="00164CAF"/>
    <w:rsid w:val="001659B8"/>
    <w:rsid w:val="00165A07"/>
    <w:rsid w:val="00165AE5"/>
    <w:rsid w:val="00166E24"/>
    <w:rsid w:val="00167849"/>
    <w:rsid w:val="00167E46"/>
    <w:rsid w:val="001700F5"/>
    <w:rsid w:val="001701CA"/>
    <w:rsid w:val="00170CDB"/>
    <w:rsid w:val="00172A0C"/>
    <w:rsid w:val="001804C7"/>
    <w:rsid w:val="00180503"/>
    <w:rsid w:val="00180830"/>
    <w:rsid w:val="00180C0B"/>
    <w:rsid w:val="0018143A"/>
    <w:rsid w:val="00182EA0"/>
    <w:rsid w:val="0018418B"/>
    <w:rsid w:val="00184D3E"/>
    <w:rsid w:val="001853C7"/>
    <w:rsid w:val="00187091"/>
    <w:rsid w:val="001874B6"/>
    <w:rsid w:val="00190C3A"/>
    <w:rsid w:val="0019165E"/>
    <w:rsid w:val="00192035"/>
    <w:rsid w:val="001933EA"/>
    <w:rsid w:val="00195B8A"/>
    <w:rsid w:val="00195E71"/>
    <w:rsid w:val="0019601B"/>
    <w:rsid w:val="0019718D"/>
    <w:rsid w:val="001A1B4A"/>
    <w:rsid w:val="001A49B8"/>
    <w:rsid w:val="001B1717"/>
    <w:rsid w:val="001B1DF1"/>
    <w:rsid w:val="001B1E0C"/>
    <w:rsid w:val="001B2141"/>
    <w:rsid w:val="001B5269"/>
    <w:rsid w:val="001B62BA"/>
    <w:rsid w:val="001C0BF0"/>
    <w:rsid w:val="001C0FA6"/>
    <w:rsid w:val="001C1F7C"/>
    <w:rsid w:val="001C50B1"/>
    <w:rsid w:val="001C54FF"/>
    <w:rsid w:val="001C5FB3"/>
    <w:rsid w:val="001C6E94"/>
    <w:rsid w:val="001D029F"/>
    <w:rsid w:val="001D1FAF"/>
    <w:rsid w:val="001D28BF"/>
    <w:rsid w:val="001D35C6"/>
    <w:rsid w:val="001D580A"/>
    <w:rsid w:val="001D5A9B"/>
    <w:rsid w:val="001D5ECC"/>
    <w:rsid w:val="001E0E0D"/>
    <w:rsid w:val="001E1018"/>
    <w:rsid w:val="001E1E96"/>
    <w:rsid w:val="001E2030"/>
    <w:rsid w:val="001E3E26"/>
    <w:rsid w:val="001E6499"/>
    <w:rsid w:val="001E7842"/>
    <w:rsid w:val="001F1E6A"/>
    <w:rsid w:val="001F361C"/>
    <w:rsid w:val="001F56B3"/>
    <w:rsid w:val="001F6681"/>
    <w:rsid w:val="001F79D2"/>
    <w:rsid w:val="00201920"/>
    <w:rsid w:val="00202A2B"/>
    <w:rsid w:val="0020338E"/>
    <w:rsid w:val="00203866"/>
    <w:rsid w:val="00203F71"/>
    <w:rsid w:val="00206305"/>
    <w:rsid w:val="00206886"/>
    <w:rsid w:val="00206EE9"/>
    <w:rsid w:val="002105AA"/>
    <w:rsid w:val="00210F52"/>
    <w:rsid w:val="00211930"/>
    <w:rsid w:val="00211E7C"/>
    <w:rsid w:val="002126E6"/>
    <w:rsid w:val="00212FEE"/>
    <w:rsid w:val="0021363D"/>
    <w:rsid w:val="002137EC"/>
    <w:rsid w:val="002149AC"/>
    <w:rsid w:val="00216F09"/>
    <w:rsid w:val="00217B35"/>
    <w:rsid w:val="00217C23"/>
    <w:rsid w:val="00220654"/>
    <w:rsid w:val="00220747"/>
    <w:rsid w:val="00222335"/>
    <w:rsid w:val="00222593"/>
    <w:rsid w:val="00222914"/>
    <w:rsid w:val="00222EFB"/>
    <w:rsid w:val="002278B9"/>
    <w:rsid w:val="00231146"/>
    <w:rsid w:val="002337AE"/>
    <w:rsid w:val="00233919"/>
    <w:rsid w:val="00236DF8"/>
    <w:rsid w:val="002425A7"/>
    <w:rsid w:val="0024393D"/>
    <w:rsid w:val="00245065"/>
    <w:rsid w:val="0024563C"/>
    <w:rsid w:val="00245C61"/>
    <w:rsid w:val="002471C8"/>
    <w:rsid w:val="002502C9"/>
    <w:rsid w:val="00251052"/>
    <w:rsid w:val="00254CF3"/>
    <w:rsid w:val="00254E77"/>
    <w:rsid w:val="00255DAD"/>
    <w:rsid w:val="00262C79"/>
    <w:rsid w:val="00263B38"/>
    <w:rsid w:val="00265DCE"/>
    <w:rsid w:val="00270C49"/>
    <w:rsid w:val="0027180D"/>
    <w:rsid w:val="00271AC3"/>
    <w:rsid w:val="00271D69"/>
    <w:rsid w:val="00273D35"/>
    <w:rsid w:val="00273D50"/>
    <w:rsid w:val="00274708"/>
    <w:rsid w:val="00274ACB"/>
    <w:rsid w:val="00275EB4"/>
    <w:rsid w:val="002764F7"/>
    <w:rsid w:val="00280F7D"/>
    <w:rsid w:val="00281891"/>
    <w:rsid w:val="0028311B"/>
    <w:rsid w:val="0028410E"/>
    <w:rsid w:val="002846ED"/>
    <w:rsid w:val="00286298"/>
    <w:rsid w:val="002921AC"/>
    <w:rsid w:val="00292686"/>
    <w:rsid w:val="00294485"/>
    <w:rsid w:val="0029499E"/>
    <w:rsid w:val="00294BD7"/>
    <w:rsid w:val="0029720C"/>
    <w:rsid w:val="002A2E64"/>
    <w:rsid w:val="002A70BA"/>
    <w:rsid w:val="002A74B2"/>
    <w:rsid w:val="002B05C7"/>
    <w:rsid w:val="002B0960"/>
    <w:rsid w:val="002B2893"/>
    <w:rsid w:val="002B4413"/>
    <w:rsid w:val="002B6C0B"/>
    <w:rsid w:val="002B7E84"/>
    <w:rsid w:val="002C4D1C"/>
    <w:rsid w:val="002C7747"/>
    <w:rsid w:val="002D067F"/>
    <w:rsid w:val="002D1A13"/>
    <w:rsid w:val="002D2320"/>
    <w:rsid w:val="002D314A"/>
    <w:rsid w:val="002D493E"/>
    <w:rsid w:val="002D6CB4"/>
    <w:rsid w:val="002D6EF8"/>
    <w:rsid w:val="002D7E79"/>
    <w:rsid w:val="002E0FC0"/>
    <w:rsid w:val="002E2DDE"/>
    <w:rsid w:val="002E3F3B"/>
    <w:rsid w:val="002E51FA"/>
    <w:rsid w:val="002E5728"/>
    <w:rsid w:val="002E762A"/>
    <w:rsid w:val="002E7EDE"/>
    <w:rsid w:val="002F0750"/>
    <w:rsid w:val="002F2047"/>
    <w:rsid w:val="002F50CC"/>
    <w:rsid w:val="002F7F65"/>
    <w:rsid w:val="00300022"/>
    <w:rsid w:val="00300FB3"/>
    <w:rsid w:val="003028EF"/>
    <w:rsid w:val="00304C83"/>
    <w:rsid w:val="00305AC7"/>
    <w:rsid w:val="003060AF"/>
    <w:rsid w:val="0030725E"/>
    <w:rsid w:val="0030783C"/>
    <w:rsid w:val="00310704"/>
    <w:rsid w:val="003114CF"/>
    <w:rsid w:val="00312238"/>
    <w:rsid w:val="00312952"/>
    <w:rsid w:val="00314D1C"/>
    <w:rsid w:val="00314E3F"/>
    <w:rsid w:val="003166FD"/>
    <w:rsid w:val="00317B10"/>
    <w:rsid w:val="00320CF9"/>
    <w:rsid w:val="00320E7B"/>
    <w:rsid w:val="003230D7"/>
    <w:rsid w:val="003232E7"/>
    <w:rsid w:val="00324161"/>
    <w:rsid w:val="0032453A"/>
    <w:rsid w:val="00324893"/>
    <w:rsid w:val="00324A72"/>
    <w:rsid w:val="00324B31"/>
    <w:rsid w:val="00325D96"/>
    <w:rsid w:val="0033193E"/>
    <w:rsid w:val="0033247B"/>
    <w:rsid w:val="003325D9"/>
    <w:rsid w:val="00332616"/>
    <w:rsid w:val="00332F24"/>
    <w:rsid w:val="00337BED"/>
    <w:rsid w:val="00340F9D"/>
    <w:rsid w:val="0034101A"/>
    <w:rsid w:val="003415CE"/>
    <w:rsid w:val="00342008"/>
    <w:rsid w:val="00343EAA"/>
    <w:rsid w:val="00344E92"/>
    <w:rsid w:val="00347333"/>
    <w:rsid w:val="00350099"/>
    <w:rsid w:val="003529A4"/>
    <w:rsid w:val="00353C2B"/>
    <w:rsid w:val="00355741"/>
    <w:rsid w:val="00355BC8"/>
    <w:rsid w:val="003579A7"/>
    <w:rsid w:val="00361CA2"/>
    <w:rsid w:val="003622FF"/>
    <w:rsid w:val="00362B21"/>
    <w:rsid w:val="00365573"/>
    <w:rsid w:val="00365B9C"/>
    <w:rsid w:val="00366755"/>
    <w:rsid w:val="00367876"/>
    <w:rsid w:val="00370B67"/>
    <w:rsid w:val="0037112D"/>
    <w:rsid w:val="0037165F"/>
    <w:rsid w:val="00372DE9"/>
    <w:rsid w:val="00373190"/>
    <w:rsid w:val="0037359E"/>
    <w:rsid w:val="00373BB1"/>
    <w:rsid w:val="003764F6"/>
    <w:rsid w:val="00376F8D"/>
    <w:rsid w:val="003770CA"/>
    <w:rsid w:val="003829C8"/>
    <w:rsid w:val="00382B09"/>
    <w:rsid w:val="0038497A"/>
    <w:rsid w:val="00384A64"/>
    <w:rsid w:val="0038612A"/>
    <w:rsid w:val="00386A76"/>
    <w:rsid w:val="00386B0A"/>
    <w:rsid w:val="00386D6B"/>
    <w:rsid w:val="00390D39"/>
    <w:rsid w:val="003930D7"/>
    <w:rsid w:val="00394514"/>
    <w:rsid w:val="0039695A"/>
    <w:rsid w:val="003A0B71"/>
    <w:rsid w:val="003A0EEC"/>
    <w:rsid w:val="003A0FB9"/>
    <w:rsid w:val="003A2057"/>
    <w:rsid w:val="003A3B88"/>
    <w:rsid w:val="003A3D4B"/>
    <w:rsid w:val="003A59B6"/>
    <w:rsid w:val="003A59E6"/>
    <w:rsid w:val="003A6113"/>
    <w:rsid w:val="003A63A5"/>
    <w:rsid w:val="003A6B2C"/>
    <w:rsid w:val="003A6D36"/>
    <w:rsid w:val="003B0497"/>
    <w:rsid w:val="003B186A"/>
    <w:rsid w:val="003B3160"/>
    <w:rsid w:val="003B4030"/>
    <w:rsid w:val="003B4749"/>
    <w:rsid w:val="003C0773"/>
    <w:rsid w:val="003C0C9B"/>
    <w:rsid w:val="003C12E4"/>
    <w:rsid w:val="003C3414"/>
    <w:rsid w:val="003C3609"/>
    <w:rsid w:val="003C366F"/>
    <w:rsid w:val="003C392F"/>
    <w:rsid w:val="003C3C6C"/>
    <w:rsid w:val="003C40D0"/>
    <w:rsid w:val="003C7C8E"/>
    <w:rsid w:val="003D0A85"/>
    <w:rsid w:val="003D0FB7"/>
    <w:rsid w:val="003D5D13"/>
    <w:rsid w:val="003D6DCD"/>
    <w:rsid w:val="003D7531"/>
    <w:rsid w:val="003E061C"/>
    <w:rsid w:val="003E3930"/>
    <w:rsid w:val="003E397F"/>
    <w:rsid w:val="003E4695"/>
    <w:rsid w:val="003E4CB0"/>
    <w:rsid w:val="003E63CC"/>
    <w:rsid w:val="003E64DB"/>
    <w:rsid w:val="003E6DF8"/>
    <w:rsid w:val="003E77B1"/>
    <w:rsid w:val="003F02F1"/>
    <w:rsid w:val="003F0402"/>
    <w:rsid w:val="003F2351"/>
    <w:rsid w:val="003F267B"/>
    <w:rsid w:val="003F4386"/>
    <w:rsid w:val="003F4C14"/>
    <w:rsid w:val="003F52BC"/>
    <w:rsid w:val="003F5AE4"/>
    <w:rsid w:val="003F7737"/>
    <w:rsid w:val="003F792F"/>
    <w:rsid w:val="00400883"/>
    <w:rsid w:val="00400D43"/>
    <w:rsid w:val="00401B7C"/>
    <w:rsid w:val="00402B72"/>
    <w:rsid w:val="004044CE"/>
    <w:rsid w:val="00404FC0"/>
    <w:rsid w:val="00405604"/>
    <w:rsid w:val="00406F47"/>
    <w:rsid w:val="004115D8"/>
    <w:rsid w:val="0041718D"/>
    <w:rsid w:val="0041744B"/>
    <w:rsid w:val="0041750A"/>
    <w:rsid w:val="00424519"/>
    <w:rsid w:val="0042739D"/>
    <w:rsid w:val="0043094A"/>
    <w:rsid w:val="00430AD5"/>
    <w:rsid w:val="00430FFB"/>
    <w:rsid w:val="00431297"/>
    <w:rsid w:val="00431E2D"/>
    <w:rsid w:val="00433956"/>
    <w:rsid w:val="004347C4"/>
    <w:rsid w:val="00434ECE"/>
    <w:rsid w:val="004362B1"/>
    <w:rsid w:val="00436933"/>
    <w:rsid w:val="004373D9"/>
    <w:rsid w:val="00440A02"/>
    <w:rsid w:val="0044189B"/>
    <w:rsid w:val="0044218D"/>
    <w:rsid w:val="0044492C"/>
    <w:rsid w:val="004470C9"/>
    <w:rsid w:val="004523DD"/>
    <w:rsid w:val="00454C2C"/>
    <w:rsid w:val="00455A93"/>
    <w:rsid w:val="0046147B"/>
    <w:rsid w:val="00461747"/>
    <w:rsid w:val="00461AD4"/>
    <w:rsid w:val="00461B9F"/>
    <w:rsid w:val="0046201E"/>
    <w:rsid w:val="00463E0D"/>
    <w:rsid w:val="0046529B"/>
    <w:rsid w:val="00466BB0"/>
    <w:rsid w:val="00467A3F"/>
    <w:rsid w:val="00467B4B"/>
    <w:rsid w:val="00472F63"/>
    <w:rsid w:val="00473D77"/>
    <w:rsid w:val="00474011"/>
    <w:rsid w:val="004747D6"/>
    <w:rsid w:val="00474DE0"/>
    <w:rsid w:val="00481D7D"/>
    <w:rsid w:val="00482F93"/>
    <w:rsid w:val="004836F6"/>
    <w:rsid w:val="004838C4"/>
    <w:rsid w:val="004847BF"/>
    <w:rsid w:val="00484BAB"/>
    <w:rsid w:val="00484C2B"/>
    <w:rsid w:val="00485755"/>
    <w:rsid w:val="00491CA7"/>
    <w:rsid w:val="004A04A1"/>
    <w:rsid w:val="004A24F0"/>
    <w:rsid w:val="004A579A"/>
    <w:rsid w:val="004A6334"/>
    <w:rsid w:val="004A74C1"/>
    <w:rsid w:val="004B1478"/>
    <w:rsid w:val="004B281B"/>
    <w:rsid w:val="004B2C53"/>
    <w:rsid w:val="004B2EAE"/>
    <w:rsid w:val="004B351E"/>
    <w:rsid w:val="004B484F"/>
    <w:rsid w:val="004B726E"/>
    <w:rsid w:val="004B757E"/>
    <w:rsid w:val="004C06E6"/>
    <w:rsid w:val="004C1C53"/>
    <w:rsid w:val="004C450F"/>
    <w:rsid w:val="004C57DE"/>
    <w:rsid w:val="004D1A50"/>
    <w:rsid w:val="004D2EF6"/>
    <w:rsid w:val="004D31C9"/>
    <w:rsid w:val="004D4BB1"/>
    <w:rsid w:val="004D51F8"/>
    <w:rsid w:val="004E116E"/>
    <w:rsid w:val="004E1716"/>
    <w:rsid w:val="004E1B45"/>
    <w:rsid w:val="004E35FC"/>
    <w:rsid w:val="004E692B"/>
    <w:rsid w:val="004E711F"/>
    <w:rsid w:val="004F2AC4"/>
    <w:rsid w:val="004F3F80"/>
    <w:rsid w:val="004F549E"/>
    <w:rsid w:val="00500836"/>
    <w:rsid w:val="00500D9A"/>
    <w:rsid w:val="00501C61"/>
    <w:rsid w:val="0050442C"/>
    <w:rsid w:val="0050495A"/>
    <w:rsid w:val="00505BDF"/>
    <w:rsid w:val="00507AB8"/>
    <w:rsid w:val="00510009"/>
    <w:rsid w:val="00510FEF"/>
    <w:rsid w:val="005137C6"/>
    <w:rsid w:val="00513D0C"/>
    <w:rsid w:val="00517072"/>
    <w:rsid w:val="0052058C"/>
    <w:rsid w:val="005211E2"/>
    <w:rsid w:val="00522DD8"/>
    <w:rsid w:val="00523FA5"/>
    <w:rsid w:val="00525CEB"/>
    <w:rsid w:val="00526A5A"/>
    <w:rsid w:val="005302BA"/>
    <w:rsid w:val="0053046C"/>
    <w:rsid w:val="005310EE"/>
    <w:rsid w:val="005313DB"/>
    <w:rsid w:val="005326D4"/>
    <w:rsid w:val="005335A2"/>
    <w:rsid w:val="005344EF"/>
    <w:rsid w:val="00534512"/>
    <w:rsid w:val="005350AD"/>
    <w:rsid w:val="0053539B"/>
    <w:rsid w:val="0054014F"/>
    <w:rsid w:val="0054126C"/>
    <w:rsid w:val="0054143E"/>
    <w:rsid w:val="00543AC9"/>
    <w:rsid w:val="0054469C"/>
    <w:rsid w:val="00545898"/>
    <w:rsid w:val="00546309"/>
    <w:rsid w:val="005474FD"/>
    <w:rsid w:val="00547667"/>
    <w:rsid w:val="005513A1"/>
    <w:rsid w:val="00551458"/>
    <w:rsid w:val="005533FE"/>
    <w:rsid w:val="00554E3E"/>
    <w:rsid w:val="00556F87"/>
    <w:rsid w:val="00556FA7"/>
    <w:rsid w:val="005576E2"/>
    <w:rsid w:val="00562531"/>
    <w:rsid w:val="00570366"/>
    <w:rsid w:val="0057076B"/>
    <w:rsid w:val="00571626"/>
    <w:rsid w:val="0057269C"/>
    <w:rsid w:val="00572C1E"/>
    <w:rsid w:val="00577BEA"/>
    <w:rsid w:val="005812BA"/>
    <w:rsid w:val="00585E50"/>
    <w:rsid w:val="00585FAC"/>
    <w:rsid w:val="005874C7"/>
    <w:rsid w:val="00591CD1"/>
    <w:rsid w:val="005945E8"/>
    <w:rsid w:val="0059496B"/>
    <w:rsid w:val="00594B29"/>
    <w:rsid w:val="00596274"/>
    <w:rsid w:val="00596AA6"/>
    <w:rsid w:val="00597B03"/>
    <w:rsid w:val="00597F07"/>
    <w:rsid w:val="005A11C5"/>
    <w:rsid w:val="005A3703"/>
    <w:rsid w:val="005A50E7"/>
    <w:rsid w:val="005A5432"/>
    <w:rsid w:val="005A58FC"/>
    <w:rsid w:val="005A5BBB"/>
    <w:rsid w:val="005A7CAB"/>
    <w:rsid w:val="005B49ED"/>
    <w:rsid w:val="005B5113"/>
    <w:rsid w:val="005C021B"/>
    <w:rsid w:val="005C29DA"/>
    <w:rsid w:val="005C4EAE"/>
    <w:rsid w:val="005D056D"/>
    <w:rsid w:val="005D174E"/>
    <w:rsid w:val="005D1925"/>
    <w:rsid w:val="005D27DA"/>
    <w:rsid w:val="005D513F"/>
    <w:rsid w:val="005D7352"/>
    <w:rsid w:val="005E0228"/>
    <w:rsid w:val="005E0D6B"/>
    <w:rsid w:val="005E1902"/>
    <w:rsid w:val="005E1A56"/>
    <w:rsid w:val="005E2F9B"/>
    <w:rsid w:val="005E3FFA"/>
    <w:rsid w:val="005E487A"/>
    <w:rsid w:val="005E565E"/>
    <w:rsid w:val="005E7040"/>
    <w:rsid w:val="005E79DA"/>
    <w:rsid w:val="005E7E73"/>
    <w:rsid w:val="005F058C"/>
    <w:rsid w:val="005F0F9C"/>
    <w:rsid w:val="005F3819"/>
    <w:rsid w:val="005F3F45"/>
    <w:rsid w:val="005F5123"/>
    <w:rsid w:val="005F57BF"/>
    <w:rsid w:val="005F6A16"/>
    <w:rsid w:val="005F78D1"/>
    <w:rsid w:val="0060497B"/>
    <w:rsid w:val="00604B7F"/>
    <w:rsid w:val="00605126"/>
    <w:rsid w:val="00605B9A"/>
    <w:rsid w:val="00605D1B"/>
    <w:rsid w:val="00605FA3"/>
    <w:rsid w:val="006076CB"/>
    <w:rsid w:val="006078FF"/>
    <w:rsid w:val="00607F3F"/>
    <w:rsid w:val="006106F6"/>
    <w:rsid w:val="0061082C"/>
    <w:rsid w:val="006113C3"/>
    <w:rsid w:val="00611895"/>
    <w:rsid w:val="006118F2"/>
    <w:rsid w:val="006121B2"/>
    <w:rsid w:val="00613B06"/>
    <w:rsid w:val="00613C19"/>
    <w:rsid w:val="00615365"/>
    <w:rsid w:val="00615AC0"/>
    <w:rsid w:val="00615F3A"/>
    <w:rsid w:val="00616820"/>
    <w:rsid w:val="0062065E"/>
    <w:rsid w:val="006225F2"/>
    <w:rsid w:val="00623721"/>
    <w:rsid w:val="00625180"/>
    <w:rsid w:val="006259C6"/>
    <w:rsid w:val="006269DB"/>
    <w:rsid w:val="00627E33"/>
    <w:rsid w:val="00630A6B"/>
    <w:rsid w:val="0063263F"/>
    <w:rsid w:val="006345B0"/>
    <w:rsid w:val="0063568D"/>
    <w:rsid w:val="00635BF2"/>
    <w:rsid w:val="00637D2F"/>
    <w:rsid w:val="006402F9"/>
    <w:rsid w:val="00641653"/>
    <w:rsid w:val="00642B9A"/>
    <w:rsid w:val="00643AD5"/>
    <w:rsid w:val="00643FD0"/>
    <w:rsid w:val="00644C2C"/>
    <w:rsid w:val="00644CEA"/>
    <w:rsid w:val="00645F28"/>
    <w:rsid w:val="006460B6"/>
    <w:rsid w:val="00651519"/>
    <w:rsid w:val="00651788"/>
    <w:rsid w:val="00653C29"/>
    <w:rsid w:val="006553A2"/>
    <w:rsid w:val="006556CC"/>
    <w:rsid w:val="006558EB"/>
    <w:rsid w:val="0065630D"/>
    <w:rsid w:val="006600BE"/>
    <w:rsid w:val="006609FC"/>
    <w:rsid w:val="00661C6D"/>
    <w:rsid w:val="00661F2F"/>
    <w:rsid w:val="00663FA4"/>
    <w:rsid w:val="0066724E"/>
    <w:rsid w:val="00667686"/>
    <w:rsid w:val="00670157"/>
    <w:rsid w:val="006714AA"/>
    <w:rsid w:val="00672290"/>
    <w:rsid w:val="00672AEF"/>
    <w:rsid w:val="00676F40"/>
    <w:rsid w:val="00683672"/>
    <w:rsid w:val="006840AD"/>
    <w:rsid w:val="0068479B"/>
    <w:rsid w:val="00686CB8"/>
    <w:rsid w:val="00690771"/>
    <w:rsid w:val="00691A3D"/>
    <w:rsid w:val="00692530"/>
    <w:rsid w:val="00692FDC"/>
    <w:rsid w:val="00694A79"/>
    <w:rsid w:val="006A0D1E"/>
    <w:rsid w:val="006A1F3A"/>
    <w:rsid w:val="006A2124"/>
    <w:rsid w:val="006A5C74"/>
    <w:rsid w:val="006A7BF8"/>
    <w:rsid w:val="006B055B"/>
    <w:rsid w:val="006B090C"/>
    <w:rsid w:val="006B1FE3"/>
    <w:rsid w:val="006B3561"/>
    <w:rsid w:val="006B401A"/>
    <w:rsid w:val="006B4CA9"/>
    <w:rsid w:val="006B63D3"/>
    <w:rsid w:val="006B7447"/>
    <w:rsid w:val="006C05E9"/>
    <w:rsid w:val="006C0B4D"/>
    <w:rsid w:val="006C254E"/>
    <w:rsid w:val="006C2D1F"/>
    <w:rsid w:val="006C3622"/>
    <w:rsid w:val="006C6030"/>
    <w:rsid w:val="006C7ED2"/>
    <w:rsid w:val="006D70D8"/>
    <w:rsid w:val="006E0BF6"/>
    <w:rsid w:val="006E1015"/>
    <w:rsid w:val="006E2B87"/>
    <w:rsid w:val="006E3D28"/>
    <w:rsid w:val="006E5987"/>
    <w:rsid w:val="006E5BB7"/>
    <w:rsid w:val="006E6377"/>
    <w:rsid w:val="006F0ECE"/>
    <w:rsid w:val="006F1BE8"/>
    <w:rsid w:val="006F1D91"/>
    <w:rsid w:val="006F2A8E"/>
    <w:rsid w:val="006F49A3"/>
    <w:rsid w:val="006F516B"/>
    <w:rsid w:val="006F5868"/>
    <w:rsid w:val="006F6319"/>
    <w:rsid w:val="006F797E"/>
    <w:rsid w:val="00702E0A"/>
    <w:rsid w:val="00702E3E"/>
    <w:rsid w:val="00702F98"/>
    <w:rsid w:val="00703A00"/>
    <w:rsid w:val="00705394"/>
    <w:rsid w:val="0070551C"/>
    <w:rsid w:val="00705570"/>
    <w:rsid w:val="007076E9"/>
    <w:rsid w:val="00710E5D"/>
    <w:rsid w:val="007149BE"/>
    <w:rsid w:val="00715493"/>
    <w:rsid w:val="007157DA"/>
    <w:rsid w:val="007164DE"/>
    <w:rsid w:val="0072081A"/>
    <w:rsid w:val="00721730"/>
    <w:rsid w:val="00721928"/>
    <w:rsid w:val="007221A3"/>
    <w:rsid w:val="0072376E"/>
    <w:rsid w:val="0072399E"/>
    <w:rsid w:val="007241D2"/>
    <w:rsid w:val="0073041B"/>
    <w:rsid w:val="00732463"/>
    <w:rsid w:val="00734668"/>
    <w:rsid w:val="007357AE"/>
    <w:rsid w:val="007358CE"/>
    <w:rsid w:val="007358F1"/>
    <w:rsid w:val="00735C43"/>
    <w:rsid w:val="0073672C"/>
    <w:rsid w:val="00740FB9"/>
    <w:rsid w:val="00742888"/>
    <w:rsid w:val="00743D1C"/>
    <w:rsid w:val="007441B3"/>
    <w:rsid w:val="007459BE"/>
    <w:rsid w:val="00750A9F"/>
    <w:rsid w:val="00752FF6"/>
    <w:rsid w:val="007560A8"/>
    <w:rsid w:val="00756A2B"/>
    <w:rsid w:val="00756D26"/>
    <w:rsid w:val="00756E25"/>
    <w:rsid w:val="0076111C"/>
    <w:rsid w:val="0076196A"/>
    <w:rsid w:val="00764A5C"/>
    <w:rsid w:val="0076512C"/>
    <w:rsid w:val="00766871"/>
    <w:rsid w:val="0077250F"/>
    <w:rsid w:val="007731A4"/>
    <w:rsid w:val="00773D5C"/>
    <w:rsid w:val="0077524A"/>
    <w:rsid w:val="007765C8"/>
    <w:rsid w:val="00782A0F"/>
    <w:rsid w:val="007838F5"/>
    <w:rsid w:val="00785384"/>
    <w:rsid w:val="00787255"/>
    <w:rsid w:val="00787673"/>
    <w:rsid w:val="0079053E"/>
    <w:rsid w:val="007912A5"/>
    <w:rsid w:val="00791788"/>
    <w:rsid w:val="0079215A"/>
    <w:rsid w:val="007935C1"/>
    <w:rsid w:val="007952D7"/>
    <w:rsid w:val="00795D2F"/>
    <w:rsid w:val="007A387C"/>
    <w:rsid w:val="007A5166"/>
    <w:rsid w:val="007A75DF"/>
    <w:rsid w:val="007A7C73"/>
    <w:rsid w:val="007A7ED9"/>
    <w:rsid w:val="007B2B55"/>
    <w:rsid w:val="007C0B82"/>
    <w:rsid w:val="007C1293"/>
    <w:rsid w:val="007C4FDA"/>
    <w:rsid w:val="007C532F"/>
    <w:rsid w:val="007C6D16"/>
    <w:rsid w:val="007C7B87"/>
    <w:rsid w:val="007D047F"/>
    <w:rsid w:val="007D1DDE"/>
    <w:rsid w:val="007D27B3"/>
    <w:rsid w:val="007D4883"/>
    <w:rsid w:val="007D5508"/>
    <w:rsid w:val="007D6DBE"/>
    <w:rsid w:val="007E2DDF"/>
    <w:rsid w:val="007E3626"/>
    <w:rsid w:val="007E382F"/>
    <w:rsid w:val="007E474E"/>
    <w:rsid w:val="007F10A2"/>
    <w:rsid w:val="007F195A"/>
    <w:rsid w:val="007F2B07"/>
    <w:rsid w:val="007F3AE8"/>
    <w:rsid w:val="007F481E"/>
    <w:rsid w:val="007F5936"/>
    <w:rsid w:val="007F71A5"/>
    <w:rsid w:val="007F79E4"/>
    <w:rsid w:val="00801299"/>
    <w:rsid w:val="00802976"/>
    <w:rsid w:val="0080727C"/>
    <w:rsid w:val="00810852"/>
    <w:rsid w:val="00814356"/>
    <w:rsid w:val="0081447E"/>
    <w:rsid w:val="00814B33"/>
    <w:rsid w:val="00814ED8"/>
    <w:rsid w:val="008170F1"/>
    <w:rsid w:val="00820429"/>
    <w:rsid w:val="008206A6"/>
    <w:rsid w:val="00821734"/>
    <w:rsid w:val="00823056"/>
    <w:rsid w:val="0082459D"/>
    <w:rsid w:val="0082461C"/>
    <w:rsid w:val="008249AC"/>
    <w:rsid w:val="00826E90"/>
    <w:rsid w:val="008272A2"/>
    <w:rsid w:val="00830127"/>
    <w:rsid w:val="00830324"/>
    <w:rsid w:val="0083527F"/>
    <w:rsid w:val="008356FE"/>
    <w:rsid w:val="008405F6"/>
    <w:rsid w:val="00841500"/>
    <w:rsid w:val="00843CD3"/>
    <w:rsid w:val="00850668"/>
    <w:rsid w:val="00850852"/>
    <w:rsid w:val="00850F9E"/>
    <w:rsid w:val="008523FD"/>
    <w:rsid w:val="00855EAC"/>
    <w:rsid w:val="00855FA6"/>
    <w:rsid w:val="00856123"/>
    <w:rsid w:val="00860CE7"/>
    <w:rsid w:val="00861C65"/>
    <w:rsid w:val="00862748"/>
    <w:rsid w:val="00863725"/>
    <w:rsid w:val="00864CCE"/>
    <w:rsid w:val="00865745"/>
    <w:rsid w:val="00870F66"/>
    <w:rsid w:val="00873D50"/>
    <w:rsid w:val="008740EF"/>
    <w:rsid w:val="00875865"/>
    <w:rsid w:val="00875D93"/>
    <w:rsid w:val="00877A47"/>
    <w:rsid w:val="00881344"/>
    <w:rsid w:val="008821B3"/>
    <w:rsid w:val="008866AA"/>
    <w:rsid w:val="0088769C"/>
    <w:rsid w:val="00887C3B"/>
    <w:rsid w:val="0089063D"/>
    <w:rsid w:val="008908E3"/>
    <w:rsid w:val="00892E39"/>
    <w:rsid w:val="00892FC2"/>
    <w:rsid w:val="008957D9"/>
    <w:rsid w:val="0089696B"/>
    <w:rsid w:val="00896C22"/>
    <w:rsid w:val="008971A8"/>
    <w:rsid w:val="00897EDC"/>
    <w:rsid w:val="008A055A"/>
    <w:rsid w:val="008A0C61"/>
    <w:rsid w:val="008A150F"/>
    <w:rsid w:val="008A1E2E"/>
    <w:rsid w:val="008A2527"/>
    <w:rsid w:val="008A327A"/>
    <w:rsid w:val="008A334E"/>
    <w:rsid w:val="008A73E2"/>
    <w:rsid w:val="008B288C"/>
    <w:rsid w:val="008B2E0E"/>
    <w:rsid w:val="008B5203"/>
    <w:rsid w:val="008B6B3D"/>
    <w:rsid w:val="008C091E"/>
    <w:rsid w:val="008C260A"/>
    <w:rsid w:val="008C50F5"/>
    <w:rsid w:val="008D0B14"/>
    <w:rsid w:val="008D0B26"/>
    <w:rsid w:val="008D130B"/>
    <w:rsid w:val="008D1F81"/>
    <w:rsid w:val="008D2962"/>
    <w:rsid w:val="008D2F49"/>
    <w:rsid w:val="008D333E"/>
    <w:rsid w:val="008D39A0"/>
    <w:rsid w:val="008D3E9F"/>
    <w:rsid w:val="008D6016"/>
    <w:rsid w:val="008D6234"/>
    <w:rsid w:val="008D641B"/>
    <w:rsid w:val="008D6509"/>
    <w:rsid w:val="008D6F21"/>
    <w:rsid w:val="008D7173"/>
    <w:rsid w:val="008D71A4"/>
    <w:rsid w:val="008D765F"/>
    <w:rsid w:val="008E2DC6"/>
    <w:rsid w:val="008E3DA1"/>
    <w:rsid w:val="008E42DC"/>
    <w:rsid w:val="008E48F6"/>
    <w:rsid w:val="008E490A"/>
    <w:rsid w:val="008E4C6E"/>
    <w:rsid w:val="008E5453"/>
    <w:rsid w:val="008E686A"/>
    <w:rsid w:val="008E7296"/>
    <w:rsid w:val="008E7BAD"/>
    <w:rsid w:val="008F0BF0"/>
    <w:rsid w:val="008F1C21"/>
    <w:rsid w:val="008F3B89"/>
    <w:rsid w:val="008F3BA0"/>
    <w:rsid w:val="008F4389"/>
    <w:rsid w:val="008F5FF2"/>
    <w:rsid w:val="008F60A8"/>
    <w:rsid w:val="008F6116"/>
    <w:rsid w:val="008F7E4E"/>
    <w:rsid w:val="00900AFD"/>
    <w:rsid w:val="009012EC"/>
    <w:rsid w:val="0090183F"/>
    <w:rsid w:val="009037CD"/>
    <w:rsid w:val="00903F34"/>
    <w:rsid w:val="0090499C"/>
    <w:rsid w:val="009108E6"/>
    <w:rsid w:val="00910A95"/>
    <w:rsid w:val="00911963"/>
    <w:rsid w:val="0091247E"/>
    <w:rsid w:val="00913619"/>
    <w:rsid w:val="00913B73"/>
    <w:rsid w:val="009154B0"/>
    <w:rsid w:val="0091573F"/>
    <w:rsid w:val="0092088E"/>
    <w:rsid w:val="00922AD8"/>
    <w:rsid w:val="009241C6"/>
    <w:rsid w:val="00924968"/>
    <w:rsid w:val="00925724"/>
    <w:rsid w:val="00930C53"/>
    <w:rsid w:val="009324F4"/>
    <w:rsid w:val="0093264F"/>
    <w:rsid w:val="00932759"/>
    <w:rsid w:val="00936023"/>
    <w:rsid w:val="00936351"/>
    <w:rsid w:val="00937BFF"/>
    <w:rsid w:val="0094065F"/>
    <w:rsid w:val="009411AB"/>
    <w:rsid w:val="00942A3D"/>
    <w:rsid w:val="00943961"/>
    <w:rsid w:val="0094567D"/>
    <w:rsid w:val="00947F6E"/>
    <w:rsid w:val="00950E33"/>
    <w:rsid w:val="00951664"/>
    <w:rsid w:val="0095168A"/>
    <w:rsid w:val="00952CE8"/>
    <w:rsid w:val="009531E4"/>
    <w:rsid w:val="00954743"/>
    <w:rsid w:val="009553BD"/>
    <w:rsid w:val="009555F1"/>
    <w:rsid w:val="0095619A"/>
    <w:rsid w:val="00957359"/>
    <w:rsid w:val="00963572"/>
    <w:rsid w:val="00970EF2"/>
    <w:rsid w:val="00972E62"/>
    <w:rsid w:val="009740C0"/>
    <w:rsid w:val="0097534D"/>
    <w:rsid w:val="0097642D"/>
    <w:rsid w:val="00977945"/>
    <w:rsid w:val="00977A86"/>
    <w:rsid w:val="00980011"/>
    <w:rsid w:val="00982011"/>
    <w:rsid w:val="00986E80"/>
    <w:rsid w:val="009872E4"/>
    <w:rsid w:val="009878B4"/>
    <w:rsid w:val="009879A9"/>
    <w:rsid w:val="00990DF5"/>
    <w:rsid w:val="00993A5B"/>
    <w:rsid w:val="00995410"/>
    <w:rsid w:val="0099588E"/>
    <w:rsid w:val="00997168"/>
    <w:rsid w:val="00997F76"/>
    <w:rsid w:val="009A31A3"/>
    <w:rsid w:val="009A40D4"/>
    <w:rsid w:val="009A5D62"/>
    <w:rsid w:val="009A6BE2"/>
    <w:rsid w:val="009B05A4"/>
    <w:rsid w:val="009B0C97"/>
    <w:rsid w:val="009B1923"/>
    <w:rsid w:val="009B2D41"/>
    <w:rsid w:val="009B31C2"/>
    <w:rsid w:val="009B3AAF"/>
    <w:rsid w:val="009B3E67"/>
    <w:rsid w:val="009B50CD"/>
    <w:rsid w:val="009B5DD1"/>
    <w:rsid w:val="009B752D"/>
    <w:rsid w:val="009C2458"/>
    <w:rsid w:val="009C2ABF"/>
    <w:rsid w:val="009C3DD0"/>
    <w:rsid w:val="009C441A"/>
    <w:rsid w:val="009C47A3"/>
    <w:rsid w:val="009C53E8"/>
    <w:rsid w:val="009C7B00"/>
    <w:rsid w:val="009D0E25"/>
    <w:rsid w:val="009D1DCC"/>
    <w:rsid w:val="009D21F7"/>
    <w:rsid w:val="009D2378"/>
    <w:rsid w:val="009D2B3E"/>
    <w:rsid w:val="009D3397"/>
    <w:rsid w:val="009D36C7"/>
    <w:rsid w:val="009D42AF"/>
    <w:rsid w:val="009D5438"/>
    <w:rsid w:val="009D559E"/>
    <w:rsid w:val="009D6F8F"/>
    <w:rsid w:val="009E17BB"/>
    <w:rsid w:val="009F1534"/>
    <w:rsid w:val="009F2670"/>
    <w:rsid w:val="009F6BB8"/>
    <w:rsid w:val="009F6D59"/>
    <w:rsid w:val="009F7C06"/>
    <w:rsid w:val="009F7FF6"/>
    <w:rsid w:val="00A00530"/>
    <w:rsid w:val="00A02D01"/>
    <w:rsid w:val="00A04FA5"/>
    <w:rsid w:val="00A06C7D"/>
    <w:rsid w:val="00A07285"/>
    <w:rsid w:val="00A07DA5"/>
    <w:rsid w:val="00A10DB0"/>
    <w:rsid w:val="00A12997"/>
    <w:rsid w:val="00A148B2"/>
    <w:rsid w:val="00A166CC"/>
    <w:rsid w:val="00A2289F"/>
    <w:rsid w:val="00A239D1"/>
    <w:rsid w:val="00A23AD8"/>
    <w:rsid w:val="00A257C6"/>
    <w:rsid w:val="00A30200"/>
    <w:rsid w:val="00A30205"/>
    <w:rsid w:val="00A306BB"/>
    <w:rsid w:val="00A32280"/>
    <w:rsid w:val="00A33C74"/>
    <w:rsid w:val="00A347CA"/>
    <w:rsid w:val="00A34B53"/>
    <w:rsid w:val="00A35A5F"/>
    <w:rsid w:val="00A363C1"/>
    <w:rsid w:val="00A3721C"/>
    <w:rsid w:val="00A407F1"/>
    <w:rsid w:val="00A42A2E"/>
    <w:rsid w:val="00A443B7"/>
    <w:rsid w:val="00A44F1A"/>
    <w:rsid w:val="00A46C0C"/>
    <w:rsid w:val="00A50A43"/>
    <w:rsid w:val="00A548D2"/>
    <w:rsid w:val="00A55BDF"/>
    <w:rsid w:val="00A56800"/>
    <w:rsid w:val="00A57F8C"/>
    <w:rsid w:val="00A6152D"/>
    <w:rsid w:val="00A62312"/>
    <w:rsid w:val="00A62556"/>
    <w:rsid w:val="00A632A6"/>
    <w:rsid w:val="00A63AE1"/>
    <w:rsid w:val="00A64FAC"/>
    <w:rsid w:val="00A6547B"/>
    <w:rsid w:val="00A65962"/>
    <w:rsid w:val="00A70B7F"/>
    <w:rsid w:val="00A71961"/>
    <w:rsid w:val="00A7249D"/>
    <w:rsid w:val="00A72690"/>
    <w:rsid w:val="00A72FB6"/>
    <w:rsid w:val="00A73AAB"/>
    <w:rsid w:val="00A73ABC"/>
    <w:rsid w:val="00A745B0"/>
    <w:rsid w:val="00A756D6"/>
    <w:rsid w:val="00A75C08"/>
    <w:rsid w:val="00A775BD"/>
    <w:rsid w:val="00A77B0B"/>
    <w:rsid w:val="00A77E2C"/>
    <w:rsid w:val="00A80471"/>
    <w:rsid w:val="00A805A1"/>
    <w:rsid w:val="00A8204D"/>
    <w:rsid w:val="00A83F0A"/>
    <w:rsid w:val="00A851F8"/>
    <w:rsid w:val="00A86ADF"/>
    <w:rsid w:val="00A8747B"/>
    <w:rsid w:val="00A87DEB"/>
    <w:rsid w:val="00A87EC9"/>
    <w:rsid w:val="00A90350"/>
    <w:rsid w:val="00A90BF7"/>
    <w:rsid w:val="00A91FC2"/>
    <w:rsid w:val="00A93E5B"/>
    <w:rsid w:val="00A93F62"/>
    <w:rsid w:val="00A94687"/>
    <w:rsid w:val="00A9481E"/>
    <w:rsid w:val="00A9501E"/>
    <w:rsid w:val="00AA0335"/>
    <w:rsid w:val="00AA1BF1"/>
    <w:rsid w:val="00AA1C00"/>
    <w:rsid w:val="00AA218D"/>
    <w:rsid w:val="00AA2E15"/>
    <w:rsid w:val="00AA4430"/>
    <w:rsid w:val="00AA47B8"/>
    <w:rsid w:val="00AA498A"/>
    <w:rsid w:val="00AA5315"/>
    <w:rsid w:val="00AA5383"/>
    <w:rsid w:val="00AA5A6D"/>
    <w:rsid w:val="00AA6E3C"/>
    <w:rsid w:val="00AB2447"/>
    <w:rsid w:val="00AB3BAF"/>
    <w:rsid w:val="00AB4DDB"/>
    <w:rsid w:val="00AB5C00"/>
    <w:rsid w:val="00AB68C2"/>
    <w:rsid w:val="00AB7879"/>
    <w:rsid w:val="00AB7C24"/>
    <w:rsid w:val="00AC29A0"/>
    <w:rsid w:val="00AC2C52"/>
    <w:rsid w:val="00AC3A26"/>
    <w:rsid w:val="00AC5EF6"/>
    <w:rsid w:val="00AC77A5"/>
    <w:rsid w:val="00AD021A"/>
    <w:rsid w:val="00AD1C2C"/>
    <w:rsid w:val="00AD2542"/>
    <w:rsid w:val="00AD4EE1"/>
    <w:rsid w:val="00AD50D2"/>
    <w:rsid w:val="00AD68E3"/>
    <w:rsid w:val="00AD7665"/>
    <w:rsid w:val="00AD7A24"/>
    <w:rsid w:val="00AE0E99"/>
    <w:rsid w:val="00AE2A97"/>
    <w:rsid w:val="00AE41B5"/>
    <w:rsid w:val="00AE6E35"/>
    <w:rsid w:val="00AF134D"/>
    <w:rsid w:val="00AF1466"/>
    <w:rsid w:val="00AF14B1"/>
    <w:rsid w:val="00AF3030"/>
    <w:rsid w:val="00AF30AB"/>
    <w:rsid w:val="00AF3701"/>
    <w:rsid w:val="00AF3F1B"/>
    <w:rsid w:val="00AF6747"/>
    <w:rsid w:val="00B0057F"/>
    <w:rsid w:val="00B00E9A"/>
    <w:rsid w:val="00B013BA"/>
    <w:rsid w:val="00B0255F"/>
    <w:rsid w:val="00B04AF4"/>
    <w:rsid w:val="00B050E7"/>
    <w:rsid w:val="00B05393"/>
    <w:rsid w:val="00B06165"/>
    <w:rsid w:val="00B07492"/>
    <w:rsid w:val="00B075F9"/>
    <w:rsid w:val="00B07B33"/>
    <w:rsid w:val="00B10BCD"/>
    <w:rsid w:val="00B13519"/>
    <w:rsid w:val="00B1444A"/>
    <w:rsid w:val="00B14BCD"/>
    <w:rsid w:val="00B15B66"/>
    <w:rsid w:val="00B168A4"/>
    <w:rsid w:val="00B174A1"/>
    <w:rsid w:val="00B1757E"/>
    <w:rsid w:val="00B176B7"/>
    <w:rsid w:val="00B219AE"/>
    <w:rsid w:val="00B22D3F"/>
    <w:rsid w:val="00B24511"/>
    <w:rsid w:val="00B2596A"/>
    <w:rsid w:val="00B25C17"/>
    <w:rsid w:val="00B25D81"/>
    <w:rsid w:val="00B2646C"/>
    <w:rsid w:val="00B270FD"/>
    <w:rsid w:val="00B31595"/>
    <w:rsid w:val="00B31868"/>
    <w:rsid w:val="00B3229C"/>
    <w:rsid w:val="00B32F9F"/>
    <w:rsid w:val="00B33462"/>
    <w:rsid w:val="00B33C09"/>
    <w:rsid w:val="00B3485C"/>
    <w:rsid w:val="00B34C18"/>
    <w:rsid w:val="00B37C03"/>
    <w:rsid w:val="00B4064C"/>
    <w:rsid w:val="00B42C28"/>
    <w:rsid w:val="00B42D49"/>
    <w:rsid w:val="00B43828"/>
    <w:rsid w:val="00B45330"/>
    <w:rsid w:val="00B46BDB"/>
    <w:rsid w:val="00B5033B"/>
    <w:rsid w:val="00B51F35"/>
    <w:rsid w:val="00B52076"/>
    <w:rsid w:val="00B52A21"/>
    <w:rsid w:val="00B53B21"/>
    <w:rsid w:val="00B53EA0"/>
    <w:rsid w:val="00B56DDE"/>
    <w:rsid w:val="00B6052F"/>
    <w:rsid w:val="00B60C9E"/>
    <w:rsid w:val="00B615F8"/>
    <w:rsid w:val="00B636A6"/>
    <w:rsid w:val="00B63C40"/>
    <w:rsid w:val="00B6689E"/>
    <w:rsid w:val="00B6696B"/>
    <w:rsid w:val="00B67616"/>
    <w:rsid w:val="00B67B65"/>
    <w:rsid w:val="00B753D8"/>
    <w:rsid w:val="00B75B07"/>
    <w:rsid w:val="00B80478"/>
    <w:rsid w:val="00B80945"/>
    <w:rsid w:val="00B824D2"/>
    <w:rsid w:val="00B868ED"/>
    <w:rsid w:val="00B8720F"/>
    <w:rsid w:val="00B87D5F"/>
    <w:rsid w:val="00B87ED6"/>
    <w:rsid w:val="00B90ADB"/>
    <w:rsid w:val="00B916E2"/>
    <w:rsid w:val="00B91906"/>
    <w:rsid w:val="00B92F7C"/>
    <w:rsid w:val="00B936DD"/>
    <w:rsid w:val="00B93D1E"/>
    <w:rsid w:val="00B93F30"/>
    <w:rsid w:val="00B96157"/>
    <w:rsid w:val="00B961F5"/>
    <w:rsid w:val="00B967E6"/>
    <w:rsid w:val="00BA16FF"/>
    <w:rsid w:val="00BA3FD8"/>
    <w:rsid w:val="00BA403D"/>
    <w:rsid w:val="00BA45D4"/>
    <w:rsid w:val="00BA47F0"/>
    <w:rsid w:val="00BA5AA4"/>
    <w:rsid w:val="00BA6B96"/>
    <w:rsid w:val="00BA73C1"/>
    <w:rsid w:val="00BB002C"/>
    <w:rsid w:val="00BB2FBF"/>
    <w:rsid w:val="00BB33C1"/>
    <w:rsid w:val="00BB686F"/>
    <w:rsid w:val="00BC001D"/>
    <w:rsid w:val="00BC0CD2"/>
    <w:rsid w:val="00BC1C81"/>
    <w:rsid w:val="00BC1F73"/>
    <w:rsid w:val="00BC2F44"/>
    <w:rsid w:val="00BC51D0"/>
    <w:rsid w:val="00BC5D4E"/>
    <w:rsid w:val="00BC679A"/>
    <w:rsid w:val="00BC67AB"/>
    <w:rsid w:val="00BC73EC"/>
    <w:rsid w:val="00BC7D0F"/>
    <w:rsid w:val="00BC7E0A"/>
    <w:rsid w:val="00BD149B"/>
    <w:rsid w:val="00BD175F"/>
    <w:rsid w:val="00BD421A"/>
    <w:rsid w:val="00BD4DB3"/>
    <w:rsid w:val="00BD5D79"/>
    <w:rsid w:val="00BD70D5"/>
    <w:rsid w:val="00BE010C"/>
    <w:rsid w:val="00BE0915"/>
    <w:rsid w:val="00BE42BA"/>
    <w:rsid w:val="00BE4939"/>
    <w:rsid w:val="00BF0D64"/>
    <w:rsid w:val="00BF1FE7"/>
    <w:rsid w:val="00BF2280"/>
    <w:rsid w:val="00BF2A48"/>
    <w:rsid w:val="00BF73FC"/>
    <w:rsid w:val="00BF7968"/>
    <w:rsid w:val="00C008BE"/>
    <w:rsid w:val="00C00FEE"/>
    <w:rsid w:val="00C01265"/>
    <w:rsid w:val="00C02644"/>
    <w:rsid w:val="00C03ACC"/>
    <w:rsid w:val="00C03FC9"/>
    <w:rsid w:val="00C0449D"/>
    <w:rsid w:val="00C0464D"/>
    <w:rsid w:val="00C057BE"/>
    <w:rsid w:val="00C07727"/>
    <w:rsid w:val="00C07D8F"/>
    <w:rsid w:val="00C10927"/>
    <w:rsid w:val="00C13A3D"/>
    <w:rsid w:val="00C13A51"/>
    <w:rsid w:val="00C15071"/>
    <w:rsid w:val="00C16073"/>
    <w:rsid w:val="00C177A5"/>
    <w:rsid w:val="00C21A0B"/>
    <w:rsid w:val="00C2224F"/>
    <w:rsid w:val="00C22B65"/>
    <w:rsid w:val="00C2301B"/>
    <w:rsid w:val="00C241AE"/>
    <w:rsid w:val="00C24AA2"/>
    <w:rsid w:val="00C24D70"/>
    <w:rsid w:val="00C26B35"/>
    <w:rsid w:val="00C30A0C"/>
    <w:rsid w:val="00C31FC2"/>
    <w:rsid w:val="00C32A1A"/>
    <w:rsid w:val="00C33C2F"/>
    <w:rsid w:val="00C36221"/>
    <w:rsid w:val="00C36F55"/>
    <w:rsid w:val="00C372A3"/>
    <w:rsid w:val="00C37687"/>
    <w:rsid w:val="00C402B1"/>
    <w:rsid w:val="00C4054D"/>
    <w:rsid w:val="00C40F7F"/>
    <w:rsid w:val="00C41A2A"/>
    <w:rsid w:val="00C443F5"/>
    <w:rsid w:val="00C44957"/>
    <w:rsid w:val="00C44D5D"/>
    <w:rsid w:val="00C45AA1"/>
    <w:rsid w:val="00C467E8"/>
    <w:rsid w:val="00C473C7"/>
    <w:rsid w:val="00C50C63"/>
    <w:rsid w:val="00C50FAF"/>
    <w:rsid w:val="00C541FB"/>
    <w:rsid w:val="00C621DF"/>
    <w:rsid w:val="00C622CA"/>
    <w:rsid w:val="00C66040"/>
    <w:rsid w:val="00C6787D"/>
    <w:rsid w:val="00C74E5F"/>
    <w:rsid w:val="00C75C04"/>
    <w:rsid w:val="00C774BA"/>
    <w:rsid w:val="00C77FA3"/>
    <w:rsid w:val="00C82947"/>
    <w:rsid w:val="00C832B5"/>
    <w:rsid w:val="00C834BB"/>
    <w:rsid w:val="00C8395F"/>
    <w:rsid w:val="00C846BD"/>
    <w:rsid w:val="00C90B2B"/>
    <w:rsid w:val="00C91617"/>
    <w:rsid w:val="00C9506D"/>
    <w:rsid w:val="00C97773"/>
    <w:rsid w:val="00CA05E0"/>
    <w:rsid w:val="00CA2D0A"/>
    <w:rsid w:val="00CA2D0B"/>
    <w:rsid w:val="00CA3C37"/>
    <w:rsid w:val="00CA63E9"/>
    <w:rsid w:val="00CA6CE4"/>
    <w:rsid w:val="00CA732C"/>
    <w:rsid w:val="00CB2134"/>
    <w:rsid w:val="00CB4232"/>
    <w:rsid w:val="00CB45F2"/>
    <w:rsid w:val="00CB4853"/>
    <w:rsid w:val="00CB5270"/>
    <w:rsid w:val="00CB7156"/>
    <w:rsid w:val="00CC0DC2"/>
    <w:rsid w:val="00CC10C2"/>
    <w:rsid w:val="00CC2459"/>
    <w:rsid w:val="00CC2FB3"/>
    <w:rsid w:val="00CC3EBE"/>
    <w:rsid w:val="00CC76AE"/>
    <w:rsid w:val="00CD0364"/>
    <w:rsid w:val="00CD1E9C"/>
    <w:rsid w:val="00CD2CE5"/>
    <w:rsid w:val="00CD3299"/>
    <w:rsid w:val="00CD3DED"/>
    <w:rsid w:val="00CD3EA7"/>
    <w:rsid w:val="00CD571E"/>
    <w:rsid w:val="00CD67B4"/>
    <w:rsid w:val="00CD7EBA"/>
    <w:rsid w:val="00CE0EB8"/>
    <w:rsid w:val="00CE1060"/>
    <w:rsid w:val="00CE26FC"/>
    <w:rsid w:val="00CE5AAB"/>
    <w:rsid w:val="00CE5BE9"/>
    <w:rsid w:val="00CE613B"/>
    <w:rsid w:val="00CE6146"/>
    <w:rsid w:val="00CE6F5A"/>
    <w:rsid w:val="00CE760F"/>
    <w:rsid w:val="00CE7950"/>
    <w:rsid w:val="00CF0CE9"/>
    <w:rsid w:val="00CF1050"/>
    <w:rsid w:val="00CF272E"/>
    <w:rsid w:val="00CF389D"/>
    <w:rsid w:val="00CF3DCB"/>
    <w:rsid w:val="00CF48D1"/>
    <w:rsid w:val="00CF70FE"/>
    <w:rsid w:val="00CF7604"/>
    <w:rsid w:val="00D016C6"/>
    <w:rsid w:val="00D03731"/>
    <w:rsid w:val="00D03F38"/>
    <w:rsid w:val="00D045D3"/>
    <w:rsid w:val="00D04BB5"/>
    <w:rsid w:val="00D04EA7"/>
    <w:rsid w:val="00D0649A"/>
    <w:rsid w:val="00D069EF"/>
    <w:rsid w:val="00D077F7"/>
    <w:rsid w:val="00D1069B"/>
    <w:rsid w:val="00D113EB"/>
    <w:rsid w:val="00D12386"/>
    <w:rsid w:val="00D131A3"/>
    <w:rsid w:val="00D1408D"/>
    <w:rsid w:val="00D156B2"/>
    <w:rsid w:val="00D20723"/>
    <w:rsid w:val="00D21010"/>
    <w:rsid w:val="00D22B4B"/>
    <w:rsid w:val="00D22C90"/>
    <w:rsid w:val="00D238A8"/>
    <w:rsid w:val="00D23FB6"/>
    <w:rsid w:val="00D2414A"/>
    <w:rsid w:val="00D246FC"/>
    <w:rsid w:val="00D24860"/>
    <w:rsid w:val="00D25B41"/>
    <w:rsid w:val="00D264C5"/>
    <w:rsid w:val="00D27FFE"/>
    <w:rsid w:val="00D31674"/>
    <w:rsid w:val="00D329DA"/>
    <w:rsid w:val="00D32F43"/>
    <w:rsid w:val="00D345E8"/>
    <w:rsid w:val="00D3734B"/>
    <w:rsid w:val="00D37783"/>
    <w:rsid w:val="00D42282"/>
    <w:rsid w:val="00D428D7"/>
    <w:rsid w:val="00D42E4C"/>
    <w:rsid w:val="00D43168"/>
    <w:rsid w:val="00D45658"/>
    <w:rsid w:val="00D45C04"/>
    <w:rsid w:val="00D4623F"/>
    <w:rsid w:val="00D47FFD"/>
    <w:rsid w:val="00D52099"/>
    <w:rsid w:val="00D52509"/>
    <w:rsid w:val="00D550F1"/>
    <w:rsid w:val="00D560EA"/>
    <w:rsid w:val="00D57A83"/>
    <w:rsid w:val="00D60CD7"/>
    <w:rsid w:val="00D61887"/>
    <w:rsid w:val="00D6207A"/>
    <w:rsid w:val="00D62545"/>
    <w:rsid w:val="00D62714"/>
    <w:rsid w:val="00D63627"/>
    <w:rsid w:val="00D647A1"/>
    <w:rsid w:val="00D7144C"/>
    <w:rsid w:val="00D722C5"/>
    <w:rsid w:val="00D725E7"/>
    <w:rsid w:val="00D72AA9"/>
    <w:rsid w:val="00D744CF"/>
    <w:rsid w:val="00D76945"/>
    <w:rsid w:val="00D77B7C"/>
    <w:rsid w:val="00D803C1"/>
    <w:rsid w:val="00D82166"/>
    <w:rsid w:val="00D82C8E"/>
    <w:rsid w:val="00D8448C"/>
    <w:rsid w:val="00D84547"/>
    <w:rsid w:val="00D86CCC"/>
    <w:rsid w:val="00D91ECF"/>
    <w:rsid w:val="00D92CEA"/>
    <w:rsid w:val="00D92DCE"/>
    <w:rsid w:val="00D94C52"/>
    <w:rsid w:val="00D9538B"/>
    <w:rsid w:val="00DA251C"/>
    <w:rsid w:val="00DA283B"/>
    <w:rsid w:val="00DA2C40"/>
    <w:rsid w:val="00DA2F8E"/>
    <w:rsid w:val="00DA39FE"/>
    <w:rsid w:val="00DA3F25"/>
    <w:rsid w:val="00DA432C"/>
    <w:rsid w:val="00DA59BD"/>
    <w:rsid w:val="00DA7A32"/>
    <w:rsid w:val="00DB1222"/>
    <w:rsid w:val="00DB3209"/>
    <w:rsid w:val="00DB3888"/>
    <w:rsid w:val="00DB404F"/>
    <w:rsid w:val="00DB4250"/>
    <w:rsid w:val="00DB4C3E"/>
    <w:rsid w:val="00DB6197"/>
    <w:rsid w:val="00DB62A6"/>
    <w:rsid w:val="00DB6B06"/>
    <w:rsid w:val="00DB6FDB"/>
    <w:rsid w:val="00DB7E7A"/>
    <w:rsid w:val="00DC0F8C"/>
    <w:rsid w:val="00DC103B"/>
    <w:rsid w:val="00DC14C8"/>
    <w:rsid w:val="00DC2824"/>
    <w:rsid w:val="00DC2E97"/>
    <w:rsid w:val="00DC54AD"/>
    <w:rsid w:val="00DC7DB8"/>
    <w:rsid w:val="00DD05F6"/>
    <w:rsid w:val="00DD1168"/>
    <w:rsid w:val="00DD1AA5"/>
    <w:rsid w:val="00DD3186"/>
    <w:rsid w:val="00DD386D"/>
    <w:rsid w:val="00DD41DF"/>
    <w:rsid w:val="00DD5DBE"/>
    <w:rsid w:val="00DD69CF"/>
    <w:rsid w:val="00DE07DA"/>
    <w:rsid w:val="00DE09C4"/>
    <w:rsid w:val="00DE123C"/>
    <w:rsid w:val="00DE226C"/>
    <w:rsid w:val="00DE39AD"/>
    <w:rsid w:val="00DE3E56"/>
    <w:rsid w:val="00DE5BF3"/>
    <w:rsid w:val="00DE5D4D"/>
    <w:rsid w:val="00DE62FC"/>
    <w:rsid w:val="00DE7903"/>
    <w:rsid w:val="00DF068E"/>
    <w:rsid w:val="00DF0B3A"/>
    <w:rsid w:val="00DF0DC6"/>
    <w:rsid w:val="00DF2226"/>
    <w:rsid w:val="00DF2B11"/>
    <w:rsid w:val="00DF5F4B"/>
    <w:rsid w:val="00DF7E64"/>
    <w:rsid w:val="00E015A7"/>
    <w:rsid w:val="00E016D1"/>
    <w:rsid w:val="00E036D1"/>
    <w:rsid w:val="00E04B85"/>
    <w:rsid w:val="00E055BD"/>
    <w:rsid w:val="00E0673F"/>
    <w:rsid w:val="00E07304"/>
    <w:rsid w:val="00E07EE0"/>
    <w:rsid w:val="00E10399"/>
    <w:rsid w:val="00E109A9"/>
    <w:rsid w:val="00E14B0F"/>
    <w:rsid w:val="00E1542B"/>
    <w:rsid w:val="00E16752"/>
    <w:rsid w:val="00E20C1B"/>
    <w:rsid w:val="00E20CC0"/>
    <w:rsid w:val="00E218FA"/>
    <w:rsid w:val="00E22C45"/>
    <w:rsid w:val="00E245E6"/>
    <w:rsid w:val="00E259BE"/>
    <w:rsid w:val="00E26FA9"/>
    <w:rsid w:val="00E27369"/>
    <w:rsid w:val="00E27E0F"/>
    <w:rsid w:val="00E31276"/>
    <w:rsid w:val="00E32C51"/>
    <w:rsid w:val="00E357FF"/>
    <w:rsid w:val="00E36D22"/>
    <w:rsid w:val="00E3752D"/>
    <w:rsid w:val="00E37D87"/>
    <w:rsid w:val="00E4061F"/>
    <w:rsid w:val="00E420A6"/>
    <w:rsid w:val="00E42F0F"/>
    <w:rsid w:val="00E4571F"/>
    <w:rsid w:val="00E47520"/>
    <w:rsid w:val="00E4762E"/>
    <w:rsid w:val="00E50AF2"/>
    <w:rsid w:val="00E52528"/>
    <w:rsid w:val="00E53965"/>
    <w:rsid w:val="00E54310"/>
    <w:rsid w:val="00E5525B"/>
    <w:rsid w:val="00E5628B"/>
    <w:rsid w:val="00E56335"/>
    <w:rsid w:val="00E5672A"/>
    <w:rsid w:val="00E56D14"/>
    <w:rsid w:val="00E603E7"/>
    <w:rsid w:val="00E6139C"/>
    <w:rsid w:val="00E6198A"/>
    <w:rsid w:val="00E6289B"/>
    <w:rsid w:val="00E64762"/>
    <w:rsid w:val="00E65A71"/>
    <w:rsid w:val="00E6692C"/>
    <w:rsid w:val="00E66975"/>
    <w:rsid w:val="00E67AE9"/>
    <w:rsid w:val="00E71ECD"/>
    <w:rsid w:val="00E72F92"/>
    <w:rsid w:val="00E74D8F"/>
    <w:rsid w:val="00E759C5"/>
    <w:rsid w:val="00E75B95"/>
    <w:rsid w:val="00E80F89"/>
    <w:rsid w:val="00E81882"/>
    <w:rsid w:val="00E81DE0"/>
    <w:rsid w:val="00E82355"/>
    <w:rsid w:val="00E82996"/>
    <w:rsid w:val="00E82A1C"/>
    <w:rsid w:val="00E83289"/>
    <w:rsid w:val="00E856DF"/>
    <w:rsid w:val="00E85C79"/>
    <w:rsid w:val="00E86E85"/>
    <w:rsid w:val="00E8730C"/>
    <w:rsid w:val="00E92257"/>
    <w:rsid w:val="00E9393E"/>
    <w:rsid w:val="00E95C99"/>
    <w:rsid w:val="00E95F79"/>
    <w:rsid w:val="00E96A7B"/>
    <w:rsid w:val="00E9704A"/>
    <w:rsid w:val="00E97AB8"/>
    <w:rsid w:val="00EA0322"/>
    <w:rsid w:val="00EA085F"/>
    <w:rsid w:val="00EA2334"/>
    <w:rsid w:val="00EA2BB6"/>
    <w:rsid w:val="00EA2C0A"/>
    <w:rsid w:val="00EA329B"/>
    <w:rsid w:val="00EB0CE7"/>
    <w:rsid w:val="00EB1AE9"/>
    <w:rsid w:val="00EB2512"/>
    <w:rsid w:val="00EB25D2"/>
    <w:rsid w:val="00EB5538"/>
    <w:rsid w:val="00EB5FC1"/>
    <w:rsid w:val="00EB6DC2"/>
    <w:rsid w:val="00EB72F8"/>
    <w:rsid w:val="00EC32B8"/>
    <w:rsid w:val="00EC38F9"/>
    <w:rsid w:val="00EC3EB0"/>
    <w:rsid w:val="00EC5B06"/>
    <w:rsid w:val="00EC6313"/>
    <w:rsid w:val="00EC7A1E"/>
    <w:rsid w:val="00EC7D55"/>
    <w:rsid w:val="00ED30AC"/>
    <w:rsid w:val="00ED3B38"/>
    <w:rsid w:val="00ED3E9D"/>
    <w:rsid w:val="00ED5083"/>
    <w:rsid w:val="00ED563D"/>
    <w:rsid w:val="00ED5A88"/>
    <w:rsid w:val="00ED609A"/>
    <w:rsid w:val="00ED635D"/>
    <w:rsid w:val="00ED6A00"/>
    <w:rsid w:val="00EE1007"/>
    <w:rsid w:val="00EF1E2A"/>
    <w:rsid w:val="00EF244C"/>
    <w:rsid w:val="00EF38EB"/>
    <w:rsid w:val="00EF395C"/>
    <w:rsid w:val="00EF7084"/>
    <w:rsid w:val="00F0039F"/>
    <w:rsid w:val="00F00AD1"/>
    <w:rsid w:val="00F02DC1"/>
    <w:rsid w:val="00F05F97"/>
    <w:rsid w:val="00F06FAA"/>
    <w:rsid w:val="00F11B58"/>
    <w:rsid w:val="00F131EC"/>
    <w:rsid w:val="00F14752"/>
    <w:rsid w:val="00F14FF4"/>
    <w:rsid w:val="00F174DF"/>
    <w:rsid w:val="00F179D9"/>
    <w:rsid w:val="00F21129"/>
    <w:rsid w:val="00F21A9F"/>
    <w:rsid w:val="00F22E20"/>
    <w:rsid w:val="00F23367"/>
    <w:rsid w:val="00F234A6"/>
    <w:rsid w:val="00F25838"/>
    <w:rsid w:val="00F25BDA"/>
    <w:rsid w:val="00F25FA5"/>
    <w:rsid w:val="00F274FA"/>
    <w:rsid w:val="00F27625"/>
    <w:rsid w:val="00F31BBC"/>
    <w:rsid w:val="00F35A48"/>
    <w:rsid w:val="00F360A5"/>
    <w:rsid w:val="00F37021"/>
    <w:rsid w:val="00F3718C"/>
    <w:rsid w:val="00F40B62"/>
    <w:rsid w:val="00F41385"/>
    <w:rsid w:val="00F44DCC"/>
    <w:rsid w:val="00F44F50"/>
    <w:rsid w:val="00F462E9"/>
    <w:rsid w:val="00F47071"/>
    <w:rsid w:val="00F479B1"/>
    <w:rsid w:val="00F51177"/>
    <w:rsid w:val="00F52C0B"/>
    <w:rsid w:val="00F55224"/>
    <w:rsid w:val="00F5553C"/>
    <w:rsid w:val="00F55FC5"/>
    <w:rsid w:val="00F570A7"/>
    <w:rsid w:val="00F5714F"/>
    <w:rsid w:val="00F60945"/>
    <w:rsid w:val="00F60A48"/>
    <w:rsid w:val="00F611C3"/>
    <w:rsid w:val="00F61FC5"/>
    <w:rsid w:val="00F64FD7"/>
    <w:rsid w:val="00F651EE"/>
    <w:rsid w:val="00F66E78"/>
    <w:rsid w:val="00F674B2"/>
    <w:rsid w:val="00F67A59"/>
    <w:rsid w:val="00F67F9E"/>
    <w:rsid w:val="00F70E0A"/>
    <w:rsid w:val="00F72AD1"/>
    <w:rsid w:val="00F73234"/>
    <w:rsid w:val="00F74CEA"/>
    <w:rsid w:val="00F75C54"/>
    <w:rsid w:val="00F76586"/>
    <w:rsid w:val="00F76C45"/>
    <w:rsid w:val="00F77D1C"/>
    <w:rsid w:val="00F81398"/>
    <w:rsid w:val="00F81D53"/>
    <w:rsid w:val="00F9034D"/>
    <w:rsid w:val="00F92280"/>
    <w:rsid w:val="00F9295F"/>
    <w:rsid w:val="00F92BFE"/>
    <w:rsid w:val="00F92E32"/>
    <w:rsid w:val="00F96103"/>
    <w:rsid w:val="00FA1DD8"/>
    <w:rsid w:val="00FA2A25"/>
    <w:rsid w:val="00FB34C0"/>
    <w:rsid w:val="00FB4FCE"/>
    <w:rsid w:val="00FB54A1"/>
    <w:rsid w:val="00FB59FE"/>
    <w:rsid w:val="00FB5DDD"/>
    <w:rsid w:val="00FB7924"/>
    <w:rsid w:val="00FC033D"/>
    <w:rsid w:val="00FC0B7E"/>
    <w:rsid w:val="00FC0D18"/>
    <w:rsid w:val="00FC2C6A"/>
    <w:rsid w:val="00FC4E67"/>
    <w:rsid w:val="00FC5994"/>
    <w:rsid w:val="00FC6907"/>
    <w:rsid w:val="00FC7DE3"/>
    <w:rsid w:val="00FD0D8B"/>
    <w:rsid w:val="00FD1975"/>
    <w:rsid w:val="00FD331C"/>
    <w:rsid w:val="00FD7C87"/>
    <w:rsid w:val="00FE04E9"/>
    <w:rsid w:val="00FE0CC3"/>
    <w:rsid w:val="00FE0F5E"/>
    <w:rsid w:val="00FE1DC0"/>
    <w:rsid w:val="00FE2694"/>
    <w:rsid w:val="00FE2FE8"/>
    <w:rsid w:val="00FE3075"/>
    <w:rsid w:val="00FE69FA"/>
    <w:rsid w:val="00FF03D2"/>
    <w:rsid w:val="00FF0AE1"/>
    <w:rsid w:val="00FF0B13"/>
    <w:rsid w:val="00FF3404"/>
    <w:rsid w:val="00FF4ED4"/>
    <w:rsid w:val="00FF6F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23EA9B"/>
  <w15:docId w15:val="{9A41266F-CC69-4DF3-8214-8D0A21E5C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725"/>
    <w:rPr>
      <w:rFonts w:ascii="Times New Roman" w:eastAsia="Times New Roman" w:hAnsi="Times New Roman"/>
      <w:sz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63725"/>
    <w:pPr>
      <w:tabs>
        <w:tab w:val="center" w:pos="4320"/>
        <w:tab w:val="right" w:pos="8640"/>
      </w:tabs>
    </w:pPr>
  </w:style>
  <w:style w:type="character" w:customStyle="1" w:styleId="FooterChar">
    <w:name w:val="Footer Char"/>
    <w:link w:val="Footer"/>
    <w:uiPriority w:val="99"/>
    <w:rsid w:val="00863725"/>
    <w:rPr>
      <w:rFonts w:ascii="Times New Roman" w:eastAsia="Times New Roman" w:hAnsi="Times New Roman" w:cs="Times New Roman"/>
      <w:sz w:val="24"/>
      <w:szCs w:val="20"/>
      <w:lang w:val="sq-AL"/>
    </w:rPr>
  </w:style>
  <w:style w:type="character" w:styleId="PageNumber">
    <w:name w:val="page number"/>
    <w:rsid w:val="00863725"/>
  </w:style>
  <w:style w:type="paragraph" w:customStyle="1" w:styleId="Autoriteti">
    <w:name w:val="Autoriteti"/>
    <w:next w:val="Normal"/>
    <w:rsid w:val="00863725"/>
    <w:pPr>
      <w:keepNext/>
      <w:widowControl w:val="0"/>
      <w:jc w:val="right"/>
    </w:pPr>
    <w:rPr>
      <w:rFonts w:ascii="CG Times" w:eastAsia="Times New Roman" w:hAnsi="CG Times"/>
      <w:caps/>
      <w:sz w:val="22"/>
      <w:szCs w:val="22"/>
      <w:lang w:val="en-GB"/>
    </w:rPr>
  </w:style>
  <w:style w:type="paragraph" w:customStyle="1" w:styleId="Paragrafi">
    <w:name w:val="Paragrafi"/>
    <w:uiPriority w:val="99"/>
    <w:rsid w:val="00863725"/>
    <w:pPr>
      <w:widowControl w:val="0"/>
      <w:ind w:firstLine="720"/>
      <w:jc w:val="both"/>
    </w:pPr>
    <w:rPr>
      <w:rFonts w:ascii="CG Times" w:eastAsia="Times New Roman" w:hAnsi="CG Times"/>
      <w:sz w:val="22"/>
    </w:rPr>
  </w:style>
  <w:style w:type="paragraph" w:styleId="ListParagraph">
    <w:name w:val="List Paragraph"/>
    <w:basedOn w:val="Normal"/>
    <w:uiPriority w:val="99"/>
    <w:qFormat/>
    <w:rsid w:val="00863725"/>
    <w:pPr>
      <w:ind w:left="720"/>
    </w:pPr>
  </w:style>
  <w:style w:type="table" w:styleId="TableGrid">
    <w:name w:val="Table Grid"/>
    <w:basedOn w:val="TableNormal"/>
    <w:uiPriority w:val="39"/>
    <w:rsid w:val="00932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E17BB"/>
    <w:pPr>
      <w:spacing w:before="100" w:beforeAutospacing="1" w:after="100" w:afterAutospacing="1"/>
    </w:pPr>
    <w:rPr>
      <w:szCs w:val="24"/>
      <w:lang w:val="en-US"/>
    </w:rPr>
  </w:style>
  <w:style w:type="character" w:styleId="CommentReference">
    <w:name w:val="annotation reference"/>
    <w:basedOn w:val="DefaultParagraphFont"/>
    <w:uiPriority w:val="99"/>
    <w:semiHidden/>
    <w:unhideWhenUsed/>
    <w:rsid w:val="00FF03D2"/>
    <w:rPr>
      <w:sz w:val="16"/>
      <w:szCs w:val="16"/>
    </w:rPr>
  </w:style>
  <w:style w:type="paragraph" w:styleId="CommentText">
    <w:name w:val="annotation text"/>
    <w:basedOn w:val="Normal"/>
    <w:link w:val="CommentTextChar"/>
    <w:uiPriority w:val="99"/>
    <w:unhideWhenUsed/>
    <w:rsid w:val="00FF03D2"/>
    <w:rPr>
      <w:sz w:val="20"/>
    </w:rPr>
  </w:style>
  <w:style w:type="character" w:customStyle="1" w:styleId="CommentTextChar">
    <w:name w:val="Comment Text Char"/>
    <w:basedOn w:val="DefaultParagraphFont"/>
    <w:link w:val="CommentText"/>
    <w:uiPriority w:val="99"/>
    <w:rsid w:val="00FF03D2"/>
    <w:rPr>
      <w:rFonts w:ascii="Times New Roman" w:eastAsia="Times New Roman" w:hAnsi="Times New Roman"/>
      <w:lang w:val="sq-AL"/>
    </w:rPr>
  </w:style>
  <w:style w:type="paragraph" w:styleId="CommentSubject">
    <w:name w:val="annotation subject"/>
    <w:basedOn w:val="CommentText"/>
    <w:next w:val="CommentText"/>
    <w:link w:val="CommentSubjectChar"/>
    <w:uiPriority w:val="99"/>
    <w:semiHidden/>
    <w:unhideWhenUsed/>
    <w:rsid w:val="00FF03D2"/>
    <w:rPr>
      <w:b/>
      <w:bCs/>
    </w:rPr>
  </w:style>
  <w:style w:type="character" w:customStyle="1" w:styleId="CommentSubjectChar">
    <w:name w:val="Comment Subject Char"/>
    <w:basedOn w:val="CommentTextChar"/>
    <w:link w:val="CommentSubject"/>
    <w:uiPriority w:val="99"/>
    <w:semiHidden/>
    <w:rsid w:val="00FF03D2"/>
    <w:rPr>
      <w:rFonts w:ascii="Times New Roman" w:eastAsia="Times New Roman" w:hAnsi="Times New Roman"/>
      <w:b/>
      <w:bCs/>
      <w:lang w:val="sq-AL"/>
    </w:rPr>
  </w:style>
  <w:style w:type="paragraph" w:styleId="BalloonText">
    <w:name w:val="Balloon Text"/>
    <w:basedOn w:val="Normal"/>
    <w:link w:val="BalloonTextChar"/>
    <w:uiPriority w:val="99"/>
    <w:semiHidden/>
    <w:unhideWhenUsed/>
    <w:rsid w:val="00FF03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3D2"/>
    <w:rPr>
      <w:rFonts w:ascii="Segoe UI" w:eastAsia="Times New Roman" w:hAnsi="Segoe UI" w:cs="Segoe UI"/>
      <w:sz w:val="18"/>
      <w:szCs w:val="18"/>
      <w:lang w:val="sq-AL"/>
    </w:rPr>
  </w:style>
  <w:style w:type="character" w:styleId="Hyperlink">
    <w:name w:val="Hyperlink"/>
    <w:basedOn w:val="DefaultParagraphFont"/>
    <w:uiPriority w:val="99"/>
    <w:unhideWhenUsed/>
    <w:rsid w:val="00E4061F"/>
    <w:rPr>
      <w:color w:val="0000FF" w:themeColor="hyperlink"/>
      <w:u w:val="single"/>
    </w:rPr>
  </w:style>
  <w:style w:type="character" w:customStyle="1" w:styleId="UnresolvedMention1">
    <w:name w:val="Unresolved Mention1"/>
    <w:basedOn w:val="DefaultParagraphFont"/>
    <w:uiPriority w:val="99"/>
    <w:semiHidden/>
    <w:unhideWhenUsed/>
    <w:rsid w:val="00E4061F"/>
    <w:rPr>
      <w:color w:val="605E5C"/>
      <w:shd w:val="clear" w:color="auto" w:fill="E1DFDD"/>
    </w:rPr>
  </w:style>
  <w:style w:type="paragraph" w:styleId="FootnoteText">
    <w:name w:val="footnote text"/>
    <w:basedOn w:val="Normal"/>
    <w:link w:val="FootnoteTextChar"/>
    <w:uiPriority w:val="99"/>
    <w:unhideWhenUsed/>
    <w:rsid w:val="00A805A1"/>
    <w:rPr>
      <w:rFonts w:asciiTheme="minorHAnsi" w:eastAsia="MS Mincho" w:hAnsiTheme="minorHAnsi" w:cstheme="minorBidi"/>
      <w:sz w:val="20"/>
      <w:lang w:val="it-IT"/>
    </w:rPr>
  </w:style>
  <w:style w:type="character" w:customStyle="1" w:styleId="FootnoteTextChar">
    <w:name w:val="Footnote Text Char"/>
    <w:basedOn w:val="DefaultParagraphFont"/>
    <w:link w:val="FootnoteText"/>
    <w:uiPriority w:val="99"/>
    <w:rsid w:val="00A805A1"/>
    <w:rPr>
      <w:rFonts w:asciiTheme="minorHAnsi" w:eastAsia="MS Mincho" w:hAnsiTheme="minorHAnsi" w:cstheme="minorBidi"/>
      <w:lang w:val="it-IT"/>
    </w:rPr>
  </w:style>
  <w:style w:type="character" w:styleId="FootnoteReference">
    <w:name w:val="footnote reference"/>
    <w:basedOn w:val="DefaultParagraphFont"/>
    <w:uiPriority w:val="99"/>
    <w:semiHidden/>
    <w:unhideWhenUsed/>
    <w:rsid w:val="00A805A1"/>
    <w:rPr>
      <w:vertAlign w:val="superscript"/>
    </w:rPr>
  </w:style>
  <w:style w:type="character" w:customStyle="1" w:styleId="cf01">
    <w:name w:val="cf01"/>
    <w:basedOn w:val="DefaultParagraphFont"/>
    <w:rsid w:val="00A805A1"/>
    <w:rPr>
      <w:rFonts w:ascii="Segoe UI" w:hAnsi="Segoe UI" w:cs="Segoe UI" w:hint="default"/>
      <w:sz w:val="18"/>
      <w:szCs w:val="18"/>
    </w:rPr>
  </w:style>
  <w:style w:type="paragraph" w:styleId="Header">
    <w:name w:val="header"/>
    <w:basedOn w:val="Normal"/>
    <w:link w:val="HeaderChar"/>
    <w:uiPriority w:val="99"/>
    <w:unhideWhenUsed/>
    <w:rsid w:val="00022655"/>
    <w:pPr>
      <w:tabs>
        <w:tab w:val="center" w:pos="4680"/>
        <w:tab w:val="right" w:pos="9360"/>
      </w:tabs>
    </w:pPr>
  </w:style>
  <w:style w:type="character" w:customStyle="1" w:styleId="HeaderChar">
    <w:name w:val="Header Char"/>
    <w:basedOn w:val="DefaultParagraphFont"/>
    <w:link w:val="Header"/>
    <w:uiPriority w:val="99"/>
    <w:rsid w:val="00022655"/>
    <w:rPr>
      <w:rFonts w:ascii="Times New Roman" w:eastAsia="Times New Roman" w:hAnsi="Times New Roman"/>
      <w:sz w:val="24"/>
      <w:lang w:val="sq-AL"/>
    </w:rPr>
  </w:style>
  <w:style w:type="paragraph" w:styleId="Revision">
    <w:name w:val="Revision"/>
    <w:hidden/>
    <w:uiPriority w:val="99"/>
    <w:semiHidden/>
    <w:rsid w:val="009F7C06"/>
    <w:rPr>
      <w:rFonts w:ascii="Times New Roman" w:eastAsia="Times New Roman" w:hAnsi="Times New Roman"/>
      <w:sz w:val="24"/>
      <w:lang w:val="sq-AL"/>
    </w:rPr>
  </w:style>
  <w:style w:type="paragraph" w:styleId="HTMLPreformatted">
    <w:name w:val="HTML Preformatted"/>
    <w:basedOn w:val="Normal"/>
    <w:link w:val="HTMLPreformattedChar"/>
    <w:uiPriority w:val="99"/>
    <w:semiHidden/>
    <w:unhideWhenUsed/>
    <w:rsid w:val="00521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basedOn w:val="DefaultParagraphFont"/>
    <w:link w:val="HTMLPreformatted"/>
    <w:uiPriority w:val="99"/>
    <w:semiHidden/>
    <w:rsid w:val="005211E2"/>
    <w:rPr>
      <w:rFonts w:ascii="Courier New" w:eastAsia="Times New Roman" w:hAnsi="Courier New" w:cs="Courier New"/>
    </w:rPr>
  </w:style>
  <w:style w:type="character" w:customStyle="1" w:styleId="y2iqfc">
    <w:name w:val="y2iqfc"/>
    <w:basedOn w:val="DefaultParagraphFont"/>
    <w:rsid w:val="00521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59892">
      <w:bodyDiv w:val="1"/>
      <w:marLeft w:val="0"/>
      <w:marRight w:val="0"/>
      <w:marTop w:val="0"/>
      <w:marBottom w:val="0"/>
      <w:divBdr>
        <w:top w:val="none" w:sz="0" w:space="0" w:color="auto"/>
        <w:left w:val="none" w:sz="0" w:space="0" w:color="auto"/>
        <w:bottom w:val="none" w:sz="0" w:space="0" w:color="auto"/>
        <w:right w:val="none" w:sz="0" w:space="0" w:color="auto"/>
      </w:divBdr>
    </w:div>
    <w:div w:id="30956971">
      <w:bodyDiv w:val="1"/>
      <w:marLeft w:val="0"/>
      <w:marRight w:val="0"/>
      <w:marTop w:val="0"/>
      <w:marBottom w:val="0"/>
      <w:divBdr>
        <w:top w:val="none" w:sz="0" w:space="0" w:color="auto"/>
        <w:left w:val="none" w:sz="0" w:space="0" w:color="auto"/>
        <w:bottom w:val="none" w:sz="0" w:space="0" w:color="auto"/>
        <w:right w:val="none" w:sz="0" w:space="0" w:color="auto"/>
      </w:divBdr>
    </w:div>
    <w:div w:id="66150503">
      <w:bodyDiv w:val="1"/>
      <w:marLeft w:val="0"/>
      <w:marRight w:val="0"/>
      <w:marTop w:val="0"/>
      <w:marBottom w:val="0"/>
      <w:divBdr>
        <w:top w:val="none" w:sz="0" w:space="0" w:color="auto"/>
        <w:left w:val="none" w:sz="0" w:space="0" w:color="auto"/>
        <w:bottom w:val="none" w:sz="0" w:space="0" w:color="auto"/>
        <w:right w:val="none" w:sz="0" w:space="0" w:color="auto"/>
      </w:divBdr>
      <w:divsChild>
        <w:div w:id="1290280669">
          <w:marLeft w:val="0"/>
          <w:marRight w:val="0"/>
          <w:marTop w:val="0"/>
          <w:marBottom w:val="160"/>
          <w:divBdr>
            <w:top w:val="none" w:sz="0" w:space="0" w:color="auto"/>
            <w:left w:val="none" w:sz="0" w:space="0" w:color="auto"/>
            <w:bottom w:val="none" w:sz="0" w:space="0" w:color="auto"/>
            <w:right w:val="none" w:sz="0" w:space="0" w:color="auto"/>
          </w:divBdr>
        </w:div>
        <w:div w:id="1709913662">
          <w:marLeft w:val="0"/>
          <w:marRight w:val="0"/>
          <w:marTop w:val="0"/>
          <w:marBottom w:val="0"/>
          <w:divBdr>
            <w:top w:val="none" w:sz="0" w:space="0" w:color="auto"/>
            <w:left w:val="none" w:sz="0" w:space="0" w:color="auto"/>
            <w:bottom w:val="none" w:sz="0" w:space="0" w:color="auto"/>
            <w:right w:val="none" w:sz="0" w:space="0" w:color="auto"/>
          </w:divBdr>
        </w:div>
        <w:div w:id="103500509">
          <w:marLeft w:val="720"/>
          <w:marRight w:val="0"/>
          <w:marTop w:val="0"/>
          <w:marBottom w:val="0"/>
          <w:divBdr>
            <w:top w:val="none" w:sz="0" w:space="0" w:color="auto"/>
            <w:left w:val="none" w:sz="0" w:space="0" w:color="auto"/>
            <w:bottom w:val="none" w:sz="0" w:space="0" w:color="auto"/>
            <w:right w:val="none" w:sz="0" w:space="0" w:color="auto"/>
          </w:divBdr>
        </w:div>
        <w:div w:id="924415501">
          <w:marLeft w:val="0"/>
          <w:marRight w:val="0"/>
          <w:marTop w:val="0"/>
          <w:marBottom w:val="0"/>
          <w:divBdr>
            <w:top w:val="none" w:sz="0" w:space="0" w:color="auto"/>
            <w:left w:val="none" w:sz="0" w:space="0" w:color="auto"/>
            <w:bottom w:val="none" w:sz="0" w:space="0" w:color="auto"/>
            <w:right w:val="none" w:sz="0" w:space="0" w:color="auto"/>
          </w:divBdr>
        </w:div>
      </w:divsChild>
    </w:div>
    <w:div w:id="121727564">
      <w:bodyDiv w:val="1"/>
      <w:marLeft w:val="0"/>
      <w:marRight w:val="0"/>
      <w:marTop w:val="0"/>
      <w:marBottom w:val="0"/>
      <w:divBdr>
        <w:top w:val="none" w:sz="0" w:space="0" w:color="auto"/>
        <w:left w:val="none" w:sz="0" w:space="0" w:color="auto"/>
        <w:bottom w:val="none" w:sz="0" w:space="0" w:color="auto"/>
        <w:right w:val="none" w:sz="0" w:space="0" w:color="auto"/>
      </w:divBdr>
    </w:div>
    <w:div w:id="125046719">
      <w:bodyDiv w:val="1"/>
      <w:marLeft w:val="0"/>
      <w:marRight w:val="0"/>
      <w:marTop w:val="0"/>
      <w:marBottom w:val="0"/>
      <w:divBdr>
        <w:top w:val="none" w:sz="0" w:space="0" w:color="auto"/>
        <w:left w:val="none" w:sz="0" w:space="0" w:color="auto"/>
        <w:bottom w:val="none" w:sz="0" w:space="0" w:color="auto"/>
        <w:right w:val="none" w:sz="0" w:space="0" w:color="auto"/>
      </w:divBdr>
    </w:div>
    <w:div w:id="355883996">
      <w:bodyDiv w:val="1"/>
      <w:marLeft w:val="0"/>
      <w:marRight w:val="0"/>
      <w:marTop w:val="0"/>
      <w:marBottom w:val="0"/>
      <w:divBdr>
        <w:top w:val="none" w:sz="0" w:space="0" w:color="auto"/>
        <w:left w:val="none" w:sz="0" w:space="0" w:color="auto"/>
        <w:bottom w:val="none" w:sz="0" w:space="0" w:color="auto"/>
        <w:right w:val="none" w:sz="0" w:space="0" w:color="auto"/>
      </w:divBdr>
    </w:div>
    <w:div w:id="638848943">
      <w:bodyDiv w:val="1"/>
      <w:marLeft w:val="0"/>
      <w:marRight w:val="0"/>
      <w:marTop w:val="0"/>
      <w:marBottom w:val="0"/>
      <w:divBdr>
        <w:top w:val="none" w:sz="0" w:space="0" w:color="auto"/>
        <w:left w:val="none" w:sz="0" w:space="0" w:color="auto"/>
        <w:bottom w:val="none" w:sz="0" w:space="0" w:color="auto"/>
        <w:right w:val="none" w:sz="0" w:space="0" w:color="auto"/>
      </w:divBdr>
    </w:div>
    <w:div w:id="657466056">
      <w:bodyDiv w:val="1"/>
      <w:marLeft w:val="0"/>
      <w:marRight w:val="0"/>
      <w:marTop w:val="0"/>
      <w:marBottom w:val="0"/>
      <w:divBdr>
        <w:top w:val="none" w:sz="0" w:space="0" w:color="auto"/>
        <w:left w:val="none" w:sz="0" w:space="0" w:color="auto"/>
        <w:bottom w:val="none" w:sz="0" w:space="0" w:color="auto"/>
        <w:right w:val="none" w:sz="0" w:space="0" w:color="auto"/>
      </w:divBdr>
    </w:div>
    <w:div w:id="670525051">
      <w:bodyDiv w:val="1"/>
      <w:marLeft w:val="0"/>
      <w:marRight w:val="0"/>
      <w:marTop w:val="0"/>
      <w:marBottom w:val="0"/>
      <w:divBdr>
        <w:top w:val="none" w:sz="0" w:space="0" w:color="auto"/>
        <w:left w:val="none" w:sz="0" w:space="0" w:color="auto"/>
        <w:bottom w:val="none" w:sz="0" w:space="0" w:color="auto"/>
        <w:right w:val="none" w:sz="0" w:space="0" w:color="auto"/>
      </w:divBdr>
    </w:div>
    <w:div w:id="708142184">
      <w:bodyDiv w:val="1"/>
      <w:marLeft w:val="0"/>
      <w:marRight w:val="0"/>
      <w:marTop w:val="0"/>
      <w:marBottom w:val="0"/>
      <w:divBdr>
        <w:top w:val="none" w:sz="0" w:space="0" w:color="auto"/>
        <w:left w:val="none" w:sz="0" w:space="0" w:color="auto"/>
        <w:bottom w:val="none" w:sz="0" w:space="0" w:color="auto"/>
        <w:right w:val="none" w:sz="0" w:space="0" w:color="auto"/>
      </w:divBdr>
    </w:div>
    <w:div w:id="724991826">
      <w:bodyDiv w:val="1"/>
      <w:marLeft w:val="0"/>
      <w:marRight w:val="0"/>
      <w:marTop w:val="0"/>
      <w:marBottom w:val="0"/>
      <w:divBdr>
        <w:top w:val="none" w:sz="0" w:space="0" w:color="auto"/>
        <w:left w:val="none" w:sz="0" w:space="0" w:color="auto"/>
        <w:bottom w:val="none" w:sz="0" w:space="0" w:color="auto"/>
        <w:right w:val="none" w:sz="0" w:space="0" w:color="auto"/>
      </w:divBdr>
    </w:div>
    <w:div w:id="742140299">
      <w:bodyDiv w:val="1"/>
      <w:marLeft w:val="0"/>
      <w:marRight w:val="0"/>
      <w:marTop w:val="0"/>
      <w:marBottom w:val="0"/>
      <w:divBdr>
        <w:top w:val="none" w:sz="0" w:space="0" w:color="auto"/>
        <w:left w:val="none" w:sz="0" w:space="0" w:color="auto"/>
        <w:bottom w:val="none" w:sz="0" w:space="0" w:color="auto"/>
        <w:right w:val="none" w:sz="0" w:space="0" w:color="auto"/>
      </w:divBdr>
    </w:div>
    <w:div w:id="1075668431">
      <w:bodyDiv w:val="1"/>
      <w:marLeft w:val="0"/>
      <w:marRight w:val="0"/>
      <w:marTop w:val="0"/>
      <w:marBottom w:val="0"/>
      <w:divBdr>
        <w:top w:val="none" w:sz="0" w:space="0" w:color="auto"/>
        <w:left w:val="none" w:sz="0" w:space="0" w:color="auto"/>
        <w:bottom w:val="none" w:sz="0" w:space="0" w:color="auto"/>
        <w:right w:val="none" w:sz="0" w:space="0" w:color="auto"/>
      </w:divBdr>
      <w:divsChild>
        <w:div w:id="470709272">
          <w:marLeft w:val="0"/>
          <w:marRight w:val="0"/>
          <w:marTop w:val="0"/>
          <w:marBottom w:val="160"/>
          <w:divBdr>
            <w:top w:val="none" w:sz="0" w:space="0" w:color="auto"/>
            <w:left w:val="none" w:sz="0" w:space="0" w:color="auto"/>
            <w:bottom w:val="none" w:sz="0" w:space="0" w:color="auto"/>
            <w:right w:val="none" w:sz="0" w:space="0" w:color="auto"/>
          </w:divBdr>
        </w:div>
        <w:div w:id="559249847">
          <w:marLeft w:val="0"/>
          <w:marRight w:val="0"/>
          <w:marTop w:val="0"/>
          <w:marBottom w:val="0"/>
          <w:divBdr>
            <w:top w:val="none" w:sz="0" w:space="0" w:color="auto"/>
            <w:left w:val="none" w:sz="0" w:space="0" w:color="auto"/>
            <w:bottom w:val="none" w:sz="0" w:space="0" w:color="auto"/>
            <w:right w:val="none" w:sz="0" w:space="0" w:color="auto"/>
          </w:divBdr>
        </w:div>
        <w:div w:id="2110348282">
          <w:marLeft w:val="720"/>
          <w:marRight w:val="0"/>
          <w:marTop w:val="0"/>
          <w:marBottom w:val="0"/>
          <w:divBdr>
            <w:top w:val="none" w:sz="0" w:space="0" w:color="auto"/>
            <w:left w:val="none" w:sz="0" w:space="0" w:color="auto"/>
            <w:bottom w:val="none" w:sz="0" w:space="0" w:color="auto"/>
            <w:right w:val="none" w:sz="0" w:space="0" w:color="auto"/>
          </w:divBdr>
        </w:div>
        <w:div w:id="546113355">
          <w:marLeft w:val="0"/>
          <w:marRight w:val="0"/>
          <w:marTop w:val="0"/>
          <w:marBottom w:val="0"/>
          <w:divBdr>
            <w:top w:val="none" w:sz="0" w:space="0" w:color="auto"/>
            <w:left w:val="none" w:sz="0" w:space="0" w:color="auto"/>
            <w:bottom w:val="none" w:sz="0" w:space="0" w:color="auto"/>
            <w:right w:val="none" w:sz="0" w:space="0" w:color="auto"/>
          </w:divBdr>
        </w:div>
      </w:divsChild>
    </w:div>
    <w:div w:id="1119450233">
      <w:bodyDiv w:val="1"/>
      <w:marLeft w:val="0"/>
      <w:marRight w:val="0"/>
      <w:marTop w:val="0"/>
      <w:marBottom w:val="0"/>
      <w:divBdr>
        <w:top w:val="none" w:sz="0" w:space="0" w:color="auto"/>
        <w:left w:val="none" w:sz="0" w:space="0" w:color="auto"/>
        <w:bottom w:val="none" w:sz="0" w:space="0" w:color="auto"/>
        <w:right w:val="none" w:sz="0" w:space="0" w:color="auto"/>
      </w:divBdr>
    </w:div>
    <w:div w:id="1235313853">
      <w:bodyDiv w:val="1"/>
      <w:marLeft w:val="0"/>
      <w:marRight w:val="0"/>
      <w:marTop w:val="0"/>
      <w:marBottom w:val="0"/>
      <w:divBdr>
        <w:top w:val="none" w:sz="0" w:space="0" w:color="auto"/>
        <w:left w:val="none" w:sz="0" w:space="0" w:color="auto"/>
        <w:bottom w:val="none" w:sz="0" w:space="0" w:color="auto"/>
        <w:right w:val="none" w:sz="0" w:space="0" w:color="auto"/>
      </w:divBdr>
    </w:div>
    <w:div w:id="1281767061">
      <w:bodyDiv w:val="1"/>
      <w:marLeft w:val="0"/>
      <w:marRight w:val="0"/>
      <w:marTop w:val="0"/>
      <w:marBottom w:val="0"/>
      <w:divBdr>
        <w:top w:val="none" w:sz="0" w:space="0" w:color="auto"/>
        <w:left w:val="none" w:sz="0" w:space="0" w:color="auto"/>
        <w:bottom w:val="none" w:sz="0" w:space="0" w:color="auto"/>
        <w:right w:val="none" w:sz="0" w:space="0" w:color="auto"/>
      </w:divBdr>
    </w:div>
    <w:div w:id="1642660487">
      <w:bodyDiv w:val="1"/>
      <w:marLeft w:val="0"/>
      <w:marRight w:val="0"/>
      <w:marTop w:val="0"/>
      <w:marBottom w:val="0"/>
      <w:divBdr>
        <w:top w:val="none" w:sz="0" w:space="0" w:color="auto"/>
        <w:left w:val="none" w:sz="0" w:space="0" w:color="auto"/>
        <w:bottom w:val="none" w:sz="0" w:space="0" w:color="auto"/>
        <w:right w:val="none" w:sz="0" w:space="0" w:color="auto"/>
      </w:divBdr>
    </w:div>
    <w:div w:id="1672485281">
      <w:bodyDiv w:val="1"/>
      <w:marLeft w:val="0"/>
      <w:marRight w:val="0"/>
      <w:marTop w:val="0"/>
      <w:marBottom w:val="0"/>
      <w:divBdr>
        <w:top w:val="none" w:sz="0" w:space="0" w:color="auto"/>
        <w:left w:val="none" w:sz="0" w:space="0" w:color="auto"/>
        <w:bottom w:val="none" w:sz="0" w:space="0" w:color="auto"/>
        <w:right w:val="none" w:sz="0" w:space="0" w:color="auto"/>
      </w:divBdr>
    </w:div>
    <w:div w:id="1716391498">
      <w:bodyDiv w:val="1"/>
      <w:marLeft w:val="0"/>
      <w:marRight w:val="0"/>
      <w:marTop w:val="0"/>
      <w:marBottom w:val="0"/>
      <w:divBdr>
        <w:top w:val="none" w:sz="0" w:space="0" w:color="auto"/>
        <w:left w:val="none" w:sz="0" w:space="0" w:color="auto"/>
        <w:bottom w:val="none" w:sz="0" w:space="0" w:color="auto"/>
        <w:right w:val="none" w:sz="0" w:space="0" w:color="auto"/>
      </w:divBdr>
    </w:div>
    <w:div w:id="1769539980">
      <w:bodyDiv w:val="1"/>
      <w:marLeft w:val="0"/>
      <w:marRight w:val="0"/>
      <w:marTop w:val="0"/>
      <w:marBottom w:val="0"/>
      <w:divBdr>
        <w:top w:val="none" w:sz="0" w:space="0" w:color="auto"/>
        <w:left w:val="none" w:sz="0" w:space="0" w:color="auto"/>
        <w:bottom w:val="none" w:sz="0" w:space="0" w:color="auto"/>
        <w:right w:val="none" w:sz="0" w:space="0" w:color="auto"/>
      </w:divBdr>
    </w:div>
    <w:div w:id="209158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316</Nr_x002e__x0020_akti>
    <Data_x0020_e_x0020_Krijimit xmlns="0e656187-b300-4fb0-8bf4-3a50f872073c">2026-05-11T14:14:35Z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2026-05-11T00:00:00Z</Date_x0020_protokolli>
    <Titulli xmlns="0e656187-b300-4fb0-8bf4-3a50f872073c">Për miratimin e metodologjisë së vlerësimit të profilit të rrezikut të furnitorëve dhe ofruesve të pajisjeve të rrjetit 5G</Titulli>
    <Modifikuesi xmlns="0e656187-b300-4fb0-8bf4-3a50f872073c">keisina.zace</Modifikuesi>
    <Nr_x002e__x0020_prot_x0020_QBZ xmlns="0e656187-b300-4fb0-8bf4-3a50f872073c">1032</Nr_x002e__x0020_prot_x0020_QBZ>
    <Data_x0020_e_x0020_Modifikimit xmlns="0e656187-b300-4fb0-8bf4-3a50f872073c">2026-05-12T08:33:28Z</Data_x0020_e_x0020_Modifikimit>
    <Dekretuar xmlns="0e656187-b300-4fb0-8bf4-3a50f872073c">false</Dekretuar>
    <Data xmlns="0e656187-b300-4fb0-8bf4-3a50f872073c">2026-05-06T00:00:00Z</Data>
    <Nr_x002e__x0020_protokolli_x0020_i_x0020_aktit xmlns="0e656187-b300-4fb0-8bf4-3a50f872073c">2441/1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A99B5BAFE264627A847527F0C38A0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DA73A-BEA3-4E20-AA81-AB68E6F9F10C}">
  <ds:schemaRefs>
    <ds:schemaRef ds:uri="http://purl.org/dc/terms/"/>
    <ds:schemaRef ds:uri="http://schemas.microsoft.com/office/2006/metadata/properties"/>
    <ds:schemaRef ds:uri="http://www.w3.org/XML/1998/namespace"/>
    <ds:schemaRef ds:uri="http://schemas.microsoft.com/office/2006/documentManagement/types"/>
    <ds:schemaRef ds:uri="0e656187-b300-4fb0-8bf4-3a50f872073c"/>
    <ds:schemaRef ds:uri="http://purl.org/dc/dcmitype/"/>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ECF3E8BA-A277-4C08-B899-B0E8A2AE5DDF}">
  <ds:schemaRefs>
    <ds:schemaRef ds:uri="http://schemas.microsoft.com/sharepoint/v3/contenttype/forms"/>
  </ds:schemaRefs>
</ds:datastoreItem>
</file>

<file path=customXml/itemProps3.xml><?xml version="1.0" encoding="utf-8"?>
<ds:datastoreItem xmlns:ds="http://schemas.openxmlformats.org/officeDocument/2006/customXml" ds:itemID="{F900DFD7-C0BE-40AD-8944-621099A3A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416AEE0-3B74-4B24-87D7-F28DBA8255A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413</TotalTime>
  <Pages>11</Pages>
  <Words>4213</Words>
  <Characters>24020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fjora.cahani</cp:lastModifiedBy>
  <cp:revision>175</cp:revision>
  <cp:lastPrinted>2026-05-05T16:28:00Z</cp:lastPrinted>
  <dcterms:created xsi:type="dcterms:W3CDTF">2026-04-27T09:30:00Z</dcterms:created>
  <dcterms:modified xsi:type="dcterms:W3CDTF">2026-05-12T09:34:00Z</dcterms:modified>
</cp:coreProperties>
</file>