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AF0F2A" w14:textId="77777777" w:rsidR="0034688B" w:rsidRPr="005B4C25" w:rsidRDefault="0034688B" w:rsidP="0034688B">
      <w:pPr>
        <w:keepNext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5B4C25">
        <w:rPr>
          <w:rFonts w:ascii="Garamond" w:hAnsi="Garamond"/>
          <w:b/>
          <w:bCs/>
          <w:sz w:val="24"/>
          <w:szCs w:val="24"/>
        </w:rPr>
        <w:t>VENDIM</w:t>
      </w:r>
    </w:p>
    <w:p w14:paraId="2DE5A7C2" w14:textId="63FFA466" w:rsidR="0034688B" w:rsidRPr="005B4C25" w:rsidRDefault="0034688B" w:rsidP="0034688B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5B4C25">
        <w:rPr>
          <w:rFonts w:ascii="Garamond" w:hAnsi="Garamond"/>
          <w:b/>
          <w:bCs/>
          <w:sz w:val="24"/>
          <w:szCs w:val="24"/>
        </w:rPr>
        <w:t>Nr.</w:t>
      </w:r>
      <w:r w:rsidR="005B4C25" w:rsidRPr="005B4C25">
        <w:rPr>
          <w:rFonts w:ascii="Garamond" w:hAnsi="Garamond"/>
          <w:b/>
          <w:bCs/>
          <w:sz w:val="24"/>
          <w:szCs w:val="24"/>
        </w:rPr>
        <w:t xml:space="preserve"> </w:t>
      </w:r>
      <w:r w:rsidR="0051653B" w:rsidRPr="005B4C25">
        <w:rPr>
          <w:rFonts w:ascii="Garamond" w:hAnsi="Garamond"/>
          <w:b/>
          <w:bCs/>
          <w:sz w:val="24"/>
          <w:szCs w:val="24"/>
        </w:rPr>
        <w:t>322</w:t>
      </w:r>
      <w:r w:rsidRPr="005B4C25">
        <w:rPr>
          <w:rFonts w:ascii="Garamond" w:hAnsi="Garamond"/>
          <w:b/>
          <w:bCs/>
          <w:sz w:val="24"/>
          <w:szCs w:val="24"/>
        </w:rPr>
        <w:t>, datë</w:t>
      </w:r>
      <w:r w:rsidR="0051653B" w:rsidRPr="005B4C25">
        <w:rPr>
          <w:rFonts w:ascii="Garamond" w:hAnsi="Garamond"/>
          <w:b/>
          <w:bCs/>
          <w:sz w:val="24"/>
          <w:szCs w:val="24"/>
        </w:rPr>
        <w:t xml:space="preserve"> 6.5.2026</w:t>
      </w:r>
    </w:p>
    <w:p w14:paraId="5E618DB9" w14:textId="77777777" w:rsidR="0034688B" w:rsidRPr="005B4C25" w:rsidRDefault="0034688B" w:rsidP="0034688B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5F86E0A6" w14:textId="77777777" w:rsidR="0034688B" w:rsidRPr="005B4C25" w:rsidRDefault="0034688B" w:rsidP="0034688B">
      <w:pPr>
        <w:pStyle w:val="NormalWeb"/>
        <w:ind w:firstLine="284"/>
        <w:jc w:val="center"/>
        <w:rPr>
          <w:rFonts w:ascii="Garamond" w:hAnsi="Garamond"/>
          <w:b/>
          <w:bCs/>
          <w:lang w:val="sq-AL"/>
        </w:rPr>
      </w:pPr>
      <w:r w:rsidRPr="005B4C25">
        <w:rPr>
          <w:rFonts w:ascii="Garamond" w:hAnsi="Garamond"/>
          <w:b/>
          <w:bCs/>
          <w:lang w:val="sq-AL"/>
        </w:rPr>
        <w:t>PËR KRIJIMIN E BAZËS SË TË DHËNAVE SHTETËRORE</w:t>
      </w:r>
    </w:p>
    <w:p w14:paraId="54653677" w14:textId="77777777" w:rsidR="0034688B" w:rsidRPr="005B4C25" w:rsidRDefault="0034688B" w:rsidP="0034688B">
      <w:pPr>
        <w:pStyle w:val="NormalWeb"/>
        <w:ind w:firstLine="284"/>
        <w:jc w:val="center"/>
        <w:rPr>
          <w:rFonts w:ascii="Garamond" w:hAnsi="Garamond"/>
          <w:b/>
          <w:bCs/>
          <w:lang w:val="sq-AL"/>
        </w:rPr>
      </w:pPr>
      <w:r w:rsidRPr="005B4C25">
        <w:rPr>
          <w:rFonts w:ascii="Garamond" w:hAnsi="Garamond"/>
          <w:b/>
          <w:bCs/>
          <w:lang w:val="sq-AL"/>
        </w:rPr>
        <w:t>TË PLATFORMËS ELEKTRONIKE TË RAPORTIMIT FINANCIAR (</w:t>
      </w:r>
      <w:proofErr w:type="spellStart"/>
      <w:r w:rsidRPr="005B4C25">
        <w:rPr>
          <w:rFonts w:ascii="Garamond" w:hAnsi="Garamond"/>
          <w:b/>
          <w:bCs/>
          <w:lang w:val="sq-AL"/>
        </w:rPr>
        <w:t>PERF</w:t>
      </w:r>
      <w:proofErr w:type="spellEnd"/>
      <w:r w:rsidRPr="005B4C25">
        <w:rPr>
          <w:rFonts w:ascii="Garamond" w:hAnsi="Garamond"/>
          <w:b/>
          <w:bCs/>
          <w:lang w:val="sq-AL"/>
        </w:rPr>
        <w:t>)</w:t>
      </w:r>
    </w:p>
    <w:p w14:paraId="49E75E3A" w14:textId="77777777" w:rsidR="0034688B" w:rsidRPr="005B4C25" w:rsidRDefault="0034688B" w:rsidP="0034688B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</w:p>
    <w:p w14:paraId="4C16BF98" w14:textId="18F4D854" w:rsidR="0034688B" w:rsidRPr="005B4C25" w:rsidRDefault="0034688B" w:rsidP="0034688B">
      <w:pPr>
        <w:pStyle w:val="BodyText"/>
        <w:spacing w:line="240" w:lineRule="auto"/>
        <w:ind w:firstLine="284"/>
        <w:rPr>
          <w:rFonts w:ascii="Garamond" w:hAnsi="Garamond"/>
          <w:color w:val="auto"/>
        </w:rPr>
      </w:pPr>
      <w:r w:rsidRPr="005B4C25">
        <w:rPr>
          <w:rFonts w:ascii="Garamond" w:hAnsi="Garamond"/>
          <w:color w:val="auto"/>
        </w:rPr>
        <w:t>Në mbështetje të nenit 100 të Kushtetutës, të nenit 4, të ligjit nr.</w:t>
      </w:r>
      <w:r w:rsidR="005B4C25">
        <w:rPr>
          <w:rFonts w:ascii="Garamond" w:hAnsi="Garamond"/>
          <w:color w:val="auto"/>
        </w:rPr>
        <w:t xml:space="preserve"> </w:t>
      </w:r>
      <w:r w:rsidRPr="005B4C25">
        <w:rPr>
          <w:rFonts w:ascii="Garamond" w:hAnsi="Garamond"/>
          <w:color w:val="auto"/>
        </w:rPr>
        <w:t>10325, datë 23.9.2010, “Për bazat e të dhënave shtetërore”, dhe të ligjit nr.</w:t>
      </w:r>
      <w:r w:rsidR="005B4C25">
        <w:rPr>
          <w:rFonts w:ascii="Garamond" w:hAnsi="Garamond"/>
          <w:color w:val="auto"/>
        </w:rPr>
        <w:t xml:space="preserve"> </w:t>
      </w:r>
      <w:r w:rsidRPr="005B4C25">
        <w:rPr>
          <w:rFonts w:ascii="Garamond" w:hAnsi="Garamond"/>
          <w:color w:val="auto"/>
        </w:rPr>
        <w:t>10019, datë 29.12.2008, “Kodi Zgjedhor i Republikës së Shqipërisë”, të ndryshuar, me propozimin e ministrit të Ekonomisë dhe Inovacionit, Këshilli i Ministrave</w:t>
      </w:r>
    </w:p>
    <w:p w14:paraId="1FC112F9" w14:textId="77777777" w:rsidR="0034688B" w:rsidRPr="005B4C25" w:rsidRDefault="0034688B" w:rsidP="0034688B">
      <w:pPr>
        <w:pStyle w:val="BodyText"/>
        <w:spacing w:line="240" w:lineRule="auto"/>
        <w:ind w:firstLine="284"/>
        <w:rPr>
          <w:rFonts w:ascii="Garamond" w:hAnsi="Garamond"/>
          <w:color w:val="auto"/>
        </w:rPr>
      </w:pPr>
    </w:p>
    <w:p w14:paraId="4D018B62" w14:textId="77777777" w:rsidR="0034688B" w:rsidRPr="005B4C25" w:rsidRDefault="0034688B" w:rsidP="0034688B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5B4C25">
        <w:rPr>
          <w:rFonts w:ascii="Garamond" w:hAnsi="Garamond"/>
          <w:bCs/>
          <w:sz w:val="24"/>
          <w:szCs w:val="24"/>
        </w:rPr>
        <w:t>VENDOSI</w:t>
      </w:r>
      <w:r w:rsidRPr="005B4C25">
        <w:rPr>
          <w:rFonts w:ascii="Garamond" w:hAnsi="Garamond"/>
          <w:sz w:val="24"/>
          <w:szCs w:val="24"/>
        </w:rPr>
        <w:t>:</w:t>
      </w:r>
    </w:p>
    <w:p w14:paraId="4F4D1FE4" w14:textId="77777777" w:rsidR="0034688B" w:rsidRPr="005B4C25" w:rsidRDefault="0034688B" w:rsidP="0034688B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5CCD603E" w14:textId="4AE7F5EA" w:rsidR="0034688B" w:rsidRPr="005B4C25" w:rsidRDefault="0034688B" w:rsidP="003468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B4C25">
        <w:rPr>
          <w:rFonts w:ascii="Garamond" w:hAnsi="Garamond"/>
          <w:sz w:val="24"/>
          <w:szCs w:val="24"/>
        </w:rPr>
        <w:t xml:space="preserve">1. Krijimin e bazës së të dhënave shtetërore të Platformës Elektronike të Raportimit Financiar (në vijim </w:t>
      </w:r>
      <w:r w:rsidR="005B4C25">
        <w:rPr>
          <w:rFonts w:ascii="Garamond" w:hAnsi="Garamond"/>
          <w:sz w:val="24"/>
          <w:szCs w:val="24"/>
        </w:rPr>
        <w:t>“</w:t>
      </w:r>
      <w:proofErr w:type="spellStart"/>
      <w:r w:rsidRPr="005B4C25">
        <w:rPr>
          <w:rFonts w:ascii="Garamond" w:hAnsi="Garamond"/>
          <w:sz w:val="24"/>
          <w:szCs w:val="24"/>
        </w:rPr>
        <w:t>PERF</w:t>
      </w:r>
      <w:proofErr w:type="spellEnd"/>
      <w:r w:rsidR="005B4C25">
        <w:rPr>
          <w:rFonts w:ascii="Garamond" w:hAnsi="Garamond"/>
          <w:sz w:val="24"/>
          <w:szCs w:val="24"/>
        </w:rPr>
        <w:t>”</w:t>
      </w:r>
      <w:r w:rsidRPr="005B4C25">
        <w:rPr>
          <w:rFonts w:ascii="Garamond" w:hAnsi="Garamond"/>
          <w:sz w:val="24"/>
          <w:szCs w:val="24"/>
        </w:rPr>
        <w:t>).</w:t>
      </w:r>
    </w:p>
    <w:p w14:paraId="4DF21260" w14:textId="77777777" w:rsidR="0034688B" w:rsidRPr="005B4C25" w:rsidRDefault="0034688B" w:rsidP="003468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B4C25">
        <w:rPr>
          <w:rFonts w:ascii="Garamond" w:hAnsi="Garamond"/>
          <w:sz w:val="24"/>
          <w:szCs w:val="24"/>
        </w:rPr>
        <w:t xml:space="preserve">2. Institucioni administrues i bazës së të dhënave shtetërore </w:t>
      </w:r>
      <w:proofErr w:type="spellStart"/>
      <w:r w:rsidRPr="005B4C25">
        <w:rPr>
          <w:rFonts w:ascii="Garamond" w:hAnsi="Garamond"/>
          <w:sz w:val="24"/>
          <w:szCs w:val="24"/>
        </w:rPr>
        <w:t>PERF</w:t>
      </w:r>
      <w:proofErr w:type="spellEnd"/>
      <w:r w:rsidRPr="005B4C25">
        <w:rPr>
          <w:rFonts w:ascii="Garamond" w:hAnsi="Garamond"/>
          <w:sz w:val="24"/>
          <w:szCs w:val="24"/>
        </w:rPr>
        <w:t xml:space="preserve"> është Komisioni Qendror i Zgjedhjeve.</w:t>
      </w:r>
    </w:p>
    <w:p w14:paraId="5AB7BD46" w14:textId="77777777" w:rsidR="0034688B" w:rsidRPr="005B4C25" w:rsidRDefault="0034688B" w:rsidP="003468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B4C25">
        <w:rPr>
          <w:rFonts w:ascii="Garamond" w:hAnsi="Garamond"/>
          <w:sz w:val="24"/>
          <w:szCs w:val="24"/>
        </w:rPr>
        <w:t xml:space="preserve">3. Të dhënat e bazës së të dhënave shtetërore </w:t>
      </w:r>
      <w:proofErr w:type="spellStart"/>
      <w:r w:rsidRPr="005B4C25">
        <w:rPr>
          <w:rFonts w:ascii="Garamond" w:hAnsi="Garamond"/>
          <w:sz w:val="24"/>
          <w:szCs w:val="24"/>
        </w:rPr>
        <w:t>PERF</w:t>
      </w:r>
      <w:proofErr w:type="spellEnd"/>
      <w:r w:rsidRPr="005B4C25">
        <w:rPr>
          <w:rFonts w:ascii="Garamond" w:hAnsi="Garamond"/>
          <w:sz w:val="24"/>
          <w:szCs w:val="24"/>
        </w:rPr>
        <w:t xml:space="preserve"> ndahen në të dhëna parësore dhe të dhëna dytësore, si më poshtë vijon:</w:t>
      </w:r>
    </w:p>
    <w:p w14:paraId="55E4FC72" w14:textId="77777777" w:rsidR="0034688B" w:rsidRPr="005B4C25" w:rsidRDefault="0034688B" w:rsidP="0034688B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5B4C25">
        <w:rPr>
          <w:rFonts w:ascii="Garamond" w:hAnsi="Garamond"/>
          <w:sz w:val="24"/>
          <w:szCs w:val="24"/>
        </w:rPr>
        <w:t>a) Të dhëna parësore konsiderohen të dhënat e mbledhura dhe të administruara nga Komisioni Qendror i Zgjedhjeve, në bashkëpunim me subjektet raportuese, që kanë të bëjnë me:</w:t>
      </w:r>
    </w:p>
    <w:p w14:paraId="4CB58F55" w14:textId="77777777" w:rsidR="0034688B" w:rsidRPr="005B4C25" w:rsidRDefault="0034688B" w:rsidP="003468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B4C25">
        <w:rPr>
          <w:rFonts w:ascii="Garamond" w:hAnsi="Garamond"/>
          <w:sz w:val="24"/>
          <w:szCs w:val="24"/>
        </w:rPr>
        <w:t>i. raportet financiare vjetore të partive politike;</w:t>
      </w:r>
    </w:p>
    <w:p w14:paraId="6C489BA0" w14:textId="77777777" w:rsidR="0034688B" w:rsidRPr="005B4C25" w:rsidRDefault="0034688B" w:rsidP="003468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5B4C25">
        <w:rPr>
          <w:rFonts w:ascii="Garamond" w:hAnsi="Garamond"/>
          <w:sz w:val="24"/>
          <w:szCs w:val="24"/>
        </w:rPr>
        <w:t>ii</w:t>
      </w:r>
      <w:proofErr w:type="spellEnd"/>
      <w:r w:rsidRPr="005B4C25">
        <w:rPr>
          <w:rFonts w:ascii="Garamond" w:hAnsi="Garamond"/>
          <w:sz w:val="24"/>
          <w:szCs w:val="24"/>
        </w:rPr>
        <w:t>. raportet financiare të fushatave zgjedhore;</w:t>
      </w:r>
    </w:p>
    <w:p w14:paraId="38872A9C" w14:textId="77777777" w:rsidR="0034688B" w:rsidRPr="005B4C25" w:rsidRDefault="0034688B" w:rsidP="003468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5B4C25">
        <w:rPr>
          <w:rFonts w:ascii="Garamond" w:hAnsi="Garamond"/>
          <w:sz w:val="24"/>
          <w:szCs w:val="24"/>
        </w:rPr>
        <w:t>iii</w:t>
      </w:r>
      <w:proofErr w:type="spellEnd"/>
      <w:r w:rsidRPr="005B4C25">
        <w:rPr>
          <w:rFonts w:ascii="Garamond" w:hAnsi="Garamond"/>
          <w:sz w:val="24"/>
          <w:szCs w:val="24"/>
        </w:rPr>
        <w:t>. të dhënat për burimet e financimit, përfshirë financimet publike dhe jopublike;</w:t>
      </w:r>
    </w:p>
    <w:p w14:paraId="347A6249" w14:textId="77777777" w:rsidR="0034688B" w:rsidRPr="005B4C25" w:rsidRDefault="0034688B" w:rsidP="003468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5B4C25">
        <w:rPr>
          <w:rFonts w:ascii="Garamond" w:hAnsi="Garamond"/>
          <w:sz w:val="24"/>
          <w:szCs w:val="24"/>
        </w:rPr>
        <w:t>iv</w:t>
      </w:r>
      <w:proofErr w:type="spellEnd"/>
      <w:r w:rsidRPr="005B4C25">
        <w:rPr>
          <w:rFonts w:ascii="Garamond" w:hAnsi="Garamond"/>
          <w:sz w:val="24"/>
          <w:szCs w:val="24"/>
        </w:rPr>
        <w:t>. të dhënat për shpenzimet e kryera gjatë fushatës zgjedhore dhe jashtë saj;</w:t>
      </w:r>
    </w:p>
    <w:p w14:paraId="56196C86" w14:textId="77777777" w:rsidR="0034688B" w:rsidRPr="005B4C25" w:rsidRDefault="0034688B" w:rsidP="003468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B4C25">
        <w:rPr>
          <w:rFonts w:ascii="Garamond" w:hAnsi="Garamond"/>
          <w:sz w:val="24"/>
          <w:szCs w:val="24"/>
        </w:rPr>
        <w:t>v. të dhënat për dhurimet monetare dhe dhurimet në natyrë;</w:t>
      </w:r>
    </w:p>
    <w:p w14:paraId="28654100" w14:textId="77777777" w:rsidR="0034688B" w:rsidRPr="005B4C25" w:rsidRDefault="0034688B" w:rsidP="003468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5B4C25">
        <w:rPr>
          <w:rFonts w:ascii="Garamond" w:hAnsi="Garamond"/>
          <w:sz w:val="24"/>
          <w:szCs w:val="24"/>
        </w:rPr>
        <w:t>vi</w:t>
      </w:r>
      <w:proofErr w:type="spellEnd"/>
      <w:r w:rsidRPr="005B4C25">
        <w:rPr>
          <w:rFonts w:ascii="Garamond" w:hAnsi="Garamond"/>
          <w:sz w:val="24"/>
          <w:szCs w:val="24"/>
        </w:rPr>
        <w:t>. të dhënat për huat dhe kreditë;</w:t>
      </w:r>
    </w:p>
    <w:p w14:paraId="4F7B5B31" w14:textId="77777777" w:rsidR="0034688B" w:rsidRPr="005B4C25" w:rsidRDefault="0034688B" w:rsidP="003468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5B4C25">
        <w:rPr>
          <w:rFonts w:ascii="Garamond" w:hAnsi="Garamond"/>
          <w:sz w:val="24"/>
          <w:szCs w:val="24"/>
        </w:rPr>
        <w:t>vii</w:t>
      </w:r>
      <w:proofErr w:type="spellEnd"/>
      <w:r w:rsidRPr="005B4C25">
        <w:rPr>
          <w:rFonts w:ascii="Garamond" w:hAnsi="Garamond"/>
          <w:sz w:val="24"/>
          <w:szCs w:val="24"/>
        </w:rPr>
        <w:t>. dokumentacionin financiar dhe administrativ shoqërues;</w:t>
      </w:r>
    </w:p>
    <w:p w14:paraId="4A663780" w14:textId="77777777" w:rsidR="0034688B" w:rsidRPr="005B4C25" w:rsidRDefault="0034688B" w:rsidP="003468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5B4C25">
        <w:rPr>
          <w:rFonts w:ascii="Garamond" w:hAnsi="Garamond"/>
          <w:sz w:val="24"/>
          <w:szCs w:val="24"/>
        </w:rPr>
        <w:t>viii</w:t>
      </w:r>
      <w:proofErr w:type="spellEnd"/>
      <w:r w:rsidRPr="005B4C25">
        <w:rPr>
          <w:rFonts w:ascii="Garamond" w:hAnsi="Garamond"/>
          <w:sz w:val="24"/>
          <w:szCs w:val="24"/>
        </w:rPr>
        <w:t xml:space="preserve">. raportet e monitorimit financiar dhe raportet e </w:t>
      </w:r>
      <w:proofErr w:type="spellStart"/>
      <w:r w:rsidRPr="005B4C25">
        <w:rPr>
          <w:rFonts w:ascii="Garamond" w:hAnsi="Garamond"/>
          <w:sz w:val="24"/>
          <w:szCs w:val="24"/>
        </w:rPr>
        <w:t>auditimit</w:t>
      </w:r>
      <w:proofErr w:type="spellEnd"/>
      <w:r w:rsidRPr="005B4C25">
        <w:rPr>
          <w:rFonts w:ascii="Garamond" w:hAnsi="Garamond"/>
          <w:sz w:val="24"/>
          <w:szCs w:val="24"/>
        </w:rPr>
        <w:t>;</w:t>
      </w:r>
    </w:p>
    <w:p w14:paraId="4E6BF507" w14:textId="77777777" w:rsidR="0034688B" w:rsidRPr="005B4C25" w:rsidRDefault="0034688B" w:rsidP="003468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5B4C25">
        <w:rPr>
          <w:rFonts w:ascii="Garamond" w:hAnsi="Garamond"/>
          <w:sz w:val="24"/>
          <w:szCs w:val="24"/>
        </w:rPr>
        <w:t>ix</w:t>
      </w:r>
      <w:proofErr w:type="spellEnd"/>
      <w:r w:rsidRPr="005B4C25">
        <w:rPr>
          <w:rFonts w:ascii="Garamond" w:hAnsi="Garamond"/>
          <w:sz w:val="24"/>
          <w:szCs w:val="24"/>
        </w:rPr>
        <w:t xml:space="preserve">. vendimmarrjen administrative të Komisionit Qendror të Zgjedhjeve lidhur me kontrollin, verifikimin dhe </w:t>
      </w:r>
      <w:proofErr w:type="spellStart"/>
      <w:r w:rsidRPr="005B4C25">
        <w:rPr>
          <w:rFonts w:ascii="Garamond" w:hAnsi="Garamond"/>
          <w:sz w:val="24"/>
          <w:szCs w:val="24"/>
        </w:rPr>
        <w:t>auditimin</w:t>
      </w:r>
      <w:proofErr w:type="spellEnd"/>
      <w:r w:rsidRPr="005B4C25">
        <w:rPr>
          <w:rFonts w:ascii="Garamond" w:hAnsi="Garamond"/>
          <w:sz w:val="24"/>
          <w:szCs w:val="24"/>
        </w:rPr>
        <w:t xml:space="preserve"> e financimeve të subjekteve politike e zgjedhore.</w:t>
      </w:r>
    </w:p>
    <w:p w14:paraId="1EA3EAFB" w14:textId="77777777" w:rsidR="0034688B" w:rsidRPr="005B4C25" w:rsidRDefault="0034688B" w:rsidP="0034688B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5B4C25">
        <w:rPr>
          <w:rFonts w:ascii="Garamond" w:hAnsi="Garamond"/>
          <w:sz w:val="24"/>
          <w:szCs w:val="24"/>
        </w:rPr>
        <w:t>b) Të dhëna dytësore konsiderohen të dhënat që merren nga baza të tjera shtetërore, vetëm në masën e nevojshme për identifikim, si më poshtë vijon:</w:t>
      </w:r>
    </w:p>
    <w:p w14:paraId="117A6612" w14:textId="77777777" w:rsidR="0034688B" w:rsidRPr="005B4C25" w:rsidRDefault="0034688B" w:rsidP="0034688B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48405C">
        <w:rPr>
          <w:rFonts w:ascii="Garamond" w:hAnsi="Garamond"/>
          <w:sz w:val="24"/>
          <w:szCs w:val="24"/>
        </w:rPr>
        <w:t>i. Të dhëna të përgjithshme të subjektit politik, si person juridik, koalicioneve dhe subjekteve zgjedhore nga baza e të dhënave shtetërore “Tatimi elektronik”, administruar nga Drejtoria e Përgjithshme e Tatimeve;</w:t>
      </w:r>
    </w:p>
    <w:p w14:paraId="1FAA6D93" w14:textId="77777777" w:rsidR="0034688B" w:rsidRPr="005B4C25" w:rsidRDefault="0034688B" w:rsidP="0034688B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5B4C25">
        <w:rPr>
          <w:rFonts w:ascii="Garamond" w:hAnsi="Garamond"/>
          <w:sz w:val="24"/>
          <w:szCs w:val="24"/>
        </w:rPr>
        <w:t>ii</w:t>
      </w:r>
      <w:proofErr w:type="spellEnd"/>
      <w:r w:rsidRPr="005B4C25">
        <w:rPr>
          <w:rFonts w:ascii="Garamond" w:hAnsi="Garamond"/>
          <w:sz w:val="24"/>
          <w:szCs w:val="24"/>
        </w:rPr>
        <w:t xml:space="preserve">. Të dhënat personale të individëve të deklaruar si kandidatë për deputetë, kandidatë për kryetar bashkie, financierë të partive politike, </w:t>
      </w:r>
      <w:proofErr w:type="spellStart"/>
      <w:r w:rsidRPr="005B4C25">
        <w:rPr>
          <w:rFonts w:ascii="Garamond" w:hAnsi="Garamond"/>
          <w:sz w:val="24"/>
          <w:szCs w:val="24"/>
        </w:rPr>
        <w:t>auditues</w:t>
      </w:r>
      <w:proofErr w:type="spellEnd"/>
      <w:r w:rsidRPr="005B4C25">
        <w:rPr>
          <w:rFonts w:ascii="Garamond" w:hAnsi="Garamond"/>
          <w:sz w:val="24"/>
          <w:szCs w:val="24"/>
        </w:rPr>
        <w:t xml:space="preserve"> ligjorë dhe monitorues të fushatës zgjedhore nga baza e të dhënave të Regjistrit Kombëtar të Gjendjes Civile, administruar nga Drejtoria e Përgjithshme e Gjendjes Civile. </w:t>
      </w:r>
    </w:p>
    <w:p w14:paraId="683A5A3F" w14:textId="7CAA5230" w:rsidR="0034688B" w:rsidRPr="005B4C25" w:rsidRDefault="0034688B" w:rsidP="003468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B4C25">
        <w:rPr>
          <w:rFonts w:ascii="Garamond" w:hAnsi="Garamond"/>
          <w:sz w:val="24"/>
          <w:szCs w:val="24"/>
        </w:rPr>
        <w:t xml:space="preserve">4. Dhënës të informacionit për bazën e të dhënave shtetërore </w:t>
      </w:r>
      <w:proofErr w:type="spellStart"/>
      <w:r w:rsidRPr="005B4C25">
        <w:rPr>
          <w:rFonts w:ascii="Garamond" w:hAnsi="Garamond"/>
          <w:sz w:val="24"/>
          <w:szCs w:val="24"/>
        </w:rPr>
        <w:t>PERF</w:t>
      </w:r>
      <w:proofErr w:type="spellEnd"/>
      <w:r w:rsidRPr="005B4C25">
        <w:rPr>
          <w:rFonts w:ascii="Garamond" w:hAnsi="Garamond"/>
          <w:sz w:val="24"/>
          <w:szCs w:val="24"/>
        </w:rPr>
        <w:t xml:space="preserve"> janë partitë politike, koalicionet, subjektet zgjedhore, kandidatët, financierët, </w:t>
      </w:r>
      <w:proofErr w:type="spellStart"/>
      <w:r w:rsidRPr="005B4C25">
        <w:rPr>
          <w:rFonts w:ascii="Garamond" w:hAnsi="Garamond"/>
          <w:sz w:val="24"/>
          <w:szCs w:val="24"/>
        </w:rPr>
        <w:t>audituesit</w:t>
      </w:r>
      <w:proofErr w:type="spellEnd"/>
      <w:r w:rsidRPr="005B4C25">
        <w:rPr>
          <w:rFonts w:ascii="Garamond" w:hAnsi="Garamond"/>
          <w:sz w:val="24"/>
          <w:szCs w:val="24"/>
        </w:rPr>
        <w:t xml:space="preserve"> ligjorë, si dhe institucionet publike, sipas ligjit nr.</w:t>
      </w:r>
      <w:r w:rsidR="005B4C25">
        <w:rPr>
          <w:rFonts w:ascii="Garamond" w:hAnsi="Garamond"/>
          <w:sz w:val="24"/>
          <w:szCs w:val="24"/>
        </w:rPr>
        <w:t xml:space="preserve"> </w:t>
      </w:r>
      <w:r w:rsidRPr="005B4C25">
        <w:rPr>
          <w:rFonts w:ascii="Garamond" w:hAnsi="Garamond"/>
          <w:sz w:val="24"/>
          <w:szCs w:val="24"/>
        </w:rPr>
        <w:t>10019, datë 29.12.2008, “Kodi Zgjedhor i Republikës së Shqipërisë”, të ndryshuar, dhe ligjit nr.</w:t>
      </w:r>
      <w:r w:rsidR="005B4C25">
        <w:rPr>
          <w:rFonts w:ascii="Garamond" w:hAnsi="Garamond"/>
          <w:sz w:val="24"/>
          <w:szCs w:val="24"/>
        </w:rPr>
        <w:t xml:space="preserve"> </w:t>
      </w:r>
      <w:r w:rsidRPr="005B4C25">
        <w:rPr>
          <w:rFonts w:ascii="Garamond" w:hAnsi="Garamond"/>
          <w:sz w:val="24"/>
          <w:szCs w:val="24"/>
        </w:rPr>
        <w:t>8580, datë 17.2.2000, “Për partitë politike”, të ndryshuar.</w:t>
      </w:r>
    </w:p>
    <w:p w14:paraId="21A5056B" w14:textId="77777777" w:rsidR="0034688B" w:rsidRPr="005B4C25" w:rsidRDefault="0034688B" w:rsidP="003468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B4C25">
        <w:rPr>
          <w:rFonts w:ascii="Garamond" w:hAnsi="Garamond"/>
          <w:sz w:val="24"/>
          <w:szCs w:val="24"/>
        </w:rPr>
        <w:t>5. Baza e të dhënave shtetërore e Platformës Elektronike të Raportimit Financiar (</w:t>
      </w:r>
      <w:proofErr w:type="spellStart"/>
      <w:r w:rsidRPr="005B4C25">
        <w:rPr>
          <w:rFonts w:ascii="Garamond" w:hAnsi="Garamond"/>
          <w:sz w:val="24"/>
          <w:szCs w:val="24"/>
        </w:rPr>
        <w:t>PERF</w:t>
      </w:r>
      <w:proofErr w:type="spellEnd"/>
      <w:r w:rsidRPr="005B4C25">
        <w:rPr>
          <w:rFonts w:ascii="Garamond" w:hAnsi="Garamond"/>
          <w:sz w:val="24"/>
          <w:szCs w:val="24"/>
        </w:rPr>
        <w:t xml:space="preserve">) </w:t>
      </w:r>
      <w:proofErr w:type="spellStart"/>
      <w:r w:rsidRPr="005B4C25">
        <w:rPr>
          <w:rFonts w:ascii="Garamond" w:hAnsi="Garamond"/>
          <w:sz w:val="24"/>
          <w:szCs w:val="24"/>
        </w:rPr>
        <w:t>ndërvepron</w:t>
      </w:r>
      <w:proofErr w:type="spellEnd"/>
      <w:r w:rsidRPr="005B4C25">
        <w:rPr>
          <w:rFonts w:ascii="Garamond" w:hAnsi="Garamond"/>
          <w:sz w:val="24"/>
          <w:szCs w:val="24"/>
        </w:rPr>
        <w:t xml:space="preserve"> me bazën e të dhënave shtetërore të Regjistrit Kombëtar të Gjendjes Civile, të administruar nga Drejtoria e Përgjithshme e Gjendjes Civile (</w:t>
      </w:r>
      <w:proofErr w:type="spellStart"/>
      <w:r w:rsidRPr="005B4C25">
        <w:rPr>
          <w:rFonts w:ascii="Garamond" w:hAnsi="Garamond"/>
          <w:sz w:val="24"/>
          <w:szCs w:val="24"/>
        </w:rPr>
        <w:t>DPGJC</w:t>
      </w:r>
      <w:proofErr w:type="spellEnd"/>
      <w:r w:rsidRPr="005B4C25">
        <w:rPr>
          <w:rFonts w:ascii="Garamond" w:hAnsi="Garamond"/>
          <w:sz w:val="24"/>
          <w:szCs w:val="24"/>
        </w:rPr>
        <w:t xml:space="preserve">) dhe me bazën e të dhënave “Tatimi elektronik”, administruar nga Drejtoria e Përgjithshme e Tatimeve për qëllime identifikimi </w:t>
      </w:r>
      <w:r w:rsidRPr="005B4C25">
        <w:rPr>
          <w:rFonts w:ascii="Garamond" w:hAnsi="Garamond"/>
          <w:sz w:val="24"/>
          <w:szCs w:val="24"/>
        </w:rPr>
        <w:lastRenderedPageBreak/>
        <w:t xml:space="preserve">dhe verifikimi të </w:t>
      </w:r>
      <w:proofErr w:type="spellStart"/>
      <w:r w:rsidRPr="005B4C25">
        <w:rPr>
          <w:rFonts w:ascii="Garamond" w:hAnsi="Garamond"/>
          <w:sz w:val="24"/>
          <w:szCs w:val="24"/>
        </w:rPr>
        <w:t>të</w:t>
      </w:r>
      <w:proofErr w:type="spellEnd"/>
      <w:r w:rsidRPr="005B4C25">
        <w:rPr>
          <w:rFonts w:ascii="Garamond" w:hAnsi="Garamond"/>
          <w:sz w:val="24"/>
          <w:szCs w:val="24"/>
        </w:rPr>
        <w:t xml:space="preserve"> dhënave personale të personave fizikë, të përfshirë në procesin e raportimit financiar.</w:t>
      </w:r>
    </w:p>
    <w:p w14:paraId="52CDAE3D" w14:textId="77777777" w:rsidR="0034688B" w:rsidRPr="005B4C25" w:rsidRDefault="0034688B" w:rsidP="003468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B4C25">
        <w:rPr>
          <w:rFonts w:ascii="Garamond" w:hAnsi="Garamond"/>
          <w:sz w:val="24"/>
          <w:szCs w:val="24"/>
        </w:rPr>
        <w:t xml:space="preserve">6. Përpunimi i të dhënave personale në </w:t>
      </w:r>
      <w:proofErr w:type="spellStart"/>
      <w:r w:rsidRPr="005B4C25">
        <w:rPr>
          <w:rFonts w:ascii="Garamond" w:hAnsi="Garamond"/>
          <w:sz w:val="24"/>
          <w:szCs w:val="24"/>
        </w:rPr>
        <w:t>PERF</w:t>
      </w:r>
      <w:proofErr w:type="spellEnd"/>
      <w:r w:rsidRPr="005B4C25">
        <w:rPr>
          <w:rFonts w:ascii="Garamond" w:hAnsi="Garamond"/>
          <w:sz w:val="24"/>
          <w:szCs w:val="24"/>
        </w:rPr>
        <w:t xml:space="preserve"> kryhet në përputhje me legjislacionin në fuqi për mbrojtjen e të dhënave personale.</w:t>
      </w:r>
    </w:p>
    <w:p w14:paraId="37A2483B" w14:textId="77777777" w:rsidR="0034688B" w:rsidRPr="005B4C25" w:rsidRDefault="0034688B" w:rsidP="003468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B4C25">
        <w:rPr>
          <w:rFonts w:ascii="Garamond" w:hAnsi="Garamond"/>
          <w:sz w:val="24"/>
          <w:szCs w:val="24"/>
        </w:rPr>
        <w:t xml:space="preserve">7. Të dhënat personale të transmetuara dhe të përpunuara në bazën e të dhënave shtetërore </w:t>
      </w:r>
      <w:proofErr w:type="spellStart"/>
      <w:r w:rsidRPr="005B4C25">
        <w:rPr>
          <w:rFonts w:ascii="Garamond" w:hAnsi="Garamond"/>
          <w:sz w:val="24"/>
          <w:szCs w:val="24"/>
        </w:rPr>
        <w:t>PERF</w:t>
      </w:r>
      <w:proofErr w:type="spellEnd"/>
      <w:r w:rsidRPr="005B4C25">
        <w:rPr>
          <w:rFonts w:ascii="Garamond" w:hAnsi="Garamond"/>
          <w:sz w:val="24"/>
          <w:szCs w:val="24"/>
        </w:rPr>
        <w:t xml:space="preserve"> ruhen për aq kohë sa është e nevojshme për përmbushjen e qëllimit për të cilin janë mbledhur, në përputhje me legjislacionin në fuqi. Pas përfundimit të këtij afati, të dhënat personale fshihen ose </w:t>
      </w:r>
      <w:proofErr w:type="spellStart"/>
      <w:r w:rsidRPr="005B4C25">
        <w:rPr>
          <w:rFonts w:ascii="Garamond" w:hAnsi="Garamond"/>
          <w:sz w:val="24"/>
          <w:szCs w:val="24"/>
        </w:rPr>
        <w:t>anonimizohen</w:t>
      </w:r>
      <w:proofErr w:type="spellEnd"/>
      <w:r w:rsidRPr="005B4C25">
        <w:rPr>
          <w:rFonts w:ascii="Garamond" w:hAnsi="Garamond"/>
          <w:sz w:val="24"/>
          <w:szCs w:val="24"/>
        </w:rPr>
        <w:t>, sipas procedurave të institucionit administrues.</w:t>
      </w:r>
    </w:p>
    <w:p w14:paraId="67B9D2C0" w14:textId="77777777" w:rsidR="0034688B" w:rsidRPr="005B4C25" w:rsidRDefault="0034688B" w:rsidP="0034688B">
      <w:pPr>
        <w:pStyle w:val="Heading3"/>
        <w:spacing w:before="0" w:after="0" w:line="240" w:lineRule="auto"/>
        <w:ind w:firstLine="284"/>
        <w:jc w:val="both"/>
        <w:rPr>
          <w:rFonts w:ascii="Garamond" w:hAnsi="Garamond"/>
          <w:color w:val="auto"/>
          <w:sz w:val="24"/>
          <w:szCs w:val="24"/>
        </w:rPr>
      </w:pPr>
      <w:r w:rsidRPr="005B4C25">
        <w:rPr>
          <w:rFonts w:ascii="Garamond" w:hAnsi="Garamond"/>
          <w:color w:val="auto"/>
          <w:sz w:val="24"/>
          <w:szCs w:val="24"/>
        </w:rPr>
        <w:t xml:space="preserve">8. Niveli i </w:t>
      </w:r>
      <w:proofErr w:type="spellStart"/>
      <w:r w:rsidRPr="005B4C25">
        <w:rPr>
          <w:rFonts w:ascii="Garamond" w:hAnsi="Garamond"/>
          <w:color w:val="auto"/>
          <w:sz w:val="24"/>
          <w:szCs w:val="24"/>
        </w:rPr>
        <w:t>aksesimit</w:t>
      </w:r>
      <w:proofErr w:type="spellEnd"/>
      <w:r w:rsidRPr="005B4C25">
        <w:rPr>
          <w:rFonts w:ascii="Garamond" w:hAnsi="Garamond"/>
          <w:color w:val="auto"/>
          <w:sz w:val="24"/>
          <w:szCs w:val="24"/>
        </w:rPr>
        <w:t xml:space="preserve"> në sistemin </w:t>
      </w:r>
      <w:proofErr w:type="spellStart"/>
      <w:r w:rsidRPr="005B4C25">
        <w:rPr>
          <w:rFonts w:ascii="Garamond" w:hAnsi="Garamond"/>
          <w:color w:val="auto"/>
          <w:sz w:val="24"/>
          <w:szCs w:val="24"/>
        </w:rPr>
        <w:t>PERF</w:t>
      </w:r>
      <w:proofErr w:type="spellEnd"/>
      <w:r w:rsidRPr="005B4C25">
        <w:rPr>
          <w:rFonts w:ascii="Garamond" w:hAnsi="Garamond"/>
          <w:color w:val="auto"/>
          <w:sz w:val="24"/>
          <w:szCs w:val="24"/>
        </w:rPr>
        <w:t>:</w:t>
      </w:r>
    </w:p>
    <w:p w14:paraId="5ED70F5A" w14:textId="77777777" w:rsidR="0034688B" w:rsidRPr="005B4C25" w:rsidRDefault="0034688B" w:rsidP="0034688B">
      <w:pPr>
        <w:pStyle w:val="NormalWeb"/>
        <w:ind w:firstLine="284"/>
        <w:jc w:val="both"/>
        <w:rPr>
          <w:rFonts w:ascii="Garamond" w:hAnsi="Garamond"/>
          <w:lang w:val="sq-AL"/>
        </w:rPr>
      </w:pPr>
      <w:r w:rsidRPr="005B4C25">
        <w:rPr>
          <w:rFonts w:ascii="Garamond" w:hAnsi="Garamond"/>
          <w:lang w:val="sq-AL"/>
        </w:rPr>
        <w:t xml:space="preserve">8.1. Niveli i </w:t>
      </w:r>
      <w:proofErr w:type="spellStart"/>
      <w:r w:rsidRPr="005B4C25">
        <w:rPr>
          <w:rFonts w:ascii="Garamond" w:hAnsi="Garamond"/>
          <w:lang w:val="sq-AL"/>
        </w:rPr>
        <w:t>aksesimit</w:t>
      </w:r>
      <w:proofErr w:type="spellEnd"/>
      <w:r w:rsidRPr="005B4C25">
        <w:rPr>
          <w:rFonts w:ascii="Garamond" w:hAnsi="Garamond"/>
          <w:lang w:val="sq-AL"/>
        </w:rPr>
        <w:t xml:space="preserve"> në sistemin </w:t>
      </w:r>
      <w:proofErr w:type="spellStart"/>
      <w:r w:rsidRPr="005B4C25">
        <w:rPr>
          <w:rFonts w:ascii="Garamond" w:hAnsi="Garamond"/>
          <w:lang w:val="sq-AL"/>
        </w:rPr>
        <w:t>PERF</w:t>
      </w:r>
      <w:proofErr w:type="spellEnd"/>
      <w:r w:rsidRPr="005B4C25">
        <w:rPr>
          <w:rFonts w:ascii="Garamond" w:hAnsi="Garamond"/>
          <w:lang w:val="sq-AL"/>
        </w:rPr>
        <w:t xml:space="preserve"> përcaktohet në bazë të roleve të përdoruesve dhe kufizohet sipas funksioneve e kompetencave të tyre ligjore.</w:t>
      </w:r>
    </w:p>
    <w:p w14:paraId="7B74D658" w14:textId="77777777" w:rsidR="0034688B" w:rsidRPr="005B4C25" w:rsidRDefault="0034688B" w:rsidP="0034688B">
      <w:pPr>
        <w:pStyle w:val="NormalWeb"/>
        <w:ind w:firstLine="284"/>
        <w:jc w:val="both"/>
        <w:rPr>
          <w:rFonts w:ascii="Garamond" w:hAnsi="Garamond"/>
          <w:lang w:val="sq-AL"/>
        </w:rPr>
      </w:pPr>
      <w:r w:rsidRPr="005B4C25">
        <w:rPr>
          <w:rFonts w:ascii="Garamond" w:hAnsi="Garamond"/>
          <w:lang w:val="sq-AL"/>
        </w:rPr>
        <w:t xml:space="preserve">8.2. </w:t>
      </w:r>
      <w:proofErr w:type="spellStart"/>
      <w:r w:rsidRPr="005B4C25">
        <w:rPr>
          <w:rFonts w:ascii="Garamond" w:hAnsi="Garamond"/>
          <w:lang w:val="sq-AL"/>
        </w:rPr>
        <w:t>Aksesi</w:t>
      </w:r>
      <w:proofErr w:type="spellEnd"/>
      <w:r w:rsidRPr="005B4C25">
        <w:rPr>
          <w:rFonts w:ascii="Garamond" w:hAnsi="Garamond"/>
          <w:lang w:val="sq-AL"/>
        </w:rPr>
        <w:t xml:space="preserve"> në sistem realizohet, si më poshtë vijon:</w:t>
      </w:r>
    </w:p>
    <w:p w14:paraId="4C4FE854" w14:textId="77777777" w:rsidR="0034688B" w:rsidRPr="005B4C25" w:rsidRDefault="0034688B" w:rsidP="0034688B">
      <w:pPr>
        <w:pStyle w:val="NormalWeb"/>
        <w:ind w:firstLine="284"/>
        <w:jc w:val="both"/>
        <w:rPr>
          <w:rFonts w:ascii="Garamond" w:hAnsi="Garamond"/>
          <w:lang w:val="sq-AL"/>
        </w:rPr>
      </w:pPr>
      <w:r w:rsidRPr="005B4C25">
        <w:rPr>
          <w:rFonts w:ascii="Garamond" w:hAnsi="Garamond"/>
          <w:lang w:val="sq-AL"/>
        </w:rPr>
        <w:t xml:space="preserve">a) Komisioni Qendror i Zgjedhjeve – </w:t>
      </w:r>
      <w:proofErr w:type="spellStart"/>
      <w:r w:rsidRPr="005B4C25">
        <w:rPr>
          <w:rFonts w:ascii="Garamond" w:hAnsi="Garamond"/>
          <w:lang w:val="sq-AL"/>
        </w:rPr>
        <w:t>akses</w:t>
      </w:r>
      <w:proofErr w:type="spellEnd"/>
      <w:r w:rsidRPr="005B4C25">
        <w:rPr>
          <w:rFonts w:ascii="Garamond" w:hAnsi="Garamond"/>
          <w:lang w:val="sq-AL"/>
        </w:rPr>
        <w:t xml:space="preserve"> i plotë administrativ dhe funksional për të gjitha të dhënat e sistemit;</w:t>
      </w:r>
    </w:p>
    <w:p w14:paraId="3090A9D2" w14:textId="77777777" w:rsidR="0034688B" w:rsidRPr="005B4C25" w:rsidRDefault="0034688B" w:rsidP="0034688B">
      <w:pPr>
        <w:pStyle w:val="NormalWeb"/>
        <w:ind w:firstLine="284"/>
        <w:jc w:val="both"/>
        <w:rPr>
          <w:rFonts w:ascii="Garamond" w:hAnsi="Garamond"/>
          <w:lang w:val="sq-AL"/>
        </w:rPr>
      </w:pPr>
      <w:r w:rsidRPr="005B4C25">
        <w:rPr>
          <w:rFonts w:ascii="Garamond" w:hAnsi="Garamond"/>
          <w:lang w:val="sq-AL"/>
        </w:rPr>
        <w:t xml:space="preserve">b) Partitë politike dhe subjektet zgjedhore – </w:t>
      </w:r>
      <w:proofErr w:type="spellStart"/>
      <w:r w:rsidRPr="005B4C25">
        <w:rPr>
          <w:rFonts w:ascii="Garamond" w:hAnsi="Garamond"/>
          <w:lang w:val="sq-AL"/>
        </w:rPr>
        <w:t>akses</w:t>
      </w:r>
      <w:proofErr w:type="spellEnd"/>
      <w:r w:rsidRPr="005B4C25">
        <w:rPr>
          <w:rFonts w:ascii="Garamond" w:hAnsi="Garamond"/>
          <w:lang w:val="sq-AL"/>
        </w:rPr>
        <w:t xml:space="preserve"> për regjistrimin, përditësimin dhe konsultimin e të dhënave, që lidhen me subjektin përkatës;</w:t>
      </w:r>
    </w:p>
    <w:p w14:paraId="38CFA5D2" w14:textId="77777777" w:rsidR="0034688B" w:rsidRPr="005B4C25" w:rsidRDefault="0034688B" w:rsidP="0034688B">
      <w:pPr>
        <w:pStyle w:val="NormalWeb"/>
        <w:ind w:firstLine="284"/>
        <w:jc w:val="both"/>
        <w:rPr>
          <w:rFonts w:ascii="Garamond" w:hAnsi="Garamond"/>
          <w:lang w:val="sq-AL"/>
        </w:rPr>
      </w:pPr>
      <w:r w:rsidRPr="005B4C25">
        <w:rPr>
          <w:rFonts w:ascii="Garamond" w:hAnsi="Garamond"/>
          <w:lang w:val="sq-AL"/>
        </w:rPr>
        <w:t xml:space="preserve">c) Kandidatët e subjekteve zgjedhore dhe/ose ata të propozuar nga zgjedhësit – </w:t>
      </w:r>
      <w:proofErr w:type="spellStart"/>
      <w:r w:rsidRPr="005B4C25">
        <w:rPr>
          <w:rFonts w:ascii="Garamond" w:hAnsi="Garamond"/>
          <w:lang w:val="sq-AL"/>
        </w:rPr>
        <w:t>akses</w:t>
      </w:r>
      <w:proofErr w:type="spellEnd"/>
      <w:r w:rsidRPr="005B4C25">
        <w:rPr>
          <w:rFonts w:ascii="Garamond" w:hAnsi="Garamond"/>
          <w:lang w:val="sq-AL"/>
        </w:rPr>
        <w:t xml:space="preserve"> i kufizuar për deklarimin dhe konsultimin e të dhënave, që lidhen me raportimin e tyre financiar;</w:t>
      </w:r>
    </w:p>
    <w:p w14:paraId="11193C8A" w14:textId="6A6785E3" w:rsidR="0034688B" w:rsidRPr="005B4C25" w:rsidRDefault="0034688B" w:rsidP="0034688B">
      <w:pPr>
        <w:pStyle w:val="NormalWeb"/>
        <w:ind w:firstLine="284"/>
        <w:jc w:val="both"/>
        <w:rPr>
          <w:rFonts w:ascii="Garamond" w:hAnsi="Garamond"/>
          <w:lang w:val="sq-AL"/>
        </w:rPr>
      </w:pPr>
      <w:r w:rsidRPr="005B4C25">
        <w:rPr>
          <w:rFonts w:ascii="Garamond" w:hAnsi="Garamond"/>
          <w:lang w:val="sq-AL"/>
        </w:rPr>
        <w:t>ç)</w:t>
      </w:r>
      <w:r w:rsidR="005B4C25" w:rsidRPr="005B4C25">
        <w:rPr>
          <w:rFonts w:ascii="Garamond" w:hAnsi="Garamond"/>
          <w:lang w:val="sq-AL"/>
        </w:rPr>
        <w:t xml:space="preserve"> </w:t>
      </w:r>
      <w:r w:rsidRPr="005B4C25">
        <w:rPr>
          <w:rFonts w:ascii="Garamond" w:hAnsi="Garamond"/>
          <w:lang w:val="sq-AL"/>
        </w:rPr>
        <w:t xml:space="preserve">Financierët e partive politike – </w:t>
      </w:r>
      <w:proofErr w:type="spellStart"/>
      <w:r w:rsidRPr="005B4C25">
        <w:rPr>
          <w:rFonts w:ascii="Garamond" w:hAnsi="Garamond"/>
          <w:lang w:val="sq-AL"/>
        </w:rPr>
        <w:t>akses</w:t>
      </w:r>
      <w:proofErr w:type="spellEnd"/>
      <w:r w:rsidRPr="005B4C25">
        <w:rPr>
          <w:rFonts w:ascii="Garamond" w:hAnsi="Garamond"/>
          <w:lang w:val="sq-AL"/>
        </w:rPr>
        <w:t xml:space="preserve"> i kufizuar për deklarimin dhe konfirmimin e kontributeve përkatëse;</w:t>
      </w:r>
    </w:p>
    <w:p w14:paraId="1034260B" w14:textId="77777777" w:rsidR="0034688B" w:rsidRPr="005B4C25" w:rsidRDefault="0034688B" w:rsidP="0034688B">
      <w:pPr>
        <w:pStyle w:val="NormalWeb"/>
        <w:ind w:firstLine="284"/>
        <w:jc w:val="both"/>
        <w:rPr>
          <w:rFonts w:ascii="Garamond" w:hAnsi="Garamond"/>
          <w:lang w:val="sq-AL"/>
        </w:rPr>
      </w:pPr>
      <w:r w:rsidRPr="005B4C25">
        <w:rPr>
          <w:rFonts w:ascii="Garamond" w:hAnsi="Garamond"/>
          <w:lang w:val="sq-AL"/>
        </w:rPr>
        <w:t xml:space="preserve">d) </w:t>
      </w:r>
      <w:proofErr w:type="spellStart"/>
      <w:r w:rsidRPr="005B4C25">
        <w:rPr>
          <w:rFonts w:ascii="Garamond" w:hAnsi="Garamond"/>
          <w:lang w:val="sq-AL"/>
        </w:rPr>
        <w:t>Audituesit</w:t>
      </w:r>
      <w:proofErr w:type="spellEnd"/>
      <w:r w:rsidRPr="005B4C25">
        <w:rPr>
          <w:rFonts w:ascii="Garamond" w:hAnsi="Garamond"/>
          <w:lang w:val="sq-AL"/>
        </w:rPr>
        <w:t xml:space="preserve"> ligjorë – </w:t>
      </w:r>
      <w:proofErr w:type="spellStart"/>
      <w:r w:rsidRPr="005B4C25">
        <w:rPr>
          <w:rFonts w:ascii="Garamond" w:hAnsi="Garamond"/>
          <w:lang w:val="sq-AL"/>
        </w:rPr>
        <w:t>akses</w:t>
      </w:r>
      <w:proofErr w:type="spellEnd"/>
      <w:r w:rsidRPr="005B4C25">
        <w:rPr>
          <w:rFonts w:ascii="Garamond" w:hAnsi="Garamond"/>
          <w:lang w:val="sq-AL"/>
        </w:rPr>
        <w:t xml:space="preserve"> për shqyrtimin dhe verifikimin e të dhënave, në funksion të procesit të </w:t>
      </w:r>
      <w:proofErr w:type="spellStart"/>
      <w:r w:rsidRPr="005B4C25">
        <w:rPr>
          <w:rFonts w:ascii="Garamond" w:hAnsi="Garamond"/>
          <w:lang w:val="sq-AL"/>
        </w:rPr>
        <w:t>auditimit</w:t>
      </w:r>
      <w:proofErr w:type="spellEnd"/>
      <w:r w:rsidRPr="005B4C25">
        <w:rPr>
          <w:rFonts w:ascii="Garamond" w:hAnsi="Garamond"/>
          <w:lang w:val="sq-AL"/>
        </w:rPr>
        <w:t>;</w:t>
      </w:r>
    </w:p>
    <w:p w14:paraId="3BA43868" w14:textId="77777777" w:rsidR="0034688B" w:rsidRPr="005B4C25" w:rsidRDefault="0034688B" w:rsidP="0034688B">
      <w:pPr>
        <w:pStyle w:val="NormalWeb"/>
        <w:ind w:firstLine="284"/>
        <w:jc w:val="both"/>
        <w:rPr>
          <w:rFonts w:ascii="Garamond" w:hAnsi="Garamond"/>
          <w:lang w:val="sq-AL"/>
        </w:rPr>
      </w:pPr>
      <w:r w:rsidRPr="005B4C25">
        <w:rPr>
          <w:rFonts w:ascii="Garamond" w:hAnsi="Garamond"/>
          <w:lang w:val="sq-AL"/>
        </w:rPr>
        <w:t xml:space="preserve">dh) Monitoruesit e fushatës zgjedhore – </w:t>
      </w:r>
      <w:proofErr w:type="spellStart"/>
      <w:r w:rsidRPr="005B4C25">
        <w:rPr>
          <w:rFonts w:ascii="Garamond" w:hAnsi="Garamond"/>
          <w:lang w:val="sq-AL"/>
        </w:rPr>
        <w:t>akses</w:t>
      </w:r>
      <w:proofErr w:type="spellEnd"/>
      <w:r w:rsidRPr="005B4C25">
        <w:rPr>
          <w:rFonts w:ascii="Garamond" w:hAnsi="Garamond"/>
          <w:lang w:val="sq-AL"/>
        </w:rPr>
        <w:t xml:space="preserve"> për regjistrimin e monitorimeve dhe konsultimin e të dhënave, që lidhen me raportimet e tyre.</w:t>
      </w:r>
    </w:p>
    <w:p w14:paraId="2614C167" w14:textId="77777777" w:rsidR="0034688B" w:rsidRPr="005B4C25" w:rsidRDefault="0034688B" w:rsidP="0034688B">
      <w:pPr>
        <w:pStyle w:val="NormalWeb"/>
        <w:ind w:firstLine="284"/>
        <w:jc w:val="both"/>
        <w:rPr>
          <w:rFonts w:ascii="Garamond" w:hAnsi="Garamond"/>
          <w:lang w:val="sq-AL"/>
        </w:rPr>
      </w:pPr>
      <w:r w:rsidRPr="005B4C25">
        <w:rPr>
          <w:rFonts w:ascii="Garamond" w:hAnsi="Garamond"/>
          <w:lang w:val="sq-AL"/>
        </w:rPr>
        <w:t xml:space="preserve">8.3. </w:t>
      </w:r>
      <w:proofErr w:type="spellStart"/>
      <w:r w:rsidRPr="005B4C25">
        <w:rPr>
          <w:rFonts w:ascii="Garamond" w:hAnsi="Garamond"/>
          <w:lang w:val="sq-AL"/>
        </w:rPr>
        <w:t>Aksesi</w:t>
      </w:r>
      <w:proofErr w:type="spellEnd"/>
      <w:r w:rsidRPr="005B4C25">
        <w:rPr>
          <w:rFonts w:ascii="Garamond" w:hAnsi="Garamond"/>
          <w:lang w:val="sq-AL"/>
        </w:rPr>
        <w:t xml:space="preserve"> realizohet në përputhje me parimin e </w:t>
      </w:r>
      <w:proofErr w:type="spellStart"/>
      <w:r w:rsidRPr="005B4C25">
        <w:rPr>
          <w:rFonts w:ascii="Garamond" w:hAnsi="Garamond"/>
          <w:lang w:val="sq-AL"/>
        </w:rPr>
        <w:t>proporcionalitetit</w:t>
      </w:r>
      <w:proofErr w:type="spellEnd"/>
      <w:r w:rsidRPr="005B4C25">
        <w:rPr>
          <w:rFonts w:ascii="Garamond" w:hAnsi="Garamond"/>
          <w:lang w:val="sq-AL"/>
        </w:rPr>
        <w:t xml:space="preserve"> dhe kufizohet vetëm në masën e nevojshme për përmbushjen e funksioneve ligjore të secilit rol.</w:t>
      </w:r>
    </w:p>
    <w:p w14:paraId="054C5B2C" w14:textId="77777777" w:rsidR="0034688B" w:rsidRPr="005B4C25" w:rsidRDefault="0034688B" w:rsidP="0034688B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5B4C25">
        <w:rPr>
          <w:rFonts w:ascii="Garamond" w:hAnsi="Garamond"/>
          <w:sz w:val="24"/>
          <w:szCs w:val="24"/>
        </w:rPr>
        <w:t xml:space="preserve">9. Komisioni Qendror i Zgjedhjeve ndërmerr masa teknike dhe organizative të përshtatshme për të mbrojtur të dhënat personale nga shkatërrime të paligjshme, humbje aksidentale, </w:t>
      </w:r>
      <w:proofErr w:type="spellStart"/>
      <w:r w:rsidRPr="005B4C25">
        <w:rPr>
          <w:rFonts w:ascii="Garamond" w:hAnsi="Garamond"/>
          <w:sz w:val="24"/>
          <w:szCs w:val="24"/>
        </w:rPr>
        <w:t>akses</w:t>
      </w:r>
      <w:proofErr w:type="spellEnd"/>
      <w:r w:rsidRPr="005B4C25">
        <w:rPr>
          <w:rFonts w:ascii="Garamond" w:hAnsi="Garamond"/>
          <w:sz w:val="24"/>
          <w:szCs w:val="24"/>
        </w:rPr>
        <w:t xml:space="preserve"> ose përhapje nga persona të paautorizuar, veçanërisht kur përpunimi i të dhënave kryhet në rrjet, si dhe nga çdo formë tjetër e paligjshme përpunimi. Çdo veprim në sistem lidhur me </w:t>
      </w:r>
      <w:proofErr w:type="spellStart"/>
      <w:r w:rsidRPr="005B4C25">
        <w:rPr>
          <w:rFonts w:ascii="Garamond" w:hAnsi="Garamond"/>
          <w:sz w:val="24"/>
          <w:szCs w:val="24"/>
        </w:rPr>
        <w:t>aksesin</w:t>
      </w:r>
      <w:proofErr w:type="spellEnd"/>
      <w:r w:rsidRPr="005B4C25">
        <w:rPr>
          <w:rFonts w:ascii="Garamond" w:hAnsi="Garamond"/>
          <w:sz w:val="24"/>
          <w:szCs w:val="24"/>
        </w:rPr>
        <w:t xml:space="preserve">, ndryshimin, korrigjimin apo përhapjen e të dhënave duhet të lërë gjurmë për qëllime sigurie dhe </w:t>
      </w:r>
      <w:proofErr w:type="spellStart"/>
      <w:r w:rsidRPr="005B4C25">
        <w:rPr>
          <w:rFonts w:ascii="Garamond" w:hAnsi="Garamond"/>
          <w:sz w:val="24"/>
          <w:szCs w:val="24"/>
        </w:rPr>
        <w:t>auditimi</w:t>
      </w:r>
      <w:proofErr w:type="spellEnd"/>
      <w:r w:rsidRPr="005B4C25">
        <w:rPr>
          <w:rFonts w:ascii="Garamond" w:hAnsi="Garamond"/>
          <w:sz w:val="24"/>
          <w:szCs w:val="24"/>
        </w:rPr>
        <w:t>.</w:t>
      </w:r>
    </w:p>
    <w:p w14:paraId="5D5256CA" w14:textId="77777777" w:rsidR="0034688B" w:rsidRPr="005B4C25" w:rsidRDefault="0034688B" w:rsidP="003468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B4C25">
        <w:rPr>
          <w:rFonts w:ascii="Garamond" w:hAnsi="Garamond"/>
          <w:sz w:val="24"/>
          <w:szCs w:val="24"/>
        </w:rPr>
        <w:t>10. Ngarkohen Komisioni Qendror i Zgjedhjeve dhe Agjencia Kombëtare e Shoqërisë së Informacionit për zbatimin e këtij vendimi.</w:t>
      </w:r>
    </w:p>
    <w:p w14:paraId="3AD858E0" w14:textId="77777777" w:rsidR="0034688B" w:rsidRPr="005B4C25" w:rsidRDefault="0034688B" w:rsidP="0034688B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5B4C25">
        <w:rPr>
          <w:rFonts w:ascii="Garamond" w:hAnsi="Garamond"/>
          <w:sz w:val="24"/>
          <w:szCs w:val="24"/>
        </w:rPr>
        <w:t>Ky vendim hyn në fuqi pas botimit në Fletoren Zyrtare.</w:t>
      </w:r>
    </w:p>
    <w:p w14:paraId="18D66CE2" w14:textId="77777777" w:rsidR="0034688B" w:rsidRPr="005B4C25" w:rsidRDefault="0034688B" w:rsidP="0034688B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bookmarkStart w:id="0" w:name="_GoBack"/>
      <w:bookmarkEnd w:id="0"/>
    </w:p>
    <w:p w14:paraId="751BD5F7" w14:textId="77777777" w:rsidR="0034688B" w:rsidRPr="005B4C25" w:rsidRDefault="0034688B" w:rsidP="0034688B">
      <w:pPr>
        <w:pStyle w:val="Heading4"/>
        <w:spacing w:before="0" w:after="0" w:line="240" w:lineRule="auto"/>
        <w:ind w:firstLine="284"/>
        <w:jc w:val="right"/>
        <w:rPr>
          <w:rFonts w:ascii="Garamond" w:hAnsi="Garamond"/>
          <w:color w:val="auto"/>
          <w:sz w:val="24"/>
          <w:szCs w:val="24"/>
        </w:rPr>
      </w:pPr>
      <w:r w:rsidRPr="005B4C25">
        <w:rPr>
          <w:rFonts w:ascii="Garamond" w:hAnsi="Garamond"/>
          <w:bCs/>
          <w:i w:val="0"/>
          <w:iCs w:val="0"/>
          <w:color w:val="auto"/>
          <w:sz w:val="24"/>
          <w:szCs w:val="24"/>
        </w:rPr>
        <w:t>KRYEMINISTËR</w:t>
      </w:r>
    </w:p>
    <w:p w14:paraId="47EC69F4" w14:textId="77777777" w:rsidR="0034688B" w:rsidRPr="005B4C25" w:rsidRDefault="0034688B" w:rsidP="0034688B">
      <w:pPr>
        <w:tabs>
          <w:tab w:val="left" w:pos="2920"/>
          <w:tab w:val="center" w:pos="4860"/>
        </w:tabs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</w:rPr>
      </w:pPr>
      <w:r w:rsidRPr="005B4C25">
        <w:rPr>
          <w:rFonts w:ascii="Garamond" w:hAnsi="Garamond"/>
          <w:b/>
          <w:bCs/>
          <w:sz w:val="24"/>
          <w:szCs w:val="24"/>
        </w:rPr>
        <w:t xml:space="preserve">Edi </w:t>
      </w:r>
      <w:proofErr w:type="spellStart"/>
      <w:r w:rsidRPr="005B4C25">
        <w:rPr>
          <w:rFonts w:ascii="Garamond" w:hAnsi="Garamond"/>
          <w:b/>
          <w:bCs/>
          <w:sz w:val="24"/>
          <w:szCs w:val="24"/>
        </w:rPr>
        <w:t>Rama</w:t>
      </w:r>
      <w:proofErr w:type="spellEnd"/>
    </w:p>
    <w:p w14:paraId="53A98DFB" w14:textId="77777777" w:rsidR="0034688B" w:rsidRPr="005B4C25" w:rsidRDefault="0034688B" w:rsidP="0034688B">
      <w:pPr>
        <w:tabs>
          <w:tab w:val="left" w:pos="2920"/>
          <w:tab w:val="center" w:pos="4860"/>
        </w:tabs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sectPr w:rsidR="0034688B" w:rsidRPr="005B4C25" w:rsidSect="005B4C25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669B69" w14:textId="77777777" w:rsidR="005B4C25" w:rsidRDefault="005B4C25">
      <w:pPr>
        <w:spacing w:after="0" w:line="240" w:lineRule="auto"/>
      </w:pPr>
      <w:r>
        <w:separator/>
      </w:r>
    </w:p>
  </w:endnote>
  <w:endnote w:type="continuationSeparator" w:id="0">
    <w:p w14:paraId="1A3EC56A" w14:textId="77777777" w:rsidR="005B4C25" w:rsidRDefault="005B4C25">
      <w:pPr>
        <w:spacing w:after="0" w:line="240" w:lineRule="auto"/>
      </w:pPr>
      <w:r>
        <w:continuationSeparator/>
      </w:r>
    </w:p>
  </w:endnote>
  <w:endnote w:type="continuationNotice" w:id="1">
    <w:p w14:paraId="49BDE4AF" w14:textId="77777777" w:rsidR="00C15AC8" w:rsidRDefault="00C15AC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55E1A" w14:textId="77777777" w:rsidR="005B4C25" w:rsidRDefault="005B4C25">
      <w:pPr>
        <w:spacing w:after="0" w:line="240" w:lineRule="auto"/>
      </w:pPr>
      <w:r>
        <w:separator/>
      </w:r>
    </w:p>
  </w:footnote>
  <w:footnote w:type="continuationSeparator" w:id="0">
    <w:p w14:paraId="754BDC42" w14:textId="77777777" w:rsidR="005B4C25" w:rsidRDefault="005B4C25">
      <w:pPr>
        <w:spacing w:after="0" w:line="240" w:lineRule="auto"/>
      </w:pPr>
      <w:r>
        <w:continuationSeparator/>
      </w:r>
    </w:p>
  </w:footnote>
  <w:footnote w:type="continuationNotice" w:id="1">
    <w:p w14:paraId="10DF4C34" w14:textId="77777777" w:rsidR="00C15AC8" w:rsidRDefault="00C15AC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B2E93A"/>
    <w:multiLevelType w:val="hybridMultilevel"/>
    <w:tmpl w:val="A1DE3DAE"/>
    <w:lvl w:ilvl="0" w:tplc="C20CD75E">
      <w:start w:val="1"/>
      <w:numFmt w:val="lowerRoman"/>
      <w:lvlText w:val="%1."/>
      <w:lvlJc w:val="right"/>
      <w:pPr>
        <w:ind w:left="720" w:hanging="360"/>
      </w:pPr>
    </w:lvl>
    <w:lvl w:ilvl="1" w:tplc="D54E90BE">
      <w:start w:val="1"/>
      <w:numFmt w:val="lowerLetter"/>
      <w:lvlText w:val="%2."/>
      <w:lvlJc w:val="left"/>
      <w:pPr>
        <w:ind w:left="1440" w:hanging="360"/>
      </w:pPr>
    </w:lvl>
    <w:lvl w:ilvl="2" w:tplc="4B544F7A">
      <w:start w:val="1"/>
      <w:numFmt w:val="lowerRoman"/>
      <w:lvlText w:val="%3."/>
      <w:lvlJc w:val="right"/>
      <w:pPr>
        <w:ind w:left="2160" w:hanging="180"/>
      </w:pPr>
    </w:lvl>
    <w:lvl w:ilvl="3" w:tplc="4C803AC8">
      <w:start w:val="1"/>
      <w:numFmt w:val="decimal"/>
      <w:lvlText w:val="%4."/>
      <w:lvlJc w:val="left"/>
      <w:pPr>
        <w:ind w:left="2880" w:hanging="360"/>
      </w:pPr>
    </w:lvl>
    <w:lvl w:ilvl="4" w:tplc="5DDAF4CC">
      <w:start w:val="1"/>
      <w:numFmt w:val="lowerLetter"/>
      <w:lvlText w:val="%5."/>
      <w:lvlJc w:val="left"/>
      <w:pPr>
        <w:ind w:left="3600" w:hanging="360"/>
      </w:pPr>
    </w:lvl>
    <w:lvl w:ilvl="5" w:tplc="DBDAD0F6">
      <w:start w:val="1"/>
      <w:numFmt w:val="lowerRoman"/>
      <w:lvlText w:val="%6."/>
      <w:lvlJc w:val="right"/>
      <w:pPr>
        <w:ind w:left="4320" w:hanging="180"/>
      </w:pPr>
    </w:lvl>
    <w:lvl w:ilvl="6" w:tplc="E3EC7802">
      <w:start w:val="1"/>
      <w:numFmt w:val="decimal"/>
      <w:lvlText w:val="%7."/>
      <w:lvlJc w:val="left"/>
      <w:pPr>
        <w:ind w:left="5040" w:hanging="360"/>
      </w:pPr>
    </w:lvl>
    <w:lvl w:ilvl="7" w:tplc="768C3E44">
      <w:start w:val="1"/>
      <w:numFmt w:val="lowerLetter"/>
      <w:lvlText w:val="%8."/>
      <w:lvlJc w:val="left"/>
      <w:pPr>
        <w:ind w:left="5760" w:hanging="360"/>
      </w:pPr>
    </w:lvl>
    <w:lvl w:ilvl="8" w:tplc="08B44DDA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D91202"/>
    <w:multiLevelType w:val="hybridMultilevel"/>
    <w:tmpl w:val="1AC6769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16394B"/>
    <w:multiLevelType w:val="hybridMultilevel"/>
    <w:tmpl w:val="53D21A04"/>
    <w:lvl w:ilvl="0" w:tplc="0409001B">
      <w:start w:val="1"/>
      <w:numFmt w:val="lowerRoman"/>
      <w:lvlText w:val="%1."/>
      <w:lvlJc w:val="righ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" w15:restartNumberingAfterBreak="0">
    <w:nsid w:val="18C27350"/>
    <w:multiLevelType w:val="hybridMultilevel"/>
    <w:tmpl w:val="121C2BE0"/>
    <w:lvl w:ilvl="0" w:tplc="04090017">
      <w:start w:val="1"/>
      <w:numFmt w:val="lowerLetter"/>
      <w:lvlText w:val="%1)"/>
      <w:lvlJc w:val="left"/>
      <w:pPr>
        <w:ind w:left="1240" w:hanging="360"/>
      </w:pPr>
    </w:lvl>
    <w:lvl w:ilvl="1" w:tplc="04090019">
      <w:start w:val="1"/>
      <w:numFmt w:val="lowerLetter"/>
      <w:lvlText w:val="%2."/>
      <w:lvlJc w:val="left"/>
      <w:pPr>
        <w:ind w:left="1960" w:hanging="360"/>
      </w:pPr>
    </w:lvl>
    <w:lvl w:ilvl="2" w:tplc="0409001B" w:tentative="1">
      <w:start w:val="1"/>
      <w:numFmt w:val="lowerRoman"/>
      <w:lvlText w:val="%3."/>
      <w:lvlJc w:val="right"/>
      <w:pPr>
        <w:ind w:left="2680" w:hanging="180"/>
      </w:pPr>
    </w:lvl>
    <w:lvl w:ilvl="3" w:tplc="0409000F" w:tentative="1">
      <w:start w:val="1"/>
      <w:numFmt w:val="decimal"/>
      <w:lvlText w:val="%4."/>
      <w:lvlJc w:val="left"/>
      <w:pPr>
        <w:ind w:left="3400" w:hanging="360"/>
      </w:pPr>
    </w:lvl>
    <w:lvl w:ilvl="4" w:tplc="04090019" w:tentative="1">
      <w:start w:val="1"/>
      <w:numFmt w:val="lowerLetter"/>
      <w:lvlText w:val="%5."/>
      <w:lvlJc w:val="left"/>
      <w:pPr>
        <w:ind w:left="4120" w:hanging="360"/>
      </w:pPr>
    </w:lvl>
    <w:lvl w:ilvl="5" w:tplc="0409001B" w:tentative="1">
      <w:start w:val="1"/>
      <w:numFmt w:val="lowerRoman"/>
      <w:lvlText w:val="%6."/>
      <w:lvlJc w:val="right"/>
      <w:pPr>
        <w:ind w:left="4840" w:hanging="180"/>
      </w:pPr>
    </w:lvl>
    <w:lvl w:ilvl="6" w:tplc="0409000F" w:tentative="1">
      <w:start w:val="1"/>
      <w:numFmt w:val="decimal"/>
      <w:lvlText w:val="%7."/>
      <w:lvlJc w:val="left"/>
      <w:pPr>
        <w:ind w:left="5560" w:hanging="360"/>
      </w:pPr>
    </w:lvl>
    <w:lvl w:ilvl="7" w:tplc="04090019" w:tentative="1">
      <w:start w:val="1"/>
      <w:numFmt w:val="lowerLetter"/>
      <w:lvlText w:val="%8."/>
      <w:lvlJc w:val="left"/>
      <w:pPr>
        <w:ind w:left="6280" w:hanging="360"/>
      </w:pPr>
    </w:lvl>
    <w:lvl w:ilvl="8" w:tplc="0409001B" w:tentative="1">
      <w:start w:val="1"/>
      <w:numFmt w:val="lowerRoman"/>
      <w:lvlText w:val="%9."/>
      <w:lvlJc w:val="right"/>
      <w:pPr>
        <w:ind w:left="7000" w:hanging="180"/>
      </w:pPr>
    </w:lvl>
  </w:abstractNum>
  <w:abstractNum w:abstractNumId="4" w15:restartNumberingAfterBreak="0">
    <w:nsid w:val="19D36412"/>
    <w:multiLevelType w:val="hybridMultilevel"/>
    <w:tmpl w:val="83946BEA"/>
    <w:lvl w:ilvl="0" w:tplc="FFFFFFFF">
      <w:start w:val="1"/>
      <w:numFmt w:val="lowerRoman"/>
      <w:lvlText w:val="%1."/>
      <w:lvlJc w:val="right"/>
      <w:pPr>
        <w:ind w:left="1724" w:hanging="360"/>
      </w:pPr>
    </w:lvl>
    <w:lvl w:ilvl="1" w:tplc="FFFFFFFF">
      <w:start w:val="1"/>
      <w:numFmt w:val="lowerLetter"/>
      <w:lvlText w:val="%2."/>
      <w:lvlJc w:val="left"/>
      <w:pPr>
        <w:ind w:left="2444" w:hanging="360"/>
      </w:pPr>
    </w:lvl>
    <w:lvl w:ilvl="2" w:tplc="FFFFFFFF" w:tentative="1">
      <w:start w:val="1"/>
      <w:numFmt w:val="lowerRoman"/>
      <w:lvlText w:val="%3."/>
      <w:lvlJc w:val="right"/>
      <w:pPr>
        <w:ind w:left="3164" w:hanging="180"/>
      </w:pPr>
    </w:lvl>
    <w:lvl w:ilvl="3" w:tplc="FFFFFFFF" w:tentative="1">
      <w:start w:val="1"/>
      <w:numFmt w:val="decimal"/>
      <w:lvlText w:val="%4."/>
      <w:lvlJc w:val="left"/>
      <w:pPr>
        <w:ind w:left="3884" w:hanging="360"/>
      </w:pPr>
    </w:lvl>
    <w:lvl w:ilvl="4" w:tplc="FFFFFFFF" w:tentative="1">
      <w:start w:val="1"/>
      <w:numFmt w:val="lowerLetter"/>
      <w:lvlText w:val="%5."/>
      <w:lvlJc w:val="left"/>
      <w:pPr>
        <w:ind w:left="4604" w:hanging="360"/>
      </w:pPr>
    </w:lvl>
    <w:lvl w:ilvl="5" w:tplc="FFFFFFFF" w:tentative="1">
      <w:start w:val="1"/>
      <w:numFmt w:val="lowerRoman"/>
      <w:lvlText w:val="%6."/>
      <w:lvlJc w:val="right"/>
      <w:pPr>
        <w:ind w:left="5324" w:hanging="180"/>
      </w:pPr>
    </w:lvl>
    <w:lvl w:ilvl="6" w:tplc="FFFFFFFF" w:tentative="1">
      <w:start w:val="1"/>
      <w:numFmt w:val="decimal"/>
      <w:lvlText w:val="%7."/>
      <w:lvlJc w:val="left"/>
      <w:pPr>
        <w:ind w:left="6044" w:hanging="360"/>
      </w:pPr>
    </w:lvl>
    <w:lvl w:ilvl="7" w:tplc="FFFFFFFF" w:tentative="1">
      <w:start w:val="1"/>
      <w:numFmt w:val="lowerLetter"/>
      <w:lvlText w:val="%8."/>
      <w:lvlJc w:val="left"/>
      <w:pPr>
        <w:ind w:left="6764" w:hanging="360"/>
      </w:pPr>
    </w:lvl>
    <w:lvl w:ilvl="8" w:tplc="FFFFFFFF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5" w15:restartNumberingAfterBreak="0">
    <w:nsid w:val="1BBE0050"/>
    <w:multiLevelType w:val="multilevel"/>
    <w:tmpl w:val="71B6C6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6" w15:restartNumberingAfterBreak="0">
    <w:nsid w:val="1CBA430E"/>
    <w:multiLevelType w:val="hybridMultilevel"/>
    <w:tmpl w:val="08FCF4F6"/>
    <w:lvl w:ilvl="0" w:tplc="FFFFFFFF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250312AC"/>
    <w:multiLevelType w:val="hybridMultilevel"/>
    <w:tmpl w:val="D9E0F7EA"/>
    <w:lvl w:ilvl="0" w:tplc="F57EA9F4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530" w:hanging="360"/>
      </w:pPr>
    </w:lvl>
    <w:lvl w:ilvl="2" w:tplc="041C001B" w:tentative="1">
      <w:start w:val="1"/>
      <w:numFmt w:val="lowerRoman"/>
      <w:lvlText w:val="%3."/>
      <w:lvlJc w:val="right"/>
      <w:pPr>
        <w:ind w:left="2250" w:hanging="180"/>
      </w:pPr>
    </w:lvl>
    <w:lvl w:ilvl="3" w:tplc="041C000F" w:tentative="1">
      <w:start w:val="1"/>
      <w:numFmt w:val="decimal"/>
      <w:lvlText w:val="%4."/>
      <w:lvlJc w:val="left"/>
      <w:pPr>
        <w:ind w:left="2970" w:hanging="360"/>
      </w:pPr>
    </w:lvl>
    <w:lvl w:ilvl="4" w:tplc="041C0019" w:tentative="1">
      <w:start w:val="1"/>
      <w:numFmt w:val="lowerLetter"/>
      <w:lvlText w:val="%5."/>
      <w:lvlJc w:val="left"/>
      <w:pPr>
        <w:ind w:left="3690" w:hanging="360"/>
      </w:pPr>
    </w:lvl>
    <w:lvl w:ilvl="5" w:tplc="041C001B" w:tentative="1">
      <w:start w:val="1"/>
      <w:numFmt w:val="lowerRoman"/>
      <w:lvlText w:val="%6."/>
      <w:lvlJc w:val="right"/>
      <w:pPr>
        <w:ind w:left="4410" w:hanging="180"/>
      </w:pPr>
    </w:lvl>
    <w:lvl w:ilvl="6" w:tplc="041C000F" w:tentative="1">
      <w:start w:val="1"/>
      <w:numFmt w:val="decimal"/>
      <w:lvlText w:val="%7."/>
      <w:lvlJc w:val="left"/>
      <w:pPr>
        <w:ind w:left="5130" w:hanging="360"/>
      </w:pPr>
    </w:lvl>
    <w:lvl w:ilvl="7" w:tplc="041C0019" w:tentative="1">
      <w:start w:val="1"/>
      <w:numFmt w:val="lowerLetter"/>
      <w:lvlText w:val="%8."/>
      <w:lvlJc w:val="left"/>
      <w:pPr>
        <w:ind w:left="5850" w:hanging="360"/>
      </w:pPr>
    </w:lvl>
    <w:lvl w:ilvl="8" w:tplc="041C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8" w15:restartNumberingAfterBreak="0">
    <w:nsid w:val="2514373A"/>
    <w:multiLevelType w:val="hybridMultilevel"/>
    <w:tmpl w:val="B4AA4A5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950023"/>
    <w:multiLevelType w:val="hybridMultilevel"/>
    <w:tmpl w:val="ED58007C"/>
    <w:lvl w:ilvl="0" w:tplc="0409001B">
      <w:start w:val="1"/>
      <w:numFmt w:val="lowerRoman"/>
      <w:lvlText w:val="%1."/>
      <w:lvlJc w:val="right"/>
      <w:pPr>
        <w:ind w:left="1364" w:hanging="360"/>
      </w:pPr>
    </w:lvl>
    <w:lvl w:ilvl="1" w:tplc="04090019" w:tentative="1">
      <w:start w:val="1"/>
      <w:numFmt w:val="lowerLetter"/>
      <w:lvlText w:val="%2."/>
      <w:lvlJc w:val="left"/>
      <w:pPr>
        <w:ind w:left="2084" w:hanging="360"/>
      </w:pPr>
    </w:lvl>
    <w:lvl w:ilvl="2" w:tplc="0409001B" w:tentative="1">
      <w:start w:val="1"/>
      <w:numFmt w:val="lowerRoman"/>
      <w:lvlText w:val="%3."/>
      <w:lvlJc w:val="right"/>
      <w:pPr>
        <w:ind w:left="2804" w:hanging="180"/>
      </w:pPr>
    </w:lvl>
    <w:lvl w:ilvl="3" w:tplc="0409000F" w:tentative="1">
      <w:start w:val="1"/>
      <w:numFmt w:val="decimal"/>
      <w:lvlText w:val="%4."/>
      <w:lvlJc w:val="left"/>
      <w:pPr>
        <w:ind w:left="3524" w:hanging="360"/>
      </w:pPr>
    </w:lvl>
    <w:lvl w:ilvl="4" w:tplc="04090019" w:tentative="1">
      <w:start w:val="1"/>
      <w:numFmt w:val="lowerLetter"/>
      <w:lvlText w:val="%5."/>
      <w:lvlJc w:val="left"/>
      <w:pPr>
        <w:ind w:left="4244" w:hanging="360"/>
      </w:pPr>
    </w:lvl>
    <w:lvl w:ilvl="5" w:tplc="0409001B" w:tentative="1">
      <w:start w:val="1"/>
      <w:numFmt w:val="lowerRoman"/>
      <w:lvlText w:val="%6."/>
      <w:lvlJc w:val="right"/>
      <w:pPr>
        <w:ind w:left="4964" w:hanging="180"/>
      </w:pPr>
    </w:lvl>
    <w:lvl w:ilvl="6" w:tplc="0409000F" w:tentative="1">
      <w:start w:val="1"/>
      <w:numFmt w:val="decimal"/>
      <w:lvlText w:val="%7."/>
      <w:lvlJc w:val="left"/>
      <w:pPr>
        <w:ind w:left="5684" w:hanging="360"/>
      </w:pPr>
    </w:lvl>
    <w:lvl w:ilvl="7" w:tplc="04090019" w:tentative="1">
      <w:start w:val="1"/>
      <w:numFmt w:val="lowerLetter"/>
      <w:lvlText w:val="%8."/>
      <w:lvlJc w:val="left"/>
      <w:pPr>
        <w:ind w:left="6404" w:hanging="360"/>
      </w:pPr>
    </w:lvl>
    <w:lvl w:ilvl="8" w:tplc="04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0" w15:restartNumberingAfterBreak="0">
    <w:nsid w:val="318F0601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395B2988"/>
    <w:multiLevelType w:val="hybridMultilevel"/>
    <w:tmpl w:val="1410FA6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491E26"/>
    <w:multiLevelType w:val="hybridMultilevel"/>
    <w:tmpl w:val="FFFFFFFF"/>
    <w:lvl w:ilvl="0" w:tplc="0748A48C">
      <w:start w:val="1"/>
      <w:numFmt w:val="lowerRoman"/>
      <w:lvlText w:val="%1."/>
      <w:lvlJc w:val="right"/>
      <w:pPr>
        <w:ind w:left="720" w:hanging="360"/>
      </w:pPr>
    </w:lvl>
    <w:lvl w:ilvl="1" w:tplc="18363AE6">
      <w:start w:val="1"/>
      <w:numFmt w:val="lowerLetter"/>
      <w:lvlText w:val="%2."/>
      <w:lvlJc w:val="left"/>
      <w:pPr>
        <w:ind w:left="1440" w:hanging="360"/>
      </w:pPr>
    </w:lvl>
    <w:lvl w:ilvl="2" w:tplc="FFBEA44A">
      <w:start w:val="1"/>
      <w:numFmt w:val="lowerRoman"/>
      <w:lvlText w:val="%3."/>
      <w:lvlJc w:val="right"/>
      <w:pPr>
        <w:ind w:left="2160" w:hanging="180"/>
      </w:pPr>
    </w:lvl>
    <w:lvl w:ilvl="3" w:tplc="1E5ABA8A">
      <w:start w:val="1"/>
      <w:numFmt w:val="decimal"/>
      <w:lvlText w:val="%4."/>
      <w:lvlJc w:val="left"/>
      <w:pPr>
        <w:ind w:left="2880" w:hanging="360"/>
      </w:pPr>
    </w:lvl>
    <w:lvl w:ilvl="4" w:tplc="CF42CC86">
      <w:start w:val="1"/>
      <w:numFmt w:val="lowerLetter"/>
      <w:lvlText w:val="%5."/>
      <w:lvlJc w:val="left"/>
      <w:pPr>
        <w:ind w:left="3600" w:hanging="360"/>
      </w:pPr>
    </w:lvl>
    <w:lvl w:ilvl="5" w:tplc="EF44C082">
      <w:start w:val="1"/>
      <w:numFmt w:val="lowerRoman"/>
      <w:lvlText w:val="%6."/>
      <w:lvlJc w:val="right"/>
      <w:pPr>
        <w:ind w:left="4320" w:hanging="180"/>
      </w:pPr>
    </w:lvl>
    <w:lvl w:ilvl="6" w:tplc="B9C689E8">
      <w:start w:val="1"/>
      <w:numFmt w:val="decimal"/>
      <w:lvlText w:val="%7."/>
      <w:lvlJc w:val="left"/>
      <w:pPr>
        <w:ind w:left="5040" w:hanging="360"/>
      </w:pPr>
    </w:lvl>
    <w:lvl w:ilvl="7" w:tplc="0270EE0C">
      <w:start w:val="1"/>
      <w:numFmt w:val="lowerLetter"/>
      <w:lvlText w:val="%8."/>
      <w:lvlJc w:val="left"/>
      <w:pPr>
        <w:ind w:left="5760" w:hanging="360"/>
      </w:pPr>
    </w:lvl>
    <w:lvl w:ilvl="8" w:tplc="C11A97F4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8BF812"/>
    <w:multiLevelType w:val="hybridMultilevel"/>
    <w:tmpl w:val="AECC67C8"/>
    <w:lvl w:ilvl="0" w:tplc="CC0ED342">
      <w:start w:val="1"/>
      <w:numFmt w:val="lowerRoman"/>
      <w:lvlText w:val="%1."/>
      <w:lvlJc w:val="right"/>
      <w:pPr>
        <w:ind w:left="720" w:hanging="360"/>
      </w:pPr>
    </w:lvl>
    <w:lvl w:ilvl="1" w:tplc="1C485890">
      <w:start w:val="1"/>
      <w:numFmt w:val="lowerLetter"/>
      <w:lvlText w:val="%2."/>
      <w:lvlJc w:val="left"/>
      <w:pPr>
        <w:ind w:left="1440" w:hanging="360"/>
      </w:pPr>
    </w:lvl>
    <w:lvl w:ilvl="2" w:tplc="0CF8E7A0">
      <w:start w:val="1"/>
      <w:numFmt w:val="lowerRoman"/>
      <w:lvlText w:val="%3."/>
      <w:lvlJc w:val="right"/>
      <w:pPr>
        <w:ind w:left="2160" w:hanging="180"/>
      </w:pPr>
    </w:lvl>
    <w:lvl w:ilvl="3" w:tplc="A830C684">
      <w:start w:val="1"/>
      <w:numFmt w:val="decimal"/>
      <w:lvlText w:val="%4."/>
      <w:lvlJc w:val="left"/>
      <w:pPr>
        <w:ind w:left="2880" w:hanging="360"/>
      </w:pPr>
    </w:lvl>
    <w:lvl w:ilvl="4" w:tplc="6A804774">
      <w:start w:val="1"/>
      <w:numFmt w:val="lowerLetter"/>
      <w:lvlText w:val="%5."/>
      <w:lvlJc w:val="left"/>
      <w:pPr>
        <w:ind w:left="3600" w:hanging="360"/>
      </w:pPr>
    </w:lvl>
    <w:lvl w:ilvl="5" w:tplc="A2866042">
      <w:start w:val="1"/>
      <w:numFmt w:val="lowerRoman"/>
      <w:lvlText w:val="%6."/>
      <w:lvlJc w:val="right"/>
      <w:pPr>
        <w:ind w:left="4320" w:hanging="180"/>
      </w:pPr>
    </w:lvl>
    <w:lvl w:ilvl="6" w:tplc="4D86A264">
      <w:start w:val="1"/>
      <w:numFmt w:val="decimal"/>
      <w:lvlText w:val="%7."/>
      <w:lvlJc w:val="left"/>
      <w:pPr>
        <w:ind w:left="5040" w:hanging="360"/>
      </w:pPr>
    </w:lvl>
    <w:lvl w:ilvl="7" w:tplc="6C987E14">
      <w:start w:val="1"/>
      <w:numFmt w:val="lowerLetter"/>
      <w:lvlText w:val="%8."/>
      <w:lvlJc w:val="left"/>
      <w:pPr>
        <w:ind w:left="5760" w:hanging="360"/>
      </w:pPr>
    </w:lvl>
    <w:lvl w:ilvl="8" w:tplc="2E5C00C6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93484D"/>
    <w:multiLevelType w:val="multilevel"/>
    <w:tmpl w:val="29AE78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725272F"/>
    <w:multiLevelType w:val="hybridMultilevel"/>
    <w:tmpl w:val="6DD898B0"/>
    <w:lvl w:ilvl="0" w:tplc="203CFB8E">
      <w:start w:val="1"/>
      <w:numFmt w:val="lowerRoman"/>
      <w:lvlText w:val="%1."/>
      <w:lvlJc w:val="right"/>
      <w:pPr>
        <w:ind w:left="720" w:hanging="360"/>
      </w:pPr>
    </w:lvl>
    <w:lvl w:ilvl="1" w:tplc="219A69FE">
      <w:start w:val="1"/>
      <w:numFmt w:val="lowerLetter"/>
      <w:lvlText w:val="%2."/>
      <w:lvlJc w:val="left"/>
      <w:pPr>
        <w:ind w:left="1440" w:hanging="360"/>
      </w:pPr>
    </w:lvl>
    <w:lvl w:ilvl="2" w:tplc="BC76B070">
      <w:start w:val="1"/>
      <w:numFmt w:val="lowerRoman"/>
      <w:lvlText w:val="%3."/>
      <w:lvlJc w:val="right"/>
      <w:pPr>
        <w:ind w:left="2160" w:hanging="180"/>
      </w:pPr>
    </w:lvl>
    <w:lvl w:ilvl="3" w:tplc="6302AC5E">
      <w:start w:val="1"/>
      <w:numFmt w:val="decimal"/>
      <w:lvlText w:val="%4."/>
      <w:lvlJc w:val="left"/>
      <w:pPr>
        <w:ind w:left="2880" w:hanging="360"/>
      </w:pPr>
    </w:lvl>
    <w:lvl w:ilvl="4" w:tplc="23E45830">
      <w:start w:val="1"/>
      <w:numFmt w:val="lowerLetter"/>
      <w:lvlText w:val="%5."/>
      <w:lvlJc w:val="left"/>
      <w:pPr>
        <w:ind w:left="3600" w:hanging="360"/>
      </w:pPr>
    </w:lvl>
    <w:lvl w:ilvl="5" w:tplc="8EE42F68">
      <w:start w:val="1"/>
      <w:numFmt w:val="lowerRoman"/>
      <w:lvlText w:val="%6."/>
      <w:lvlJc w:val="right"/>
      <w:pPr>
        <w:ind w:left="4320" w:hanging="180"/>
      </w:pPr>
    </w:lvl>
    <w:lvl w:ilvl="6" w:tplc="EEF83874">
      <w:start w:val="1"/>
      <w:numFmt w:val="decimal"/>
      <w:lvlText w:val="%7."/>
      <w:lvlJc w:val="left"/>
      <w:pPr>
        <w:ind w:left="5040" w:hanging="360"/>
      </w:pPr>
    </w:lvl>
    <w:lvl w:ilvl="7" w:tplc="130068E8">
      <w:start w:val="1"/>
      <w:numFmt w:val="lowerLetter"/>
      <w:lvlText w:val="%8."/>
      <w:lvlJc w:val="left"/>
      <w:pPr>
        <w:ind w:left="5760" w:hanging="360"/>
      </w:pPr>
    </w:lvl>
    <w:lvl w:ilvl="8" w:tplc="E53CE144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7E74A0"/>
    <w:multiLevelType w:val="hybridMultilevel"/>
    <w:tmpl w:val="83946BEA"/>
    <w:lvl w:ilvl="0" w:tplc="FFFFFFFF">
      <w:start w:val="1"/>
      <w:numFmt w:val="lowerRoman"/>
      <w:lvlText w:val="%1."/>
      <w:lvlJc w:val="right"/>
      <w:pPr>
        <w:ind w:left="1724" w:hanging="360"/>
      </w:pPr>
    </w:lvl>
    <w:lvl w:ilvl="1" w:tplc="FFFFFFFF">
      <w:start w:val="1"/>
      <w:numFmt w:val="lowerLetter"/>
      <w:lvlText w:val="%2."/>
      <w:lvlJc w:val="left"/>
      <w:pPr>
        <w:ind w:left="2444" w:hanging="360"/>
      </w:pPr>
    </w:lvl>
    <w:lvl w:ilvl="2" w:tplc="FFFFFFFF" w:tentative="1">
      <w:start w:val="1"/>
      <w:numFmt w:val="lowerRoman"/>
      <w:lvlText w:val="%3."/>
      <w:lvlJc w:val="right"/>
      <w:pPr>
        <w:ind w:left="3164" w:hanging="180"/>
      </w:pPr>
    </w:lvl>
    <w:lvl w:ilvl="3" w:tplc="FFFFFFFF" w:tentative="1">
      <w:start w:val="1"/>
      <w:numFmt w:val="decimal"/>
      <w:lvlText w:val="%4."/>
      <w:lvlJc w:val="left"/>
      <w:pPr>
        <w:ind w:left="3884" w:hanging="360"/>
      </w:pPr>
    </w:lvl>
    <w:lvl w:ilvl="4" w:tplc="FFFFFFFF" w:tentative="1">
      <w:start w:val="1"/>
      <w:numFmt w:val="lowerLetter"/>
      <w:lvlText w:val="%5."/>
      <w:lvlJc w:val="left"/>
      <w:pPr>
        <w:ind w:left="4604" w:hanging="360"/>
      </w:pPr>
    </w:lvl>
    <w:lvl w:ilvl="5" w:tplc="FFFFFFFF" w:tentative="1">
      <w:start w:val="1"/>
      <w:numFmt w:val="lowerRoman"/>
      <w:lvlText w:val="%6."/>
      <w:lvlJc w:val="right"/>
      <w:pPr>
        <w:ind w:left="5324" w:hanging="180"/>
      </w:pPr>
    </w:lvl>
    <w:lvl w:ilvl="6" w:tplc="FFFFFFFF" w:tentative="1">
      <w:start w:val="1"/>
      <w:numFmt w:val="decimal"/>
      <w:lvlText w:val="%7."/>
      <w:lvlJc w:val="left"/>
      <w:pPr>
        <w:ind w:left="6044" w:hanging="360"/>
      </w:pPr>
    </w:lvl>
    <w:lvl w:ilvl="7" w:tplc="FFFFFFFF" w:tentative="1">
      <w:start w:val="1"/>
      <w:numFmt w:val="lowerLetter"/>
      <w:lvlText w:val="%8."/>
      <w:lvlJc w:val="left"/>
      <w:pPr>
        <w:ind w:left="6764" w:hanging="360"/>
      </w:pPr>
    </w:lvl>
    <w:lvl w:ilvl="8" w:tplc="FFFFFFFF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17" w15:restartNumberingAfterBreak="0">
    <w:nsid w:val="4C9B23D9"/>
    <w:multiLevelType w:val="hybridMultilevel"/>
    <w:tmpl w:val="C64CEE82"/>
    <w:lvl w:ilvl="0" w:tplc="658C3AF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BC5300"/>
    <w:multiLevelType w:val="hybridMultilevel"/>
    <w:tmpl w:val="FEEC5D60"/>
    <w:lvl w:ilvl="0" w:tplc="04090017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530" w:hanging="360"/>
      </w:pPr>
    </w:lvl>
    <w:lvl w:ilvl="2" w:tplc="041C001B" w:tentative="1">
      <w:start w:val="1"/>
      <w:numFmt w:val="lowerRoman"/>
      <w:lvlText w:val="%3."/>
      <w:lvlJc w:val="right"/>
      <w:pPr>
        <w:ind w:left="2250" w:hanging="180"/>
      </w:pPr>
    </w:lvl>
    <w:lvl w:ilvl="3" w:tplc="041C000F" w:tentative="1">
      <w:start w:val="1"/>
      <w:numFmt w:val="decimal"/>
      <w:lvlText w:val="%4."/>
      <w:lvlJc w:val="left"/>
      <w:pPr>
        <w:ind w:left="2970" w:hanging="360"/>
      </w:pPr>
    </w:lvl>
    <w:lvl w:ilvl="4" w:tplc="041C0019" w:tentative="1">
      <w:start w:val="1"/>
      <w:numFmt w:val="lowerLetter"/>
      <w:lvlText w:val="%5."/>
      <w:lvlJc w:val="left"/>
      <w:pPr>
        <w:ind w:left="3690" w:hanging="360"/>
      </w:pPr>
    </w:lvl>
    <w:lvl w:ilvl="5" w:tplc="041C001B" w:tentative="1">
      <w:start w:val="1"/>
      <w:numFmt w:val="lowerRoman"/>
      <w:lvlText w:val="%6."/>
      <w:lvlJc w:val="right"/>
      <w:pPr>
        <w:ind w:left="4410" w:hanging="180"/>
      </w:pPr>
    </w:lvl>
    <w:lvl w:ilvl="6" w:tplc="041C000F" w:tentative="1">
      <w:start w:val="1"/>
      <w:numFmt w:val="decimal"/>
      <w:lvlText w:val="%7."/>
      <w:lvlJc w:val="left"/>
      <w:pPr>
        <w:ind w:left="5130" w:hanging="360"/>
      </w:pPr>
    </w:lvl>
    <w:lvl w:ilvl="7" w:tplc="041C0019" w:tentative="1">
      <w:start w:val="1"/>
      <w:numFmt w:val="lowerLetter"/>
      <w:lvlText w:val="%8."/>
      <w:lvlJc w:val="left"/>
      <w:pPr>
        <w:ind w:left="5850" w:hanging="360"/>
      </w:pPr>
    </w:lvl>
    <w:lvl w:ilvl="8" w:tplc="041C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9" w15:restartNumberingAfterBreak="0">
    <w:nsid w:val="529A8A63"/>
    <w:multiLevelType w:val="hybridMultilevel"/>
    <w:tmpl w:val="3BF46C94"/>
    <w:lvl w:ilvl="0" w:tplc="FE14D2B8">
      <w:start w:val="1"/>
      <w:numFmt w:val="lowerLetter"/>
      <w:lvlText w:val="%1)"/>
      <w:lvlJc w:val="left"/>
      <w:pPr>
        <w:ind w:left="720" w:hanging="360"/>
      </w:pPr>
    </w:lvl>
    <w:lvl w:ilvl="1" w:tplc="5F4C5976">
      <w:start w:val="1"/>
      <w:numFmt w:val="lowerLetter"/>
      <w:lvlText w:val="%2."/>
      <w:lvlJc w:val="left"/>
      <w:pPr>
        <w:ind w:left="1440" w:hanging="360"/>
      </w:pPr>
    </w:lvl>
    <w:lvl w:ilvl="2" w:tplc="7AB629A6">
      <w:start w:val="1"/>
      <w:numFmt w:val="lowerRoman"/>
      <w:lvlText w:val="%3."/>
      <w:lvlJc w:val="right"/>
      <w:pPr>
        <w:ind w:left="2160" w:hanging="180"/>
      </w:pPr>
    </w:lvl>
    <w:lvl w:ilvl="3" w:tplc="33A00F72">
      <w:start w:val="1"/>
      <w:numFmt w:val="decimal"/>
      <w:lvlText w:val="%4."/>
      <w:lvlJc w:val="left"/>
      <w:pPr>
        <w:ind w:left="2880" w:hanging="360"/>
      </w:pPr>
    </w:lvl>
    <w:lvl w:ilvl="4" w:tplc="EDC4204A">
      <w:start w:val="1"/>
      <w:numFmt w:val="lowerLetter"/>
      <w:lvlText w:val="%5."/>
      <w:lvlJc w:val="left"/>
      <w:pPr>
        <w:ind w:left="3600" w:hanging="360"/>
      </w:pPr>
    </w:lvl>
    <w:lvl w:ilvl="5" w:tplc="FE8CEF86">
      <w:start w:val="1"/>
      <w:numFmt w:val="lowerRoman"/>
      <w:lvlText w:val="%6."/>
      <w:lvlJc w:val="right"/>
      <w:pPr>
        <w:ind w:left="4320" w:hanging="180"/>
      </w:pPr>
    </w:lvl>
    <w:lvl w:ilvl="6" w:tplc="865CECE6">
      <w:start w:val="1"/>
      <w:numFmt w:val="decimal"/>
      <w:lvlText w:val="%7."/>
      <w:lvlJc w:val="left"/>
      <w:pPr>
        <w:ind w:left="5040" w:hanging="360"/>
      </w:pPr>
    </w:lvl>
    <w:lvl w:ilvl="7" w:tplc="B77466C2">
      <w:start w:val="1"/>
      <w:numFmt w:val="lowerLetter"/>
      <w:lvlText w:val="%8."/>
      <w:lvlJc w:val="left"/>
      <w:pPr>
        <w:ind w:left="5760" w:hanging="360"/>
      </w:pPr>
    </w:lvl>
    <w:lvl w:ilvl="8" w:tplc="C1D8160E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ED17B1"/>
    <w:multiLevelType w:val="hybridMultilevel"/>
    <w:tmpl w:val="3272B52A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224BB9"/>
    <w:multiLevelType w:val="hybridMultilevel"/>
    <w:tmpl w:val="83946BEA"/>
    <w:lvl w:ilvl="0" w:tplc="0409001B">
      <w:start w:val="1"/>
      <w:numFmt w:val="lowerRoman"/>
      <w:lvlText w:val="%1."/>
      <w:lvlJc w:val="right"/>
      <w:pPr>
        <w:ind w:left="1724" w:hanging="360"/>
      </w:pPr>
    </w:lvl>
    <w:lvl w:ilvl="1" w:tplc="04090019">
      <w:start w:val="1"/>
      <w:numFmt w:val="lowerLetter"/>
      <w:lvlText w:val="%2."/>
      <w:lvlJc w:val="left"/>
      <w:pPr>
        <w:ind w:left="2444" w:hanging="360"/>
      </w:pPr>
    </w:lvl>
    <w:lvl w:ilvl="2" w:tplc="0409001B" w:tentative="1">
      <w:start w:val="1"/>
      <w:numFmt w:val="lowerRoman"/>
      <w:lvlText w:val="%3."/>
      <w:lvlJc w:val="right"/>
      <w:pPr>
        <w:ind w:left="3164" w:hanging="180"/>
      </w:pPr>
    </w:lvl>
    <w:lvl w:ilvl="3" w:tplc="0409000F" w:tentative="1">
      <w:start w:val="1"/>
      <w:numFmt w:val="decimal"/>
      <w:lvlText w:val="%4."/>
      <w:lvlJc w:val="left"/>
      <w:pPr>
        <w:ind w:left="3884" w:hanging="360"/>
      </w:pPr>
    </w:lvl>
    <w:lvl w:ilvl="4" w:tplc="04090019" w:tentative="1">
      <w:start w:val="1"/>
      <w:numFmt w:val="lowerLetter"/>
      <w:lvlText w:val="%5."/>
      <w:lvlJc w:val="left"/>
      <w:pPr>
        <w:ind w:left="4604" w:hanging="360"/>
      </w:pPr>
    </w:lvl>
    <w:lvl w:ilvl="5" w:tplc="0409001B" w:tentative="1">
      <w:start w:val="1"/>
      <w:numFmt w:val="lowerRoman"/>
      <w:lvlText w:val="%6."/>
      <w:lvlJc w:val="right"/>
      <w:pPr>
        <w:ind w:left="5324" w:hanging="180"/>
      </w:pPr>
    </w:lvl>
    <w:lvl w:ilvl="6" w:tplc="0409000F" w:tentative="1">
      <w:start w:val="1"/>
      <w:numFmt w:val="decimal"/>
      <w:lvlText w:val="%7."/>
      <w:lvlJc w:val="left"/>
      <w:pPr>
        <w:ind w:left="6044" w:hanging="360"/>
      </w:pPr>
    </w:lvl>
    <w:lvl w:ilvl="7" w:tplc="04090019" w:tentative="1">
      <w:start w:val="1"/>
      <w:numFmt w:val="lowerLetter"/>
      <w:lvlText w:val="%8."/>
      <w:lvlJc w:val="left"/>
      <w:pPr>
        <w:ind w:left="6764" w:hanging="360"/>
      </w:pPr>
    </w:lvl>
    <w:lvl w:ilvl="8" w:tplc="040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22" w15:restartNumberingAfterBreak="0">
    <w:nsid w:val="6144305B"/>
    <w:multiLevelType w:val="hybridMultilevel"/>
    <w:tmpl w:val="EC68E73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D12449"/>
    <w:multiLevelType w:val="hybridMultilevel"/>
    <w:tmpl w:val="66E8612C"/>
    <w:lvl w:ilvl="0" w:tplc="0409001B">
      <w:start w:val="1"/>
      <w:numFmt w:val="lowerRoman"/>
      <w:lvlText w:val="%1."/>
      <w:lvlJc w:val="right"/>
      <w:pPr>
        <w:ind w:left="1724" w:hanging="360"/>
      </w:pPr>
    </w:lvl>
    <w:lvl w:ilvl="1" w:tplc="04090019" w:tentative="1">
      <w:start w:val="1"/>
      <w:numFmt w:val="lowerLetter"/>
      <w:lvlText w:val="%2."/>
      <w:lvlJc w:val="left"/>
      <w:pPr>
        <w:ind w:left="2444" w:hanging="360"/>
      </w:pPr>
    </w:lvl>
    <w:lvl w:ilvl="2" w:tplc="0409001B" w:tentative="1">
      <w:start w:val="1"/>
      <w:numFmt w:val="lowerRoman"/>
      <w:lvlText w:val="%3."/>
      <w:lvlJc w:val="right"/>
      <w:pPr>
        <w:ind w:left="3164" w:hanging="180"/>
      </w:pPr>
    </w:lvl>
    <w:lvl w:ilvl="3" w:tplc="0409000F" w:tentative="1">
      <w:start w:val="1"/>
      <w:numFmt w:val="decimal"/>
      <w:lvlText w:val="%4."/>
      <w:lvlJc w:val="left"/>
      <w:pPr>
        <w:ind w:left="3884" w:hanging="360"/>
      </w:pPr>
    </w:lvl>
    <w:lvl w:ilvl="4" w:tplc="04090019" w:tentative="1">
      <w:start w:val="1"/>
      <w:numFmt w:val="lowerLetter"/>
      <w:lvlText w:val="%5."/>
      <w:lvlJc w:val="left"/>
      <w:pPr>
        <w:ind w:left="4604" w:hanging="360"/>
      </w:pPr>
    </w:lvl>
    <w:lvl w:ilvl="5" w:tplc="0409001B" w:tentative="1">
      <w:start w:val="1"/>
      <w:numFmt w:val="lowerRoman"/>
      <w:lvlText w:val="%6."/>
      <w:lvlJc w:val="right"/>
      <w:pPr>
        <w:ind w:left="5324" w:hanging="180"/>
      </w:pPr>
    </w:lvl>
    <w:lvl w:ilvl="6" w:tplc="0409000F" w:tentative="1">
      <w:start w:val="1"/>
      <w:numFmt w:val="decimal"/>
      <w:lvlText w:val="%7."/>
      <w:lvlJc w:val="left"/>
      <w:pPr>
        <w:ind w:left="6044" w:hanging="360"/>
      </w:pPr>
    </w:lvl>
    <w:lvl w:ilvl="7" w:tplc="04090019" w:tentative="1">
      <w:start w:val="1"/>
      <w:numFmt w:val="lowerLetter"/>
      <w:lvlText w:val="%8."/>
      <w:lvlJc w:val="left"/>
      <w:pPr>
        <w:ind w:left="6764" w:hanging="360"/>
      </w:pPr>
    </w:lvl>
    <w:lvl w:ilvl="8" w:tplc="040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24" w15:restartNumberingAfterBreak="0">
    <w:nsid w:val="65640BD6"/>
    <w:multiLevelType w:val="hybridMultilevel"/>
    <w:tmpl w:val="63007A9E"/>
    <w:lvl w:ilvl="0" w:tplc="15162B9C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5" w15:restartNumberingAfterBreak="0">
    <w:nsid w:val="68137286"/>
    <w:multiLevelType w:val="hybridMultilevel"/>
    <w:tmpl w:val="79C84A34"/>
    <w:lvl w:ilvl="0" w:tplc="8E9465B6">
      <w:start w:val="5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A2D1142"/>
    <w:multiLevelType w:val="hybridMultilevel"/>
    <w:tmpl w:val="8B581014"/>
    <w:lvl w:ilvl="0" w:tplc="0409001B">
      <w:start w:val="1"/>
      <w:numFmt w:val="lowerRoman"/>
      <w:lvlText w:val="%1."/>
      <w:lvlJc w:val="right"/>
      <w:pPr>
        <w:ind w:left="1364" w:hanging="360"/>
      </w:pPr>
    </w:lvl>
    <w:lvl w:ilvl="1" w:tplc="04090019" w:tentative="1">
      <w:start w:val="1"/>
      <w:numFmt w:val="lowerLetter"/>
      <w:lvlText w:val="%2."/>
      <w:lvlJc w:val="left"/>
      <w:pPr>
        <w:ind w:left="2084" w:hanging="360"/>
      </w:pPr>
    </w:lvl>
    <w:lvl w:ilvl="2" w:tplc="0409001B" w:tentative="1">
      <w:start w:val="1"/>
      <w:numFmt w:val="lowerRoman"/>
      <w:lvlText w:val="%3."/>
      <w:lvlJc w:val="right"/>
      <w:pPr>
        <w:ind w:left="2804" w:hanging="180"/>
      </w:pPr>
    </w:lvl>
    <w:lvl w:ilvl="3" w:tplc="0409000F" w:tentative="1">
      <w:start w:val="1"/>
      <w:numFmt w:val="decimal"/>
      <w:lvlText w:val="%4."/>
      <w:lvlJc w:val="left"/>
      <w:pPr>
        <w:ind w:left="3524" w:hanging="360"/>
      </w:pPr>
    </w:lvl>
    <w:lvl w:ilvl="4" w:tplc="04090019" w:tentative="1">
      <w:start w:val="1"/>
      <w:numFmt w:val="lowerLetter"/>
      <w:lvlText w:val="%5."/>
      <w:lvlJc w:val="left"/>
      <w:pPr>
        <w:ind w:left="4244" w:hanging="360"/>
      </w:pPr>
    </w:lvl>
    <w:lvl w:ilvl="5" w:tplc="0409001B" w:tentative="1">
      <w:start w:val="1"/>
      <w:numFmt w:val="lowerRoman"/>
      <w:lvlText w:val="%6."/>
      <w:lvlJc w:val="right"/>
      <w:pPr>
        <w:ind w:left="4964" w:hanging="180"/>
      </w:pPr>
    </w:lvl>
    <w:lvl w:ilvl="6" w:tplc="0409000F" w:tentative="1">
      <w:start w:val="1"/>
      <w:numFmt w:val="decimal"/>
      <w:lvlText w:val="%7."/>
      <w:lvlJc w:val="left"/>
      <w:pPr>
        <w:ind w:left="5684" w:hanging="360"/>
      </w:pPr>
    </w:lvl>
    <w:lvl w:ilvl="7" w:tplc="04090019" w:tentative="1">
      <w:start w:val="1"/>
      <w:numFmt w:val="lowerLetter"/>
      <w:lvlText w:val="%8."/>
      <w:lvlJc w:val="left"/>
      <w:pPr>
        <w:ind w:left="6404" w:hanging="360"/>
      </w:pPr>
    </w:lvl>
    <w:lvl w:ilvl="8" w:tplc="04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7" w15:restartNumberingAfterBreak="0">
    <w:nsid w:val="6C443FBD"/>
    <w:multiLevelType w:val="multilevel"/>
    <w:tmpl w:val="4DF4F9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righ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28E014A"/>
    <w:multiLevelType w:val="multilevel"/>
    <w:tmpl w:val="B448A5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4E67E76"/>
    <w:multiLevelType w:val="hybridMultilevel"/>
    <w:tmpl w:val="AA1A2F88"/>
    <w:lvl w:ilvl="0" w:tplc="8468FCE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4B1638"/>
    <w:multiLevelType w:val="hybridMultilevel"/>
    <w:tmpl w:val="B67C2052"/>
    <w:lvl w:ilvl="0" w:tplc="43E889F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955F4F"/>
    <w:multiLevelType w:val="hybridMultilevel"/>
    <w:tmpl w:val="6D246C1A"/>
    <w:lvl w:ilvl="0" w:tplc="80D8752E">
      <w:start w:val="1"/>
      <w:numFmt w:val="lowerLetter"/>
      <w:lvlText w:val="%1)"/>
      <w:lvlJc w:val="left"/>
      <w:pPr>
        <w:ind w:left="1724" w:hanging="360"/>
      </w:pPr>
    </w:lvl>
    <w:lvl w:ilvl="1" w:tplc="D1C2BB26">
      <w:start w:val="1"/>
      <w:numFmt w:val="lowerLetter"/>
      <w:lvlText w:val="%2."/>
      <w:lvlJc w:val="left"/>
      <w:pPr>
        <w:ind w:left="2444" w:hanging="360"/>
      </w:pPr>
    </w:lvl>
    <w:lvl w:ilvl="2" w:tplc="35AECE80">
      <w:start w:val="1"/>
      <w:numFmt w:val="lowerRoman"/>
      <w:lvlText w:val="%3."/>
      <w:lvlJc w:val="right"/>
      <w:pPr>
        <w:ind w:left="3164" w:hanging="180"/>
      </w:pPr>
    </w:lvl>
    <w:lvl w:ilvl="3" w:tplc="A65CA9B4">
      <w:start w:val="1"/>
      <w:numFmt w:val="decimal"/>
      <w:lvlText w:val="%4."/>
      <w:lvlJc w:val="left"/>
      <w:pPr>
        <w:ind w:left="3884" w:hanging="360"/>
      </w:pPr>
    </w:lvl>
    <w:lvl w:ilvl="4" w:tplc="E208D760">
      <w:start w:val="1"/>
      <w:numFmt w:val="lowerLetter"/>
      <w:lvlText w:val="%5."/>
      <w:lvlJc w:val="left"/>
      <w:pPr>
        <w:ind w:left="4604" w:hanging="360"/>
      </w:pPr>
    </w:lvl>
    <w:lvl w:ilvl="5" w:tplc="075241BA">
      <w:start w:val="1"/>
      <w:numFmt w:val="lowerRoman"/>
      <w:lvlText w:val="%6."/>
      <w:lvlJc w:val="right"/>
      <w:pPr>
        <w:ind w:left="5324" w:hanging="180"/>
      </w:pPr>
    </w:lvl>
    <w:lvl w:ilvl="6" w:tplc="FC6E998A">
      <w:start w:val="1"/>
      <w:numFmt w:val="decimal"/>
      <w:lvlText w:val="%7."/>
      <w:lvlJc w:val="left"/>
      <w:pPr>
        <w:ind w:left="6044" w:hanging="360"/>
      </w:pPr>
    </w:lvl>
    <w:lvl w:ilvl="7" w:tplc="CA6ABC68">
      <w:start w:val="1"/>
      <w:numFmt w:val="lowerLetter"/>
      <w:lvlText w:val="%8."/>
      <w:lvlJc w:val="left"/>
      <w:pPr>
        <w:ind w:left="6764" w:hanging="360"/>
      </w:pPr>
    </w:lvl>
    <w:lvl w:ilvl="8" w:tplc="8FF67604">
      <w:start w:val="1"/>
      <w:numFmt w:val="lowerRoman"/>
      <w:lvlText w:val="%9."/>
      <w:lvlJc w:val="right"/>
      <w:pPr>
        <w:ind w:left="7484" w:hanging="180"/>
      </w:pPr>
    </w:lvl>
  </w:abstractNum>
  <w:abstractNum w:abstractNumId="32" w15:restartNumberingAfterBreak="0">
    <w:nsid w:val="7BF41A57"/>
    <w:multiLevelType w:val="hybridMultilevel"/>
    <w:tmpl w:val="83946BEA"/>
    <w:lvl w:ilvl="0" w:tplc="FFFFFFFF">
      <w:start w:val="1"/>
      <w:numFmt w:val="lowerRoman"/>
      <w:lvlText w:val="%1."/>
      <w:lvlJc w:val="right"/>
      <w:pPr>
        <w:ind w:left="1724" w:hanging="360"/>
      </w:pPr>
    </w:lvl>
    <w:lvl w:ilvl="1" w:tplc="FFFFFFFF">
      <w:start w:val="1"/>
      <w:numFmt w:val="lowerLetter"/>
      <w:lvlText w:val="%2."/>
      <w:lvlJc w:val="left"/>
      <w:pPr>
        <w:ind w:left="2444" w:hanging="360"/>
      </w:pPr>
    </w:lvl>
    <w:lvl w:ilvl="2" w:tplc="FFFFFFFF" w:tentative="1">
      <w:start w:val="1"/>
      <w:numFmt w:val="lowerRoman"/>
      <w:lvlText w:val="%3."/>
      <w:lvlJc w:val="right"/>
      <w:pPr>
        <w:ind w:left="3164" w:hanging="180"/>
      </w:pPr>
    </w:lvl>
    <w:lvl w:ilvl="3" w:tplc="FFFFFFFF" w:tentative="1">
      <w:start w:val="1"/>
      <w:numFmt w:val="decimal"/>
      <w:lvlText w:val="%4."/>
      <w:lvlJc w:val="left"/>
      <w:pPr>
        <w:ind w:left="3884" w:hanging="360"/>
      </w:pPr>
    </w:lvl>
    <w:lvl w:ilvl="4" w:tplc="FFFFFFFF" w:tentative="1">
      <w:start w:val="1"/>
      <w:numFmt w:val="lowerLetter"/>
      <w:lvlText w:val="%5."/>
      <w:lvlJc w:val="left"/>
      <w:pPr>
        <w:ind w:left="4604" w:hanging="360"/>
      </w:pPr>
    </w:lvl>
    <w:lvl w:ilvl="5" w:tplc="FFFFFFFF" w:tentative="1">
      <w:start w:val="1"/>
      <w:numFmt w:val="lowerRoman"/>
      <w:lvlText w:val="%6."/>
      <w:lvlJc w:val="right"/>
      <w:pPr>
        <w:ind w:left="5324" w:hanging="180"/>
      </w:pPr>
    </w:lvl>
    <w:lvl w:ilvl="6" w:tplc="FFFFFFFF" w:tentative="1">
      <w:start w:val="1"/>
      <w:numFmt w:val="decimal"/>
      <w:lvlText w:val="%7."/>
      <w:lvlJc w:val="left"/>
      <w:pPr>
        <w:ind w:left="6044" w:hanging="360"/>
      </w:pPr>
    </w:lvl>
    <w:lvl w:ilvl="7" w:tplc="FFFFFFFF" w:tentative="1">
      <w:start w:val="1"/>
      <w:numFmt w:val="lowerLetter"/>
      <w:lvlText w:val="%8."/>
      <w:lvlJc w:val="left"/>
      <w:pPr>
        <w:ind w:left="6764" w:hanging="360"/>
      </w:pPr>
    </w:lvl>
    <w:lvl w:ilvl="8" w:tplc="FFFFFFFF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33" w15:restartNumberingAfterBreak="0">
    <w:nsid w:val="7D020069"/>
    <w:multiLevelType w:val="hybridMultilevel"/>
    <w:tmpl w:val="7D3E5252"/>
    <w:lvl w:ilvl="0" w:tplc="2542D656">
      <w:start w:val="1"/>
      <w:numFmt w:val="lowerRoman"/>
      <w:lvlText w:val="%1."/>
      <w:lvlJc w:val="left"/>
      <w:pPr>
        <w:ind w:left="1440" w:hanging="720"/>
      </w:pPr>
      <w:rPr>
        <w:rFonts w:asciiTheme="majorBidi" w:eastAsia="MS Mincho" w:hAnsiTheme="majorBidi" w:cstheme="majorBidi"/>
      </w:rPr>
    </w:lvl>
    <w:lvl w:ilvl="1" w:tplc="ABDE1426">
      <w:start w:val="1"/>
      <w:numFmt w:val="lowerLetter"/>
      <w:lvlText w:val="%2)"/>
      <w:lvlJc w:val="left"/>
      <w:pPr>
        <w:ind w:left="1800" w:hanging="360"/>
      </w:pPr>
      <w:rPr>
        <w:rFonts w:hint="default"/>
      </w:r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F176AC8"/>
    <w:multiLevelType w:val="hybridMultilevel"/>
    <w:tmpl w:val="08FCF4F6"/>
    <w:lvl w:ilvl="0" w:tplc="91DC1EBE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  <w:num w:numId="2">
    <w:abstractNumId w:val="15"/>
  </w:num>
  <w:num w:numId="3">
    <w:abstractNumId w:val="13"/>
  </w:num>
  <w:num w:numId="4">
    <w:abstractNumId w:val="19"/>
  </w:num>
  <w:num w:numId="5">
    <w:abstractNumId w:val="31"/>
  </w:num>
  <w:num w:numId="6">
    <w:abstractNumId w:val="12"/>
  </w:num>
  <w:num w:numId="7">
    <w:abstractNumId w:val="24"/>
  </w:num>
  <w:num w:numId="8">
    <w:abstractNumId w:val="5"/>
  </w:num>
  <w:num w:numId="9">
    <w:abstractNumId w:val="33"/>
  </w:num>
  <w:num w:numId="10">
    <w:abstractNumId w:val="34"/>
  </w:num>
  <w:num w:numId="11">
    <w:abstractNumId w:val="7"/>
  </w:num>
  <w:num w:numId="12">
    <w:abstractNumId w:val="20"/>
  </w:num>
  <w:num w:numId="13">
    <w:abstractNumId w:val="18"/>
  </w:num>
  <w:num w:numId="14">
    <w:abstractNumId w:val="25"/>
  </w:num>
  <w:num w:numId="15">
    <w:abstractNumId w:val="3"/>
  </w:num>
  <w:num w:numId="16">
    <w:abstractNumId w:val="22"/>
  </w:num>
  <w:num w:numId="17">
    <w:abstractNumId w:val="26"/>
  </w:num>
  <w:num w:numId="18">
    <w:abstractNumId w:val="6"/>
  </w:num>
  <w:num w:numId="19">
    <w:abstractNumId w:val="21"/>
  </w:num>
  <w:num w:numId="20">
    <w:abstractNumId w:val="23"/>
  </w:num>
  <w:num w:numId="21">
    <w:abstractNumId w:val="9"/>
  </w:num>
  <w:num w:numId="22">
    <w:abstractNumId w:val="32"/>
  </w:num>
  <w:num w:numId="23">
    <w:abstractNumId w:val="29"/>
  </w:num>
  <w:num w:numId="24">
    <w:abstractNumId w:val="4"/>
  </w:num>
  <w:num w:numId="25">
    <w:abstractNumId w:val="11"/>
  </w:num>
  <w:num w:numId="26">
    <w:abstractNumId w:val="16"/>
  </w:num>
  <w:num w:numId="27">
    <w:abstractNumId w:val="8"/>
  </w:num>
  <w:num w:numId="28">
    <w:abstractNumId w:val="1"/>
  </w:num>
  <w:num w:numId="29">
    <w:abstractNumId w:val="17"/>
  </w:num>
  <w:num w:numId="30">
    <w:abstractNumId w:val="30"/>
  </w:num>
  <w:num w:numId="31">
    <w:abstractNumId w:val="14"/>
  </w:num>
  <w:num w:numId="32">
    <w:abstractNumId w:val="27"/>
  </w:num>
  <w:num w:numId="33">
    <w:abstractNumId w:val="28"/>
  </w:num>
  <w:num w:numId="34">
    <w:abstractNumId w:val="2"/>
  </w:num>
  <w:num w:numId="3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3436"/>
    <w:rsid w:val="000007C7"/>
    <w:rsid w:val="00001AD4"/>
    <w:rsid w:val="00006627"/>
    <w:rsid w:val="000119A3"/>
    <w:rsid w:val="00011ADE"/>
    <w:rsid w:val="00023678"/>
    <w:rsid w:val="00030C0C"/>
    <w:rsid w:val="00043735"/>
    <w:rsid w:val="00047EF4"/>
    <w:rsid w:val="000538BC"/>
    <w:rsid w:val="000676E5"/>
    <w:rsid w:val="0007080A"/>
    <w:rsid w:val="00072FFC"/>
    <w:rsid w:val="00074E38"/>
    <w:rsid w:val="0008500A"/>
    <w:rsid w:val="000953D1"/>
    <w:rsid w:val="00097BD0"/>
    <w:rsid w:val="000A169E"/>
    <w:rsid w:val="000B626D"/>
    <w:rsid w:val="000C2A03"/>
    <w:rsid w:val="000E38C7"/>
    <w:rsid w:val="0011105E"/>
    <w:rsid w:val="00111510"/>
    <w:rsid w:val="00130DFC"/>
    <w:rsid w:val="00140334"/>
    <w:rsid w:val="00145673"/>
    <w:rsid w:val="00154592"/>
    <w:rsid w:val="0015508B"/>
    <w:rsid w:val="0018382B"/>
    <w:rsid w:val="001A35CE"/>
    <w:rsid w:val="001C1401"/>
    <w:rsid w:val="001D1330"/>
    <w:rsid w:val="001F55B4"/>
    <w:rsid w:val="00200926"/>
    <w:rsid w:val="0021505C"/>
    <w:rsid w:val="00242B54"/>
    <w:rsid w:val="00260864"/>
    <w:rsid w:val="00260C41"/>
    <w:rsid w:val="002666E1"/>
    <w:rsid w:val="00275FFD"/>
    <w:rsid w:val="00283B33"/>
    <w:rsid w:val="00297BE5"/>
    <w:rsid w:val="002D40E7"/>
    <w:rsid w:val="002F5C36"/>
    <w:rsid w:val="002F6DC1"/>
    <w:rsid w:val="0030725A"/>
    <w:rsid w:val="00315A2A"/>
    <w:rsid w:val="00331017"/>
    <w:rsid w:val="003311D0"/>
    <w:rsid w:val="003377DD"/>
    <w:rsid w:val="0034688B"/>
    <w:rsid w:val="00375BE8"/>
    <w:rsid w:val="00381F1E"/>
    <w:rsid w:val="00384946"/>
    <w:rsid w:val="00391FB2"/>
    <w:rsid w:val="00395DF1"/>
    <w:rsid w:val="003C0EA1"/>
    <w:rsid w:val="003C40BC"/>
    <w:rsid w:val="003D05F9"/>
    <w:rsid w:val="003F5625"/>
    <w:rsid w:val="004152D1"/>
    <w:rsid w:val="00420BAF"/>
    <w:rsid w:val="00422D13"/>
    <w:rsid w:val="00425DA4"/>
    <w:rsid w:val="004360A5"/>
    <w:rsid w:val="00443B61"/>
    <w:rsid w:val="00443CD6"/>
    <w:rsid w:val="0045027C"/>
    <w:rsid w:val="00460658"/>
    <w:rsid w:val="00476A87"/>
    <w:rsid w:val="0048360C"/>
    <w:rsid w:val="0048405C"/>
    <w:rsid w:val="004A57DF"/>
    <w:rsid w:val="004B1186"/>
    <w:rsid w:val="004B63DF"/>
    <w:rsid w:val="004C0B2E"/>
    <w:rsid w:val="004D6B86"/>
    <w:rsid w:val="005078D5"/>
    <w:rsid w:val="00515283"/>
    <w:rsid w:val="0051653B"/>
    <w:rsid w:val="00527F70"/>
    <w:rsid w:val="0055572E"/>
    <w:rsid w:val="0056076D"/>
    <w:rsid w:val="00562AE0"/>
    <w:rsid w:val="00570417"/>
    <w:rsid w:val="00571935"/>
    <w:rsid w:val="005A049F"/>
    <w:rsid w:val="005A0E3F"/>
    <w:rsid w:val="005B252A"/>
    <w:rsid w:val="005B281F"/>
    <w:rsid w:val="005B4C25"/>
    <w:rsid w:val="005C6404"/>
    <w:rsid w:val="005D0E1B"/>
    <w:rsid w:val="005E4BAB"/>
    <w:rsid w:val="005F21FA"/>
    <w:rsid w:val="005F2F36"/>
    <w:rsid w:val="006032E1"/>
    <w:rsid w:val="00624893"/>
    <w:rsid w:val="00624EA9"/>
    <w:rsid w:val="006371F0"/>
    <w:rsid w:val="00640F0F"/>
    <w:rsid w:val="00665942"/>
    <w:rsid w:val="00690C06"/>
    <w:rsid w:val="006946EA"/>
    <w:rsid w:val="006A14F8"/>
    <w:rsid w:val="006A31AE"/>
    <w:rsid w:val="006A3436"/>
    <w:rsid w:val="006B245C"/>
    <w:rsid w:val="006B2B3A"/>
    <w:rsid w:val="006B3F9F"/>
    <w:rsid w:val="006C0C0C"/>
    <w:rsid w:val="006D448F"/>
    <w:rsid w:val="006D492D"/>
    <w:rsid w:val="006D6407"/>
    <w:rsid w:val="00712E5C"/>
    <w:rsid w:val="007830B2"/>
    <w:rsid w:val="007D4785"/>
    <w:rsid w:val="007D4E34"/>
    <w:rsid w:val="00812159"/>
    <w:rsid w:val="00820385"/>
    <w:rsid w:val="0084425F"/>
    <w:rsid w:val="00854D66"/>
    <w:rsid w:val="008570C1"/>
    <w:rsid w:val="00861E78"/>
    <w:rsid w:val="008631DB"/>
    <w:rsid w:val="008707F9"/>
    <w:rsid w:val="008836F7"/>
    <w:rsid w:val="00891D10"/>
    <w:rsid w:val="008963E0"/>
    <w:rsid w:val="00896E53"/>
    <w:rsid w:val="008A0E78"/>
    <w:rsid w:val="008B71FF"/>
    <w:rsid w:val="008D00BE"/>
    <w:rsid w:val="008E3A83"/>
    <w:rsid w:val="008E64A4"/>
    <w:rsid w:val="00912C31"/>
    <w:rsid w:val="009237F0"/>
    <w:rsid w:val="00923856"/>
    <w:rsid w:val="00931C67"/>
    <w:rsid w:val="00952AF2"/>
    <w:rsid w:val="00954E45"/>
    <w:rsid w:val="009567C3"/>
    <w:rsid w:val="00956EC8"/>
    <w:rsid w:val="009759EF"/>
    <w:rsid w:val="009976BB"/>
    <w:rsid w:val="009A17F6"/>
    <w:rsid w:val="009A6DC4"/>
    <w:rsid w:val="009C4D1D"/>
    <w:rsid w:val="009D227C"/>
    <w:rsid w:val="009D7F62"/>
    <w:rsid w:val="009F43DD"/>
    <w:rsid w:val="009F4BC5"/>
    <w:rsid w:val="00A16980"/>
    <w:rsid w:val="00A16C7C"/>
    <w:rsid w:val="00A30D13"/>
    <w:rsid w:val="00A43A32"/>
    <w:rsid w:val="00A47876"/>
    <w:rsid w:val="00A63F36"/>
    <w:rsid w:val="00A740AF"/>
    <w:rsid w:val="00A8134C"/>
    <w:rsid w:val="00A85934"/>
    <w:rsid w:val="00A9390A"/>
    <w:rsid w:val="00A96C4B"/>
    <w:rsid w:val="00AB11D9"/>
    <w:rsid w:val="00AF4661"/>
    <w:rsid w:val="00B215E5"/>
    <w:rsid w:val="00B23BB0"/>
    <w:rsid w:val="00B33F86"/>
    <w:rsid w:val="00B35393"/>
    <w:rsid w:val="00B54410"/>
    <w:rsid w:val="00B66F90"/>
    <w:rsid w:val="00B67DEF"/>
    <w:rsid w:val="00B70656"/>
    <w:rsid w:val="00B711D5"/>
    <w:rsid w:val="00B956A9"/>
    <w:rsid w:val="00BA3E16"/>
    <w:rsid w:val="00BB42B3"/>
    <w:rsid w:val="00BC31B1"/>
    <w:rsid w:val="00BD1F45"/>
    <w:rsid w:val="00BF4084"/>
    <w:rsid w:val="00BF57C6"/>
    <w:rsid w:val="00C115A8"/>
    <w:rsid w:val="00C13F73"/>
    <w:rsid w:val="00C158B2"/>
    <w:rsid w:val="00C15AC8"/>
    <w:rsid w:val="00C17FDE"/>
    <w:rsid w:val="00C4795B"/>
    <w:rsid w:val="00C5445D"/>
    <w:rsid w:val="00C624E1"/>
    <w:rsid w:val="00C72B2F"/>
    <w:rsid w:val="00C764D5"/>
    <w:rsid w:val="00C803AF"/>
    <w:rsid w:val="00C92B7D"/>
    <w:rsid w:val="00CA3602"/>
    <w:rsid w:val="00CB0C87"/>
    <w:rsid w:val="00CB37D4"/>
    <w:rsid w:val="00CB741E"/>
    <w:rsid w:val="00CD6900"/>
    <w:rsid w:val="00CE64C9"/>
    <w:rsid w:val="00D030F4"/>
    <w:rsid w:val="00D127D0"/>
    <w:rsid w:val="00D2530A"/>
    <w:rsid w:val="00D496E2"/>
    <w:rsid w:val="00D63C09"/>
    <w:rsid w:val="00D655EA"/>
    <w:rsid w:val="00D7245F"/>
    <w:rsid w:val="00D9528A"/>
    <w:rsid w:val="00DA0777"/>
    <w:rsid w:val="00DB25DD"/>
    <w:rsid w:val="00DC50CD"/>
    <w:rsid w:val="00E11600"/>
    <w:rsid w:val="00E13349"/>
    <w:rsid w:val="00E32D0E"/>
    <w:rsid w:val="00E33F7F"/>
    <w:rsid w:val="00E35843"/>
    <w:rsid w:val="00E402DD"/>
    <w:rsid w:val="00E45535"/>
    <w:rsid w:val="00E65EA9"/>
    <w:rsid w:val="00E838D6"/>
    <w:rsid w:val="00E83EBC"/>
    <w:rsid w:val="00EA1892"/>
    <w:rsid w:val="00EA476D"/>
    <w:rsid w:val="00EB46A0"/>
    <w:rsid w:val="00EBBB4F"/>
    <w:rsid w:val="00EC1CDE"/>
    <w:rsid w:val="00EF57ED"/>
    <w:rsid w:val="00F00D50"/>
    <w:rsid w:val="00F108A6"/>
    <w:rsid w:val="00F1357A"/>
    <w:rsid w:val="00F36867"/>
    <w:rsid w:val="00F40FD9"/>
    <w:rsid w:val="00F415C0"/>
    <w:rsid w:val="00F63762"/>
    <w:rsid w:val="00F639E2"/>
    <w:rsid w:val="00F72E6C"/>
    <w:rsid w:val="00F93605"/>
    <w:rsid w:val="00FA072B"/>
    <w:rsid w:val="00FA1E14"/>
    <w:rsid w:val="00FA2CB7"/>
    <w:rsid w:val="00FA3E82"/>
    <w:rsid w:val="00FD4614"/>
    <w:rsid w:val="00FF5E1B"/>
    <w:rsid w:val="01412685"/>
    <w:rsid w:val="0177C610"/>
    <w:rsid w:val="01B535B3"/>
    <w:rsid w:val="023BB481"/>
    <w:rsid w:val="025845EA"/>
    <w:rsid w:val="03510199"/>
    <w:rsid w:val="036C2610"/>
    <w:rsid w:val="039EAFC1"/>
    <w:rsid w:val="040F5C8E"/>
    <w:rsid w:val="041604ED"/>
    <w:rsid w:val="0422D929"/>
    <w:rsid w:val="044F8D3A"/>
    <w:rsid w:val="06365E09"/>
    <w:rsid w:val="064BB9F6"/>
    <w:rsid w:val="06A3CDB2"/>
    <w:rsid w:val="06A4E70E"/>
    <w:rsid w:val="06F52334"/>
    <w:rsid w:val="07340A9F"/>
    <w:rsid w:val="07772E41"/>
    <w:rsid w:val="0804B505"/>
    <w:rsid w:val="0839E712"/>
    <w:rsid w:val="088DE108"/>
    <w:rsid w:val="089D0B0A"/>
    <w:rsid w:val="09727DAB"/>
    <w:rsid w:val="09ACD1F5"/>
    <w:rsid w:val="0A24439D"/>
    <w:rsid w:val="0A3220E3"/>
    <w:rsid w:val="0A724A39"/>
    <w:rsid w:val="0A966F89"/>
    <w:rsid w:val="0B664A3F"/>
    <w:rsid w:val="0BFB644D"/>
    <w:rsid w:val="0C50E12E"/>
    <w:rsid w:val="0C57C2B3"/>
    <w:rsid w:val="0CA01433"/>
    <w:rsid w:val="0D1B49F7"/>
    <w:rsid w:val="0D2F0BCE"/>
    <w:rsid w:val="0D4449EB"/>
    <w:rsid w:val="0DC45533"/>
    <w:rsid w:val="0E4632A8"/>
    <w:rsid w:val="0EB7B81F"/>
    <w:rsid w:val="0F7242A3"/>
    <w:rsid w:val="0F9E03EC"/>
    <w:rsid w:val="0FB9338E"/>
    <w:rsid w:val="0FC536C6"/>
    <w:rsid w:val="1043DA5B"/>
    <w:rsid w:val="10574FEF"/>
    <w:rsid w:val="105DEC93"/>
    <w:rsid w:val="116AE4D0"/>
    <w:rsid w:val="11BEA69B"/>
    <w:rsid w:val="11CF0805"/>
    <w:rsid w:val="11ED8701"/>
    <w:rsid w:val="12AA86E2"/>
    <w:rsid w:val="133DDA66"/>
    <w:rsid w:val="13CB3359"/>
    <w:rsid w:val="1470D922"/>
    <w:rsid w:val="15A042C8"/>
    <w:rsid w:val="15A05C86"/>
    <w:rsid w:val="15A4344D"/>
    <w:rsid w:val="15E4667F"/>
    <w:rsid w:val="16735401"/>
    <w:rsid w:val="1713C339"/>
    <w:rsid w:val="17150E41"/>
    <w:rsid w:val="17450457"/>
    <w:rsid w:val="176C1871"/>
    <w:rsid w:val="1777EEBF"/>
    <w:rsid w:val="177C617A"/>
    <w:rsid w:val="18CC8529"/>
    <w:rsid w:val="1A8AE1E3"/>
    <w:rsid w:val="1BC971F0"/>
    <w:rsid w:val="1C26A5C5"/>
    <w:rsid w:val="1CFA4533"/>
    <w:rsid w:val="1CFD9F62"/>
    <w:rsid w:val="1D18A97D"/>
    <w:rsid w:val="1D3951A0"/>
    <w:rsid w:val="1DF2F86D"/>
    <w:rsid w:val="1E56F116"/>
    <w:rsid w:val="1E8FCD23"/>
    <w:rsid w:val="1EB91B18"/>
    <w:rsid w:val="1F11DCE7"/>
    <w:rsid w:val="1F1F92C0"/>
    <w:rsid w:val="1F50D299"/>
    <w:rsid w:val="1FCBA965"/>
    <w:rsid w:val="2016DAE7"/>
    <w:rsid w:val="20775B6A"/>
    <w:rsid w:val="20ADC8D6"/>
    <w:rsid w:val="20FB7F21"/>
    <w:rsid w:val="2241B323"/>
    <w:rsid w:val="231CF0BB"/>
    <w:rsid w:val="23313742"/>
    <w:rsid w:val="23574297"/>
    <w:rsid w:val="23B6001B"/>
    <w:rsid w:val="23ECF778"/>
    <w:rsid w:val="2442A468"/>
    <w:rsid w:val="2464055F"/>
    <w:rsid w:val="24A65C47"/>
    <w:rsid w:val="24C0876E"/>
    <w:rsid w:val="2535D78F"/>
    <w:rsid w:val="25C69FE7"/>
    <w:rsid w:val="25FFA676"/>
    <w:rsid w:val="260B8020"/>
    <w:rsid w:val="26D1A695"/>
    <w:rsid w:val="27331050"/>
    <w:rsid w:val="27743424"/>
    <w:rsid w:val="278F7DC5"/>
    <w:rsid w:val="27B60EBA"/>
    <w:rsid w:val="27BC05CF"/>
    <w:rsid w:val="27E2A3F8"/>
    <w:rsid w:val="293DEB05"/>
    <w:rsid w:val="29541ECB"/>
    <w:rsid w:val="296D54CB"/>
    <w:rsid w:val="298EFE6D"/>
    <w:rsid w:val="29966EB2"/>
    <w:rsid w:val="2A0A8F5E"/>
    <w:rsid w:val="2A3404F5"/>
    <w:rsid w:val="2A4EB74A"/>
    <w:rsid w:val="2AEABAB5"/>
    <w:rsid w:val="2B090C07"/>
    <w:rsid w:val="2BA7C577"/>
    <w:rsid w:val="2BB9A601"/>
    <w:rsid w:val="2C0E1BDA"/>
    <w:rsid w:val="2C231435"/>
    <w:rsid w:val="2CCEEC22"/>
    <w:rsid w:val="2CE17C2D"/>
    <w:rsid w:val="2D12DC3E"/>
    <w:rsid w:val="2ED981EF"/>
    <w:rsid w:val="2EFF53FD"/>
    <w:rsid w:val="2F006E44"/>
    <w:rsid w:val="2F0A0D72"/>
    <w:rsid w:val="2F30CEE1"/>
    <w:rsid w:val="30032D09"/>
    <w:rsid w:val="303B3A7C"/>
    <w:rsid w:val="308AF633"/>
    <w:rsid w:val="30A965C1"/>
    <w:rsid w:val="318D1D0A"/>
    <w:rsid w:val="328D04EA"/>
    <w:rsid w:val="3326D344"/>
    <w:rsid w:val="342627ED"/>
    <w:rsid w:val="342BD49D"/>
    <w:rsid w:val="3448A655"/>
    <w:rsid w:val="34633946"/>
    <w:rsid w:val="34E124B6"/>
    <w:rsid w:val="356B5FCB"/>
    <w:rsid w:val="35BA4A52"/>
    <w:rsid w:val="366F7189"/>
    <w:rsid w:val="3695DD8F"/>
    <w:rsid w:val="369AD21E"/>
    <w:rsid w:val="36D9FAF5"/>
    <w:rsid w:val="3746F51E"/>
    <w:rsid w:val="37BB7306"/>
    <w:rsid w:val="3897F38F"/>
    <w:rsid w:val="38A0064B"/>
    <w:rsid w:val="38AD88AF"/>
    <w:rsid w:val="38C9D152"/>
    <w:rsid w:val="38CD50B9"/>
    <w:rsid w:val="393A6CE8"/>
    <w:rsid w:val="39648F8E"/>
    <w:rsid w:val="398FE4CC"/>
    <w:rsid w:val="39DADAF1"/>
    <w:rsid w:val="39E23538"/>
    <w:rsid w:val="3A5350F9"/>
    <w:rsid w:val="3ADF9548"/>
    <w:rsid w:val="3AE0A0B0"/>
    <w:rsid w:val="3B8238DC"/>
    <w:rsid w:val="3C3AF2E0"/>
    <w:rsid w:val="3C620EA3"/>
    <w:rsid w:val="3D94AE5E"/>
    <w:rsid w:val="3DF6919F"/>
    <w:rsid w:val="3E1C9A6D"/>
    <w:rsid w:val="3ECA7E66"/>
    <w:rsid w:val="3EF0B26A"/>
    <w:rsid w:val="3F0E0686"/>
    <w:rsid w:val="3F165D88"/>
    <w:rsid w:val="3F28DC21"/>
    <w:rsid w:val="3FA2F5EB"/>
    <w:rsid w:val="4056A446"/>
    <w:rsid w:val="40845846"/>
    <w:rsid w:val="40D96501"/>
    <w:rsid w:val="40E1BE35"/>
    <w:rsid w:val="40F5FF9D"/>
    <w:rsid w:val="415DC439"/>
    <w:rsid w:val="41A0B083"/>
    <w:rsid w:val="41B8B378"/>
    <w:rsid w:val="41CC0944"/>
    <w:rsid w:val="423DAE33"/>
    <w:rsid w:val="42E1B6B1"/>
    <w:rsid w:val="435376EE"/>
    <w:rsid w:val="4361B01B"/>
    <w:rsid w:val="43B4B520"/>
    <w:rsid w:val="4433C030"/>
    <w:rsid w:val="44CC6397"/>
    <w:rsid w:val="44D3F69C"/>
    <w:rsid w:val="452C632C"/>
    <w:rsid w:val="4548F8FA"/>
    <w:rsid w:val="45B201AA"/>
    <w:rsid w:val="45F38C08"/>
    <w:rsid w:val="464F6B22"/>
    <w:rsid w:val="482D8FA8"/>
    <w:rsid w:val="48B06880"/>
    <w:rsid w:val="48F0CB28"/>
    <w:rsid w:val="494C25B8"/>
    <w:rsid w:val="495FA341"/>
    <w:rsid w:val="49CDD008"/>
    <w:rsid w:val="49D4DC82"/>
    <w:rsid w:val="4A0356D0"/>
    <w:rsid w:val="4A08C1FC"/>
    <w:rsid w:val="4A99E622"/>
    <w:rsid w:val="4B14A8D4"/>
    <w:rsid w:val="4B19A054"/>
    <w:rsid w:val="4B825A67"/>
    <w:rsid w:val="4C444C41"/>
    <w:rsid w:val="4CB8CCBA"/>
    <w:rsid w:val="4CE3C4D7"/>
    <w:rsid w:val="4D53750D"/>
    <w:rsid w:val="4E1BF525"/>
    <w:rsid w:val="4E57B773"/>
    <w:rsid w:val="4EA5EAFC"/>
    <w:rsid w:val="4F459CE0"/>
    <w:rsid w:val="4F835291"/>
    <w:rsid w:val="4F8C4B3C"/>
    <w:rsid w:val="4FC8F91E"/>
    <w:rsid w:val="50279896"/>
    <w:rsid w:val="5031A825"/>
    <w:rsid w:val="5175D8C3"/>
    <w:rsid w:val="51C28D7B"/>
    <w:rsid w:val="5227D3D4"/>
    <w:rsid w:val="5288428A"/>
    <w:rsid w:val="529B692E"/>
    <w:rsid w:val="52B5A873"/>
    <w:rsid w:val="531C17A1"/>
    <w:rsid w:val="5325076D"/>
    <w:rsid w:val="53C9B9A8"/>
    <w:rsid w:val="5412F09F"/>
    <w:rsid w:val="54950AD0"/>
    <w:rsid w:val="5575B329"/>
    <w:rsid w:val="55A6CFE7"/>
    <w:rsid w:val="56FE22EC"/>
    <w:rsid w:val="58229DE6"/>
    <w:rsid w:val="58A6F0D5"/>
    <w:rsid w:val="58D5E43E"/>
    <w:rsid w:val="58DB4FAF"/>
    <w:rsid w:val="58F7D9FF"/>
    <w:rsid w:val="5933D97E"/>
    <w:rsid w:val="5961C4A7"/>
    <w:rsid w:val="59D24644"/>
    <w:rsid w:val="5A8E9748"/>
    <w:rsid w:val="5A913791"/>
    <w:rsid w:val="5AC779B2"/>
    <w:rsid w:val="5B01411C"/>
    <w:rsid w:val="5C4F79FE"/>
    <w:rsid w:val="5CE29B3F"/>
    <w:rsid w:val="5DE1315D"/>
    <w:rsid w:val="5E9EEB59"/>
    <w:rsid w:val="5EAA3797"/>
    <w:rsid w:val="5EEC61D7"/>
    <w:rsid w:val="5F3559A3"/>
    <w:rsid w:val="5F4914A4"/>
    <w:rsid w:val="5F6DCC7C"/>
    <w:rsid w:val="5F776734"/>
    <w:rsid w:val="60DE5010"/>
    <w:rsid w:val="6101E1D5"/>
    <w:rsid w:val="6119D1EE"/>
    <w:rsid w:val="6154825F"/>
    <w:rsid w:val="61582E9D"/>
    <w:rsid w:val="623BDBE6"/>
    <w:rsid w:val="62B33E65"/>
    <w:rsid w:val="631D4F71"/>
    <w:rsid w:val="645E42F2"/>
    <w:rsid w:val="64D222B2"/>
    <w:rsid w:val="64F20A82"/>
    <w:rsid w:val="653C8325"/>
    <w:rsid w:val="65568B84"/>
    <w:rsid w:val="65921D03"/>
    <w:rsid w:val="65DEE73A"/>
    <w:rsid w:val="664F5C3D"/>
    <w:rsid w:val="665CE103"/>
    <w:rsid w:val="66BB15EF"/>
    <w:rsid w:val="677DDF25"/>
    <w:rsid w:val="679DE9C3"/>
    <w:rsid w:val="67C972CA"/>
    <w:rsid w:val="67D0600E"/>
    <w:rsid w:val="689EF374"/>
    <w:rsid w:val="69816BE2"/>
    <w:rsid w:val="6A047807"/>
    <w:rsid w:val="6AC6BA2F"/>
    <w:rsid w:val="6B455CDF"/>
    <w:rsid w:val="6B64B051"/>
    <w:rsid w:val="6B789C65"/>
    <w:rsid w:val="6BCDE9DF"/>
    <w:rsid w:val="6BE6FBE2"/>
    <w:rsid w:val="6C472925"/>
    <w:rsid w:val="6C494AC5"/>
    <w:rsid w:val="6C62F217"/>
    <w:rsid w:val="6CCDCBE6"/>
    <w:rsid w:val="6CF8B5E4"/>
    <w:rsid w:val="6D039984"/>
    <w:rsid w:val="6DAB92AF"/>
    <w:rsid w:val="6DD2EB2D"/>
    <w:rsid w:val="6E921F91"/>
    <w:rsid w:val="6EE51286"/>
    <w:rsid w:val="6EF96890"/>
    <w:rsid w:val="6EF98D0F"/>
    <w:rsid w:val="6F32F13A"/>
    <w:rsid w:val="6F4FCD59"/>
    <w:rsid w:val="6F52563E"/>
    <w:rsid w:val="703DAA3C"/>
    <w:rsid w:val="708B6665"/>
    <w:rsid w:val="7092E455"/>
    <w:rsid w:val="70A05C2F"/>
    <w:rsid w:val="70CED54F"/>
    <w:rsid w:val="711670D0"/>
    <w:rsid w:val="7129B68D"/>
    <w:rsid w:val="721065F3"/>
    <w:rsid w:val="729A8458"/>
    <w:rsid w:val="72ACD895"/>
    <w:rsid w:val="72B39D2A"/>
    <w:rsid w:val="72BC3EA9"/>
    <w:rsid w:val="72CD3132"/>
    <w:rsid w:val="731A2E39"/>
    <w:rsid w:val="73A214BA"/>
    <w:rsid w:val="751EE4EF"/>
    <w:rsid w:val="752CB2FD"/>
    <w:rsid w:val="752FD36E"/>
    <w:rsid w:val="75AC9661"/>
    <w:rsid w:val="75BFD50F"/>
    <w:rsid w:val="76E1AB65"/>
    <w:rsid w:val="76FDEAE8"/>
    <w:rsid w:val="781E3B57"/>
    <w:rsid w:val="782DD7E3"/>
    <w:rsid w:val="785C26CA"/>
    <w:rsid w:val="78E42775"/>
    <w:rsid w:val="7962F310"/>
    <w:rsid w:val="79951300"/>
    <w:rsid w:val="7A03BEC2"/>
    <w:rsid w:val="7A741419"/>
    <w:rsid w:val="7B2F5094"/>
    <w:rsid w:val="7B52885D"/>
    <w:rsid w:val="7C0F14F0"/>
    <w:rsid w:val="7C736CE7"/>
    <w:rsid w:val="7C8F94F6"/>
    <w:rsid w:val="7CE0CA81"/>
    <w:rsid w:val="7DA617E0"/>
    <w:rsid w:val="7DA78204"/>
    <w:rsid w:val="7DE09F3D"/>
    <w:rsid w:val="7E71EACB"/>
    <w:rsid w:val="7E82D9C6"/>
    <w:rsid w:val="7E881A1E"/>
    <w:rsid w:val="7E9A4177"/>
    <w:rsid w:val="7F401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C8B7332"/>
  <w15:chartTrackingRefBased/>
  <w15:docId w15:val="{A71D99F1-582C-43AE-848E-CED8EDE1A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60864"/>
    <w:rPr>
      <w:rFonts w:eastAsia="MS Mincho"/>
      <w:kern w:val="0"/>
      <w:lang w:val="sq-A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34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34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34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A34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34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34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34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34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34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3436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sq-A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3436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3436"/>
    <w:rPr>
      <w:rFonts w:eastAsiaTheme="majorEastAsia" w:cstheme="majorBidi"/>
      <w:color w:val="0F4761" w:themeColor="accent1" w:themeShade="BF"/>
      <w:sz w:val="28"/>
      <w:szCs w:val="28"/>
      <w:lang w:val="sq-AL"/>
    </w:rPr>
  </w:style>
  <w:style w:type="character" w:customStyle="1" w:styleId="Heading4Char">
    <w:name w:val="Heading 4 Char"/>
    <w:basedOn w:val="DefaultParagraphFont"/>
    <w:link w:val="Heading4"/>
    <w:uiPriority w:val="9"/>
    <w:rsid w:val="006A3436"/>
    <w:rPr>
      <w:rFonts w:eastAsiaTheme="majorEastAsia" w:cstheme="majorBidi"/>
      <w:i/>
      <w:iCs/>
      <w:color w:val="0F4761" w:themeColor="accent1" w:themeShade="BF"/>
      <w:lang w:val="sq-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3436"/>
    <w:rPr>
      <w:rFonts w:eastAsiaTheme="majorEastAsia" w:cstheme="majorBidi"/>
      <w:color w:val="0F4761" w:themeColor="accent1" w:themeShade="BF"/>
      <w:lang w:val="sq-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3436"/>
    <w:rPr>
      <w:rFonts w:eastAsiaTheme="majorEastAsia" w:cstheme="majorBidi"/>
      <w:i/>
      <w:iCs/>
      <w:color w:val="595959" w:themeColor="text1" w:themeTint="A6"/>
      <w:lang w:val="sq-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3436"/>
    <w:rPr>
      <w:rFonts w:eastAsiaTheme="majorEastAsia" w:cstheme="majorBidi"/>
      <w:color w:val="595959" w:themeColor="text1" w:themeTint="A6"/>
      <w:lang w:val="sq-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3436"/>
    <w:rPr>
      <w:rFonts w:eastAsiaTheme="majorEastAsia" w:cstheme="majorBidi"/>
      <w:i/>
      <w:iCs/>
      <w:color w:val="272727" w:themeColor="text1" w:themeTint="D8"/>
      <w:lang w:val="sq-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3436"/>
    <w:rPr>
      <w:rFonts w:eastAsiaTheme="majorEastAsia" w:cstheme="majorBidi"/>
      <w:color w:val="272727" w:themeColor="text1" w:themeTint="D8"/>
      <w:lang w:val="sq-AL"/>
    </w:rPr>
  </w:style>
  <w:style w:type="paragraph" w:styleId="Title">
    <w:name w:val="Title"/>
    <w:basedOn w:val="Normal"/>
    <w:next w:val="Normal"/>
    <w:link w:val="TitleChar"/>
    <w:uiPriority w:val="10"/>
    <w:qFormat/>
    <w:rsid w:val="006A34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3436"/>
    <w:rPr>
      <w:rFonts w:asciiTheme="majorHAnsi" w:eastAsiaTheme="majorEastAsia" w:hAnsiTheme="majorHAnsi" w:cstheme="majorBidi"/>
      <w:spacing w:val="-10"/>
      <w:kern w:val="28"/>
      <w:sz w:val="56"/>
      <w:szCs w:val="56"/>
      <w:lang w:val="sq-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34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3436"/>
    <w:rPr>
      <w:rFonts w:eastAsiaTheme="majorEastAsia" w:cstheme="majorBidi"/>
      <w:color w:val="595959" w:themeColor="text1" w:themeTint="A6"/>
      <w:spacing w:val="15"/>
      <w:sz w:val="28"/>
      <w:szCs w:val="28"/>
      <w:lang w:val="sq-AL"/>
    </w:rPr>
  </w:style>
  <w:style w:type="paragraph" w:styleId="Quote">
    <w:name w:val="Quote"/>
    <w:basedOn w:val="Normal"/>
    <w:next w:val="Normal"/>
    <w:link w:val="QuoteChar"/>
    <w:uiPriority w:val="29"/>
    <w:qFormat/>
    <w:rsid w:val="006A34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3436"/>
    <w:rPr>
      <w:i/>
      <w:iCs/>
      <w:color w:val="404040" w:themeColor="text1" w:themeTint="BF"/>
      <w:lang w:val="sq-AL"/>
    </w:rPr>
  </w:style>
  <w:style w:type="paragraph" w:styleId="ListParagraph">
    <w:name w:val="List Paragraph"/>
    <w:basedOn w:val="Normal"/>
    <w:uiPriority w:val="99"/>
    <w:qFormat/>
    <w:rsid w:val="006A34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343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34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3436"/>
    <w:rPr>
      <w:i/>
      <w:iCs/>
      <w:color w:val="0F4761" w:themeColor="accent1" w:themeShade="BF"/>
      <w:lang w:val="sq-AL"/>
    </w:rPr>
  </w:style>
  <w:style w:type="character" w:styleId="IntenseReference">
    <w:name w:val="Intense Reference"/>
    <w:basedOn w:val="DefaultParagraphFont"/>
    <w:uiPriority w:val="32"/>
    <w:qFormat/>
    <w:rsid w:val="006A3436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2608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0864"/>
    <w:rPr>
      <w:rFonts w:eastAsia="MS Mincho"/>
      <w:kern w:val="0"/>
      <w:lang w:val="sq-AL"/>
      <w14:ligatures w14:val="none"/>
    </w:rPr>
  </w:style>
  <w:style w:type="paragraph" w:customStyle="1" w:styleId="Paragrafi">
    <w:name w:val="Paragrafi"/>
    <w:link w:val="ParagrafiChar"/>
    <w:uiPriority w:val="99"/>
    <w:rsid w:val="00260864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kern w:val="0"/>
      <w:szCs w:val="20"/>
    </w:rPr>
  </w:style>
  <w:style w:type="character" w:customStyle="1" w:styleId="ParagrafiChar">
    <w:name w:val="Paragrafi Char"/>
    <w:link w:val="Paragrafi"/>
    <w:locked/>
    <w:rsid w:val="00260864"/>
    <w:rPr>
      <w:rFonts w:ascii="CG Times" w:eastAsia="Times New Roman" w:hAnsi="CG Times" w:cs="Times New Roman"/>
      <w:kern w:val="0"/>
      <w:szCs w:val="20"/>
    </w:rPr>
  </w:style>
  <w:style w:type="paragraph" w:styleId="NormalWeb">
    <w:name w:val="Normal (Web)"/>
    <w:basedOn w:val="Normal"/>
    <w:uiPriority w:val="99"/>
    <w:unhideWhenUsed/>
    <w:rsid w:val="00260864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  <w14:ligatures w14:val="standardContextual"/>
    </w:rPr>
  </w:style>
  <w:style w:type="paragraph" w:customStyle="1" w:styleId="Titulli">
    <w:name w:val="Titulli"/>
    <w:next w:val="Normal"/>
    <w:link w:val="TitulliChar"/>
    <w:rsid w:val="00260864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kern w:val="0"/>
      <w:sz w:val="24"/>
      <w:lang w:val="en-GB"/>
      <w14:ligatures w14:val="none"/>
    </w:rPr>
  </w:style>
  <w:style w:type="character" w:customStyle="1" w:styleId="TitulliChar">
    <w:name w:val="Titulli Char"/>
    <w:basedOn w:val="DefaultParagraphFont"/>
    <w:link w:val="Titulli"/>
    <w:rsid w:val="00260864"/>
    <w:rPr>
      <w:rFonts w:ascii="Garamond" w:eastAsia="MS Mincho" w:hAnsi="Garamond" w:cs="CG Times"/>
      <w:b/>
      <w:bCs/>
      <w:caps/>
      <w:kern w:val="0"/>
      <w:sz w:val="24"/>
      <w:lang w:val="en-GB"/>
      <w14:ligatures w14:val="none"/>
    </w:rPr>
  </w:style>
  <w:style w:type="paragraph" w:customStyle="1" w:styleId="Titull-Titull">
    <w:name w:val="Titull-Titull"/>
    <w:basedOn w:val="Paragrafi"/>
    <w:qFormat/>
    <w:rsid w:val="00260864"/>
    <w:pPr>
      <w:ind w:firstLine="0"/>
      <w:jc w:val="center"/>
    </w:pPr>
    <w:rPr>
      <w:rFonts w:ascii="Garamond" w:eastAsia="MS Mincho" w:hAnsi="Garamond" w:cs="CG Times"/>
      <w:caps/>
      <w:sz w:val="24"/>
      <w:szCs w:val="24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E455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4553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45535"/>
    <w:rPr>
      <w:rFonts w:eastAsia="MS Mincho"/>
      <w:kern w:val="0"/>
      <w:sz w:val="20"/>
      <w:szCs w:val="20"/>
      <w:lang w:val="sq-AL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455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45535"/>
    <w:rPr>
      <w:rFonts w:eastAsia="MS Mincho"/>
      <w:b/>
      <w:bCs/>
      <w:kern w:val="0"/>
      <w:sz w:val="20"/>
      <w:szCs w:val="20"/>
      <w:lang w:val="sq-AL"/>
      <w14:ligatures w14:val="none"/>
    </w:rPr>
  </w:style>
  <w:style w:type="paragraph" w:styleId="BodyText">
    <w:name w:val="Body Text"/>
    <w:basedOn w:val="Normal"/>
    <w:link w:val="BodyTextChar"/>
    <w:uiPriority w:val="99"/>
    <w:unhideWhenUsed/>
    <w:rsid w:val="006C0C0C"/>
    <w:pPr>
      <w:autoSpaceDE w:val="0"/>
      <w:autoSpaceDN w:val="0"/>
      <w:adjustRightInd w:val="0"/>
      <w:spacing w:after="0" w:line="276" w:lineRule="auto"/>
      <w:jc w:val="both"/>
    </w:pPr>
    <w:rPr>
      <w:rFonts w:asciiTheme="majorBidi" w:hAnsiTheme="majorBidi" w:cstheme="majorBidi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6C0C0C"/>
    <w:rPr>
      <w:rFonts w:asciiTheme="majorBidi" w:eastAsia="MS Mincho" w:hAnsiTheme="majorBidi" w:cstheme="majorBidi"/>
      <w:color w:val="000000"/>
      <w:kern w:val="0"/>
      <w:sz w:val="24"/>
      <w:szCs w:val="24"/>
      <w:lang w:val="sq-AL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6B3F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F9F"/>
    <w:rPr>
      <w:rFonts w:eastAsia="MS Mincho"/>
      <w:kern w:val="0"/>
      <w:lang w:val="sq-AL"/>
      <w14:ligatures w14:val="none"/>
    </w:rPr>
  </w:style>
  <w:style w:type="paragraph" w:styleId="Revision">
    <w:name w:val="Revision"/>
    <w:hidden/>
    <w:uiPriority w:val="99"/>
    <w:semiHidden/>
    <w:rsid w:val="006B245C"/>
    <w:pPr>
      <w:spacing w:after="0" w:line="240" w:lineRule="auto"/>
    </w:pPr>
    <w:rPr>
      <w:rFonts w:eastAsia="MS Mincho"/>
      <w:kern w:val="0"/>
      <w:lang w:val="sq-AL"/>
      <w14:ligatures w14:val="none"/>
    </w:rPr>
  </w:style>
  <w:style w:type="character" w:styleId="Strong">
    <w:name w:val="Strong"/>
    <w:basedOn w:val="DefaultParagraphFont"/>
    <w:uiPriority w:val="22"/>
    <w:qFormat/>
    <w:rsid w:val="003C40BC"/>
    <w:rPr>
      <w:b/>
      <w:bCs/>
    </w:rPr>
  </w:style>
  <w:style w:type="paragraph" w:customStyle="1" w:styleId="Default">
    <w:name w:val="Default"/>
    <w:rsid w:val="005B28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2F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2FFC"/>
    <w:rPr>
      <w:rFonts w:ascii="Segoe UI" w:eastAsia="MS Mincho" w:hAnsi="Segoe UI" w:cs="Segoe UI"/>
      <w:kern w:val="0"/>
      <w:sz w:val="18"/>
      <w:szCs w:val="18"/>
      <w:lang w:val="sq-A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73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5834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18002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95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59321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43799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322</Nr_x002e__x0020_akti>
    <Data_x0020_e_x0020_Krijimit xmlns="0e656187-b300-4fb0-8bf4-3a50f872073c">2026-05-11T14:14:33Z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2026-05-11T00:00:00Z</Date_x0020_protokolli>
    <Titulli xmlns="0e656187-b300-4fb0-8bf4-3a50f872073c">Për krijimin e bazës së të dhënave shtetërore të Platformës Elektronike të Raportimit Financiar (PERF)</Titulli>
    <Modifikuesi xmlns="0e656187-b300-4fb0-8bf4-3a50f872073c">keisina.zace</Modifikuesi>
    <Nr_x002e__x0020_prot_x0020_QBZ xmlns="0e656187-b300-4fb0-8bf4-3a50f872073c">1038</Nr_x002e__x0020_prot_x0020_QBZ>
    <Data_x0020_e_x0020_Modifikimit xmlns="0e656187-b300-4fb0-8bf4-3a50f872073c">2026-05-12T08:38:33Z</Data_x0020_e_x0020_Modifikimit>
    <Dekretuar xmlns="0e656187-b300-4fb0-8bf4-3a50f872073c">false</Dekretuar>
    <Data xmlns="0e656187-b300-4fb0-8bf4-3a50f872073c">2026-05-06T00:00:00Z</Data>
    <Nr_x002e__x0020_protokolli_x0020_i_x0020_aktit xmlns="0e656187-b300-4fb0-8bf4-3a50f872073c">2455/1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AF43F9C39494D359F2D8DE856966A7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AF43F9C39494D359F2D8DE856966A7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C609231-545C-49EB-86FE-70A09B7D8760}">
  <ds:schemaRefs>
    <ds:schemaRef ds:uri="0e656187-b300-4fb0-8bf4-3a50f872073c"/>
    <ds:schemaRef ds:uri="http://schemas.openxmlformats.org/package/2006/metadata/core-properties"/>
    <ds:schemaRef ds:uri="http://purl.org/dc/terms/"/>
    <ds:schemaRef ds:uri="http://purl.org/dc/elements/1.1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DCC0154-09F4-4FBF-B8A7-FB5CDFF34A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1A4243C-6379-4284-A539-7A5A088DD0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DAA0C89-0CDF-4F53-B9EA-110EFA38856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0A1A49E-59C6-413A-A7F1-7DCEAB24AF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826</Words>
  <Characters>4712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Lisjana Shanaj</dc:creator>
  <cp:lastModifiedBy>Alma Lisaku</cp:lastModifiedBy>
  <cp:revision>18</cp:revision>
  <cp:lastPrinted>2026-05-05T17:02:00Z</cp:lastPrinted>
  <dcterms:created xsi:type="dcterms:W3CDTF">2026-04-27T18:05:00Z</dcterms:created>
  <dcterms:modified xsi:type="dcterms:W3CDTF">2026-05-12T09:02:00Z</dcterms:modified>
</cp:coreProperties>
</file>