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B3F152" w14:textId="77777777" w:rsidR="00812DC4" w:rsidRPr="00D12752" w:rsidRDefault="00812DC4" w:rsidP="00812DC4">
      <w:pPr>
        <w:spacing w:after="0" w:line="240" w:lineRule="auto"/>
        <w:ind w:firstLine="284"/>
        <w:jc w:val="center"/>
        <w:rPr>
          <w:rFonts w:ascii="Garamond" w:hAnsi="Garamond"/>
          <w:b/>
          <w:bCs/>
          <w:sz w:val="24"/>
          <w:szCs w:val="24"/>
          <w:lang w:val="sq-AL"/>
        </w:rPr>
      </w:pPr>
      <w:r w:rsidRPr="00D12752">
        <w:rPr>
          <w:rFonts w:ascii="Garamond" w:hAnsi="Garamond"/>
          <w:b/>
          <w:bCs/>
          <w:sz w:val="24"/>
          <w:szCs w:val="24"/>
          <w:lang w:val="sq-AL"/>
        </w:rPr>
        <w:t>VENDIM</w:t>
      </w:r>
    </w:p>
    <w:p w14:paraId="653DC5D5" w14:textId="77D92AA7" w:rsidR="00812DC4" w:rsidRPr="00D12752" w:rsidRDefault="00812DC4" w:rsidP="00812DC4">
      <w:pPr>
        <w:spacing w:after="0" w:line="240" w:lineRule="auto"/>
        <w:ind w:firstLine="284"/>
        <w:jc w:val="center"/>
        <w:rPr>
          <w:rFonts w:ascii="Garamond" w:hAnsi="Garamond"/>
          <w:b/>
          <w:bCs/>
          <w:sz w:val="24"/>
          <w:szCs w:val="24"/>
          <w:lang w:val="sq-AL"/>
        </w:rPr>
      </w:pPr>
      <w:r w:rsidRPr="00D12752">
        <w:rPr>
          <w:rFonts w:ascii="Garamond" w:hAnsi="Garamond"/>
          <w:b/>
          <w:bCs/>
          <w:sz w:val="24"/>
          <w:szCs w:val="24"/>
          <w:lang w:val="sq-AL"/>
        </w:rPr>
        <w:t>Nr.</w:t>
      </w:r>
      <w:r w:rsidR="00D12752">
        <w:rPr>
          <w:rFonts w:ascii="Garamond" w:hAnsi="Garamond"/>
          <w:b/>
          <w:bCs/>
          <w:sz w:val="24"/>
          <w:szCs w:val="24"/>
          <w:lang w:val="sq-AL"/>
        </w:rPr>
        <w:t xml:space="preserve"> </w:t>
      </w:r>
      <w:r w:rsidRPr="00D12752">
        <w:rPr>
          <w:rFonts w:ascii="Garamond" w:hAnsi="Garamond"/>
          <w:b/>
          <w:bCs/>
          <w:sz w:val="24"/>
          <w:szCs w:val="24"/>
          <w:lang w:val="sq-AL"/>
        </w:rPr>
        <w:t>3</w:t>
      </w:r>
      <w:r w:rsidR="007556D3" w:rsidRPr="00D12752">
        <w:rPr>
          <w:rFonts w:ascii="Garamond" w:hAnsi="Garamond"/>
          <w:b/>
          <w:bCs/>
          <w:sz w:val="24"/>
          <w:szCs w:val="24"/>
          <w:lang w:val="sq-AL"/>
        </w:rPr>
        <w:t>23</w:t>
      </w:r>
      <w:r w:rsidRPr="00D12752">
        <w:rPr>
          <w:rFonts w:ascii="Garamond" w:hAnsi="Garamond"/>
          <w:b/>
          <w:bCs/>
          <w:sz w:val="24"/>
          <w:szCs w:val="24"/>
          <w:lang w:val="sq-AL"/>
        </w:rPr>
        <w:t>, datë 6.5.2026</w:t>
      </w:r>
    </w:p>
    <w:p w14:paraId="0DDB5DB7" w14:textId="77777777" w:rsidR="00812DC4" w:rsidRPr="00D12752" w:rsidRDefault="00812DC4" w:rsidP="00812DC4">
      <w:pPr>
        <w:spacing w:after="0" w:line="240" w:lineRule="auto"/>
        <w:ind w:firstLine="284"/>
        <w:jc w:val="center"/>
        <w:rPr>
          <w:rFonts w:ascii="Garamond" w:hAnsi="Garamond"/>
          <w:b/>
          <w:bCs/>
          <w:sz w:val="24"/>
          <w:szCs w:val="24"/>
          <w:lang w:val="sq-AL"/>
        </w:rPr>
      </w:pPr>
    </w:p>
    <w:p w14:paraId="33A6E716" w14:textId="77777777" w:rsidR="00812DC4" w:rsidRPr="00D12752" w:rsidRDefault="00812DC4" w:rsidP="00812DC4">
      <w:pPr>
        <w:spacing w:after="0" w:line="240" w:lineRule="auto"/>
        <w:ind w:firstLine="284"/>
        <w:jc w:val="center"/>
        <w:rPr>
          <w:rFonts w:ascii="Garamond" w:hAnsi="Garamond"/>
          <w:b/>
          <w:bCs/>
          <w:sz w:val="24"/>
          <w:szCs w:val="24"/>
          <w:lang w:val="sq-AL"/>
        </w:rPr>
      </w:pPr>
      <w:r w:rsidRPr="00D12752">
        <w:rPr>
          <w:rFonts w:ascii="Garamond" w:hAnsi="Garamond"/>
          <w:b/>
          <w:bCs/>
          <w:sz w:val="24"/>
          <w:szCs w:val="24"/>
          <w:lang w:val="sq-AL"/>
        </w:rPr>
        <w:t>PËR MIRATIMIN E PROCEDURAVE QË NDIQEN PËR FINANCIMIN E PROJEKTEVE ARTISTIKE E KULTURORE</w:t>
      </w:r>
    </w:p>
    <w:p w14:paraId="24FBF3E9" w14:textId="77777777" w:rsidR="00812DC4" w:rsidRPr="00D12752" w:rsidRDefault="00812DC4" w:rsidP="00812DC4">
      <w:pPr>
        <w:spacing w:after="0" w:line="240" w:lineRule="auto"/>
        <w:ind w:firstLine="284"/>
        <w:jc w:val="both"/>
        <w:rPr>
          <w:rFonts w:ascii="Garamond" w:hAnsi="Garamond"/>
          <w:sz w:val="24"/>
          <w:szCs w:val="24"/>
          <w:lang w:val="sq-AL"/>
        </w:rPr>
      </w:pPr>
    </w:p>
    <w:p w14:paraId="70C8FEF8" w14:textId="2B8363BA" w:rsidR="00812DC4" w:rsidRPr="00D12752" w:rsidRDefault="00812DC4" w:rsidP="00812DC4">
      <w:pPr>
        <w:spacing w:after="0" w:line="240" w:lineRule="auto"/>
        <w:ind w:firstLine="284"/>
        <w:jc w:val="both"/>
        <w:rPr>
          <w:rFonts w:ascii="Garamond" w:hAnsi="Garamond"/>
          <w:sz w:val="24"/>
          <w:szCs w:val="24"/>
          <w:lang w:val="sq-AL"/>
        </w:rPr>
      </w:pPr>
      <w:r w:rsidRPr="00D12752">
        <w:rPr>
          <w:rFonts w:ascii="Garamond" w:hAnsi="Garamond"/>
          <w:sz w:val="24"/>
          <w:szCs w:val="24"/>
          <w:lang w:val="sq-AL"/>
        </w:rPr>
        <w:t>Në mbështetje të nenit 100 të Kushtetutës dhe të pikës 3, të nenit 26, të ligjit nr.</w:t>
      </w:r>
      <w:r w:rsidR="00D12752">
        <w:rPr>
          <w:rFonts w:ascii="Garamond" w:hAnsi="Garamond"/>
          <w:sz w:val="24"/>
          <w:szCs w:val="24"/>
          <w:lang w:val="sq-AL"/>
        </w:rPr>
        <w:t xml:space="preserve"> </w:t>
      </w:r>
      <w:r w:rsidRPr="00D12752">
        <w:rPr>
          <w:rFonts w:ascii="Garamond" w:hAnsi="Garamond"/>
          <w:sz w:val="24"/>
          <w:szCs w:val="24"/>
          <w:lang w:val="sq-AL"/>
        </w:rPr>
        <w:t>10352, datë 18.11.2010, “Për artin dhe kulturën”, të ndryshuar, me propozimin e ministrit të Turizmit, Kulturës dhe Sportit, Këshilli i Ministrave</w:t>
      </w:r>
    </w:p>
    <w:p w14:paraId="69EA5B50" w14:textId="77777777" w:rsidR="00812DC4" w:rsidRPr="00D12752" w:rsidRDefault="00812DC4" w:rsidP="00812DC4">
      <w:pPr>
        <w:pStyle w:val="BodyText"/>
        <w:spacing w:after="0" w:line="240" w:lineRule="auto"/>
        <w:ind w:firstLine="284"/>
        <w:rPr>
          <w:rFonts w:ascii="Garamond" w:hAnsi="Garamond" w:cs="Garamond"/>
          <w:sz w:val="24"/>
          <w:szCs w:val="24"/>
          <w:lang w:val="sq-AL"/>
        </w:rPr>
      </w:pPr>
    </w:p>
    <w:p w14:paraId="5EBE0991" w14:textId="77777777" w:rsidR="00812DC4" w:rsidRPr="00D12752" w:rsidRDefault="00812DC4" w:rsidP="00812DC4">
      <w:pPr>
        <w:spacing w:after="0" w:line="240" w:lineRule="auto"/>
        <w:ind w:firstLine="284"/>
        <w:jc w:val="center"/>
        <w:rPr>
          <w:rFonts w:ascii="Garamond" w:hAnsi="Garamond" w:cs="Garamond"/>
          <w:bCs/>
          <w:sz w:val="24"/>
          <w:szCs w:val="24"/>
          <w:lang w:val="sq-AL"/>
        </w:rPr>
      </w:pPr>
      <w:r w:rsidRPr="00D12752">
        <w:rPr>
          <w:rFonts w:ascii="Garamond" w:hAnsi="Garamond" w:cs="Garamond"/>
          <w:sz w:val="24"/>
          <w:szCs w:val="24"/>
          <w:lang w:val="sq-AL"/>
        </w:rPr>
        <w:t>VENDOSI</w:t>
      </w:r>
      <w:r w:rsidRPr="00D12752">
        <w:rPr>
          <w:rFonts w:ascii="Garamond" w:hAnsi="Garamond" w:cs="Garamond"/>
          <w:bCs/>
          <w:sz w:val="24"/>
          <w:szCs w:val="24"/>
          <w:lang w:val="sq-AL"/>
        </w:rPr>
        <w:t>:</w:t>
      </w:r>
    </w:p>
    <w:p w14:paraId="3B81E308" w14:textId="77777777" w:rsidR="00812DC4" w:rsidRPr="00D12752" w:rsidRDefault="00812DC4" w:rsidP="00812DC4">
      <w:pPr>
        <w:spacing w:after="0" w:line="240" w:lineRule="auto"/>
        <w:ind w:firstLine="284"/>
        <w:jc w:val="center"/>
        <w:rPr>
          <w:rFonts w:ascii="Garamond" w:hAnsi="Garamond"/>
          <w:b/>
          <w:bCs/>
          <w:sz w:val="24"/>
          <w:szCs w:val="24"/>
          <w:lang w:val="sq-AL"/>
        </w:rPr>
      </w:pPr>
    </w:p>
    <w:p w14:paraId="00EF7E34" w14:textId="77777777" w:rsidR="00812DC4" w:rsidRPr="00D12752" w:rsidRDefault="00812DC4" w:rsidP="00812DC4">
      <w:pPr>
        <w:pStyle w:val="ListParagraph"/>
        <w:spacing w:after="0" w:line="240" w:lineRule="auto"/>
        <w:ind w:left="0" w:firstLine="284"/>
        <w:rPr>
          <w:rFonts w:ascii="Garamond" w:hAnsi="Garamond"/>
          <w:sz w:val="24"/>
          <w:szCs w:val="24"/>
          <w:lang w:val="sq-AL"/>
        </w:rPr>
      </w:pPr>
      <w:r w:rsidRPr="00D12752">
        <w:rPr>
          <w:rFonts w:ascii="Garamond" w:hAnsi="Garamond"/>
          <w:sz w:val="24"/>
          <w:szCs w:val="24"/>
          <w:lang w:val="sq-AL"/>
        </w:rPr>
        <w:t>I. DISPOZITA TË PËRGJITHSHME</w:t>
      </w:r>
    </w:p>
    <w:p w14:paraId="7EC951A0" w14:textId="2618AB9B"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1. Ky vendim ka për qëllim miratimin e procedurave që ndiqen për financimin e realizimit të projekteve dhe veprimtarive artistike e kulturore nga ministria përgjegjëse për artin dhe kulturën, referuar pikës 3, të nenit 26, të ligjit nr.</w:t>
      </w:r>
      <w:r w:rsidR="00D12752">
        <w:rPr>
          <w:rFonts w:ascii="Garamond" w:hAnsi="Garamond"/>
          <w:sz w:val="24"/>
          <w:szCs w:val="24"/>
          <w:lang w:val="sq-AL"/>
        </w:rPr>
        <w:t xml:space="preserve"> </w:t>
      </w:r>
      <w:r w:rsidRPr="00D12752">
        <w:rPr>
          <w:rFonts w:ascii="Garamond" w:hAnsi="Garamond"/>
          <w:sz w:val="24"/>
          <w:szCs w:val="24"/>
          <w:lang w:val="sq-AL"/>
        </w:rPr>
        <w:t>10352, datë 18.11.2010, “Për artin dhe kulturën”, të ndryshuar.</w:t>
      </w:r>
    </w:p>
    <w:p w14:paraId="0C4D64EF" w14:textId="77777777" w:rsidR="00812DC4" w:rsidRPr="00D12752" w:rsidRDefault="00812DC4" w:rsidP="00812DC4">
      <w:pPr>
        <w:pStyle w:val="ListParagraph"/>
        <w:spacing w:after="0" w:line="240" w:lineRule="auto"/>
        <w:ind w:left="0" w:firstLine="284"/>
        <w:jc w:val="both"/>
        <w:rPr>
          <w:rFonts w:ascii="Garamond" w:hAnsi="Garamond"/>
          <w:strike/>
          <w:sz w:val="24"/>
          <w:szCs w:val="24"/>
          <w:lang w:val="sq-AL"/>
        </w:rPr>
      </w:pPr>
      <w:r w:rsidRPr="00D12752">
        <w:rPr>
          <w:rFonts w:ascii="Garamond" w:hAnsi="Garamond"/>
          <w:sz w:val="24"/>
          <w:szCs w:val="24"/>
          <w:lang w:val="sq-AL"/>
        </w:rPr>
        <w:t>2. Për të përfituar mbështetje financiare, projektet dhe veprimtaritë artistike kulturore duhet:</w:t>
      </w:r>
    </w:p>
    <w:p w14:paraId="1025E2F1" w14:textId="77777777"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 xml:space="preserve"> a) të promovojnë artin dhe kulturën; </w:t>
      </w:r>
    </w:p>
    <w:p w14:paraId="18800148" w14:textId="77777777"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 xml:space="preserve">b) të nxisin krijimtarinë dhe inovacionin artistik; </w:t>
      </w:r>
    </w:p>
    <w:p w14:paraId="01BDF6CF" w14:textId="77777777"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 xml:space="preserve">c) të mbështesin zhvillimin dhe shpërndarjen e veprimtarive kulturore në nivel kombëtar dhe ndërkombëtar; </w:t>
      </w:r>
    </w:p>
    <w:p w14:paraId="6FB219E5" w14:textId="396D1F2A"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ç)</w:t>
      </w:r>
      <w:r w:rsidR="00D12752" w:rsidRPr="00D12752">
        <w:rPr>
          <w:rFonts w:ascii="Garamond" w:hAnsi="Garamond"/>
          <w:sz w:val="24"/>
          <w:szCs w:val="24"/>
          <w:lang w:val="sq-AL"/>
        </w:rPr>
        <w:t xml:space="preserve"> </w:t>
      </w:r>
      <w:r w:rsidRPr="00D12752">
        <w:rPr>
          <w:rFonts w:ascii="Garamond" w:hAnsi="Garamond"/>
          <w:sz w:val="24"/>
          <w:szCs w:val="24"/>
          <w:lang w:val="sq-AL"/>
        </w:rPr>
        <w:t>të kontribuojnë në ruajtjen dhe pasurimin e paketës kulturore brenda vendit.</w:t>
      </w:r>
    </w:p>
    <w:p w14:paraId="1E9856F7" w14:textId="77777777"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 xml:space="preserve">3. Projekt artistik/kulturor është tërësia e veprimtarive që lidhen drejtpërdrejt me konceptimin, prodhimin dhe realizimin e një krijimi ose aktiviteti artistik, për të cilin angazhohen produkte dhe punime të nevojshme për realizimin e tij, dhe që synon promovimin e artit e të kulturës. </w:t>
      </w:r>
    </w:p>
    <w:p w14:paraId="554CF402" w14:textId="57DE76FD" w:rsidR="00812DC4" w:rsidRPr="00D12752" w:rsidRDefault="00812DC4" w:rsidP="00812DC4">
      <w:pPr>
        <w:pStyle w:val="ListParagraph"/>
        <w:spacing w:after="0" w:line="240" w:lineRule="auto"/>
        <w:ind w:left="0" w:firstLine="284"/>
        <w:jc w:val="both"/>
        <w:rPr>
          <w:rFonts w:ascii="Garamond" w:hAnsi="Garamond"/>
          <w:sz w:val="24"/>
          <w:szCs w:val="24"/>
          <w:lang w:val="sq-AL"/>
        </w:rPr>
      </w:pPr>
      <w:proofErr w:type="spellStart"/>
      <w:r w:rsidRPr="00D12752">
        <w:rPr>
          <w:rFonts w:ascii="Garamond" w:hAnsi="Garamond"/>
          <w:sz w:val="24"/>
          <w:szCs w:val="24"/>
          <w:lang w:val="sq-AL"/>
        </w:rPr>
        <w:t>II</w:t>
      </w:r>
      <w:proofErr w:type="spellEnd"/>
      <w:r w:rsidRPr="00D12752">
        <w:rPr>
          <w:rFonts w:ascii="Garamond" w:hAnsi="Garamond"/>
          <w:sz w:val="24"/>
          <w:szCs w:val="24"/>
          <w:lang w:val="sq-AL"/>
        </w:rPr>
        <w:t xml:space="preserve">. PROCEDURAT E ORGANIZIMIT DHE </w:t>
      </w:r>
      <w:r w:rsidR="00535117">
        <w:rPr>
          <w:rFonts w:ascii="Garamond" w:hAnsi="Garamond"/>
          <w:sz w:val="24"/>
          <w:szCs w:val="24"/>
          <w:lang w:val="sq-AL"/>
        </w:rPr>
        <w:t xml:space="preserve">TË </w:t>
      </w:r>
      <w:r w:rsidRPr="00D12752">
        <w:rPr>
          <w:rFonts w:ascii="Garamond" w:hAnsi="Garamond"/>
          <w:sz w:val="24"/>
          <w:szCs w:val="24"/>
          <w:lang w:val="sq-AL"/>
        </w:rPr>
        <w:t>FINANCIMIT TË PROJEKTEVE DHE VEPRIMTARIVE ARTISTIKE E KULTURORE</w:t>
      </w:r>
    </w:p>
    <w:p w14:paraId="0439C600" w14:textId="0D87A16D" w:rsidR="00812DC4" w:rsidRPr="00D12752" w:rsidRDefault="00812DC4" w:rsidP="00812DC4">
      <w:pPr>
        <w:spacing w:after="0" w:line="240" w:lineRule="auto"/>
        <w:ind w:firstLine="284"/>
        <w:jc w:val="both"/>
        <w:rPr>
          <w:rFonts w:ascii="Garamond" w:hAnsi="Garamond"/>
          <w:sz w:val="24"/>
          <w:szCs w:val="24"/>
          <w:lang w:val="sq-AL"/>
        </w:rPr>
      </w:pPr>
      <w:r w:rsidRPr="00D12752">
        <w:rPr>
          <w:rFonts w:ascii="Garamond" w:hAnsi="Garamond"/>
          <w:sz w:val="24"/>
          <w:szCs w:val="24"/>
          <w:lang w:val="sq-AL"/>
        </w:rPr>
        <w:t>1. Projektet artistike/kulturore, të iniciuara nga ministria përgjegjëse për artin dhe kulturën</w:t>
      </w:r>
      <w:r w:rsidR="00135CE5">
        <w:rPr>
          <w:rFonts w:ascii="Garamond" w:hAnsi="Garamond"/>
          <w:sz w:val="24"/>
          <w:szCs w:val="24"/>
          <w:lang w:val="sq-AL"/>
        </w:rPr>
        <w:t>,</w:t>
      </w:r>
      <w:r w:rsidRPr="00D12752">
        <w:rPr>
          <w:rFonts w:ascii="Garamond" w:hAnsi="Garamond"/>
          <w:sz w:val="24"/>
          <w:szCs w:val="24"/>
          <w:lang w:val="sq-AL"/>
        </w:rPr>
        <w:t xml:space="preserve"> ose subjekte private, financohen nga fondi përkatës, vetëm në masën dhe për aq sa lidhen drejtpërdrejt me krijimin dhe realizimin e projektit artistik.</w:t>
      </w:r>
    </w:p>
    <w:p w14:paraId="376D963D" w14:textId="5E5AAA5B" w:rsidR="00812DC4" w:rsidRPr="00D12752" w:rsidRDefault="00812DC4" w:rsidP="00812DC4">
      <w:pPr>
        <w:spacing w:after="0" w:line="240" w:lineRule="auto"/>
        <w:ind w:firstLine="284"/>
        <w:jc w:val="both"/>
        <w:rPr>
          <w:rFonts w:ascii="Garamond" w:hAnsi="Garamond"/>
          <w:sz w:val="24"/>
          <w:szCs w:val="24"/>
          <w:lang w:val="sq-AL"/>
        </w:rPr>
      </w:pPr>
      <w:r w:rsidRPr="00D12752">
        <w:rPr>
          <w:rFonts w:ascii="Garamond" w:hAnsi="Garamond"/>
          <w:sz w:val="24"/>
          <w:szCs w:val="24"/>
          <w:lang w:val="sq-AL"/>
        </w:rPr>
        <w:t>2. Në kuadër të realizimit të projektit artistik/kulturor, sigurohen produkte, të lidhura drejtpërdrejt dhe në mënyrë funksionale me konceptimin, prodhimin dhe realizimin e projektit artistik/</w:t>
      </w:r>
      <w:r w:rsidRPr="00D12752">
        <w:rPr>
          <w:rFonts w:ascii="Garamond" w:hAnsi="Garamond"/>
          <w:sz w:val="24"/>
          <w:szCs w:val="24"/>
          <w:lang w:val="sq-AL"/>
        </w:rPr>
        <w:t>kultu</w:t>
      </w:r>
      <w:r w:rsidR="00D12752">
        <w:rPr>
          <w:rFonts w:ascii="Garamond" w:hAnsi="Garamond"/>
          <w:sz w:val="24"/>
          <w:szCs w:val="24"/>
          <w:lang w:val="sq-AL"/>
        </w:rPr>
        <w:t>r</w:t>
      </w:r>
      <w:r w:rsidRPr="00D12752">
        <w:rPr>
          <w:rFonts w:ascii="Garamond" w:hAnsi="Garamond"/>
          <w:sz w:val="24"/>
          <w:szCs w:val="24"/>
          <w:lang w:val="sq-AL"/>
        </w:rPr>
        <w:t>or</w:t>
      </w:r>
      <w:r w:rsidRPr="00D12752">
        <w:rPr>
          <w:rFonts w:ascii="Garamond" w:hAnsi="Garamond"/>
          <w:sz w:val="24"/>
          <w:szCs w:val="24"/>
          <w:lang w:val="sq-AL"/>
        </w:rPr>
        <w:t xml:space="preserve">, në përputhje me parimet e </w:t>
      </w:r>
      <w:proofErr w:type="spellStart"/>
      <w:r w:rsidRPr="00D12752">
        <w:rPr>
          <w:rFonts w:ascii="Garamond" w:hAnsi="Garamond"/>
          <w:sz w:val="24"/>
          <w:szCs w:val="24"/>
          <w:lang w:val="sq-AL"/>
        </w:rPr>
        <w:t>eficiencës</w:t>
      </w:r>
      <w:proofErr w:type="spellEnd"/>
      <w:r w:rsidRPr="00D12752">
        <w:rPr>
          <w:rFonts w:ascii="Garamond" w:hAnsi="Garamond"/>
          <w:sz w:val="24"/>
          <w:szCs w:val="24"/>
          <w:lang w:val="sq-AL"/>
        </w:rPr>
        <w:t xml:space="preserve"> ekonomike, efektivitetit dhe përdorimit të drejtë të fondeve publike. </w:t>
      </w:r>
    </w:p>
    <w:p w14:paraId="02296A65" w14:textId="2885AF1D" w:rsidR="00812DC4" w:rsidRPr="00D12752" w:rsidRDefault="00812DC4" w:rsidP="00812DC4">
      <w:pPr>
        <w:pStyle w:val="ListParagraph"/>
        <w:tabs>
          <w:tab w:val="left" w:pos="0"/>
        </w:tabs>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3. Struktura përgjegjëse për zhvillimin e projekteve dhe veprimtarive artistike në fushën e artit e të kulturës, në ministrinë përgjegjëse për artin dhe kulturën, përgatit informacion për iniciativën konkrete dhe, pas miratimit nga ministri përgjegjës për artin dhe kulturën, ngrihet kolegjiumi, sipas nenit 27, të ligjit nr.</w:t>
      </w:r>
      <w:r w:rsidR="00D12752">
        <w:rPr>
          <w:rFonts w:ascii="Garamond" w:hAnsi="Garamond"/>
          <w:sz w:val="24"/>
          <w:szCs w:val="24"/>
          <w:lang w:val="sq-AL"/>
        </w:rPr>
        <w:t xml:space="preserve"> </w:t>
      </w:r>
      <w:r w:rsidRPr="00D12752">
        <w:rPr>
          <w:rFonts w:ascii="Garamond" w:hAnsi="Garamond"/>
          <w:sz w:val="24"/>
          <w:szCs w:val="24"/>
          <w:lang w:val="sq-AL"/>
        </w:rPr>
        <w:t>10352, datë 18.11.2010, “Për artin dhe kulturën”, të ndryshuar, përgjegjës për ndjekjen e procedurave të vlerësimit dhe përzgjedhjes së subjekteve për lidhjen e kontratave:</w:t>
      </w:r>
    </w:p>
    <w:p w14:paraId="09E35C11" w14:textId="2720B7FC"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 xml:space="preserve">a) me entitete kombëtare dhe ndërkombëtare që kanë </w:t>
      </w:r>
      <w:proofErr w:type="spellStart"/>
      <w:r w:rsidRPr="00D12752">
        <w:rPr>
          <w:rFonts w:ascii="Garamond" w:hAnsi="Garamond"/>
          <w:sz w:val="24"/>
          <w:szCs w:val="24"/>
          <w:lang w:val="sq-AL"/>
        </w:rPr>
        <w:t>ekskluzivitetin</w:t>
      </w:r>
      <w:proofErr w:type="spellEnd"/>
      <w:r w:rsidRPr="00D12752">
        <w:rPr>
          <w:rFonts w:ascii="Garamond" w:hAnsi="Garamond"/>
          <w:sz w:val="24"/>
          <w:szCs w:val="24"/>
          <w:lang w:val="sq-AL"/>
        </w:rPr>
        <w:t xml:space="preserve"> për realizimin</w:t>
      </w:r>
      <w:r w:rsidR="00D12752" w:rsidRPr="00D12752">
        <w:rPr>
          <w:rFonts w:ascii="Garamond" w:hAnsi="Garamond"/>
          <w:sz w:val="24"/>
          <w:szCs w:val="24"/>
          <w:lang w:val="sq-AL"/>
        </w:rPr>
        <w:t xml:space="preserve"> </w:t>
      </w:r>
      <w:r w:rsidRPr="00D12752">
        <w:rPr>
          <w:rFonts w:ascii="Garamond" w:hAnsi="Garamond"/>
          <w:sz w:val="24"/>
          <w:szCs w:val="24"/>
          <w:lang w:val="sq-AL"/>
        </w:rPr>
        <w:t>e projekteve dhe veprimtarive artistike kombëtare e ndërkombëtare në fushën e artit dhe kulturës;</w:t>
      </w:r>
    </w:p>
    <w:p w14:paraId="724FB491" w14:textId="77777777"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b) me subjekte që ofrojnë produkte dhe shërbime, në funksion të projekteve dhe veprimtarive kombëtare e ndërkombëtare në fushën e artit dhe kulturës.</w:t>
      </w:r>
    </w:p>
    <w:p w14:paraId="76CF1EF1" w14:textId="77777777" w:rsidR="00812DC4" w:rsidRPr="00D12752" w:rsidRDefault="00812DC4" w:rsidP="00812DC4">
      <w:pPr>
        <w:spacing w:after="0" w:line="240" w:lineRule="auto"/>
        <w:ind w:firstLine="284"/>
        <w:jc w:val="both"/>
        <w:rPr>
          <w:rFonts w:ascii="Garamond" w:hAnsi="Garamond"/>
          <w:sz w:val="24"/>
          <w:szCs w:val="24"/>
          <w:lang w:val="sq-AL"/>
        </w:rPr>
      </w:pPr>
      <w:r w:rsidRPr="00D12752">
        <w:rPr>
          <w:rFonts w:ascii="Garamond" w:hAnsi="Garamond"/>
          <w:sz w:val="24"/>
          <w:szCs w:val="24"/>
          <w:lang w:val="sq-AL"/>
        </w:rPr>
        <w:t xml:space="preserve">4. Procedura për lidhjen e kontratave, sipas shkronjës “a”, të pikës 3, të këtij kreu, kryhet, si më poshtë vijon: </w:t>
      </w:r>
    </w:p>
    <w:p w14:paraId="02E2F36C" w14:textId="77777777"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a) Ministri përgjegjës për artin dhe kulturën paraqet letrën e shprehjes së interesit për subjektin/entitetin pritës së projektit/veprimtarisë artistike;</w:t>
      </w:r>
    </w:p>
    <w:p w14:paraId="57A1310D" w14:textId="77777777"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lastRenderedPageBreak/>
        <w:t>b) Struktura përgjegjëse për zhvillimin e projekteve dhe veprimtarive artistike në fushën e artit dhe kulturës në ministrinë përgjegjëse për artin dhe kulturën koordinon dhe zhvillon komunikimet për organizimin;</w:t>
      </w:r>
    </w:p>
    <w:p w14:paraId="5DE3B01E" w14:textId="77777777"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c) Kolegjiumi shqyrton propozimet e paraqitura dhe përzgjedh ofertën më të favorshme, ndërmjet cilësisë së shërbimit dhe kostos financiare, të cilin ia propozon për miratim ministrit;</w:t>
      </w:r>
    </w:p>
    <w:p w14:paraId="02E84B10" w14:textId="77777777" w:rsidR="00812DC4" w:rsidRPr="00D12752" w:rsidRDefault="00812DC4" w:rsidP="00812DC4">
      <w:pPr>
        <w:spacing w:after="0" w:line="240" w:lineRule="auto"/>
        <w:ind w:firstLine="284"/>
        <w:jc w:val="both"/>
        <w:rPr>
          <w:rFonts w:ascii="Garamond" w:hAnsi="Garamond"/>
          <w:sz w:val="24"/>
          <w:szCs w:val="24"/>
          <w:lang w:val="sq-AL"/>
        </w:rPr>
      </w:pPr>
      <w:r w:rsidRPr="00D12752">
        <w:rPr>
          <w:rFonts w:ascii="Garamond" w:hAnsi="Garamond"/>
          <w:sz w:val="24"/>
          <w:szCs w:val="24"/>
          <w:lang w:val="sq-AL"/>
        </w:rPr>
        <w:t>ç) Ministri apo personi i autorizuar prej tij, brenda 10 (dhjetë) ditëve nga përzgjedhja e ofertës më të favorshme, lidh kontratën me subjektin apo filialet e autorizuara nga mbajtësi i së drejtës ekskluzive të projektit dhe/apo veprimtarisë artistike e kulturore;</w:t>
      </w:r>
    </w:p>
    <w:p w14:paraId="24946853" w14:textId="77777777"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d) Pagesat për kontratat urdhërohen nga ministria përgjegjëse për artin dhe kulturën në mënyrë të drejtpërdrejtë dhe ekzekutohen nëpërmjet strukturës së thesarit.</w:t>
      </w:r>
    </w:p>
    <w:p w14:paraId="6C7304E1" w14:textId="77777777" w:rsidR="00812DC4" w:rsidRPr="00D12752" w:rsidRDefault="00812DC4" w:rsidP="00812DC4">
      <w:pPr>
        <w:spacing w:after="0" w:line="240" w:lineRule="auto"/>
        <w:ind w:firstLine="284"/>
        <w:jc w:val="both"/>
        <w:rPr>
          <w:rFonts w:ascii="Garamond" w:hAnsi="Garamond"/>
          <w:sz w:val="24"/>
          <w:szCs w:val="24"/>
          <w:lang w:val="sq-AL"/>
        </w:rPr>
      </w:pPr>
      <w:r w:rsidRPr="00D12752">
        <w:rPr>
          <w:rFonts w:ascii="Garamond" w:hAnsi="Garamond"/>
          <w:sz w:val="24"/>
          <w:szCs w:val="24"/>
          <w:lang w:val="sq-AL"/>
        </w:rPr>
        <w:t>5. Procedura për lidhjen e kontratave, sipas shkronjës “b”, të pikës 3, të këtij kreu, kryhet, si më poshtë vijon:</w:t>
      </w:r>
    </w:p>
    <w:p w14:paraId="138F1C95" w14:textId="77777777" w:rsidR="00812DC4" w:rsidRPr="00D12752" w:rsidRDefault="00812DC4" w:rsidP="00812DC4">
      <w:pPr>
        <w:spacing w:after="0" w:line="240" w:lineRule="auto"/>
        <w:ind w:firstLine="284"/>
        <w:jc w:val="both"/>
        <w:rPr>
          <w:rFonts w:ascii="Garamond" w:hAnsi="Garamond"/>
          <w:sz w:val="24"/>
          <w:szCs w:val="24"/>
          <w:lang w:val="sq-AL"/>
        </w:rPr>
      </w:pPr>
      <w:r w:rsidRPr="00D12752">
        <w:rPr>
          <w:rFonts w:ascii="Garamond" w:hAnsi="Garamond"/>
          <w:sz w:val="24"/>
          <w:szCs w:val="24"/>
          <w:lang w:val="sq-AL"/>
        </w:rPr>
        <w:t>a) Ftesa për shprehje interesi, në përputhje me objektin e kontratës, u paraqitet të paktën tri subjekteve, të cilat duhet të shprehen zyrtarisht brenda 5 (pesë) ditëve nga data e ftesës;</w:t>
      </w:r>
    </w:p>
    <w:p w14:paraId="744848E2" w14:textId="77777777" w:rsidR="00812DC4" w:rsidRPr="00D12752" w:rsidRDefault="00812DC4" w:rsidP="00812DC4">
      <w:pPr>
        <w:spacing w:after="0" w:line="240" w:lineRule="auto"/>
        <w:ind w:firstLine="284"/>
        <w:jc w:val="both"/>
        <w:rPr>
          <w:rFonts w:ascii="Garamond" w:hAnsi="Garamond"/>
          <w:sz w:val="24"/>
          <w:szCs w:val="24"/>
          <w:lang w:val="sq-AL"/>
        </w:rPr>
      </w:pPr>
      <w:r w:rsidRPr="00D12752">
        <w:rPr>
          <w:rFonts w:ascii="Garamond" w:hAnsi="Garamond"/>
          <w:sz w:val="24"/>
          <w:szCs w:val="24"/>
          <w:lang w:val="sq-AL"/>
        </w:rPr>
        <w:t>b) Struktura përgjegjëse për artin dhe kulturën harton kriteret e termat e referencës dhe përllogarit fondin limit;</w:t>
      </w:r>
    </w:p>
    <w:p w14:paraId="1420EE41" w14:textId="77777777" w:rsidR="00812DC4" w:rsidRPr="00D12752" w:rsidRDefault="00812DC4" w:rsidP="00812DC4">
      <w:pPr>
        <w:spacing w:after="0" w:line="240" w:lineRule="auto"/>
        <w:ind w:firstLine="284"/>
        <w:jc w:val="both"/>
        <w:rPr>
          <w:rFonts w:ascii="Garamond" w:hAnsi="Garamond"/>
          <w:sz w:val="24"/>
          <w:szCs w:val="24"/>
          <w:lang w:val="sq-AL"/>
        </w:rPr>
      </w:pPr>
      <w:r w:rsidRPr="00D12752">
        <w:rPr>
          <w:rFonts w:ascii="Garamond" w:hAnsi="Garamond"/>
          <w:sz w:val="24"/>
          <w:szCs w:val="24"/>
          <w:lang w:val="sq-AL"/>
        </w:rPr>
        <w:t>c) Ftesa për propozim u paraqitet të paktën tri subjekteve, sipas afateve dhe kritereve për kualifikim;</w:t>
      </w:r>
    </w:p>
    <w:p w14:paraId="4E60F9AC" w14:textId="77777777" w:rsidR="00812DC4" w:rsidRPr="00D12752" w:rsidRDefault="00812DC4" w:rsidP="00812DC4">
      <w:pPr>
        <w:spacing w:after="0" w:line="240" w:lineRule="auto"/>
        <w:ind w:firstLine="284"/>
        <w:jc w:val="both"/>
        <w:rPr>
          <w:rFonts w:ascii="Garamond" w:hAnsi="Garamond"/>
          <w:sz w:val="24"/>
          <w:szCs w:val="24"/>
          <w:lang w:val="sq-AL"/>
        </w:rPr>
      </w:pPr>
      <w:r w:rsidRPr="00D12752">
        <w:rPr>
          <w:rFonts w:ascii="Garamond" w:hAnsi="Garamond"/>
          <w:sz w:val="24"/>
          <w:szCs w:val="24"/>
          <w:lang w:val="sq-AL"/>
        </w:rPr>
        <w:t>ç) Afati për pranimin e propozimeve është 7 (shtatë) ditë nga data e ftesës për propozim;</w:t>
      </w:r>
    </w:p>
    <w:p w14:paraId="79570EF4" w14:textId="77777777" w:rsidR="00812DC4" w:rsidRPr="00D12752" w:rsidRDefault="00812DC4" w:rsidP="00812DC4">
      <w:pPr>
        <w:spacing w:after="0" w:line="240" w:lineRule="auto"/>
        <w:ind w:firstLine="284"/>
        <w:jc w:val="both"/>
        <w:rPr>
          <w:rFonts w:ascii="Garamond" w:hAnsi="Garamond"/>
          <w:sz w:val="24"/>
          <w:szCs w:val="24"/>
          <w:lang w:val="sq-AL"/>
        </w:rPr>
      </w:pPr>
      <w:r w:rsidRPr="00D12752">
        <w:rPr>
          <w:rFonts w:ascii="Garamond" w:hAnsi="Garamond"/>
          <w:sz w:val="24"/>
          <w:szCs w:val="24"/>
          <w:lang w:val="sq-AL"/>
        </w:rPr>
        <w:t>d) Kolegjiumi, brenda 3 (tri) ditëve nga dorëzimi i propozimeve të paraqitura, vlerëson dokumentacionin dhe përzgjedh subjektin fitues, të cilin ia propozon për miratim ministrit;</w:t>
      </w:r>
    </w:p>
    <w:p w14:paraId="1BE58DD2" w14:textId="2D3F153E" w:rsidR="00812DC4" w:rsidRPr="00D12752" w:rsidRDefault="00812DC4" w:rsidP="00812DC4">
      <w:pPr>
        <w:spacing w:after="0" w:line="240" w:lineRule="auto"/>
        <w:ind w:firstLine="284"/>
        <w:jc w:val="both"/>
        <w:rPr>
          <w:rFonts w:ascii="Garamond" w:hAnsi="Garamond"/>
          <w:sz w:val="24"/>
          <w:szCs w:val="24"/>
          <w:lang w:val="sq-AL"/>
        </w:rPr>
      </w:pPr>
      <w:r w:rsidRPr="00D12752">
        <w:rPr>
          <w:rFonts w:ascii="Garamond" w:hAnsi="Garamond"/>
          <w:sz w:val="24"/>
          <w:szCs w:val="24"/>
          <w:lang w:val="sq-AL"/>
        </w:rPr>
        <w:t>dh)</w:t>
      </w:r>
      <w:r w:rsidR="00135CE5">
        <w:rPr>
          <w:rFonts w:ascii="Garamond" w:hAnsi="Garamond"/>
          <w:sz w:val="24"/>
          <w:szCs w:val="24"/>
          <w:lang w:val="sq-AL"/>
        </w:rPr>
        <w:t xml:space="preserve"> </w:t>
      </w:r>
      <w:r w:rsidRPr="00D12752">
        <w:rPr>
          <w:rFonts w:ascii="Garamond" w:hAnsi="Garamond"/>
          <w:sz w:val="24"/>
          <w:szCs w:val="24"/>
          <w:lang w:val="sq-AL"/>
        </w:rPr>
        <w:t>Ministri apo personi i autorizuar prej tij lidh kontratën me subjektin e përzgjedhur brenda 3 (tri) ditëve nga njoftimi i fituesit.</w:t>
      </w:r>
    </w:p>
    <w:p w14:paraId="507E6969" w14:textId="6C370253"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6. Në rastin e projekteve dhe veprimtarive artistike, të cilat kanë shtrirje brenda dhe jashtë territorit të Republikës së Shqipërisë, procedura nis me publikimin e thirrjes publike në faqen zyrtare të ministrisë përgjegjëse për artin dhe kulturën. Pas përfundimit të afatit të publikuar, procedura zhvillohet sipas këtij kreu. Vlerësimi kryhet nga Kolegjiumi</w:t>
      </w:r>
      <w:r w:rsidR="00896322">
        <w:rPr>
          <w:rFonts w:ascii="Garamond" w:hAnsi="Garamond"/>
          <w:sz w:val="24"/>
          <w:szCs w:val="24"/>
          <w:lang w:val="sq-AL"/>
        </w:rPr>
        <w:t>,</w:t>
      </w:r>
      <w:r w:rsidRPr="00D12752">
        <w:rPr>
          <w:rFonts w:ascii="Garamond" w:hAnsi="Garamond"/>
          <w:sz w:val="24"/>
          <w:szCs w:val="24"/>
          <w:lang w:val="sq-AL"/>
        </w:rPr>
        <w:t xml:space="preserve"> si dhe nga një juri e përbërë nga ekspertë të fushës, vendës ose të huaj, me jo më pak se 3 (tre) anëtarë. Përbërja nominale e jurisë përcaktohet me urdhër të ministrit përgjegjës për artin dhe kulturën.</w:t>
      </w:r>
    </w:p>
    <w:p w14:paraId="1C9EBCDC" w14:textId="24BE7DCA"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 xml:space="preserve">7. Projektet artistike, sipas pikës 6 të këtij kreu realizohen dhe ndiqen në përputhje me marrëveshjen e lidhur ndërmjet ministrisë përgjegjëse për artin dhe kulturën dhe subjekteve juridike brenda ose jashtë Republikës së Shqipërisë. </w:t>
      </w:r>
    </w:p>
    <w:p w14:paraId="10C003FD" w14:textId="574640FF"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 xml:space="preserve">8. Në rastet kur natyra e tyre kërkon përfshirjen e individëve me profil të veçantë artistik ose ekspertizë të specializuar, përzgjedhja e artistëve, </w:t>
      </w:r>
      <w:proofErr w:type="spellStart"/>
      <w:r w:rsidRPr="00D12752">
        <w:rPr>
          <w:rFonts w:ascii="Garamond" w:hAnsi="Garamond"/>
          <w:sz w:val="24"/>
          <w:szCs w:val="24"/>
          <w:lang w:val="sq-AL"/>
        </w:rPr>
        <w:t>kuratorëve</w:t>
      </w:r>
      <w:proofErr w:type="spellEnd"/>
      <w:r w:rsidRPr="00D12752">
        <w:rPr>
          <w:rFonts w:ascii="Garamond" w:hAnsi="Garamond"/>
          <w:sz w:val="24"/>
          <w:szCs w:val="24"/>
          <w:lang w:val="sq-AL"/>
        </w:rPr>
        <w:t xml:space="preserve">, drejtuesve artistikë, koordinatorëve dhe stafit krijues realizohet nëpërmjet thirrjes publike dhe </w:t>
      </w:r>
      <w:r w:rsidRPr="00D12752">
        <w:rPr>
          <w:rFonts w:ascii="Garamond" w:hAnsi="Garamond"/>
          <w:sz w:val="24"/>
          <w:szCs w:val="24"/>
          <w:lang w:val="sq-AL"/>
        </w:rPr>
        <w:t>negocimit</w:t>
      </w:r>
      <w:r w:rsidRPr="00D12752">
        <w:rPr>
          <w:rFonts w:ascii="Garamond" w:hAnsi="Garamond"/>
          <w:sz w:val="24"/>
          <w:szCs w:val="24"/>
          <w:lang w:val="sq-AL"/>
        </w:rPr>
        <w:t>.</w:t>
      </w:r>
    </w:p>
    <w:p w14:paraId="3165C000" w14:textId="3D384B9B"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 xml:space="preserve">9. </w:t>
      </w:r>
      <w:r w:rsidRPr="00D12752">
        <w:rPr>
          <w:rFonts w:ascii="Garamond" w:hAnsi="Garamond"/>
          <w:sz w:val="24"/>
          <w:szCs w:val="24"/>
          <w:lang w:val="sq-AL"/>
        </w:rPr>
        <w:t>Negocimi</w:t>
      </w:r>
      <w:r w:rsidRPr="00D12752">
        <w:rPr>
          <w:rFonts w:ascii="Garamond" w:hAnsi="Garamond"/>
          <w:sz w:val="24"/>
          <w:szCs w:val="24"/>
          <w:lang w:val="sq-AL"/>
        </w:rPr>
        <w:t xml:space="preserve"> bazohet në:</w:t>
      </w:r>
    </w:p>
    <w:p w14:paraId="27839798" w14:textId="77777777"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a) vlerësimin e portofolit dhe të përvojës profesionale;</w:t>
      </w:r>
    </w:p>
    <w:p w14:paraId="7E5B62A7" w14:textId="77777777"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b) përshtatshmërinë me konceptin artistik të projektit;</w:t>
      </w:r>
    </w:p>
    <w:p w14:paraId="12E4A8F7" w14:textId="77777777"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 xml:space="preserve">c) kontributin në projekte të ngjashme. </w:t>
      </w:r>
    </w:p>
    <w:p w14:paraId="6932CECA" w14:textId="77777777"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10. Monitorimi i zbatimit të kontratave dhe realizimit të aktiviteteve artistike dhe kulturore kryhet nga përfaqësues të ministrisë përgjegjëse për artin dhe kulturën, të cilët përcaktohen me urdhër të ministrit përgjegjës për artin dhe kulturën.</w:t>
      </w:r>
    </w:p>
    <w:p w14:paraId="5D340B06" w14:textId="30E7FBB3"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11. Vendimi nr.</w:t>
      </w:r>
      <w:r w:rsidR="00D12752">
        <w:rPr>
          <w:rFonts w:ascii="Garamond" w:hAnsi="Garamond"/>
          <w:sz w:val="24"/>
          <w:szCs w:val="24"/>
          <w:lang w:val="sq-AL"/>
        </w:rPr>
        <w:t xml:space="preserve"> </w:t>
      </w:r>
      <w:r w:rsidRPr="00D12752">
        <w:rPr>
          <w:rFonts w:ascii="Garamond" w:hAnsi="Garamond"/>
          <w:sz w:val="24"/>
          <w:szCs w:val="24"/>
          <w:lang w:val="sq-AL"/>
        </w:rPr>
        <w:t>306, datë 11.5.2022, i Këshillit të Ministrave, “Për procedurat që ndiqen për financimin e projekteve artistike”, shfuqizohet.</w:t>
      </w:r>
    </w:p>
    <w:p w14:paraId="3097D7BF" w14:textId="77777777" w:rsidR="00812DC4" w:rsidRPr="00D12752" w:rsidRDefault="00812DC4" w:rsidP="00812DC4">
      <w:pPr>
        <w:pStyle w:val="ListParagraph"/>
        <w:spacing w:after="0" w:line="240" w:lineRule="auto"/>
        <w:ind w:left="0" w:firstLine="284"/>
        <w:jc w:val="both"/>
        <w:rPr>
          <w:rFonts w:ascii="Garamond" w:hAnsi="Garamond"/>
          <w:sz w:val="24"/>
          <w:szCs w:val="24"/>
          <w:lang w:val="sq-AL"/>
        </w:rPr>
      </w:pPr>
      <w:r w:rsidRPr="00D12752">
        <w:rPr>
          <w:rFonts w:ascii="Garamond" w:hAnsi="Garamond"/>
          <w:sz w:val="24"/>
          <w:szCs w:val="24"/>
          <w:lang w:val="sq-AL"/>
        </w:rPr>
        <w:t>12. Ngarkohet Ministria e Turizmit, Kulturës dhe Sportit për zbatimin e këtij vend</w:t>
      </w:r>
      <w:bookmarkStart w:id="0" w:name="_GoBack"/>
      <w:bookmarkEnd w:id="0"/>
      <w:r w:rsidRPr="00D12752">
        <w:rPr>
          <w:rFonts w:ascii="Garamond" w:hAnsi="Garamond"/>
          <w:sz w:val="24"/>
          <w:szCs w:val="24"/>
          <w:lang w:val="sq-AL"/>
        </w:rPr>
        <w:t>imi.</w:t>
      </w:r>
    </w:p>
    <w:p w14:paraId="4C3C89CF" w14:textId="77777777" w:rsidR="00812DC4" w:rsidRPr="00D12752" w:rsidRDefault="00812DC4" w:rsidP="00812DC4">
      <w:pPr>
        <w:spacing w:after="0" w:line="240" w:lineRule="auto"/>
        <w:ind w:firstLine="284"/>
        <w:jc w:val="both"/>
        <w:rPr>
          <w:rFonts w:ascii="Garamond" w:hAnsi="Garamond"/>
          <w:sz w:val="24"/>
          <w:szCs w:val="24"/>
          <w:lang w:val="sq-AL"/>
        </w:rPr>
      </w:pPr>
      <w:r w:rsidRPr="00D12752">
        <w:rPr>
          <w:rFonts w:ascii="Garamond" w:hAnsi="Garamond"/>
          <w:sz w:val="24"/>
          <w:szCs w:val="24"/>
          <w:lang w:val="sq-AL"/>
        </w:rPr>
        <w:t xml:space="preserve">Ky vendim hyn në fuqi pas botimit në Fletoren Zyrtare. </w:t>
      </w:r>
    </w:p>
    <w:p w14:paraId="497FB8B8" w14:textId="77777777" w:rsidR="00812DC4" w:rsidRPr="00D12752" w:rsidRDefault="00812DC4" w:rsidP="00812DC4">
      <w:pPr>
        <w:spacing w:after="0" w:line="240" w:lineRule="auto"/>
        <w:ind w:firstLine="284"/>
        <w:jc w:val="both"/>
        <w:rPr>
          <w:rFonts w:ascii="Garamond" w:hAnsi="Garamond"/>
          <w:sz w:val="24"/>
          <w:szCs w:val="24"/>
          <w:lang w:val="sq-AL"/>
        </w:rPr>
      </w:pPr>
    </w:p>
    <w:p w14:paraId="43DE419C" w14:textId="77777777" w:rsidR="00812DC4" w:rsidRPr="00D12752" w:rsidRDefault="00812DC4" w:rsidP="00812DC4">
      <w:pPr>
        <w:pStyle w:val="Heading4"/>
        <w:spacing w:before="0" w:after="0" w:line="240" w:lineRule="auto"/>
        <w:ind w:firstLine="284"/>
        <w:jc w:val="right"/>
        <w:rPr>
          <w:rFonts w:ascii="Garamond" w:hAnsi="Garamond" w:cs="Garamond"/>
          <w:color w:val="auto"/>
          <w:sz w:val="24"/>
          <w:szCs w:val="24"/>
        </w:rPr>
      </w:pPr>
      <w:r w:rsidRPr="00D12752">
        <w:rPr>
          <w:rFonts w:ascii="Garamond" w:hAnsi="Garamond" w:cs="Garamond"/>
          <w:i w:val="0"/>
          <w:iCs w:val="0"/>
          <w:color w:val="auto"/>
          <w:sz w:val="24"/>
          <w:szCs w:val="24"/>
        </w:rPr>
        <w:t>KRYEMINISTËR</w:t>
      </w:r>
    </w:p>
    <w:p w14:paraId="4087E48C" w14:textId="77777777" w:rsidR="00812DC4" w:rsidRPr="00D12752" w:rsidRDefault="00812DC4" w:rsidP="00812DC4">
      <w:pPr>
        <w:tabs>
          <w:tab w:val="left" w:pos="2920"/>
          <w:tab w:val="center" w:pos="4860"/>
        </w:tabs>
        <w:spacing w:after="0" w:line="240" w:lineRule="auto"/>
        <w:ind w:firstLine="284"/>
        <w:jc w:val="right"/>
        <w:rPr>
          <w:rFonts w:ascii="Garamond" w:hAnsi="Garamond" w:cs="Garamond"/>
          <w:b/>
          <w:bCs/>
          <w:sz w:val="24"/>
          <w:szCs w:val="24"/>
          <w:lang w:val="sq-AL"/>
        </w:rPr>
      </w:pPr>
      <w:r w:rsidRPr="00D12752">
        <w:rPr>
          <w:rFonts w:ascii="Garamond" w:hAnsi="Garamond" w:cs="Garamond"/>
          <w:b/>
          <w:bCs/>
          <w:sz w:val="24"/>
          <w:szCs w:val="24"/>
          <w:lang w:val="sq-AL"/>
        </w:rPr>
        <w:t xml:space="preserve">Edi </w:t>
      </w:r>
      <w:proofErr w:type="spellStart"/>
      <w:r w:rsidRPr="00D12752">
        <w:rPr>
          <w:rFonts w:ascii="Garamond" w:hAnsi="Garamond" w:cs="Garamond"/>
          <w:b/>
          <w:bCs/>
          <w:sz w:val="24"/>
          <w:szCs w:val="24"/>
          <w:lang w:val="sq-AL"/>
        </w:rPr>
        <w:t>Rama</w:t>
      </w:r>
      <w:proofErr w:type="spellEnd"/>
    </w:p>
    <w:sectPr w:rsidR="00812DC4" w:rsidRPr="00D12752" w:rsidSect="00D1275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B5FD0C" w14:textId="77777777" w:rsidR="00D12752" w:rsidRDefault="00D12752" w:rsidP="006933D7">
      <w:pPr>
        <w:spacing w:after="0" w:line="240" w:lineRule="auto"/>
      </w:pPr>
      <w:r>
        <w:separator/>
      </w:r>
    </w:p>
  </w:endnote>
  <w:endnote w:type="continuationSeparator" w:id="0">
    <w:p w14:paraId="7AAF209B" w14:textId="77777777" w:rsidR="00D12752" w:rsidRDefault="00D12752" w:rsidP="006933D7">
      <w:pPr>
        <w:spacing w:after="0" w:line="240" w:lineRule="auto"/>
      </w:pPr>
      <w:r>
        <w:continuationSeparator/>
      </w:r>
    </w:p>
  </w:endnote>
  <w:endnote w:type="continuationNotice" w:id="1">
    <w:p w14:paraId="52C12AE5" w14:textId="77777777" w:rsidR="00D12752" w:rsidRDefault="00D127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6095D7" w14:textId="77777777" w:rsidR="00D12752" w:rsidRDefault="00D12752" w:rsidP="006933D7">
      <w:pPr>
        <w:spacing w:after="0" w:line="240" w:lineRule="auto"/>
      </w:pPr>
      <w:r>
        <w:separator/>
      </w:r>
    </w:p>
  </w:footnote>
  <w:footnote w:type="continuationSeparator" w:id="0">
    <w:p w14:paraId="78BF9DBB" w14:textId="77777777" w:rsidR="00D12752" w:rsidRDefault="00D12752" w:rsidP="006933D7">
      <w:pPr>
        <w:spacing w:after="0" w:line="240" w:lineRule="auto"/>
      </w:pPr>
      <w:r>
        <w:continuationSeparator/>
      </w:r>
    </w:p>
  </w:footnote>
  <w:footnote w:type="continuationNotice" w:id="1">
    <w:p w14:paraId="795236C9" w14:textId="77777777" w:rsidR="00D12752" w:rsidRDefault="00D1275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F6B44"/>
    <w:multiLevelType w:val="hybridMultilevel"/>
    <w:tmpl w:val="C57A58D8"/>
    <w:lvl w:ilvl="0" w:tplc="057485D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1AD0334"/>
    <w:multiLevelType w:val="hybridMultilevel"/>
    <w:tmpl w:val="885CAAF8"/>
    <w:lvl w:ilvl="0" w:tplc="3DCAB7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C44E3"/>
    <w:multiLevelType w:val="hybridMultilevel"/>
    <w:tmpl w:val="5450E6C2"/>
    <w:lvl w:ilvl="0" w:tplc="B568F616">
      <w:start w:val="2"/>
      <w:numFmt w:val="decimal"/>
      <w:lvlText w:val="%1."/>
      <w:lvlJc w:val="left"/>
      <w:pPr>
        <w:ind w:left="720" w:hanging="360"/>
      </w:pPr>
      <w:rPr>
        <w:rFonts w:eastAsia="Calibri" w:cs="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7F26D21"/>
    <w:multiLevelType w:val="hybridMultilevel"/>
    <w:tmpl w:val="A6DE4680"/>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3B09D7"/>
    <w:multiLevelType w:val="hybridMultilevel"/>
    <w:tmpl w:val="62745C64"/>
    <w:lvl w:ilvl="0" w:tplc="0688EDE0">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2A3851"/>
    <w:multiLevelType w:val="hybridMultilevel"/>
    <w:tmpl w:val="64C2C86E"/>
    <w:lvl w:ilvl="0" w:tplc="FD4E60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0A4E61"/>
    <w:multiLevelType w:val="hybridMultilevel"/>
    <w:tmpl w:val="44A02A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80277B"/>
    <w:multiLevelType w:val="hybridMultilevel"/>
    <w:tmpl w:val="1ABE63E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3E0882"/>
    <w:multiLevelType w:val="hybridMultilevel"/>
    <w:tmpl w:val="46EE9D86"/>
    <w:lvl w:ilvl="0" w:tplc="04090017">
      <w:start w:val="1"/>
      <w:numFmt w:val="lowerLetter"/>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F7374D"/>
    <w:multiLevelType w:val="hybridMultilevel"/>
    <w:tmpl w:val="67EA02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BA095F"/>
    <w:multiLevelType w:val="hybridMultilevel"/>
    <w:tmpl w:val="0E202880"/>
    <w:lvl w:ilvl="0" w:tplc="7326DF02">
      <w:start w:val="6"/>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21A90EEE"/>
    <w:multiLevelType w:val="hybridMultilevel"/>
    <w:tmpl w:val="EE5A79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A77753"/>
    <w:multiLevelType w:val="hybridMultilevel"/>
    <w:tmpl w:val="1AC092A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665727"/>
    <w:multiLevelType w:val="hybridMultilevel"/>
    <w:tmpl w:val="9A5655A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2F451554"/>
    <w:multiLevelType w:val="hybridMultilevel"/>
    <w:tmpl w:val="CC22E592"/>
    <w:lvl w:ilvl="0" w:tplc="0409001B">
      <w:start w:val="1"/>
      <w:numFmt w:val="lowerRoman"/>
      <w:lvlText w:val="%1."/>
      <w:lvlJc w:val="righ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5" w15:restartNumberingAfterBreak="0">
    <w:nsid w:val="31037C14"/>
    <w:multiLevelType w:val="hybridMultilevel"/>
    <w:tmpl w:val="57D2651C"/>
    <w:lvl w:ilvl="0" w:tplc="3D08DCF4">
      <w:start w:val="1"/>
      <w:numFmt w:val="lowerRoman"/>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5D4536E"/>
    <w:multiLevelType w:val="hybridMultilevel"/>
    <w:tmpl w:val="AF8C0210"/>
    <w:lvl w:ilvl="0" w:tplc="D1BA560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3FC47EBB"/>
    <w:multiLevelType w:val="hybridMultilevel"/>
    <w:tmpl w:val="3E1629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6F1395"/>
    <w:multiLevelType w:val="hybridMultilevel"/>
    <w:tmpl w:val="1C9ABAB8"/>
    <w:lvl w:ilvl="0" w:tplc="32CC069C">
      <w:start w:val="1"/>
      <w:numFmt w:val="upperRoman"/>
      <w:lvlText w:val="%1."/>
      <w:lvlJc w:val="left"/>
      <w:pPr>
        <w:ind w:left="1080" w:hanging="720"/>
      </w:pPr>
      <w:rPr>
        <w:rFonts w:hint="default"/>
      </w:rPr>
    </w:lvl>
    <w:lvl w:ilvl="1" w:tplc="DF882140">
      <w:start w:val="1"/>
      <w:numFmt w:val="decimal"/>
      <w:lvlText w:val="%2."/>
      <w:lvlJc w:val="left"/>
      <w:pPr>
        <w:ind w:left="360" w:hanging="360"/>
      </w:pPr>
      <w:rPr>
        <w:rFonts w:ascii="Times New Roman" w:eastAsia="Times New Roman" w:hAnsi="Times New Roman" w:cs="Times New Roman"/>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4EA27001"/>
    <w:multiLevelType w:val="hybridMultilevel"/>
    <w:tmpl w:val="A4AA7790"/>
    <w:lvl w:ilvl="0" w:tplc="4E50E60E">
      <w:start w:val="1"/>
      <w:numFmt w:val="lowerLetter"/>
      <w:lvlText w:val="%1)"/>
      <w:lvlJc w:val="left"/>
      <w:pPr>
        <w:ind w:left="810" w:hanging="360"/>
      </w:pPr>
      <w:rPr>
        <w:rFonts w:ascii="Times New Roman" w:eastAsia="Times New Roman" w:hAnsi="Times New Roman" w:cs="Times New Roman"/>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20" w15:restartNumberingAfterBreak="0">
    <w:nsid w:val="4EA307A4"/>
    <w:multiLevelType w:val="hybridMultilevel"/>
    <w:tmpl w:val="259C1C6E"/>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5C1B33"/>
    <w:multiLevelType w:val="multilevel"/>
    <w:tmpl w:val="1D7A40C6"/>
    <w:lvl w:ilvl="0">
      <w:start w:val="1"/>
      <w:numFmt w:val="decimal"/>
      <w:lvlText w:val="%1."/>
      <w:lvlJc w:val="left"/>
      <w:pPr>
        <w:tabs>
          <w:tab w:val="num" w:pos="360"/>
        </w:tabs>
        <w:ind w:left="360" w:hanging="360"/>
      </w:pPr>
    </w:lvl>
    <w:lvl w:ilvl="1">
      <w:start w:val="1"/>
      <w:numFmt w:val="lowerLetter"/>
      <w:lvlText w:val="%2)"/>
      <w:lvlJc w:val="left"/>
      <w:pPr>
        <w:ind w:left="1440" w:hanging="360"/>
      </w:pPr>
      <w:rPr>
        <w:rFonts w:hint="default"/>
      </w:rPr>
    </w:lvl>
    <w:lvl w:ilvl="2">
      <w:start w:val="1"/>
      <w:numFmt w:val="lowerRoman"/>
      <w:lvlText w:val="%3."/>
      <w:lvlJc w:val="left"/>
      <w:pPr>
        <w:ind w:left="1080" w:hanging="720"/>
      </w:pPr>
      <w:rPr>
        <w:rFont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FC18E1"/>
    <w:multiLevelType w:val="hybridMultilevel"/>
    <w:tmpl w:val="479A5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78405D"/>
    <w:multiLevelType w:val="hybridMultilevel"/>
    <w:tmpl w:val="C61A6F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4E73A5"/>
    <w:multiLevelType w:val="hybridMultilevel"/>
    <w:tmpl w:val="8CFAF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1174D8"/>
    <w:multiLevelType w:val="hybridMultilevel"/>
    <w:tmpl w:val="A442174A"/>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692E59ED"/>
    <w:multiLevelType w:val="hybridMultilevel"/>
    <w:tmpl w:val="C55C11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C12944"/>
    <w:multiLevelType w:val="hybridMultilevel"/>
    <w:tmpl w:val="7644A34C"/>
    <w:lvl w:ilvl="0" w:tplc="FBA8EC78">
      <w:start w:val="12"/>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2A6EEA"/>
    <w:multiLevelType w:val="hybridMultilevel"/>
    <w:tmpl w:val="BFFEE2F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E3008A7"/>
    <w:multiLevelType w:val="hybridMultilevel"/>
    <w:tmpl w:val="60483A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963AC6"/>
    <w:multiLevelType w:val="hybridMultilevel"/>
    <w:tmpl w:val="086A1F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2C4CE5"/>
    <w:multiLevelType w:val="hybridMultilevel"/>
    <w:tmpl w:val="774E84FE"/>
    <w:lvl w:ilvl="0" w:tplc="798C96E6">
      <w:start w:val="1"/>
      <w:numFmt w:val="lowerLetter"/>
      <w:lvlText w:val="%1)"/>
      <w:lvlJc w:val="left"/>
      <w:pPr>
        <w:ind w:left="36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2" w15:restartNumberingAfterBreak="0">
    <w:nsid w:val="6FE86321"/>
    <w:multiLevelType w:val="hybridMultilevel"/>
    <w:tmpl w:val="2F8A103A"/>
    <w:lvl w:ilvl="0" w:tplc="BE58AB5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3" w15:restartNumberingAfterBreak="0">
    <w:nsid w:val="719F3F5B"/>
    <w:multiLevelType w:val="hybridMultilevel"/>
    <w:tmpl w:val="F06864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D00B3D"/>
    <w:multiLevelType w:val="hybridMultilevel"/>
    <w:tmpl w:val="AEF68D28"/>
    <w:lvl w:ilvl="0" w:tplc="DE0060EC">
      <w:start w:val="1"/>
      <w:numFmt w:val="upperRoman"/>
      <w:lvlText w:val="%1."/>
      <w:lvlJc w:val="left"/>
      <w:pPr>
        <w:ind w:left="1004" w:hanging="72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15:restartNumberingAfterBreak="0">
    <w:nsid w:val="72F741DE"/>
    <w:multiLevelType w:val="hybridMultilevel"/>
    <w:tmpl w:val="4BF44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B5283F"/>
    <w:multiLevelType w:val="hybridMultilevel"/>
    <w:tmpl w:val="266EAA26"/>
    <w:lvl w:ilvl="0" w:tplc="16286B78">
      <w:start w:val="1"/>
      <w:numFmt w:val="lowerLetter"/>
      <w:lvlText w:val="%1)"/>
      <w:lvlJc w:val="left"/>
      <w:pPr>
        <w:ind w:left="810" w:hanging="360"/>
      </w:pPr>
      <w:rPr>
        <w:rFonts w:ascii="Times New Roman" w:eastAsia="Times New Roman" w:hAnsi="Times New Roman" w:cs="Times New Roman"/>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7" w15:restartNumberingAfterBreak="0">
    <w:nsid w:val="7D22548D"/>
    <w:multiLevelType w:val="hybridMultilevel"/>
    <w:tmpl w:val="CB200BD0"/>
    <w:lvl w:ilvl="0" w:tplc="0409000F">
      <w:start w:val="1"/>
      <w:numFmt w:val="decimal"/>
      <w:lvlText w:val="%1."/>
      <w:lvlJc w:val="left"/>
      <w:pPr>
        <w:ind w:left="720" w:hanging="360"/>
      </w:pPr>
    </w:lvl>
    <w:lvl w:ilvl="1" w:tplc="04090017">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B83E47"/>
    <w:multiLevelType w:val="hybridMultilevel"/>
    <w:tmpl w:val="F2E2787A"/>
    <w:lvl w:ilvl="0" w:tplc="0409000F">
      <w:start w:val="1"/>
      <w:numFmt w:val="decimal"/>
      <w:lvlText w:val="%1."/>
      <w:lvlJc w:val="left"/>
      <w:pPr>
        <w:ind w:left="720" w:hanging="360"/>
      </w:pPr>
    </w:lvl>
    <w:lvl w:ilvl="1" w:tplc="08090001">
      <w:start w:val="1"/>
      <w:numFmt w:val="bullet"/>
      <w:lvlText w:val=""/>
      <w:lvlJc w:val="left"/>
      <w:pPr>
        <w:ind w:left="36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F30F34"/>
    <w:multiLevelType w:val="hybridMultilevel"/>
    <w:tmpl w:val="6B72961C"/>
    <w:lvl w:ilvl="0" w:tplc="041C000F">
      <w:start w:val="6"/>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15:restartNumberingAfterBreak="0">
    <w:nsid w:val="7F192DF9"/>
    <w:multiLevelType w:val="hybridMultilevel"/>
    <w:tmpl w:val="8416A3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25"/>
  </w:num>
  <w:num w:numId="3">
    <w:abstractNumId w:val="0"/>
  </w:num>
  <w:num w:numId="4">
    <w:abstractNumId w:val="30"/>
  </w:num>
  <w:num w:numId="5">
    <w:abstractNumId w:val="33"/>
  </w:num>
  <w:num w:numId="6">
    <w:abstractNumId w:val="9"/>
  </w:num>
  <w:num w:numId="7">
    <w:abstractNumId w:val="26"/>
  </w:num>
  <w:num w:numId="8">
    <w:abstractNumId w:val="29"/>
  </w:num>
  <w:num w:numId="9">
    <w:abstractNumId w:val="40"/>
  </w:num>
  <w:num w:numId="10">
    <w:abstractNumId w:val="3"/>
  </w:num>
  <w:num w:numId="11">
    <w:abstractNumId w:val="36"/>
  </w:num>
  <w:num w:numId="12">
    <w:abstractNumId w:val="23"/>
  </w:num>
  <w:num w:numId="13">
    <w:abstractNumId w:val="22"/>
  </w:num>
  <w:num w:numId="14">
    <w:abstractNumId w:val="6"/>
  </w:num>
  <w:num w:numId="15">
    <w:abstractNumId w:val="24"/>
  </w:num>
  <w:num w:numId="16">
    <w:abstractNumId w:val="19"/>
  </w:num>
  <w:num w:numId="17">
    <w:abstractNumId w:val="13"/>
  </w:num>
  <w:num w:numId="18">
    <w:abstractNumId w:val="5"/>
  </w:num>
  <w:num w:numId="19">
    <w:abstractNumId w:val="12"/>
  </w:num>
  <w:num w:numId="20">
    <w:abstractNumId w:val="14"/>
  </w:num>
  <w:num w:numId="21">
    <w:abstractNumId w:val="17"/>
  </w:num>
  <w:num w:numId="22">
    <w:abstractNumId w:val="37"/>
  </w:num>
  <w:num w:numId="23">
    <w:abstractNumId w:val="1"/>
  </w:num>
  <w:num w:numId="24">
    <w:abstractNumId w:val="18"/>
  </w:num>
  <w:num w:numId="25">
    <w:abstractNumId w:val="31"/>
  </w:num>
  <w:num w:numId="26">
    <w:abstractNumId w:val="20"/>
  </w:num>
  <w:num w:numId="2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8"/>
  </w:num>
  <w:num w:numId="29">
    <w:abstractNumId w:val="11"/>
  </w:num>
  <w:num w:numId="30">
    <w:abstractNumId w:val="28"/>
  </w:num>
  <w:num w:numId="31">
    <w:abstractNumId w:val="7"/>
  </w:num>
  <w:num w:numId="32">
    <w:abstractNumId w:val="21"/>
  </w:num>
  <w:num w:numId="33">
    <w:abstractNumId w:val="34"/>
  </w:num>
  <w:num w:numId="34">
    <w:abstractNumId w:val="16"/>
  </w:num>
  <w:num w:numId="35">
    <w:abstractNumId w:val="4"/>
  </w:num>
  <w:num w:numId="36">
    <w:abstractNumId w:val="8"/>
  </w:num>
  <w:num w:numId="37">
    <w:abstractNumId w:val="15"/>
  </w:num>
  <w:num w:numId="38">
    <w:abstractNumId w:val="32"/>
  </w:num>
  <w:num w:numId="39">
    <w:abstractNumId w:val="39"/>
  </w:num>
  <w:num w:numId="40">
    <w:abstractNumId w:val="27"/>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revisionView w:inkAnnotation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4097"/>
  </w:hdrShapeDefaults>
  <w:footnotePr>
    <w:footnote w:id="-1"/>
    <w:footnote w:id="0"/>
    <w:footnote w:id="1"/>
  </w:footnotePr>
  <w:endnotePr>
    <w:endnote w:id="-1"/>
    <w:endnote w:id="0"/>
    <w:endnote w:id="1"/>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554"/>
    <w:rsid w:val="000075FC"/>
    <w:rsid w:val="000100B1"/>
    <w:rsid w:val="00014330"/>
    <w:rsid w:val="000304EA"/>
    <w:rsid w:val="00036C66"/>
    <w:rsid w:val="000417CD"/>
    <w:rsid w:val="00051180"/>
    <w:rsid w:val="00060608"/>
    <w:rsid w:val="000646B0"/>
    <w:rsid w:val="00065020"/>
    <w:rsid w:val="000679D6"/>
    <w:rsid w:val="00077902"/>
    <w:rsid w:val="00082B1D"/>
    <w:rsid w:val="00083C76"/>
    <w:rsid w:val="00085E60"/>
    <w:rsid w:val="00090106"/>
    <w:rsid w:val="00096018"/>
    <w:rsid w:val="000A068D"/>
    <w:rsid w:val="000A503B"/>
    <w:rsid w:val="000B05D6"/>
    <w:rsid w:val="000B563A"/>
    <w:rsid w:val="000C1B0A"/>
    <w:rsid w:val="000C2FFE"/>
    <w:rsid w:val="000C583D"/>
    <w:rsid w:val="000C674D"/>
    <w:rsid w:val="000C7014"/>
    <w:rsid w:val="000D415F"/>
    <w:rsid w:val="000D4701"/>
    <w:rsid w:val="000D7B96"/>
    <w:rsid w:val="000E22CB"/>
    <w:rsid w:val="000E4D53"/>
    <w:rsid w:val="000E6082"/>
    <w:rsid w:val="000E7504"/>
    <w:rsid w:val="000F01B2"/>
    <w:rsid w:val="000F13E4"/>
    <w:rsid w:val="001012E8"/>
    <w:rsid w:val="00101965"/>
    <w:rsid w:val="00101CE1"/>
    <w:rsid w:val="00124F70"/>
    <w:rsid w:val="00125CED"/>
    <w:rsid w:val="0013215F"/>
    <w:rsid w:val="00132574"/>
    <w:rsid w:val="00135CE5"/>
    <w:rsid w:val="00135D6E"/>
    <w:rsid w:val="00136FC2"/>
    <w:rsid w:val="00143F46"/>
    <w:rsid w:val="001518D8"/>
    <w:rsid w:val="0017019E"/>
    <w:rsid w:val="00174327"/>
    <w:rsid w:val="0018089C"/>
    <w:rsid w:val="001A0EF1"/>
    <w:rsid w:val="001A3B3E"/>
    <w:rsid w:val="001A548F"/>
    <w:rsid w:val="001B4B30"/>
    <w:rsid w:val="001B5BE2"/>
    <w:rsid w:val="001C2DE7"/>
    <w:rsid w:val="001C3AAC"/>
    <w:rsid w:val="001C7285"/>
    <w:rsid w:val="001D1FFA"/>
    <w:rsid w:val="001D52C1"/>
    <w:rsid w:val="001E5089"/>
    <w:rsid w:val="001F2794"/>
    <w:rsid w:val="00201FCE"/>
    <w:rsid w:val="0020792E"/>
    <w:rsid w:val="00211A8E"/>
    <w:rsid w:val="00211DE9"/>
    <w:rsid w:val="00213E54"/>
    <w:rsid w:val="002149CD"/>
    <w:rsid w:val="0021547A"/>
    <w:rsid w:val="00227A0C"/>
    <w:rsid w:val="002326F4"/>
    <w:rsid w:val="00236A53"/>
    <w:rsid w:val="00251234"/>
    <w:rsid w:val="002543E8"/>
    <w:rsid w:val="002577E3"/>
    <w:rsid w:val="002626C2"/>
    <w:rsid w:val="00270319"/>
    <w:rsid w:val="0027443E"/>
    <w:rsid w:val="002762F7"/>
    <w:rsid w:val="0027686E"/>
    <w:rsid w:val="002841E3"/>
    <w:rsid w:val="0028647C"/>
    <w:rsid w:val="002906F6"/>
    <w:rsid w:val="002913BD"/>
    <w:rsid w:val="002A1C2C"/>
    <w:rsid w:val="002A2E18"/>
    <w:rsid w:val="002B4585"/>
    <w:rsid w:val="002C24AF"/>
    <w:rsid w:val="002C3707"/>
    <w:rsid w:val="002C3D1E"/>
    <w:rsid w:val="002C3FFD"/>
    <w:rsid w:val="002C4EE1"/>
    <w:rsid w:val="002D0A49"/>
    <w:rsid w:val="002E1057"/>
    <w:rsid w:val="002E619A"/>
    <w:rsid w:val="00301ABA"/>
    <w:rsid w:val="00302B53"/>
    <w:rsid w:val="003121A5"/>
    <w:rsid w:val="00323354"/>
    <w:rsid w:val="003271A9"/>
    <w:rsid w:val="00330875"/>
    <w:rsid w:val="003317E9"/>
    <w:rsid w:val="00332F24"/>
    <w:rsid w:val="003370FE"/>
    <w:rsid w:val="00345528"/>
    <w:rsid w:val="00346FFD"/>
    <w:rsid w:val="00351A8A"/>
    <w:rsid w:val="00352A3E"/>
    <w:rsid w:val="00356235"/>
    <w:rsid w:val="003709ED"/>
    <w:rsid w:val="00372BC0"/>
    <w:rsid w:val="00373B71"/>
    <w:rsid w:val="00374CB8"/>
    <w:rsid w:val="0037645A"/>
    <w:rsid w:val="00377360"/>
    <w:rsid w:val="00383535"/>
    <w:rsid w:val="00391A4C"/>
    <w:rsid w:val="00392DA1"/>
    <w:rsid w:val="003A0238"/>
    <w:rsid w:val="003A0DEE"/>
    <w:rsid w:val="003A7025"/>
    <w:rsid w:val="003A7DA2"/>
    <w:rsid w:val="003C6C79"/>
    <w:rsid w:val="003C75CA"/>
    <w:rsid w:val="003D0C53"/>
    <w:rsid w:val="003D1228"/>
    <w:rsid w:val="003D2771"/>
    <w:rsid w:val="003D43D1"/>
    <w:rsid w:val="003D6D31"/>
    <w:rsid w:val="003E642B"/>
    <w:rsid w:val="003F0B9F"/>
    <w:rsid w:val="003F1ACB"/>
    <w:rsid w:val="003F32C6"/>
    <w:rsid w:val="003F3893"/>
    <w:rsid w:val="003F5ED8"/>
    <w:rsid w:val="00401202"/>
    <w:rsid w:val="00403947"/>
    <w:rsid w:val="00405104"/>
    <w:rsid w:val="00407AE7"/>
    <w:rsid w:val="00416325"/>
    <w:rsid w:val="004261E5"/>
    <w:rsid w:val="00430314"/>
    <w:rsid w:val="004306C3"/>
    <w:rsid w:val="004343A5"/>
    <w:rsid w:val="004366B5"/>
    <w:rsid w:val="004425B7"/>
    <w:rsid w:val="00445CDA"/>
    <w:rsid w:val="004536C0"/>
    <w:rsid w:val="00453A60"/>
    <w:rsid w:val="0045424B"/>
    <w:rsid w:val="00454CB6"/>
    <w:rsid w:val="004558B2"/>
    <w:rsid w:val="00455FBD"/>
    <w:rsid w:val="00457296"/>
    <w:rsid w:val="00460C44"/>
    <w:rsid w:val="00460DD0"/>
    <w:rsid w:val="004615C2"/>
    <w:rsid w:val="00463934"/>
    <w:rsid w:val="00466702"/>
    <w:rsid w:val="00470DAF"/>
    <w:rsid w:val="00471013"/>
    <w:rsid w:val="00471113"/>
    <w:rsid w:val="00471E79"/>
    <w:rsid w:val="00472B1E"/>
    <w:rsid w:val="00475154"/>
    <w:rsid w:val="0047516B"/>
    <w:rsid w:val="00475E44"/>
    <w:rsid w:val="0048278F"/>
    <w:rsid w:val="004836E0"/>
    <w:rsid w:val="00485984"/>
    <w:rsid w:val="004916BD"/>
    <w:rsid w:val="00491CE9"/>
    <w:rsid w:val="004920BA"/>
    <w:rsid w:val="00493310"/>
    <w:rsid w:val="00495581"/>
    <w:rsid w:val="004960D7"/>
    <w:rsid w:val="0049689C"/>
    <w:rsid w:val="004A130D"/>
    <w:rsid w:val="004A3B20"/>
    <w:rsid w:val="004B4D62"/>
    <w:rsid w:val="004B69DB"/>
    <w:rsid w:val="004B6E95"/>
    <w:rsid w:val="004C0B2C"/>
    <w:rsid w:val="004C265C"/>
    <w:rsid w:val="004C5C4F"/>
    <w:rsid w:val="004D0ED7"/>
    <w:rsid w:val="004D22DA"/>
    <w:rsid w:val="004D3D5F"/>
    <w:rsid w:val="004D3E99"/>
    <w:rsid w:val="004D4F37"/>
    <w:rsid w:val="004D4F9E"/>
    <w:rsid w:val="004D7DC6"/>
    <w:rsid w:val="004E179A"/>
    <w:rsid w:val="004F1125"/>
    <w:rsid w:val="004F168A"/>
    <w:rsid w:val="004F5B85"/>
    <w:rsid w:val="00503A41"/>
    <w:rsid w:val="005051E8"/>
    <w:rsid w:val="0051653D"/>
    <w:rsid w:val="005212D5"/>
    <w:rsid w:val="00535117"/>
    <w:rsid w:val="005361CE"/>
    <w:rsid w:val="00536906"/>
    <w:rsid w:val="0054036A"/>
    <w:rsid w:val="0054132E"/>
    <w:rsid w:val="0054592C"/>
    <w:rsid w:val="005523AA"/>
    <w:rsid w:val="0055284D"/>
    <w:rsid w:val="00553C08"/>
    <w:rsid w:val="00554147"/>
    <w:rsid w:val="0056151A"/>
    <w:rsid w:val="00561EB3"/>
    <w:rsid w:val="00570E8B"/>
    <w:rsid w:val="005738D7"/>
    <w:rsid w:val="005759B5"/>
    <w:rsid w:val="00580EF3"/>
    <w:rsid w:val="00580FEE"/>
    <w:rsid w:val="005854BC"/>
    <w:rsid w:val="00586691"/>
    <w:rsid w:val="00595353"/>
    <w:rsid w:val="005968DE"/>
    <w:rsid w:val="005A13C7"/>
    <w:rsid w:val="005A2EFB"/>
    <w:rsid w:val="005A77C4"/>
    <w:rsid w:val="005B7D70"/>
    <w:rsid w:val="005C37B2"/>
    <w:rsid w:val="005C6B71"/>
    <w:rsid w:val="005D25CE"/>
    <w:rsid w:val="005D396E"/>
    <w:rsid w:val="005D474C"/>
    <w:rsid w:val="005D68ED"/>
    <w:rsid w:val="005E061C"/>
    <w:rsid w:val="005E18BD"/>
    <w:rsid w:val="005E66F0"/>
    <w:rsid w:val="005F4345"/>
    <w:rsid w:val="00607641"/>
    <w:rsid w:val="006111E9"/>
    <w:rsid w:val="00613134"/>
    <w:rsid w:val="00613FF7"/>
    <w:rsid w:val="00614BF3"/>
    <w:rsid w:val="00617D95"/>
    <w:rsid w:val="00627943"/>
    <w:rsid w:val="00635045"/>
    <w:rsid w:val="00635D7D"/>
    <w:rsid w:val="0063683D"/>
    <w:rsid w:val="00637635"/>
    <w:rsid w:val="006400BC"/>
    <w:rsid w:val="00650ED6"/>
    <w:rsid w:val="00651431"/>
    <w:rsid w:val="00652C13"/>
    <w:rsid w:val="006604BA"/>
    <w:rsid w:val="0066054F"/>
    <w:rsid w:val="0066221F"/>
    <w:rsid w:val="00665D72"/>
    <w:rsid w:val="0067076F"/>
    <w:rsid w:val="006727D1"/>
    <w:rsid w:val="00681FD2"/>
    <w:rsid w:val="006863E9"/>
    <w:rsid w:val="00687656"/>
    <w:rsid w:val="006908FD"/>
    <w:rsid w:val="006933D7"/>
    <w:rsid w:val="006934F8"/>
    <w:rsid w:val="006A1B36"/>
    <w:rsid w:val="006A4426"/>
    <w:rsid w:val="006A48CB"/>
    <w:rsid w:val="006B4C20"/>
    <w:rsid w:val="006B5B30"/>
    <w:rsid w:val="006B5BF0"/>
    <w:rsid w:val="006C1131"/>
    <w:rsid w:val="006D4EDB"/>
    <w:rsid w:val="006D69FB"/>
    <w:rsid w:val="006D6BB0"/>
    <w:rsid w:val="006E4C39"/>
    <w:rsid w:val="006E4E0D"/>
    <w:rsid w:val="006E68F8"/>
    <w:rsid w:val="006F00CB"/>
    <w:rsid w:val="006F17A7"/>
    <w:rsid w:val="006F33AC"/>
    <w:rsid w:val="006F3C7B"/>
    <w:rsid w:val="00701283"/>
    <w:rsid w:val="00705C38"/>
    <w:rsid w:val="0070651F"/>
    <w:rsid w:val="0071739E"/>
    <w:rsid w:val="00717A36"/>
    <w:rsid w:val="00721E0C"/>
    <w:rsid w:val="00730034"/>
    <w:rsid w:val="00731453"/>
    <w:rsid w:val="00734439"/>
    <w:rsid w:val="00737D25"/>
    <w:rsid w:val="00743309"/>
    <w:rsid w:val="0074409D"/>
    <w:rsid w:val="00744AF7"/>
    <w:rsid w:val="007461B4"/>
    <w:rsid w:val="00752E48"/>
    <w:rsid w:val="007556D3"/>
    <w:rsid w:val="0075753F"/>
    <w:rsid w:val="007604C5"/>
    <w:rsid w:val="007620E6"/>
    <w:rsid w:val="0076352C"/>
    <w:rsid w:val="00766333"/>
    <w:rsid w:val="00771F55"/>
    <w:rsid w:val="00774C48"/>
    <w:rsid w:val="00776CCB"/>
    <w:rsid w:val="00783009"/>
    <w:rsid w:val="0079245D"/>
    <w:rsid w:val="00797F59"/>
    <w:rsid w:val="007A12EE"/>
    <w:rsid w:val="007A78A1"/>
    <w:rsid w:val="007B0290"/>
    <w:rsid w:val="007B0B8C"/>
    <w:rsid w:val="007C1398"/>
    <w:rsid w:val="007C6133"/>
    <w:rsid w:val="007C6AC2"/>
    <w:rsid w:val="007D7E91"/>
    <w:rsid w:val="007E3525"/>
    <w:rsid w:val="007E5962"/>
    <w:rsid w:val="007E6055"/>
    <w:rsid w:val="007F3924"/>
    <w:rsid w:val="007F6664"/>
    <w:rsid w:val="007F72C0"/>
    <w:rsid w:val="008033C7"/>
    <w:rsid w:val="00804976"/>
    <w:rsid w:val="00810114"/>
    <w:rsid w:val="00812673"/>
    <w:rsid w:val="00812DC4"/>
    <w:rsid w:val="00813D99"/>
    <w:rsid w:val="00815D09"/>
    <w:rsid w:val="00816F51"/>
    <w:rsid w:val="00826CEB"/>
    <w:rsid w:val="00826E2F"/>
    <w:rsid w:val="00827CC8"/>
    <w:rsid w:val="0083045B"/>
    <w:rsid w:val="008307AE"/>
    <w:rsid w:val="008355BF"/>
    <w:rsid w:val="00836C7C"/>
    <w:rsid w:val="00842C4C"/>
    <w:rsid w:val="008437B4"/>
    <w:rsid w:val="00852A9D"/>
    <w:rsid w:val="00856D38"/>
    <w:rsid w:val="00857D22"/>
    <w:rsid w:val="00863495"/>
    <w:rsid w:val="00876058"/>
    <w:rsid w:val="0088163A"/>
    <w:rsid w:val="00894CE5"/>
    <w:rsid w:val="008962F1"/>
    <w:rsid w:val="00896322"/>
    <w:rsid w:val="00897904"/>
    <w:rsid w:val="008A30CD"/>
    <w:rsid w:val="008A6DF3"/>
    <w:rsid w:val="008B6D1C"/>
    <w:rsid w:val="008B6F7C"/>
    <w:rsid w:val="008C1818"/>
    <w:rsid w:val="008C7C02"/>
    <w:rsid w:val="008D0E8C"/>
    <w:rsid w:val="008D12A3"/>
    <w:rsid w:val="008D50F9"/>
    <w:rsid w:val="008E10EF"/>
    <w:rsid w:val="008E537D"/>
    <w:rsid w:val="008E57C6"/>
    <w:rsid w:val="008E6BE5"/>
    <w:rsid w:val="008E7292"/>
    <w:rsid w:val="008F305E"/>
    <w:rsid w:val="008F617D"/>
    <w:rsid w:val="00900DE9"/>
    <w:rsid w:val="0090605D"/>
    <w:rsid w:val="00906274"/>
    <w:rsid w:val="00906D4F"/>
    <w:rsid w:val="009208F2"/>
    <w:rsid w:val="00923DFB"/>
    <w:rsid w:val="00926259"/>
    <w:rsid w:val="00930C4B"/>
    <w:rsid w:val="0093116C"/>
    <w:rsid w:val="00933990"/>
    <w:rsid w:val="00933D53"/>
    <w:rsid w:val="00941C66"/>
    <w:rsid w:val="00956622"/>
    <w:rsid w:val="00956DE3"/>
    <w:rsid w:val="009573DF"/>
    <w:rsid w:val="009636FD"/>
    <w:rsid w:val="00970977"/>
    <w:rsid w:val="00971F7E"/>
    <w:rsid w:val="00990E94"/>
    <w:rsid w:val="00990FEE"/>
    <w:rsid w:val="0099204F"/>
    <w:rsid w:val="009941C2"/>
    <w:rsid w:val="009965B4"/>
    <w:rsid w:val="009A101B"/>
    <w:rsid w:val="009A1AEA"/>
    <w:rsid w:val="009A36D4"/>
    <w:rsid w:val="009A6199"/>
    <w:rsid w:val="009B1E8F"/>
    <w:rsid w:val="009B439E"/>
    <w:rsid w:val="009C45A0"/>
    <w:rsid w:val="009C70D6"/>
    <w:rsid w:val="009D4365"/>
    <w:rsid w:val="009E6CD6"/>
    <w:rsid w:val="009E748E"/>
    <w:rsid w:val="00A026BB"/>
    <w:rsid w:val="00A03559"/>
    <w:rsid w:val="00A14B76"/>
    <w:rsid w:val="00A14E33"/>
    <w:rsid w:val="00A1738A"/>
    <w:rsid w:val="00A25DC5"/>
    <w:rsid w:val="00A303A8"/>
    <w:rsid w:val="00A31C47"/>
    <w:rsid w:val="00A43838"/>
    <w:rsid w:val="00A50C6B"/>
    <w:rsid w:val="00A513BA"/>
    <w:rsid w:val="00A70FF0"/>
    <w:rsid w:val="00A72886"/>
    <w:rsid w:val="00A72A58"/>
    <w:rsid w:val="00A819CF"/>
    <w:rsid w:val="00A82347"/>
    <w:rsid w:val="00A82433"/>
    <w:rsid w:val="00A82C97"/>
    <w:rsid w:val="00A84A68"/>
    <w:rsid w:val="00A87F26"/>
    <w:rsid w:val="00A93C06"/>
    <w:rsid w:val="00A97D3C"/>
    <w:rsid w:val="00AA06C8"/>
    <w:rsid w:val="00AB144D"/>
    <w:rsid w:val="00AB6C7E"/>
    <w:rsid w:val="00AC2150"/>
    <w:rsid w:val="00AC505C"/>
    <w:rsid w:val="00AC6377"/>
    <w:rsid w:val="00AD0FCD"/>
    <w:rsid w:val="00AD1275"/>
    <w:rsid w:val="00AD23D3"/>
    <w:rsid w:val="00AD3A12"/>
    <w:rsid w:val="00AD3C5A"/>
    <w:rsid w:val="00AD5E21"/>
    <w:rsid w:val="00AE067D"/>
    <w:rsid w:val="00AE0F37"/>
    <w:rsid w:val="00AE318E"/>
    <w:rsid w:val="00AE5D4F"/>
    <w:rsid w:val="00AF70E8"/>
    <w:rsid w:val="00B0175E"/>
    <w:rsid w:val="00B03F84"/>
    <w:rsid w:val="00B13BE7"/>
    <w:rsid w:val="00B15C9A"/>
    <w:rsid w:val="00B20577"/>
    <w:rsid w:val="00B25C16"/>
    <w:rsid w:val="00B302C3"/>
    <w:rsid w:val="00B33795"/>
    <w:rsid w:val="00B42A14"/>
    <w:rsid w:val="00B44A82"/>
    <w:rsid w:val="00B45F1A"/>
    <w:rsid w:val="00B47FA7"/>
    <w:rsid w:val="00B51505"/>
    <w:rsid w:val="00B54B84"/>
    <w:rsid w:val="00B566D6"/>
    <w:rsid w:val="00B5789A"/>
    <w:rsid w:val="00B62F86"/>
    <w:rsid w:val="00B64F00"/>
    <w:rsid w:val="00B64FD2"/>
    <w:rsid w:val="00B65E1F"/>
    <w:rsid w:val="00B72546"/>
    <w:rsid w:val="00B73B71"/>
    <w:rsid w:val="00B7519E"/>
    <w:rsid w:val="00B81B56"/>
    <w:rsid w:val="00B82AFD"/>
    <w:rsid w:val="00B82DBC"/>
    <w:rsid w:val="00B8497A"/>
    <w:rsid w:val="00B87E97"/>
    <w:rsid w:val="00B97AD9"/>
    <w:rsid w:val="00B97E5C"/>
    <w:rsid w:val="00BA008D"/>
    <w:rsid w:val="00BA2741"/>
    <w:rsid w:val="00BA368E"/>
    <w:rsid w:val="00BB03BD"/>
    <w:rsid w:val="00BB0BAA"/>
    <w:rsid w:val="00BB0FD8"/>
    <w:rsid w:val="00BB265D"/>
    <w:rsid w:val="00BB6C20"/>
    <w:rsid w:val="00BC05F1"/>
    <w:rsid w:val="00BC56E8"/>
    <w:rsid w:val="00BC5B06"/>
    <w:rsid w:val="00BD2178"/>
    <w:rsid w:val="00BD35AC"/>
    <w:rsid w:val="00BD5405"/>
    <w:rsid w:val="00BE12BD"/>
    <w:rsid w:val="00BE3358"/>
    <w:rsid w:val="00BE3472"/>
    <w:rsid w:val="00BE3966"/>
    <w:rsid w:val="00BE597A"/>
    <w:rsid w:val="00BF2262"/>
    <w:rsid w:val="00BF5622"/>
    <w:rsid w:val="00BF5C08"/>
    <w:rsid w:val="00BF6A78"/>
    <w:rsid w:val="00C0077B"/>
    <w:rsid w:val="00C029D5"/>
    <w:rsid w:val="00C04568"/>
    <w:rsid w:val="00C119CE"/>
    <w:rsid w:val="00C17EB0"/>
    <w:rsid w:val="00C258FA"/>
    <w:rsid w:val="00C37481"/>
    <w:rsid w:val="00C40C18"/>
    <w:rsid w:val="00C41292"/>
    <w:rsid w:val="00C50FE1"/>
    <w:rsid w:val="00C53A38"/>
    <w:rsid w:val="00C553C6"/>
    <w:rsid w:val="00C575D3"/>
    <w:rsid w:val="00C609E0"/>
    <w:rsid w:val="00C707B7"/>
    <w:rsid w:val="00C74E9A"/>
    <w:rsid w:val="00C761D4"/>
    <w:rsid w:val="00C810AC"/>
    <w:rsid w:val="00C85FB3"/>
    <w:rsid w:val="00C87F40"/>
    <w:rsid w:val="00C918CD"/>
    <w:rsid w:val="00C9236C"/>
    <w:rsid w:val="00C938B5"/>
    <w:rsid w:val="00C96B31"/>
    <w:rsid w:val="00CA0887"/>
    <w:rsid w:val="00CA0B95"/>
    <w:rsid w:val="00CA63E4"/>
    <w:rsid w:val="00CB386D"/>
    <w:rsid w:val="00CB3C2D"/>
    <w:rsid w:val="00CB726F"/>
    <w:rsid w:val="00CC0163"/>
    <w:rsid w:val="00CC0762"/>
    <w:rsid w:val="00CC1B3F"/>
    <w:rsid w:val="00CC30EF"/>
    <w:rsid w:val="00CD263E"/>
    <w:rsid w:val="00CD5F15"/>
    <w:rsid w:val="00CD63F3"/>
    <w:rsid w:val="00CE540E"/>
    <w:rsid w:val="00CE7167"/>
    <w:rsid w:val="00CF1841"/>
    <w:rsid w:val="00CF268D"/>
    <w:rsid w:val="00D00AF5"/>
    <w:rsid w:val="00D02349"/>
    <w:rsid w:val="00D04B94"/>
    <w:rsid w:val="00D114A6"/>
    <w:rsid w:val="00D12752"/>
    <w:rsid w:val="00D212AC"/>
    <w:rsid w:val="00D252C6"/>
    <w:rsid w:val="00D27016"/>
    <w:rsid w:val="00D272A2"/>
    <w:rsid w:val="00D30EEC"/>
    <w:rsid w:val="00D330BF"/>
    <w:rsid w:val="00D355CA"/>
    <w:rsid w:val="00D410D5"/>
    <w:rsid w:val="00D41ABE"/>
    <w:rsid w:val="00D43A7F"/>
    <w:rsid w:val="00D4476A"/>
    <w:rsid w:val="00D520D5"/>
    <w:rsid w:val="00D53D5D"/>
    <w:rsid w:val="00D54A3F"/>
    <w:rsid w:val="00D605EB"/>
    <w:rsid w:val="00D63809"/>
    <w:rsid w:val="00D63980"/>
    <w:rsid w:val="00D7441C"/>
    <w:rsid w:val="00D80EB8"/>
    <w:rsid w:val="00D83263"/>
    <w:rsid w:val="00D875F2"/>
    <w:rsid w:val="00D91DFE"/>
    <w:rsid w:val="00D937CF"/>
    <w:rsid w:val="00DB1269"/>
    <w:rsid w:val="00DB16AC"/>
    <w:rsid w:val="00DB2DAF"/>
    <w:rsid w:val="00DC6951"/>
    <w:rsid w:val="00DC7516"/>
    <w:rsid w:val="00DD4C10"/>
    <w:rsid w:val="00DE404F"/>
    <w:rsid w:val="00DF40EB"/>
    <w:rsid w:val="00E1605C"/>
    <w:rsid w:val="00E169E7"/>
    <w:rsid w:val="00E1711B"/>
    <w:rsid w:val="00E235EA"/>
    <w:rsid w:val="00E24554"/>
    <w:rsid w:val="00E272BF"/>
    <w:rsid w:val="00E35FCC"/>
    <w:rsid w:val="00E36EC9"/>
    <w:rsid w:val="00E54448"/>
    <w:rsid w:val="00E55574"/>
    <w:rsid w:val="00E611F0"/>
    <w:rsid w:val="00E64CDD"/>
    <w:rsid w:val="00E64EDB"/>
    <w:rsid w:val="00E70A9D"/>
    <w:rsid w:val="00E77354"/>
    <w:rsid w:val="00E77367"/>
    <w:rsid w:val="00E83CE6"/>
    <w:rsid w:val="00E83E7A"/>
    <w:rsid w:val="00E87392"/>
    <w:rsid w:val="00E909E8"/>
    <w:rsid w:val="00E925EB"/>
    <w:rsid w:val="00E92979"/>
    <w:rsid w:val="00E96AFE"/>
    <w:rsid w:val="00EA5F51"/>
    <w:rsid w:val="00EB18EB"/>
    <w:rsid w:val="00EB41D6"/>
    <w:rsid w:val="00ED2631"/>
    <w:rsid w:val="00EF4CA6"/>
    <w:rsid w:val="00EF573F"/>
    <w:rsid w:val="00EF5B3E"/>
    <w:rsid w:val="00F0314F"/>
    <w:rsid w:val="00F259DB"/>
    <w:rsid w:val="00F26A5E"/>
    <w:rsid w:val="00F31F79"/>
    <w:rsid w:val="00F44A63"/>
    <w:rsid w:val="00F53309"/>
    <w:rsid w:val="00F56043"/>
    <w:rsid w:val="00F61CCE"/>
    <w:rsid w:val="00F6260F"/>
    <w:rsid w:val="00F62694"/>
    <w:rsid w:val="00F63C38"/>
    <w:rsid w:val="00F6679D"/>
    <w:rsid w:val="00F736F1"/>
    <w:rsid w:val="00F80502"/>
    <w:rsid w:val="00F8369C"/>
    <w:rsid w:val="00F87D17"/>
    <w:rsid w:val="00F87F8B"/>
    <w:rsid w:val="00F955FD"/>
    <w:rsid w:val="00FA1CDA"/>
    <w:rsid w:val="00FB1751"/>
    <w:rsid w:val="00FB2685"/>
    <w:rsid w:val="00FC0796"/>
    <w:rsid w:val="00FD32BE"/>
    <w:rsid w:val="00FE472A"/>
    <w:rsid w:val="00FE6A82"/>
    <w:rsid w:val="00FE746C"/>
    <w:rsid w:val="00FE7F30"/>
    <w:rsid w:val="00FF0148"/>
    <w:rsid w:val="00FF1095"/>
    <w:rsid w:val="00FF37E0"/>
    <w:rsid w:val="00FF57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24866CC"/>
  <w14:defaultImageDpi w14:val="96"/>
  <w15:docId w15:val="{FC949011-AEF0-46F4-AFF3-1B176E290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rPr>
  </w:style>
  <w:style w:type="paragraph" w:styleId="Heading4">
    <w:name w:val="heading 4"/>
    <w:basedOn w:val="Normal"/>
    <w:next w:val="Normal"/>
    <w:link w:val="Heading4Char"/>
    <w:uiPriority w:val="9"/>
    <w:semiHidden/>
    <w:unhideWhenUsed/>
    <w:qFormat/>
    <w:rsid w:val="00812DC4"/>
    <w:pPr>
      <w:keepNext/>
      <w:keepLines/>
      <w:spacing w:before="80" w:after="40" w:line="256" w:lineRule="auto"/>
      <w:outlineLvl w:val="3"/>
    </w:pPr>
    <w:rPr>
      <w:rFonts w:asciiTheme="minorHAnsi" w:eastAsiaTheme="majorEastAsia" w:hAnsiTheme="minorHAnsi" w:cstheme="majorBidi"/>
      <w:i/>
      <w:iCs/>
      <w:color w:val="2E74B5" w:themeColor="accent1" w:themeShade="B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E57C6"/>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8E57C6"/>
    <w:rPr>
      <w:rFonts w:ascii="CG Times" w:eastAsia="MS Mincho" w:hAnsi="CG Times" w:cs="CG Times"/>
      <w:sz w:val="22"/>
      <w:szCs w:val="22"/>
    </w:rPr>
  </w:style>
  <w:style w:type="paragraph" w:styleId="NoSpacing">
    <w:name w:val="No Spacing"/>
    <w:uiPriority w:val="1"/>
    <w:qFormat/>
    <w:rsid w:val="006C1131"/>
    <w:rPr>
      <w:sz w:val="22"/>
      <w:szCs w:val="22"/>
    </w:rPr>
  </w:style>
  <w:style w:type="character" w:styleId="CommentReference">
    <w:name w:val="annotation reference"/>
    <w:uiPriority w:val="99"/>
    <w:semiHidden/>
    <w:unhideWhenUsed/>
    <w:rsid w:val="00453A60"/>
    <w:rPr>
      <w:sz w:val="16"/>
      <w:szCs w:val="16"/>
    </w:rPr>
  </w:style>
  <w:style w:type="paragraph" w:styleId="CommentText">
    <w:name w:val="annotation text"/>
    <w:basedOn w:val="Normal"/>
    <w:link w:val="CommentTextChar"/>
    <w:uiPriority w:val="99"/>
    <w:unhideWhenUsed/>
    <w:rsid w:val="00453A60"/>
    <w:rPr>
      <w:sz w:val="20"/>
      <w:szCs w:val="20"/>
    </w:rPr>
  </w:style>
  <w:style w:type="character" w:customStyle="1" w:styleId="CommentTextChar">
    <w:name w:val="Comment Text Char"/>
    <w:basedOn w:val="DefaultParagraphFont"/>
    <w:link w:val="CommentText"/>
    <w:uiPriority w:val="99"/>
    <w:rsid w:val="00453A60"/>
  </w:style>
  <w:style w:type="paragraph" w:styleId="CommentSubject">
    <w:name w:val="annotation subject"/>
    <w:basedOn w:val="CommentText"/>
    <w:next w:val="CommentText"/>
    <w:link w:val="CommentSubjectChar"/>
    <w:uiPriority w:val="99"/>
    <w:semiHidden/>
    <w:unhideWhenUsed/>
    <w:rsid w:val="00453A60"/>
    <w:rPr>
      <w:b/>
      <w:bCs/>
    </w:rPr>
  </w:style>
  <w:style w:type="character" w:customStyle="1" w:styleId="CommentSubjectChar">
    <w:name w:val="Comment Subject Char"/>
    <w:link w:val="CommentSubject"/>
    <w:uiPriority w:val="99"/>
    <w:semiHidden/>
    <w:rsid w:val="00453A60"/>
    <w:rPr>
      <w:b/>
      <w:bCs/>
    </w:rPr>
  </w:style>
  <w:style w:type="paragraph" w:styleId="BalloonText">
    <w:name w:val="Balloon Text"/>
    <w:basedOn w:val="Normal"/>
    <w:link w:val="BalloonTextChar"/>
    <w:uiPriority w:val="99"/>
    <w:semiHidden/>
    <w:unhideWhenUsed/>
    <w:rsid w:val="00453A6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53A60"/>
    <w:rPr>
      <w:rFonts w:ascii="Segoe UI" w:hAnsi="Segoe UI" w:cs="Segoe UI"/>
      <w:sz w:val="18"/>
      <w:szCs w:val="18"/>
    </w:rPr>
  </w:style>
  <w:style w:type="paragraph" w:styleId="HTMLPreformatted">
    <w:name w:val="HTML Preformatted"/>
    <w:basedOn w:val="Normal"/>
    <w:link w:val="HTMLPreformattedChar"/>
    <w:uiPriority w:val="99"/>
    <w:unhideWhenUsed/>
    <w:rsid w:val="006A44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u w:color="000000"/>
    </w:rPr>
  </w:style>
  <w:style w:type="character" w:customStyle="1" w:styleId="HTMLPreformattedChar">
    <w:name w:val="HTML Preformatted Char"/>
    <w:link w:val="HTMLPreformatted"/>
    <w:uiPriority w:val="99"/>
    <w:rsid w:val="006A4426"/>
    <w:rPr>
      <w:rFonts w:ascii="Courier New" w:hAnsi="Courier New"/>
      <w:u w:color="000000"/>
    </w:rPr>
  </w:style>
  <w:style w:type="paragraph" w:styleId="BodyText">
    <w:name w:val="Body Text"/>
    <w:basedOn w:val="Normal"/>
    <w:link w:val="BodyTextChar"/>
    <w:uiPriority w:val="99"/>
    <w:semiHidden/>
    <w:unhideWhenUsed/>
    <w:rsid w:val="00876058"/>
    <w:pPr>
      <w:spacing w:after="120"/>
    </w:pPr>
  </w:style>
  <w:style w:type="character" w:customStyle="1" w:styleId="BodyTextChar">
    <w:name w:val="Body Text Char"/>
    <w:link w:val="BodyText"/>
    <w:uiPriority w:val="99"/>
    <w:semiHidden/>
    <w:rsid w:val="00876058"/>
    <w:rPr>
      <w:sz w:val="22"/>
      <w:szCs w:val="22"/>
    </w:rPr>
  </w:style>
  <w:style w:type="paragraph" w:styleId="ListParagraph">
    <w:name w:val="List Paragraph"/>
    <w:basedOn w:val="Normal"/>
    <w:uiPriority w:val="99"/>
    <w:qFormat/>
    <w:rsid w:val="00E64EDB"/>
    <w:pPr>
      <w:ind w:left="720"/>
      <w:contextualSpacing/>
    </w:pPr>
  </w:style>
  <w:style w:type="paragraph" w:styleId="Header">
    <w:name w:val="header"/>
    <w:basedOn w:val="Normal"/>
    <w:link w:val="HeaderChar"/>
    <w:uiPriority w:val="99"/>
    <w:unhideWhenUsed/>
    <w:rsid w:val="006933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33D7"/>
    <w:rPr>
      <w:sz w:val="22"/>
      <w:szCs w:val="22"/>
    </w:rPr>
  </w:style>
  <w:style w:type="paragraph" w:styleId="Footer">
    <w:name w:val="footer"/>
    <w:basedOn w:val="Normal"/>
    <w:link w:val="FooterChar"/>
    <w:uiPriority w:val="99"/>
    <w:unhideWhenUsed/>
    <w:rsid w:val="006933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33D7"/>
    <w:rPr>
      <w:sz w:val="22"/>
      <w:szCs w:val="22"/>
    </w:rPr>
  </w:style>
  <w:style w:type="paragraph" w:styleId="Revision">
    <w:name w:val="Revision"/>
    <w:hidden/>
    <w:uiPriority w:val="99"/>
    <w:semiHidden/>
    <w:rsid w:val="00B54B84"/>
    <w:rPr>
      <w:sz w:val="22"/>
      <w:szCs w:val="22"/>
    </w:rPr>
  </w:style>
  <w:style w:type="character" w:styleId="Strong">
    <w:name w:val="Strong"/>
    <w:basedOn w:val="DefaultParagraphFont"/>
    <w:uiPriority w:val="22"/>
    <w:qFormat/>
    <w:rsid w:val="002326F4"/>
    <w:rPr>
      <w:b/>
      <w:bCs/>
    </w:rPr>
  </w:style>
  <w:style w:type="paragraph" w:styleId="NormalWeb">
    <w:name w:val="Normal (Web)"/>
    <w:basedOn w:val="Normal"/>
    <w:uiPriority w:val="99"/>
    <w:semiHidden/>
    <w:unhideWhenUsed/>
    <w:rsid w:val="00E925EB"/>
    <w:pPr>
      <w:spacing w:before="100" w:beforeAutospacing="1" w:after="100" w:afterAutospacing="1" w:line="240" w:lineRule="auto"/>
    </w:pPr>
    <w:rPr>
      <w:rFonts w:ascii="Times New Roman" w:hAnsi="Times New Roman"/>
      <w:sz w:val="24"/>
      <w:szCs w:val="24"/>
    </w:rPr>
  </w:style>
  <w:style w:type="character" w:customStyle="1" w:styleId="Heading4Char">
    <w:name w:val="Heading 4 Char"/>
    <w:basedOn w:val="DefaultParagraphFont"/>
    <w:link w:val="Heading4"/>
    <w:uiPriority w:val="9"/>
    <w:semiHidden/>
    <w:rsid w:val="00812DC4"/>
    <w:rPr>
      <w:rFonts w:asciiTheme="minorHAnsi" w:eastAsiaTheme="majorEastAsia" w:hAnsiTheme="minorHAnsi" w:cstheme="majorBidi"/>
      <w:i/>
      <w:iCs/>
      <w:color w:val="2E74B5" w:themeColor="accent1" w:themeShade="BF"/>
      <w:sz w:val="22"/>
      <w:szCs w:val="22"/>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632725">
      <w:bodyDiv w:val="1"/>
      <w:marLeft w:val="0"/>
      <w:marRight w:val="0"/>
      <w:marTop w:val="0"/>
      <w:marBottom w:val="0"/>
      <w:divBdr>
        <w:top w:val="none" w:sz="0" w:space="0" w:color="auto"/>
        <w:left w:val="none" w:sz="0" w:space="0" w:color="auto"/>
        <w:bottom w:val="none" w:sz="0" w:space="0" w:color="auto"/>
        <w:right w:val="none" w:sz="0" w:space="0" w:color="auto"/>
      </w:divBdr>
    </w:div>
    <w:div w:id="849755942">
      <w:bodyDiv w:val="1"/>
      <w:marLeft w:val="0"/>
      <w:marRight w:val="0"/>
      <w:marTop w:val="0"/>
      <w:marBottom w:val="0"/>
      <w:divBdr>
        <w:top w:val="none" w:sz="0" w:space="0" w:color="auto"/>
        <w:left w:val="none" w:sz="0" w:space="0" w:color="auto"/>
        <w:bottom w:val="none" w:sz="0" w:space="0" w:color="auto"/>
        <w:right w:val="none" w:sz="0" w:space="0" w:color="auto"/>
      </w:divBdr>
    </w:div>
    <w:div w:id="997154258">
      <w:bodyDiv w:val="1"/>
      <w:marLeft w:val="0"/>
      <w:marRight w:val="0"/>
      <w:marTop w:val="0"/>
      <w:marBottom w:val="0"/>
      <w:divBdr>
        <w:top w:val="none" w:sz="0" w:space="0" w:color="auto"/>
        <w:left w:val="none" w:sz="0" w:space="0" w:color="auto"/>
        <w:bottom w:val="none" w:sz="0" w:space="0" w:color="auto"/>
        <w:right w:val="none" w:sz="0" w:space="0" w:color="auto"/>
      </w:divBdr>
    </w:div>
    <w:div w:id="1578173987">
      <w:bodyDiv w:val="1"/>
      <w:marLeft w:val="0"/>
      <w:marRight w:val="0"/>
      <w:marTop w:val="0"/>
      <w:marBottom w:val="0"/>
      <w:divBdr>
        <w:top w:val="none" w:sz="0" w:space="0" w:color="auto"/>
        <w:left w:val="none" w:sz="0" w:space="0" w:color="auto"/>
        <w:bottom w:val="none" w:sz="0" w:space="0" w:color="auto"/>
        <w:right w:val="none" w:sz="0" w:space="0" w:color="auto"/>
      </w:divBdr>
    </w:div>
    <w:div w:id="1725642205">
      <w:bodyDiv w:val="1"/>
      <w:marLeft w:val="0"/>
      <w:marRight w:val="0"/>
      <w:marTop w:val="0"/>
      <w:marBottom w:val="0"/>
      <w:divBdr>
        <w:top w:val="none" w:sz="0" w:space="0" w:color="auto"/>
        <w:left w:val="none" w:sz="0" w:space="0" w:color="auto"/>
        <w:bottom w:val="none" w:sz="0" w:space="0" w:color="auto"/>
        <w:right w:val="none" w:sz="0" w:space="0" w:color="auto"/>
      </w:divBdr>
    </w:div>
    <w:div w:id="193320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FB8EA595DD74E43871994F1073ED43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323</Nr_x002e__x0020_akti>
    <Data_x0020_e_x0020_Krijimit xmlns="0e656187-b300-4fb0-8bf4-3a50f872073c">2026-05-11T14:14:33Z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DocumentCreationInfo</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2026-05-11T00:00:00Z</Date_x0020_protokolli>
    <Titulli xmlns="0e656187-b300-4fb0-8bf4-3a50f872073c">Për miratimin e procedurave që ndiqen për financimin e projekteve artistike e kulturore</Titulli>
    <Modifikuesi xmlns="0e656187-b300-4fb0-8bf4-3a50f872073c">keisina.zace</Modifikuesi>
    <Nr_x002e__x0020_prot_x0020_QBZ xmlns="0e656187-b300-4fb0-8bf4-3a50f872073c">1039</Nr_x002e__x0020_prot_x0020_QBZ>
    <Data_x0020_e_x0020_Modifikimit xmlns="0e656187-b300-4fb0-8bf4-3a50f872073c">2026-05-12T09:00:43Z</Data_x0020_e_x0020_Modifikimit>
    <Dekretuar xmlns="0e656187-b300-4fb0-8bf4-3a50f872073c">false</Dekretuar>
    <Data xmlns="0e656187-b300-4fb0-8bf4-3a50f872073c">2026-05-06T00:00:00Z</Data>
    <Nr_x002e__x0020_protokolli_x0020_i_x0020_aktit xmlns="0e656187-b300-4fb0-8bf4-3a50f872073c">2596/3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FFB8EA595DD74E43871994F1073ED43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F6FB2-BB85-4321-B1B1-C14DBE42A4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CD36742-10D3-4D76-B6E3-6987002608FD}">
  <ds:schemaRefs>
    <ds:schemaRef ds:uri="http://schemas.microsoft.com/office/2006/metadata/longProperties"/>
  </ds:schemaRefs>
</ds:datastoreItem>
</file>

<file path=customXml/itemProps3.xml><?xml version="1.0" encoding="utf-8"?>
<ds:datastoreItem xmlns:ds="http://schemas.openxmlformats.org/officeDocument/2006/customXml" ds:itemID="{8D622684-D8E4-4FB2-82E1-C7A6F0F383FD}">
  <ds:schemaRefs>
    <ds:schemaRef ds:uri="http://purl.org/dc/elements/1.1/"/>
    <ds:schemaRef ds:uri="http://schemas.microsoft.com/office/2006/metadata/properties"/>
    <ds:schemaRef ds:uri="0e656187-b300-4fb0-8bf4-3a50f872073c"/>
    <ds:schemaRef ds:uri="http://schemas.openxmlformats.org/package/2006/metadata/core-properties"/>
    <ds:schemaRef ds:uri="http://schemas.microsoft.com/office/2006/documentManagement/types"/>
    <ds:schemaRef ds:uri="http://purl.org/dc/dcmitype/"/>
    <ds:schemaRef ds:uri="http://www.w3.org/XML/1998/namespace"/>
    <ds:schemaRef ds:uri="http://purl.org/dc/terms/"/>
  </ds:schemaRefs>
</ds:datastoreItem>
</file>

<file path=customXml/itemProps4.xml><?xml version="1.0" encoding="utf-8"?>
<ds:datastoreItem xmlns:ds="http://schemas.openxmlformats.org/officeDocument/2006/customXml" ds:itemID="{1830DC5D-A5E7-44BD-B2FF-F19082A7B24A}">
  <ds:schemaRefs>
    <ds:schemaRef ds:uri="http://schemas.microsoft.com/sharepoint/v3/contenttype/forms"/>
  </ds:schemaRefs>
</ds:datastoreItem>
</file>

<file path=customXml/itemProps5.xml><?xml version="1.0" encoding="utf-8"?>
<ds:datastoreItem xmlns:ds="http://schemas.openxmlformats.org/officeDocument/2006/customXml" ds:itemID="{C10FA3F4-86A8-4F23-A19F-EF21F60F763F}">
  <ds:schemaRefs>
    <ds:schemaRef ds:uri="http://schemas.microsoft.com/sharepoint/v3/contenttype/forms"/>
  </ds:schemaRefs>
</ds:datastoreItem>
</file>

<file path=customXml/itemProps6.xml><?xml version="1.0" encoding="utf-8"?>
<ds:datastoreItem xmlns:ds="http://schemas.openxmlformats.org/officeDocument/2006/customXml" ds:itemID="{DF84D71B-24B6-4619-A478-C03751AFDF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BFD0633F-9A55-47FE-851A-ADDB9B1B6656}">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62</TotalTime>
  <Pages>2</Pages>
  <Words>978</Words>
  <Characters>5697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Për procedurat që ndiqen për financimin e projekteve artistike</vt:lpstr>
    </vt:vector>
  </TitlesOfParts>
  <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që ndiqen për financimin e projekteve artistike</dc:title>
  <dc:creator>DJ</dc:creator>
  <dc:description>DocumentCreationInfo</dc:description>
  <cp:lastModifiedBy>Alma Lisaku</cp:lastModifiedBy>
  <cp:revision>22</cp:revision>
  <cp:lastPrinted>2026-05-05T17:04:00Z</cp:lastPrinted>
  <dcterms:created xsi:type="dcterms:W3CDTF">2026-05-04T13:46:00Z</dcterms:created>
  <dcterms:modified xsi:type="dcterms:W3CDTF">2026-05-12T08:16:00Z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Projektvendimi</vt:lpwstr>
  </property>
</Properties>
</file>