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A0C" w:rsidRPr="00336C48" w:rsidRDefault="00636A0C" w:rsidP="00336C48">
      <w:pPr>
        <w:keepNext/>
        <w:spacing w:after="0" w:line="240" w:lineRule="auto"/>
        <w:ind w:firstLine="284"/>
        <w:jc w:val="center"/>
        <w:outlineLvl w:val="3"/>
        <w:rPr>
          <w:rFonts w:ascii="Garamond" w:eastAsia="Times New Roman" w:hAnsi="Garamond" w:cs="Times New Roman"/>
          <w:b/>
          <w:sz w:val="24"/>
          <w:szCs w:val="24"/>
        </w:rPr>
      </w:pPr>
      <w:r w:rsidRPr="00336C48">
        <w:rPr>
          <w:rFonts w:ascii="Garamond" w:eastAsia="Times New Roman" w:hAnsi="Garamond" w:cs="Times New Roman"/>
          <w:b/>
          <w:sz w:val="24"/>
          <w:szCs w:val="24"/>
        </w:rPr>
        <w:t>VENDI</w:t>
      </w:r>
      <w:bookmarkStart w:id="0" w:name="OLE_LINK9"/>
      <w:bookmarkStart w:id="1" w:name="OLE_LINK10"/>
      <w:r w:rsidRPr="00336C48">
        <w:rPr>
          <w:rFonts w:ascii="Garamond" w:eastAsia="Times New Roman" w:hAnsi="Garamond" w:cs="Times New Roman"/>
          <w:b/>
          <w:sz w:val="24"/>
          <w:szCs w:val="24"/>
        </w:rPr>
        <w:t>M</w:t>
      </w:r>
    </w:p>
    <w:bookmarkEnd w:id="0"/>
    <w:bookmarkEnd w:id="1"/>
    <w:p w:rsidR="00636A0C" w:rsidRPr="00336C48" w:rsidRDefault="00636A0C" w:rsidP="00336C48">
      <w:pPr>
        <w:keepNext/>
        <w:spacing w:after="0" w:line="240" w:lineRule="auto"/>
        <w:ind w:firstLine="284"/>
        <w:jc w:val="center"/>
        <w:outlineLvl w:val="3"/>
        <w:rPr>
          <w:rFonts w:ascii="Garamond" w:eastAsia="Times New Roman" w:hAnsi="Garamond" w:cs="Times New Roman"/>
          <w:b/>
          <w:sz w:val="24"/>
          <w:szCs w:val="24"/>
        </w:rPr>
      </w:pPr>
      <w:r w:rsidRPr="00336C48">
        <w:rPr>
          <w:rFonts w:ascii="Garamond" w:eastAsia="Times New Roman" w:hAnsi="Garamond" w:cs="Times New Roman"/>
          <w:b/>
          <w:sz w:val="24"/>
          <w:szCs w:val="24"/>
        </w:rPr>
        <w:t>Nr.</w:t>
      </w:r>
      <w:r w:rsidR="00336C48">
        <w:rPr>
          <w:rFonts w:ascii="Garamond" w:eastAsia="Times New Roman" w:hAnsi="Garamond" w:cs="Times New Roman"/>
          <w:b/>
          <w:sz w:val="24"/>
          <w:szCs w:val="24"/>
        </w:rPr>
        <w:t xml:space="preserve"> 343</w:t>
      </w:r>
      <w:r w:rsidRPr="00336C48">
        <w:rPr>
          <w:rFonts w:ascii="Garamond" w:eastAsia="Times New Roman" w:hAnsi="Garamond" w:cs="Times New Roman"/>
          <w:b/>
          <w:sz w:val="24"/>
          <w:szCs w:val="24"/>
        </w:rPr>
        <w:t>, datë</w:t>
      </w:r>
      <w:r w:rsidR="00336C48">
        <w:rPr>
          <w:rFonts w:ascii="Garamond" w:eastAsia="Times New Roman" w:hAnsi="Garamond" w:cs="Times New Roman"/>
          <w:b/>
          <w:sz w:val="24"/>
          <w:szCs w:val="24"/>
        </w:rPr>
        <w:t xml:space="preserve"> 13.5.2026</w:t>
      </w:r>
    </w:p>
    <w:p w:rsidR="00636A0C" w:rsidRPr="00336C48" w:rsidRDefault="00636A0C" w:rsidP="00336C48">
      <w:pPr>
        <w:keepNext/>
        <w:spacing w:after="0" w:line="240" w:lineRule="auto"/>
        <w:ind w:firstLine="284"/>
        <w:jc w:val="center"/>
        <w:outlineLvl w:val="3"/>
        <w:rPr>
          <w:rFonts w:ascii="Garamond" w:eastAsia="Times New Roman" w:hAnsi="Garamond" w:cs="Times New Roman"/>
          <w:b/>
          <w:sz w:val="24"/>
          <w:szCs w:val="24"/>
        </w:rPr>
      </w:pPr>
    </w:p>
    <w:p w:rsidR="00636A0C" w:rsidRPr="00336C48" w:rsidRDefault="00636A0C" w:rsidP="00336C48">
      <w:pPr>
        <w:keepNext/>
        <w:spacing w:after="0" w:line="240" w:lineRule="auto"/>
        <w:ind w:firstLine="284"/>
        <w:jc w:val="center"/>
        <w:outlineLvl w:val="3"/>
        <w:rPr>
          <w:rFonts w:ascii="Garamond" w:eastAsia="Times New Roman" w:hAnsi="Garamond" w:cs="Times New Roman"/>
          <w:b/>
          <w:sz w:val="24"/>
          <w:szCs w:val="24"/>
        </w:rPr>
      </w:pPr>
      <w:r w:rsidRPr="00336C48">
        <w:rPr>
          <w:rFonts w:ascii="Garamond" w:eastAsia="Times New Roman" w:hAnsi="Garamond" w:cs="Times New Roman"/>
          <w:b/>
          <w:sz w:val="24"/>
          <w:szCs w:val="24"/>
        </w:rPr>
        <w:t>PËR</w:t>
      </w:r>
      <w:bookmarkStart w:id="2" w:name="_Hlk225892261"/>
      <w:r w:rsidR="00336C48" w:rsidRPr="00336C48">
        <w:rPr>
          <w:rFonts w:ascii="Garamond" w:eastAsia="Times New Roman" w:hAnsi="Garamond" w:cs="Times New Roman"/>
          <w:b/>
          <w:sz w:val="24"/>
          <w:szCs w:val="24"/>
        </w:rPr>
        <w:t xml:space="preserve"> </w:t>
      </w:r>
      <w:r w:rsidRPr="00336C48">
        <w:rPr>
          <w:rFonts w:ascii="Garamond" w:eastAsia="MS Mincho" w:hAnsi="Garamond" w:cs="Times New Roman"/>
          <w:b/>
          <w:sz w:val="24"/>
          <w:szCs w:val="24"/>
        </w:rPr>
        <w:t>DHËNIEN E MIRATIMIT PËR LIDHJEN E KONTRATËS SË QIRASË, ME TARIFËN 1 EURO/KONTRATA, NDËRMJET MINISTRISË SË EKONOMISË DHE INOVACIONIT, SI QIRA</w:t>
      </w:r>
      <w:r w:rsidR="00B22C7D">
        <w:rPr>
          <w:rFonts w:ascii="Garamond" w:eastAsia="MS Mincho" w:hAnsi="Garamond" w:cs="Times New Roman"/>
          <w:b/>
          <w:sz w:val="24"/>
          <w:szCs w:val="24"/>
        </w:rPr>
        <w:t>DHËNËS, DHE SHOQËRISË “ALUFLOR” SHPK</w:t>
      </w:r>
      <w:r w:rsidRPr="00336C48">
        <w:rPr>
          <w:rFonts w:ascii="Garamond" w:eastAsia="MS Mincho" w:hAnsi="Garamond" w:cs="Times New Roman"/>
          <w:b/>
          <w:sz w:val="24"/>
          <w:szCs w:val="24"/>
        </w:rPr>
        <w:t>, SI QIRAMARRËS, PËR PASURINË SHTETËRORE NR.</w:t>
      </w:r>
      <w:r w:rsidR="00B22C7D">
        <w:rPr>
          <w:rFonts w:ascii="Garamond" w:eastAsia="MS Mincho" w:hAnsi="Garamond" w:cs="Times New Roman"/>
          <w:b/>
          <w:sz w:val="24"/>
          <w:szCs w:val="24"/>
        </w:rPr>
        <w:t xml:space="preserve"> </w:t>
      </w:r>
      <w:r w:rsidRPr="00336C48">
        <w:rPr>
          <w:rFonts w:ascii="Garamond" w:eastAsia="MS Mincho" w:hAnsi="Garamond" w:cs="Times New Roman"/>
          <w:b/>
          <w:sz w:val="24"/>
          <w:szCs w:val="24"/>
        </w:rPr>
        <w:t xml:space="preserve">10/211, </w:t>
      </w:r>
      <w:r w:rsidRPr="00336C48">
        <w:rPr>
          <w:rFonts w:ascii="Garamond" w:hAnsi="Garamond" w:cs="Times New Roman"/>
          <w:b/>
          <w:bCs/>
          <w:sz w:val="24"/>
          <w:szCs w:val="24"/>
        </w:rPr>
        <w:t xml:space="preserve">NË PËRGJEGJËSI ADMINISTRIMI TË MINISTRISË SË EKONOMISË DHE INOVACIONIT, </w:t>
      </w:r>
      <w:r w:rsidRPr="00336C48">
        <w:rPr>
          <w:rFonts w:ascii="Garamond" w:eastAsia="MS Mincho" w:hAnsi="Garamond" w:cs="Times New Roman"/>
          <w:b/>
          <w:sz w:val="24"/>
          <w:szCs w:val="24"/>
        </w:rPr>
        <w:t>DHE PASURINË SHTETËRORE NR.</w:t>
      </w:r>
      <w:r w:rsidR="00B22C7D">
        <w:rPr>
          <w:rFonts w:ascii="Garamond" w:eastAsia="MS Mincho" w:hAnsi="Garamond" w:cs="Times New Roman"/>
          <w:b/>
          <w:sz w:val="24"/>
          <w:szCs w:val="24"/>
        </w:rPr>
        <w:t xml:space="preserve"> </w:t>
      </w:r>
      <w:r w:rsidRPr="00336C48">
        <w:rPr>
          <w:rFonts w:ascii="Garamond" w:eastAsia="MS Mincho" w:hAnsi="Garamond" w:cs="Times New Roman"/>
          <w:b/>
          <w:sz w:val="24"/>
          <w:szCs w:val="24"/>
        </w:rPr>
        <w:t>5/160/ND, NË PRO</w:t>
      </w:r>
      <w:r w:rsidR="00B22C7D">
        <w:rPr>
          <w:rFonts w:ascii="Garamond" w:eastAsia="MS Mincho" w:hAnsi="Garamond" w:cs="Times New Roman"/>
          <w:b/>
          <w:sz w:val="24"/>
          <w:szCs w:val="24"/>
        </w:rPr>
        <w:t>NËSI TË SHOQËRISË “PETROL ALBA” SHA</w:t>
      </w:r>
      <w:r w:rsidRPr="00336C48">
        <w:rPr>
          <w:rFonts w:ascii="Garamond" w:eastAsia="MS Mincho" w:hAnsi="Garamond" w:cs="Times New Roman"/>
          <w:b/>
          <w:sz w:val="24"/>
          <w:szCs w:val="24"/>
        </w:rPr>
        <w:t>, NË ZONËN KADASTRALE 8516, ME VENDNDODHJE NË DURRËS</w:t>
      </w:r>
      <w:bookmarkEnd w:id="2"/>
    </w:p>
    <w:p w:rsidR="00636A0C" w:rsidRPr="00336C48" w:rsidRDefault="00636A0C" w:rsidP="00336C48">
      <w:pPr>
        <w:spacing w:after="0" w:line="240" w:lineRule="auto"/>
        <w:ind w:firstLine="284"/>
        <w:jc w:val="center"/>
        <w:rPr>
          <w:rFonts w:ascii="Garamond" w:hAnsi="Garamond" w:cs="Times New Roman"/>
          <w:color w:val="000000"/>
          <w:sz w:val="24"/>
          <w:szCs w:val="24"/>
        </w:rPr>
      </w:pPr>
    </w:p>
    <w:p w:rsidR="00636A0C" w:rsidRPr="00336C48" w:rsidRDefault="00636A0C" w:rsidP="00336C48">
      <w:pPr>
        <w:pStyle w:val="NormalWeb"/>
        <w:spacing w:before="0" w:beforeAutospacing="0" w:after="0" w:afterAutospacing="0"/>
        <w:ind w:firstLine="284"/>
        <w:jc w:val="both"/>
        <w:rPr>
          <w:rFonts w:ascii="Garamond" w:hAnsi="Garamond"/>
          <w:color w:val="000000"/>
          <w:lang w:val="sq-AL"/>
        </w:rPr>
      </w:pPr>
      <w:r w:rsidRPr="00336C48">
        <w:rPr>
          <w:rFonts w:ascii="Garamond" w:hAnsi="Garamond"/>
          <w:color w:val="000000"/>
          <w:lang w:val="sq-AL"/>
        </w:rPr>
        <w:t>Në mbështetje të nenit 100 të Kushtetutës</w:t>
      </w:r>
      <w:r w:rsidR="00B22C7D">
        <w:rPr>
          <w:rFonts w:ascii="Garamond" w:hAnsi="Garamond"/>
          <w:color w:val="000000"/>
          <w:lang w:val="sq-AL"/>
        </w:rPr>
        <w:t>;</w:t>
      </w:r>
      <w:r w:rsidRPr="00336C48">
        <w:rPr>
          <w:rFonts w:ascii="Garamond" w:hAnsi="Garamond"/>
          <w:color w:val="000000"/>
          <w:lang w:val="sq-AL"/>
        </w:rPr>
        <w:t xml:space="preserve"> të nenit 5, të aktit normativ nr.</w:t>
      </w:r>
      <w:r w:rsidR="00B22C7D">
        <w:rPr>
          <w:rFonts w:ascii="Garamond" w:hAnsi="Garamond"/>
          <w:color w:val="000000"/>
          <w:lang w:val="sq-AL"/>
        </w:rPr>
        <w:t xml:space="preserve"> </w:t>
      </w:r>
      <w:r w:rsidRPr="00336C48">
        <w:rPr>
          <w:rFonts w:ascii="Garamond" w:hAnsi="Garamond"/>
          <w:color w:val="000000"/>
          <w:lang w:val="sq-AL"/>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B22C7D">
        <w:rPr>
          <w:rFonts w:ascii="Garamond" w:hAnsi="Garamond"/>
          <w:color w:val="000000"/>
          <w:lang w:val="sq-AL"/>
        </w:rPr>
        <w:t xml:space="preserve"> </w:t>
      </w:r>
      <w:r w:rsidRPr="00336C48">
        <w:rPr>
          <w:rFonts w:ascii="Garamond" w:hAnsi="Garamond"/>
          <w:color w:val="000000"/>
          <w:lang w:val="sq-AL"/>
        </w:rPr>
        <w:t xml:space="preserve">9967, datë 24.7.2008, të ndryshuar, dhe në vijim të pikës 2, të kreut V, të </w:t>
      </w:r>
      <w:r w:rsidRPr="00336C48">
        <w:rPr>
          <w:rFonts w:ascii="Garamond" w:hAnsi="Garamond"/>
          <w:lang w:val="sq-AL"/>
        </w:rPr>
        <w:t>vendimit nr.</w:t>
      </w:r>
      <w:r w:rsidR="00B22C7D">
        <w:rPr>
          <w:rFonts w:ascii="Garamond" w:hAnsi="Garamond"/>
          <w:lang w:val="sq-AL"/>
        </w:rPr>
        <w:t xml:space="preserve"> </w:t>
      </w:r>
      <w:r w:rsidRPr="00336C48">
        <w:rPr>
          <w:rFonts w:ascii="Garamond" w:hAnsi="Garamond"/>
          <w:lang w:val="sq-AL"/>
        </w:rPr>
        <w:t xml:space="preserve">54, datë 5.2.2014, të Këshillit të Ministrave, “Për përcaktimin e kritereve, të procedurës dhe mënyrës së dhënies me qira, enfiteozë apo kontratave të tjera të pasurisë shtetërore”, të ndryshuar, </w:t>
      </w:r>
      <w:r w:rsidRPr="00336C48">
        <w:rPr>
          <w:rFonts w:ascii="Garamond" w:hAnsi="Garamond"/>
          <w:color w:val="000000"/>
          <w:lang w:val="sq-AL"/>
        </w:rPr>
        <w:t xml:space="preserve">me propozimin e ministrit të Ekonomisë dhe Inovacionit, Këshilli i Ministrave </w:t>
      </w:r>
    </w:p>
    <w:p w:rsidR="00636A0C" w:rsidRPr="00336C48" w:rsidRDefault="00636A0C" w:rsidP="00336C48">
      <w:pPr>
        <w:spacing w:after="0" w:line="240" w:lineRule="auto"/>
        <w:ind w:firstLine="284"/>
        <w:jc w:val="center"/>
        <w:rPr>
          <w:rFonts w:ascii="Garamond" w:eastAsia="Times New Roman" w:hAnsi="Garamond" w:cs="Times New Roman"/>
          <w:b/>
          <w:bCs/>
          <w:sz w:val="24"/>
          <w:szCs w:val="24"/>
        </w:rPr>
      </w:pPr>
    </w:p>
    <w:p w:rsidR="00636A0C" w:rsidRPr="00336C48" w:rsidRDefault="00636A0C" w:rsidP="00336C48">
      <w:pPr>
        <w:spacing w:after="0" w:line="240" w:lineRule="auto"/>
        <w:ind w:firstLine="284"/>
        <w:jc w:val="center"/>
        <w:rPr>
          <w:rFonts w:ascii="Garamond" w:eastAsia="Times New Roman" w:hAnsi="Garamond" w:cs="Times New Roman"/>
          <w:bCs/>
          <w:sz w:val="24"/>
          <w:szCs w:val="24"/>
        </w:rPr>
      </w:pPr>
      <w:r w:rsidRPr="00336C48">
        <w:rPr>
          <w:rFonts w:ascii="Garamond" w:eastAsia="Times New Roman" w:hAnsi="Garamond" w:cs="Times New Roman"/>
          <w:bCs/>
          <w:sz w:val="24"/>
          <w:szCs w:val="24"/>
        </w:rPr>
        <w:t>VENDOSI:</w:t>
      </w:r>
    </w:p>
    <w:p w:rsidR="00636A0C" w:rsidRPr="00336C48" w:rsidRDefault="00636A0C" w:rsidP="00336C48">
      <w:pPr>
        <w:spacing w:after="0" w:line="240" w:lineRule="auto"/>
        <w:ind w:firstLine="284"/>
        <w:jc w:val="center"/>
        <w:rPr>
          <w:rFonts w:ascii="Garamond" w:eastAsia="Times New Roman" w:hAnsi="Garamond" w:cs="Times New Roman"/>
          <w:b/>
          <w:bCs/>
          <w:sz w:val="24"/>
          <w:szCs w:val="24"/>
        </w:rPr>
      </w:pPr>
    </w:p>
    <w:p w:rsidR="00636A0C" w:rsidRPr="00336C48" w:rsidRDefault="00336C48" w:rsidP="00336C48">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t xml:space="preserve">1. </w:t>
      </w:r>
      <w:r w:rsidR="00636A0C" w:rsidRPr="00336C48">
        <w:rPr>
          <w:rFonts w:ascii="Garamond" w:hAnsi="Garamond" w:cs="Times New Roman"/>
          <w:sz w:val="24"/>
          <w:szCs w:val="24"/>
        </w:rPr>
        <w:t>Dhënien e miratimit për lidhjen e kontratës së qirasë, me tarifën</w:t>
      </w:r>
      <w:r w:rsidR="00BE04B0">
        <w:rPr>
          <w:rFonts w:ascii="Garamond" w:hAnsi="Garamond" w:cs="Times New Roman"/>
          <w:sz w:val="24"/>
          <w:szCs w:val="24"/>
        </w:rPr>
        <w:t xml:space="preserve"> </w:t>
      </w:r>
      <w:r w:rsidR="00636A0C" w:rsidRPr="00336C48">
        <w:rPr>
          <w:rFonts w:ascii="Garamond" w:hAnsi="Garamond" w:cs="Times New Roman"/>
          <w:sz w:val="24"/>
          <w:szCs w:val="24"/>
        </w:rPr>
        <w:t xml:space="preserve">1 euro/kontrata, ndërmjet Ministrisë së Ekonomisë dhe Inovacionit, si qiradhënës, dhe </w:t>
      </w:r>
      <w:bookmarkStart w:id="3" w:name="_Hlk211846869"/>
      <w:r w:rsidR="00B22C7D">
        <w:rPr>
          <w:rFonts w:ascii="Garamond" w:hAnsi="Garamond" w:cs="Times New Roman"/>
          <w:sz w:val="24"/>
          <w:szCs w:val="24"/>
        </w:rPr>
        <w:t>shoqërisë “ALUFLOR”</w:t>
      </w:r>
      <w:r w:rsidR="00636A0C" w:rsidRPr="00336C48">
        <w:rPr>
          <w:rFonts w:ascii="Garamond" w:hAnsi="Garamond" w:cs="Times New Roman"/>
          <w:sz w:val="24"/>
          <w:szCs w:val="24"/>
        </w:rPr>
        <w:t xml:space="preserve"> sh.p.k., si qiramarrës,</w:t>
      </w:r>
      <w:bookmarkEnd w:id="3"/>
      <w:r w:rsidR="00636A0C" w:rsidRPr="00336C48">
        <w:rPr>
          <w:rFonts w:ascii="Garamond" w:hAnsi="Garamond" w:cs="Times New Roman"/>
          <w:sz w:val="24"/>
          <w:szCs w:val="24"/>
        </w:rPr>
        <w:t xml:space="preserve"> </w:t>
      </w:r>
      <w:bookmarkStart w:id="4" w:name="_Hlk224125757"/>
      <w:bookmarkStart w:id="5" w:name="_Hlk225890195"/>
      <w:bookmarkStart w:id="6" w:name="_Hlk225892587"/>
      <w:bookmarkStart w:id="7" w:name="_Hlk225895530"/>
      <w:r w:rsidR="00636A0C" w:rsidRPr="00336C48">
        <w:rPr>
          <w:rFonts w:ascii="Garamond" w:hAnsi="Garamond" w:cs="Times New Roman"/>
          <w:sz w:val="24"/>
          <w:szCs w:val="24"/>
        </w:rPr>
        <w:t>për pasurinë shtetërore nr.</w:t>
      </w:r>
      <w:r w:rsidR="00B22C7D">
        <w:rPr>
          <w:rFonts w:ascii="Garamond" w:hAnsi="Garamond" w:cs="Times New Roman"/>
          <w:sz w:val="24"/>
          <w:szCs w:val="24"/>
        </w:rPr>
        <w:t xml:space="preserve"> </w:t>
      </w:r>
      <w:r w:rsidR="00636A0C" w:rsidRPr="00336C48">
        <w:rPr>
          <w:rFonts w:ascii="Garamond" w:hAnsi="Garamond" w:cs="Times New Roman"/>
          <w:sz w:val="24"/>
          <w:szCs w:val="24"/>
        </w:rPr>
        <w:t xml:space="preserve">10/211, </w:t>
      </w:r>
      <w:r w:rsidR="00B22C7D">
        <w:rPr>
          <w:rFonts w:ascii="Garamond" w:hAnsi="Garamond" w:cs="Times New Roman"/>
          <w:sz w:val="24"/>
          <w:szCs w:val="24"/>
        </w:rPr>
        <w:t>të</w:t>
      </w:r>
      <w:r w:rsidR="00636A0C" w:rsidRPr="00336C48">
        <w:rPr>
          <w:rFonts w:ascii="Garamond" w:hAnsi="Garamond" w:cs="Times New Roman"/>
          <w:sz w:val="24"/>
          <w:szCs w:val="24"/>
        </w:rPr>
        <w:t xml:space="preserve"> llojit “truall”, me sipërfaqe të përgjithshme 30 310.89 (tridhjetë mijë e treqind e dhjetë pikë tetëdhjetë e nëntë) m</w:t>
      </w:r>
      <w:r w:rsidR="00636A0C" w:rsidRPr="00336C48">
        <w:rPr>
          <w:rFonts w:ascii="Garamond" w:hAnsi="Garamond" w:cs="Times New Roman"/>
          <w:sz w:val="24"/>
          <w:szCs w:val="24"/>
          <w:vertAlign w:val="superscript"/>
        </w:rPr>
        <w:t>2</w:t>
      </w:r>
      <w:r w:rsidR="00636A0C" w:rsidRPr="00336C48">
        <w:rPr>
          <w:rFonts w:ascii="Garamond" w:hAnsi="Garamond" w:cs="Times New Roman"/>
          <w:sz w:val="24"/>
          <w:szCs w:val="24"/>
        </w:rPr>
        <w:t>, nga e cila</w:t>
      </w:r>
      <w:r w:rsidR="00BE04B0">
        <w:rPr>
          <w:rFonts w:ascii="Garamond" w:hAnsi="Garamond" w:cs="Times New Roman"/>
          <w:sz w:val="24"/>
          <w:szCs w:val="24"/>
        </w:rPr>
        <w:t xml:space="preserve"> </w:t>
      </w:r>
      <w:r w:rsidR="00636A0C" w:rsidRPr="00336C48">
        <w:rPr>
          <w:rFonts w:ascii="Garamond" w:hAnsi="Garamond" w:cs="Times New Roman"/>
          <w:sz w:val="24"/>
          <w:szCs w:val="24"/>
        </w:rPr>
        <w:t>13 827.31 (trembëdhjetë mijë e tetëqind e njëzet e shtatë pikë tridhjetë e një) m</w:t>
      </w:r>
      <w:r w:rsidR="00636A0C" w:rsidRPr="00336C48">
        <w:rPr>
          <w:rFonts w:ascii="Garamond" w:hAnsi="Garamond" w:cs="Times New Roman"/>
          <w:sz w:val="24"/>
          <w:szCs w:val="24"/>
          <w:vertAlign w:val="superscript"/>
        </w:rPr>
        <w:t>2</w:t>
      </w:r>
      <w:r w:rsidR="00636A0C" w:rsidRPr="00336C48">
        <w:rPr>
          <w:rFonts w:ascii="Garamond" w:hAnsi="Garamond" w:cs="Times New Roman"/>
          <w:sz w:val="24"/>
          <w:szCs w:val="24"/>
        </w:rPr>
        <w:t xml:space="preserve"> sipërfaqe ndërtimore, në përgjegjësi administrimi të Ministrisë së Ekonomisë dhe Inovacionit, dhe pasurinë shtetërore nr.</w:t>
      </w:r>
      <w:r w:rsidR="00B22C7D">
        <w:rPr>
          <w:rFonts w:ascii="Garamond" w:hAnsi="Garamond" w:cs="Times New Roman"/>
          <w:sz w:val="24"/>
          <w:szCs w:val="24"/>
        </w:rPr>
        <w:t xml:space="preserve"> </w:t>
      </w:r>
      <w:r w:rsidR="00636A0C" w:rsidRPr="00336C48">
        <w:rPr>
          <w:rFonts w:ascii="Garamond" w:hAnsi="Garamond" w:cs="Times New Roman"/>
          <w:sz w:val="24"/>
          <w:szCs w:val="24"/>
        </w:rPr>
        <w:t>5/160/ND</w:t>
      </w:r>
      <w:r w:rsidR="00B22C7D">
        <w:rPr>
          <w:rFonts w:ascii="Garamond" w:hAnsi="Garamond" w:cs="Times New Roman"/>
          <w:sz w:val="24"/>
          <w:szCs w:val="24"/>
        </w:rPr>
        <w:t>,</w:t>
      </w:r>
      <w:r w:rsidR="00636A0C" w:rsidRPr="00336C48">
        <w:rPr>
          <w:rFonts w:ascii="Garamond" w:hAnsi="Garamond" w:cs="Times New Roman"/>
          <w:sz w:val="24"/>
          <w:szCs w:val="24"/>
        </w:rPr>
        <w:t xml:space="preserve"> </w:t>
      </w:r>
      <w:r w:rsidR="00B22C7D">
        <w:rPr>
          <w:rFonts w:ascii="Garamond" w:hAnsi="Garamond" w:cs="Times New Roman"/>
          <w:sz w:val="24"/>
          <w:szCs w:val="24"/>
        </w:rPr>
        <w:t>të</w:t>
      </w:r>
      <w:r w:rsidR="00636A0C" w:rsidRPr="00336C48">
        <w:rPr>
          <w:rFonts w:ascii="Garamond" w:hAnsi="Garamond" w:cs="Times New Roman"/>
          <w:sz w:val="24"/>
          <w:szCs w:val="24"/>
        </w:rPr>
        <w:t xml:space="preserve"> llojit “ndërtesë”, me sipërfaqe 685.3 (gjashtëqind e tetëdhjetë e pesë pikë tre) m</w:t>
      </w:r>
      <w:r w:rsidR="00636A0C" w:rsidRPr="00336C48">
        <w:rPr>
          <w:rFonts w:ascii="Garamond" w:hAnsi="Garamond" w:cs="Times New Roman"/>
          <w:sz w:val="24"/>
          <w:szCs w:val="24"/>
          <w:vertAlign w:val="superscript"/>
        </w:rPr>
        <w:t>2</w:t>
      </w:r>
      <w:r w:rsidR="00636A0C" w:rsidRPr="00336C48">
        <w:rPr>
          <w:rFonts w:ascii="Garamond" w:hAnsi="Garamond" w:cs="Times New Roman"/>
          <w:sz w:val="24"/>
          <w:szCs w:val="24"/>
        </w:rPr>
        <w:t xml:space="preserve">, në pronësi të </w:t>
      </w:r>
      <w:r w:rsidR="00636A0C" w:rsidRPr="00336C48">
        <w:rPr>
          <w:rFonts w:ascii="Garamond" w:hAnsi="Garamond" w:cs="Times New Roman"/>
          <w:color w:val="000000" w:themeColor="text1"/>
          <w:sz w:val="24"/>
          <w:szCs w:val="24"/>
        </w:rPr>
        <w:t>shoqërisë</w:t>
      </w:r>
      <w:r w:rsidR="00B22C7D">
        <w:rPr>
          <w:rFonts w:ascii="Garamond" w:hAnsi="Garamond" w:cs="Times New Roman"/>
          <w:sz w:val="24"/>
          <w:szCs w:val="24"/>
        </w:rPr>
        <w:t xml:space="preserve"> “Petrol Alba”</w:t>
      </w:r>
      <w:r w:rsidR="00636A0C" w:rsidRPr="00336C48">
        <w:rPr>
          <w:rFonts w:ascii="Garamond" w:hAnsi="Garamond" w:cs="Times New Roman"/>
          <w:sz w:val="24"/>
          <w:szCs w:val="24"/>
        </w:rPr>
        <w:t xml:space="preserve"> sh.a., në likuidim, në zonën kadastrale 8516, me vendndodhje në Durrës</w:t>
      </w:r>
      <w:bookmarkEnd w:id="4"/>
      <w:r w:rsidR="00636A0C" w:rsidRPr="00336C48">
        <w:rPr>
          <w:rFonts w:ascii="Garamond" w:hAnsi="Garamond" w:cs="Times New Roman"/>
          <w:sz w:val="24"/>
          <w:szCs w:val="24"/>
        </w:rPr>
        <w:t>, për 20 (njëzet) vjet</w:t>
      </w:r>
      <w:bookmarkEnd w:id="5"/>
      <w:bookmarkEnd w:id="6"/>
      <w:r w:rsidR="00636A0C" w:rsidRPr="00336C48">
        <w:rPr>
          <w:rFonts w:ascii="Garamond" w:hAnsi="Garamond" w:cs="Times New Roman"/>
          <w:sz w:val="24"/>
          <w:szCs w:val="24"/>
        </w:rPr>
        <w:t>, sipas kartelave të pasurive, fragmenteve të hartave kadastrale, genplaneve dhe tekstit të projektkontratës</w:t>
      </w:r>
      <w:bookmarkEnd w:id="7"/>
      <w:r w:rsidR="00636A0C" w:rsidRPr="00336C48">
        <w:rPr>
          <w:rFonts w:ascii="Garamond" w:hAnsi="Garamond" w:cs="Times New Roman"/>
          <w:sz w:val="24"/>
          <w:szCs w:val="24"/>
        </w:rPr>
        <w:t>, që i bashkëlidhen këtij vendimi.</w:t>
      </w:r>
    </w:p>
    <w:p w:rsidR="00636A0C" w:rsidRPr="00336C48" w:rsidRDefault="00336C48" w:rsidP="00336C48">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t xml:space="preserve">2. </w:t>
      </w:r>
      <w:r w:rsidR="00636A0C" w:rsidRPr="00336C48">
        <w:rPr>
          <w:rFonts w:ascii="Garamond" w:hAnsi="Garamond" w:cs="Times New Roman"/>
          <w:sz w:val="24"/>
          <w:szCs w:val="24"/>
        </w:rPr>
        <w:t xml:space="preserve">Ngarkohen </w:t>
      </w:r>
      <w:r w:rsidR="00636A0C" w:rsidRPr="00336C48">
        <w:rPr>
          <w:rFonts w:ascii="Garamond" w:hAnsi="Garamond" w:cs="Times New Roman"/>
          <w:color w:val="000000"/>
          <w:sz w:val="24"/>
          <w:szCs w:val="24"/>
        </w:rPr>
        <w:t>Ministria e Ekonomisë dhe Inov</w:t>
      </w:r>
      <w:r w:rsidR="00B22C7D">
        <w:rPr>
          <w:rFonts w:ascii="Garamond" w:hAnsi="Garamond" w:cs="Times New Roman"/>
          <w:color w:val="000000"/>
          <w:sz w:val="24"/>
          <w:szCs w:val="24"/>
        </w:rPr>
        <w:t>acionit, shoqëria “Petrol Alba”</w:t>
      </w:r>
      <w:r w:rsidR="00636A0C" w:rsidRPr="00336C48">
        <w:rPr>
          <w:rFonts w:ascii="Garamond" w:hAnsi="Garamond" w:cs="Times New Roman"/>
          <w:color w:val="000000"/>
          <w:sz w:val="24"/>
          <w:szCs w:val="24"/>
        </w:rPr>
        <w:t xml:space="preserve"> sh.a., në likuidim, dhe Agjencia Shtetërore e Kadastrës për zbatimin e këtij vendimi.</w:t>
      </w:r>
    </w:p>
    <w:p w:rsidR="00636A0C" w:rsidRPr="00336C48" w:rsidRDefault="00636A0C" w:rsidP="00336C48">
      <w:pPr>
        <w:spacing w:after="0" w:line="240" w:lineRule="auto"/>
        <w:ind w:firstLine="284"/>
        <w:rPr>
          <w:rFonts w:ascii="Garamond" w:hAnsi="Garamond" w:cs="Times New Roman"/>
          <w:sz w:val="24"/>
          <w:szCs w:val="24"/>
        </w:rPr>
      </w:pPr>
      <w:r w:rsidRPr="00336C48">
        <w:rPr>
          <w:rFonts w:ascii="Garamond" w:hAnsi="Garamond" w:cs="Times New Roman"/>
          <w:sz w:val="24"/>
          <w:szCs w:val="24"/>
        </w:rPr>
        <w:t xml:space="preserve">Ky vendim hyn në fuqi pas botimit në Fletoren </w:t>
      </w:r>
      <w:r w:rsidR="00336C48" w:rsidRPr="00336C48">
        <w:rPr>
          <w:rFonts w:ascii="Garamond" w:hAnsi="Garamond" w:cs="Times New Roman"/>
          <w:sz w:val="24"/>
          <w:szCs w:val="24"/>
        </w:rPr>
        <w:t>Zyrtare</w:t>
      </w:r>
      <w:r w:rsidRPr="00336C48">
        <w:rPr>
          <w:rFonts w:ascii="Garamond" w:hAnsi="Garamond" w:cs="Times New Roman"/>
          <w:sz w:val="24"/>
          <w:szCs w:val="24"/>
        </w:rPr>
        <w:t>.</w:t>
      </w:r>
    </w:p>
    <w:p w:rsidR="00636A0C" w:rsidRPr="00336C48" w:rsidRDefault="00636A0C" w:rsidP="00336C48">
      <w:pPr>
        <w:spacing w:after="0" w:line="240" w:lineRule="auto"/>
        <w:ind w:firstLine="284"/>
        <w:rPr>
          <w:rFonts w:ascii="Garamond" w:hAnsi="Garamond" w:cs="Times New Roman"/>
          <w:sz w:val="24"/>
          <w:szCs w:val="24"/>
        </w:rPr>
      </w:pPr>
    </w:p>
    <w:p w:rsidR="00336C48" w:rsidRDefault="00336C48" w:rsidP="00336C48">
      <w:pPr>
        <w:autoSpaceDE w:val="0"/>
        <w:autoSpaceDN w:val="0"/>
        <w:adjustRightInd w:val="0"/>
        <w:spacing w:after="0" w:line="240" w:lineRule="auto"/>
        <w:ind w:firstLine="284"/>
        <w:jc w:val="right"/>
        <w:rPr>
          <w:rFonts w:ascii="Garamond" w:hAnsi="Garamond" w:cs="Garamond"/>
          <w:color w:val="000000"/>
          <w:sz w:val="24"/>
          <w:szCs w:val="24"/>
        </w:rPr>
      </w:pPr>
      <w:r>
        <w:rPr>
          <w:rFonts w:ascii="Garamond" w:hAnsi="Garamond" w:cs="Garamond"/>
          <w:color w:val="000000"/>
          <w:sz w:val="24"/>
          <w:szCs w:val="24"/>
        </w:rPr>
        <w:t>KRYEMINISTËR</w:t>
      </w:r>
    </w:p>
    <w:p w:rsidR="00336C48" w:rsidRDefault="00336C48" w:rsidP="00336C48">
      <w:pPr>
        <w:autoSpaceDE w:val="0"/>
        <w:autoSpaceDN w:val="0"/>
        <w:adjustRightInd w:val="0"/>
        <w:spacing w:after="0" w:line="240" w:lineRule="auto"/>
        <w:ind w:firstLine="284"/>
        <w:jc w:val="right"/>
        <w:rPr>
          <w:rFonts w:ascii="Garamond" w:hAnsi="Garamond" w:cs="Times New Roman"/>
          <w:b/>
          <w:bCs/>
          <w:color w:val="000000"/>
          <w:sz w:val="24"/>
          <w:szCs w:val="24"/>
        </w:rPr>
      </w:pPr>
      <w:r>
        <w:rPr>
          <w:rFonts w:ascii="Garamond" w:hAnsi="Garamond" w:cs="Garamond"/>
          <w:b/>
          <w:bCs/>
          <w:color w:val="000000"/>
          <w:sz w:val="24"/>
          <w:szCs w:val="24"/>
        </w:rPr>
        <w:t>Edi Rama</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p>
    <w:p w:rsidR="00636A0C" w:rsidRPr="00336C48" w:rsidRDefault="00636A0C" w:rsidP="00336C48">
      <w:pPr>
        <w:widowControl w:val="0"/>
        <w:spacing w:after="0" w:line="240" w:lineRule="auto"/>
        <w:ind w:firstLine="284"/>
        <w:jc w:val="both"/>
        <w:rPr>
          <w:rFonts w:ascii="Garamond" w:hAnsi="Garamond" w:cs="Times New Roman"/>
          <w:b/>
          <w:bCs/>
          <w:sz w:val="24"/>
          <w:szCs w:val="24"/>
        </w:rPr>
      </w:pPr>
      <w:r w:rsidRPr="00336C48">
        <w:rPr>
          <w:rFonts w:ascii="Garamond" w:hAnsi="Garamond" w:cs="Times New Roman"/>
          <w:b/>
          <w:bCs/>
          <w:sz w:val="24"/>
          <w:szCs w:val="24"/>
        </w:rPr>
        <w:t>REPUBLIKA E SHQIPËRISË</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r w:rsidRPr="00336C48">
        <w:rPr>
          <w:rFonts w:ascii="Garamond" w:hAnsi="Garamond" w:cs="Times New Roman"/>
          <w:b/>
          <w:bCs/>
          <w:sz w:val="24"/>
          <w:szCs w:val="24"/>
        </w:rPr>
        <w:t>ZYRA E NOTERISË TIRANË</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r w:rsidRPr="00336C48">
        <w:rPr>
          <w:rFonts w:ascii="Garamond" w:hAnsi="Garamond" w:cs="Times New Roman"/>
          <w:b/>
          <w:bCs/>
          <w:sz w:val="24"/>
          <w:szCs w:val="24"/>
        </w:rPr>
        <w:t xml:space="preserve">Nr. ______ </w:t>
      </w:r>
      <w:r w:rsidR="00B22C7D" w:rsidRPr="00336C48">
        <w:rPr>
          <w:rFonts w:ascii="Garamond" w:hAnsi="Garamond" w:cs="Times New Roman"/>
          <w:b/>
          <w:bCs/>
          <w:sz w:val="24"/>
          <w:szCs w:val="24"/>
        </w:rPr>
        <w:t>rep</w:t>
      </w:r>
      <w:r w:rsidRPr="00336C48">
        <w:rPr>
          <w:rFonts w:ascii="Garamond" w:hAnsi="Garamond" w:cs="Times New Roman"/>
          <w:b/>
          <w:bCs/>
          <w:sz w:val="24"/>
          <w:szCs w:val="24"/>
        </w:rPr>
        <w:t>.</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r w:rsidRPr="00336C48">
        <w:rPr>
          <w:rFonts w:ascii="Garamond" w:hAnsi="Garamond" w:cs="Times New Roman"/>
          <w:b/>
          <w:bCs/>
          <w:sz w:val="24"/>
          <w:szCs w:val="24"/>
        </w:rPr>
        <w:t xml:space="preserve">Nr. ______ </w:t>
      </w:r>
      <w:r w:rsidR="00B22C7D" w:rsidRPr="00336C48">
        <w:rPr>
          <w:rFonts w:ascii="Garamond" w:hAnsi="Garamond" w:cs="Times New Roman"/>
          <w:b/>
          <w:bCs/>
          <w:sz w:val="24"/>
          <w:szCs w:val="24"/>
        </w:rPr>
        <w:t>kol</w:t>
      </w:r>
      <w:r w:rsidRPr="00336C48">
        <w:rPr>
          <w:rFonts w:ascii="Garamond" w:hAnsi="Garamond" w:cs="Times New Roman"/>
          <w:b/>
          <w:bCs/>
          <w:sz w:val="24"/>
          <w:szCs w:val="24"/>
        </w:rPr>
        <w:t>.</w:t>
      </w:r>
    </w:p>
    <w:p w:rsidR="00636A0C" w:rsidRPr="00B22C7D" w:rsidRDefault="00636A0C" w:rsidP="00336C48">
      <w:pPr>
        <w:widowControl w:val="0"/>
        <w:spacing w:after="0" w:line="240" w:lineRule="auto"/>
        <w:ind w:firstLine="284"/>
        <w:jc w:val="center"/>
        <w:rPr>
          <w:rFonts w:ascii="Garamond" w:hAnsi="Garamond" w:cs="Times New Roman"/>
          <w:bCs/>
          <w:sz w:val="24"/>
          <w:szCs w:val="24"/>
        </w:rPr>
      </w:pPr>
      <w:r w:rsidRPr="00B22C7D">
        <w:rPr>
          <w:rFonts w:ascii="Garamond" w:hAnsi="Garamond" w:cs="Times New Roman"/>
          <w:bCs/>
          <w:sz w:val="24"/>
          <w:szCs w:val="24"/>
        </w:rPr>
        <w:t xml:space="preserve">KONTRATË QIRAJE </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r w:rsidRPr="00336C48">
        <w:rPr>
          <w:rFonts w:ascii="Garamond" w:hAnsi="Garamond" w:cs="Times New Roman"/>
          <w:b/>
          <w:bCs/>
          <w:sz w:val="24"/>
          <w:szCs w:val="24"/>
        </w:rPr>
        <w:t xml:space="preserve"> </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 xml:space="preserve">Në Tiranë, sot më _______, të muajit _____, të vitit _____, (________________), u paraqitën para meje, noterit _______________________, palët kontraktuese, si më poshtë vijon: </w:t>
      </w:r>
    </w:p>
    <w:p w:rsidR="00636A0C" w:rsidRPr="00336C48" w:rsidRDefault="00636A0C" w:rsidP="00336C48">
      <w:pPr>
        <w:widowControl w:val="0"/>
        <w:spacing w:after="0" w:line="240" w:lineRule="auto"/>
        <w:ind w:firstLine="284"/>
        <w:jc w:val="both"/>
        <w:rPr>
          <w:rFonts w:ascii="Garamond" w:hAnsi="Garamond" w:cs="Times New Roman"/>
          <w:b/>
          <w:sz w:val="24"/>
          <w:szCs w:val="24"/>
        </w:rPr>
      </w:pPr>
      <w:r w:rsidRPr="00336C48">
        <w:rPr>
          <w:rFonts w:ascii="Garamond" w:hAnsi="Garamond" w:cs="Times New Roman"/>
          <w:b/>
          <w:sz w:val="24"/>
          <w:szCs w:val="24"/>
        </w:rPr>
        <w:t xml:space="preserve">Ministria e Ekonomisë dhe Inovacionit, </w:t>
      </w:r>
      <w:r w:rsidRPr="00336C48">
        <w:rPr>
          <w:rFonts w:ascii="Garamond" w:hAnsi="Garamond" w:cs="Times New Roman"/>
          <w:sz w:val="24"/>
          <w:szCs w:val="24"/>
        </w:rPr>
        <w:t xml:space="preserve">përfaqësuar me autorizim të titullarit të institucionit “Qiradhënës”, nr. ______________ nga z./znj. ______________, me detyrë _____________, në Ministrinë e Ekonomisë dhe Inovacionit, i datëlindjes __.__._____, banues në ________, me </w:t>
      </w:r>
      <w:r w:rsidRPr="00336C48">
        <w:rPr>
          <w:rFonts w:ascii="Garamond" w:hAnsi="Garamond" w:cs="Times New Roman"/>
          <w:sz w:val="24"/>
          <w:szCs w:val="24"/>
        </w:rPr>
        <w:lastRenderedPageBreak/>
        <w:t>shtetësi shqiptare i/e pajisur me letër njoftimin nr. _______________, që më poshtë do të quhet “</w:t>
      </w:r>
      <w:r w:rsidRPr="00336C48">
        <w:rPr>
          <w:rFonts w:ascii="Garamond" w:hAnsi="Garamond" w:cs="Times New Roman"/>
          <w:b/>
          <w:sz w:val="24"/>
          <w:szCs w:val="24"/>
        </w:rPr>
        <w:t>QIRADHËNËSI”</w:t>
      </w:r>
    </w:p>
    <w:p w:rsidR="00636A0C" w:rsidRPr="00336C48" w:rsidRDefault="00636A0C" w:rsidP="00336C48">
      <w:pPr>
        <w:widowControl w:val="0"/>
        <w:spacing w:after="0" w:line="240" w:lineRule="auto"/>
        <w:ind w:firstLine="284"/>
        <w:jc w:val="both"/>
        <w:rPr>
          <w:rFonts w:ascii="Garamond" w:hAnsi="Garamond" w:cs="Times New Roman"/>
          <w:b/>
          <w:sz w:val="24"/>
          <w:szCs w:val="24"/>
        </w:rPr>
      </w:pPr>
      <w:r w:rsidRPr="00336C48">
        <w:rPr>
          <w:rFonts w:ascii="Garamond" w:hAnsi="Garamond" w:cs="Times New Roman"/>
          <w:b/>
          <w:sz w:val="24"/>
          <w:szCs w:val="24"/>
        </w:rPr>
        <w:t>DHE</w:t>
      </w:r>
    </w:p>
    <w:p w:rsidR="00636A0C" w:rsidRPr="00336C48" w:rsidRDefault="00B22C7D" w:rsidP="00B22C7D">
      <w:pPr>
        <w:widowControl w:val="0"/>
        <w:adjustRightInd w:val="0"/>
        <w:spacing w:after="0" w:line="240" w:lineRule="auto"/>
        <w:ind w:firstLine="284"/>
        <w:jc w:val="both"/>
        <w:rPr>
          <w:rFonts w:ascii="Garamond" w:hAnsi="Garamond" w:cs="Times New Roman"/>
          <w:sz w:val="24"/>
          <w:szCs w:val="24"/>
        </w:rPr>
      </w:pPr>
      <w:bookmarkStart w:id="8" w:name="_Hlk211806121"/>
      <w:r>
        <w:rPr>
          <w:rFonts w:ascii="Garamond" w:hAnsi="Garamond" w:cs="Times New Roman"/>
          <w:b/>
          <w:bCs/>
          <w:sz w:val="24"/>
          <w:szCs w:val="24"/>
          <w:lang w:eastAsia="en-GB"/>
        </w:rPr>
        <w:t>Shoqëria “ALUFLOR”</w:t>
      </w:r>
      <w:r w:rsidR="00636A0C" w:rsidRPr="00336C48">
        <w:rPr>
          <w:rFonts w:ascii="Garamond" w:hAnsi="Garamond" w:cs="Times New Roman"/>
          <w:b/>
          <w:bCs/>
          <w:sz w:val="24"/>
          <w:szCs w:val="24"/>
          <w:lang w:eastAsia="en-GB"/>
        </w:rPr>
        <w:t xml:space="preserve"> sh.p.k</w:t>
      </w:r>
      <w:bookmarkEnd w:id="8"/>
      <w:r w:rsidR="00636A0C" w:rsidRPr="00336C48">
        <w:rPr>
          <w:rFonts w:ascii="Garamond" w:hAnsi="Garamond" w:cs="Times New Roman"/>
          <w:b/>
          <w:bCs/>
          <w:sz w:val="24"/>
          <w:szCs w:val="24"/>
          <w:lang w:eastAsia="en-GB"/>
        </w:rPr>
        <w:t>.</w:t>
      </w:r>
      <w:r w:rsidR="00636A0C" w:rsidRPr="00336C48">
        <w:rPr>
          <w:rFonts w:ascii="Garamond" w:hAnsi="Garamond" w:cs="Times New Roman"/>
          <w:sz w:val="24"/>
          <w:szCs w:val="24"/>
        </w:rPr>
        <w:t>, me seli qendrore në ______, me adresë: _____________, regjistruar si person juridik dhe pajisur nga QKB-ja, me NIPT: __________, përfaqësuar nga z./znj.</w:t>
      </w:r>
      <w:r>
        <w:rPr>
          <w:rFonts w:ascii="Garamond" w:hAnsi="Garamond" w:cs="Times New Roman"/>
          <w:sz w:val="24"/>
          <w:szCs w:val="24"/>
        </w:rPr>
        <w:t xml:space="preserve"> </w:t>
      </w:r>
      <w:r w:rsidR="00636A0C" w:rsidRPr="00336C48">
        <w:rPr>
          <w:rFonts w:ascii="Garamond" w:hAnsi="Garamond" w:cs="Times New Roman"/>
          <w:sz w:val="24"/>
          <w:szCs w:val="24"/>
        </w:rPr>
        <w:t>_________________</w:t>
      </w:r>
      <w:r w:rsidR="00636A0C" w:rsidRPr="00336C48">
        <w:rPr>
          <w:rFonts w:ascii="Garamond" w:hAnsi="Garamond" w:cs="Times New Roman"/>
          <w:bCs/>
          <w:sz w:val="24"/>
          <w:szCs w:val="24"/>
        </w:rPr>
        <w:t>,</w:t>
      </w:r>
      <w:r w:rsidR="00636A0C" w:rsidRPr="00336C48">
        <w:rPr>
          <w:rFonts w:ascii="Garamond" w:hAnsi="Garamond" w:cs="Times New Roman"/>
          <w:b/>
          <w:bCs/>
          <w:sz w:val="24"/>
          <w:szCs w:val="24"/>
        </w:rPr>
        <w:t xml:space="preserve"> </w:t>
      </w:r>
      <w:r w:rsidR="00636A0C" w:rsidRPr="00336C48">
        <w:rPr>
          <w:rFonts w:ascii="Garamond" w:hAnsi="Garamond" w:cs="Times New Roman"/>
          <w:bCs/>
          <w:sz w:val="24"/>
          <w:szCs w:val="24"/>
        </w:rPr>
        <w:t>i</w:t>
      </w:r>
      <w:r>
        <w:rPr>
          <w:rFonts w:ascii="Garamond" w:hAnsi="Garamond" w:cs="Times New Roman"/>
          <w:bCs/>
          <w:sz w:val="24"/>
          <w:szCs w:val="24"/>
        </w:rPr>
        <w:t>/e</w:t>
      </w:r>
      <w:r w:rsidR="00636A0C" w:rsidRPr="00336C48">
        <w:rPr>
          <w:rFonts w:ascii="Garamond" w:hAnsi="Garamond" w:cs="Times New Roman"/>
          <w:sz w:val="24"/>
          <w:szCs w:val="24"/>
        </w:rPr>
        <w:t xml:space="preserve"> biri/bija i/e _________, i datëlindjes __.__._____, lindur në ________ dhe banues në ______, me shtetësi _______, identifikuar me letër njoftimin personal me nr. ____________, që më poshtë do të quhet “</w:t>
      </w:r>
      <w:r w:rsidR="00636A0C" w:rsidRPr="00336C48">
        <w:rPr>
          <w:rFonts w:ascii="Garamond" w:hAnsi="Garamond" w:cs="Times New Roman"/>
          <w:b/>
          <w:sz w:val="24"/>
          <w:szCs w:val="24"/>
        </w:rPr>
        <w:t>QIRAMARRËSI</w:t>
      </w:r>
      <w:r w:rsidR="00636A0C" w:rsidRPr="00336C48">
        <w:rPr>
          <w:rFonts w:ascii="Garamond" w:hAnsi="Garamond" w:cs="Times New Roman"/>
          <w:sz w:val="24"/>
          <w:szCs w:val="24"/>
        </w:rPr>
        <w:t>”.</w:t>
      </w:r>
    </w:p>
    <w:p w:rsidR="00636A0C" w:rsidRPr="00336C48" w:rsidRDefault="00636A0C" w:rsidP="00336C48">
      <w:pPr>
        <w:widowControl w:val="0"/>
        <w:spacing w:after="0" w:line="240" w:lineRule="auto"/>
        <w:ind w:firstLine="284"/>
        <w:jc w:val="both"/>
        <w:rPr>
          <w:rFonts w:ascii="Garamond" w:hAnsi="Garamond" w:cs="Times New Roman"/>
          <w:bCs/>
          <w:sz w:val="24"/>
          <w:szCs w:val="24"/>
        </w:rPr>
      </w:pPr>
      <w:r w:rsidRPr="00336C48">
        <w:rPr>
          <w:rFonts w:ascii="Garamond" w:hAnsi="Garamond" w:cs="Times New Roman"/>
          <w:b/>
          <w:sz w:val="24"/>
          <w:szCs w:val="24"/>
        </w:rPr>
        <w:t>Institucioni “Qiradhënës”</w:t>
      </w:r>
      <w:r w:rsidRPr="00336C48">
        <w:rPr>
          <w:rFonts w:ascii="Garamond" w:hAnsi="Garamond" w:cs="Times New Roman"/>
          <w:sz w:val="24"/>
          <w:szCs w:val="24"/>
        </w:rPr>
        <w:t>, me propozimin nr. ____, datë ___.___._____, të ___________, mbështetur në vendimin nr.</w:t>
      </w:r>
      <w:r w:rsidR="00B22C7D">
        <w:rPr>
          <w:rFonts w:ascii="Garamond" w:hAnsi="Garamond" w:cs="Times New Roman"/>
          <w:sz w:val="24"/>
          <w:szCs w:val="24"/>
        </w:rPr>
        <w:t xml:space="preserve"> </w:t>
      </w:r>
      <w:r w:rsidRPr="00336C48">
        <w:rPr>
          <w:rFonts w:ascii="Garamond" w:hAnsi="Garamond" w:cs="Times New Roman"/>
          <w:sz w:val="24"/>
          <w:szCs w:val="24"/>
        </w:rPr>
        <w:t xml:space="preserve">54, datë 5.2.2014, të Këshillit të Ministrave, “Për përcaktimin e kritereve, të procedurës dhe të mënyrës së dhënies me qira, enfiteozë apo kontrata të tjera të pasurive shtetërore”, të ndryshuar, </w:t>
      </w:r>
      <w:r w:rsidRPr="00336C48">
        <w:rPr>
          <w:rFonts w:ascii="Garamond" w:hAnsi="Garamond" w:cs="Times New Roman"/>
          <w:bCs/>
          <w:sz w:val="24"/>
          <w:szCs w:val="24"/>
        </w:rPr>
        <w:t>n</w:t>
      </w:r>
      <w:r w:rsidRPr="00336C48">
        <w:rPr>
          <w:rFonts w:ascii="Garamond" w:hAnsi="Garamond" w:cs="Times New Roman"/>
          <w:sz w:val="24"/>
          <w:szCs w:val="24"/>
        </w:rPr>
        <w:t xml:space="preserve">ë zbatim të vendimit nr. ____, datë __.__.____, të Këshillit të Ministrave, “Për dhënien e miratimit për lidhjen e kontratës së qirasë me tarifën 1 euro/kontrata, ndërmjet Ministrisë së Ekonomisë dhe Inovacionit, si Qiradhënës, dhe </w:t>
      </w:r>
      <w:r w:rsidR="00B22C7D">
        <w:rPr>
          <w:rFonts w:ascii="Garamond" w:hAnsi="Garamond" w:cs="Times New Roman"/>
          <w:sz w:val="24"/>
          <w:szCs w:val="24"/>
          <w:lang w:eastAsia="en-GB"/>
        </w:rPr>
        <w:t>shoqërisë “ALUFLOR”</w:t>
      </w:r>
      <w:r w:rsidRPr="00336C48">
        <w:rPr>
          <w:rFonts w:ascii="Garamond" w:hAnsi="Garamond" w:cs="Times New Roman"/>
          <w:sz w:val="24"/>
          <w:szCs w:val="24"/>
          <w:lang w:eastAsia="en-GB"/>
        </w:rPr>
        <w:t xml:space="preserve"> sh.p.k., </w:t>
      </w:r>
      <w:r w:rsidRPr="00336C48">
        <w:rPr>
          <w:rFonts w:ascii="Garamond" w:hAnsi="Garamond" w:cs="Times New Roman"/>
          <w:sz w:val="24"/>
          <w:szCs w:val="24"/>
        </w:rPr>
        <w:t>si Qiramarrës, për pasurinë shtetërore nr.</w:t>
      </w:r>
      <w:r w:rsidR="00B22C7D">
        <w:rPr>
          <w:rFonts w:ascii="Garamond" w:hAnsi="Garamond" w:cs="Times New Roman"/>
          <w:sz w:val="24"/>
          <w:szCs w:val="24"/>
        </w:rPr>
        <w:t xml:space="preserve"> </w:t>
      </w:r>
      <w:r w:rsidRPr="00336C48">
        <w:rPr>
          <w:rFonts w:ascii="Garamond" w:hAnsi="Garamond" w:cs="Times New Roman"/>
          <w:sz w:val="24"/>
          <w:szCs w:val="24"/>
        </w:rPr>
        <w:t>10/211, në përgjegjësi administrimi të Ministrisë së Ekonomisë dhe Inovacionit, dhe pasurinë shtetërore nr.</w:t>
      </w:r>
      <w:r w:rsidR="00B22C7D">
        <w:rPr>
          <w:rFonts w:ascii="Garamond" w:hAnsi="Garamond" w:cs="Times New Roman"/>
          <w:sz w:val="24"/>
          <w:szCs w:val="24"/>
        </w:rPr>
        <w:t xml:space="preserve"> </w:t>
      </w:r>
      <w:r w:rsidRPr="00336C48">
        <w:rPr>
          <w:rFonts w:ascii="Garamond" w:hAnsi="Garamond" w:cs="Times New Roman"/>
          <w:sz w:val="24"/>
          <w:szCs w:val="24"/>
        </w:rPr>
        <w:t>5/160/ND, në pro</w:t>
      </w:r>
      <w:r w:rsidR="00B22C7D">
        <w:rPr>
          <w:rFonts w:ascii="Garamond" w:hAnsi="Garamond" w:cs="Times New Roman"/>
          <w:sz w:val="24"/>
          <w:szCs w:val="24"/>
        </w:rPr>
        <w:t>nësi të shoqërisë “Petrol Alba”</w:t>
      </w:r>
      <w:r w:rsidRPr="00336C48">
        <w:rPr>
          <w:rFonts w:ascii="Garamond" w:hAnsi="Garamond" w:cs="Times New Roman"/>
          <w:sz w:val="24"/>
          <w:szCs w:val="24"/>
        </w:rPr>
        <w:t xml:space="preserve"> sh.a., në likuidim, në zonën kadastrale 8516, me vendndodhje në Durrës, për 20 (njëzet) vjet, dhe bazuar në nenet 801–825 të Kodit Civil, palët bien dakord të hartojnë këtë kontratë, me kushtet, si më poshtë:</w:t>
      </w:r>
    </w:p>
    <w:p w:rsidR="00636A0C" w:rsidRPr="00336C48" w:rsidRDefault="00636A0C" w:rsidP="00336C48">
      <w:pPr>
        <w:pStyle w:val="NeniNr"/>
        <w:ind w:firstLine="284"/>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1</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Objekti i kontratës</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Objekti i kësaj kontrate është dhënia me qira e pasurisë shtetërore nr.</w:t>
      </w:r>
      <w:r w:rsidR="00B22C7D">
        <w:rPr>
          <w:rFonts w:ascii="Garamond" w:hAnsi="Garamond" w:cs="Times New Roman"/>
          <w:sz w:val="24"/>
          <w:szCs w:val="24"/>
        </w:rPr>
        <w:t xml:space="preserve"> </w:t>
      </w:r>
      <w:r w:rsidRPr="00336C48">
        <w:rPr>
          <w:rFonts w:ascii="Garamond" w:hAnsi="Garamond" w:cs="Times New Roman"/>
          <w:sz w:val="24"/>
          <w:szCs w:val="24"/>
        </w:rPr>
        <w:t>10/211</w:t>
      </w:r>
      <w:r w:rsidR="00B22C7D">
        <w:rPr>
          <w:rFonts w:ascii="Garamond" w:hAnsi="Garamond" w:cs="Times New Roman"/>
          <w:sz w:val="24"/>
          <w:szCs w:val="24"/>
        </w:rPr>
        <w:t>,</w:t>
      </w:r>
      <w:r w:rsidRPr="00336C48">
        <w:rPr>
          <w:rFonts w:ascii="Garamond" w:hAnsi="Garamond" w:cs="Times New Roman"/>
          <w:sz w:val="24"/>
          <w:szCs w:val="24"/>
        </w:rPr>
        <w:t xml:space="preserve"> e llojit “truall”, me sipërfaqe të përgjithshme 30 310.89 m</w:t>
      </w:r>
      <w:r w:rsidRPr="00336C48">
        <w:rPr>
          <w:rFonts w:ascii="Garamond" w:hAnsi="Garamond" w:cs="Times New Roman"/>
          <w:sz w:val="24"/>
          <w:szCs w:val="24"/>
          <w:vertAlign w:val="superscript"/>
        </w:rPr>
        <w:t>2</w:t>
      </w:r>
      <w:r w:rsidRPr="00336C48">
        <w:rPr>
          <w:rFonts w:ascii="Garamond" w:hAnsi="Garamond" w:cs="Times New Roman"/>
          <w:sz w:val="24"/>
          <w:szCs w:val="24"/>
        </w:rPr>
        <w:t>, nga e cila 13,827.31 m</w:t>
      </w:r>
      <w:r w:rsidRPr="00336C48">
        <w:rPr>
          <w:rFonts w:ascii="Garamond" w:hAnsi="Garamond" w:cs="Times New Roman"/>
          <w:sz w:val="24"/>
          <w:szCs w:val="24"/>
          <w:vertAlign w:val="superscript"/>
        </w:rPr>
        <w:t>2</w:t>
      </w:r>
      <w:r w:rsidRPr="00336C48">
        <w:rPr>
          <w:rFonts w:ascii="Garamond" w:hAnsi="Garamond" w:cs="Times New Roman"/>
          <w:sz w:val="24"/>
          <w:szCs w:val="24"/>
        </w:rPr>
        <w:t xml:space="preserve"> sipërfaqe ndërtimore, në përgjegjësi administrimi të Ministrisë së Ekonomisë dhe Inovacionit, dhe pasuri</w:t>
      </w:r>
      <w:r w:rsidR="00B22C7D">
        <w:rPr>
          <w:rFonts w:ascii="Garamond" w:hAnsi="Garamond" w:cs="Times New Roman"/>
          <w:sz w:val="24"/>
          <w:szCs w:val="24"/>
        </w:rPr>
        <w:t>s</w:t>
      </w:r>
      <w:r w:rsidRPr="00336C48">
        <w:rPr>
          <w:rFonts w:ascii="Garamond" w:hAnsi="Garamond" w:cs="Times New Roman"/>
          <w:sz w:val="24"/>
          <w:szCs w:val="24"/>
        </w:rPr>
        <w:t>ë shtetërore nr.</w:t>
      </w:r>
      <w:r w:rsidR="00B22C7D">
        <w:rPr>
          <w:rFonts w:ascii="Garamond" w:hAnsi="Garamond" w:cs="Times New Roman"/>
          <w:sz w:val="24"/>
          <w:szCs w:val="24"/>
        </w:rPr>
        <w:t xml:space="preserve"> </w:t>
      </w:r>
      <w:r w:rsidRPr="00336C48">
        <w:rPr>
          <w:rFonts w:ascii="Garamond" w:hAnsi="Garamond" w:cs="Times New Roman"/>
          <w:sz w:val="24"/>
          <w:szCs w:val="24"/>
        </w:rPr>
        <w:t>5/160/ND</w:t>
      </w:r>
      <w:r w:rsidR="00B22C7D">
        <w:rPr>
          <w:rFonts w:ascii="Garamond" w:hAnsi="Garamond" w:cs="Times New Roman"/>
          <w:sz w:val="24"/>
          <w:szCs w:val="24"/>
        </w:rPr>
        <w:t>,</w:t>
      </w:r>
      <w:r w:rsidRPr="00336C48">
        <w:rPr>
          <w:rFonts w:ascii="Garamond" w:hAnsi="Garamond" w:cs="Times New Roman"/>
          <w:sz w:val="24"/>
          <w:szCs w:val="24"/>
        </w:rPr>
        <w:t xml:space="preserve"> </w:t>
      </w:r>
      <w:r w:rsidR="00B22C7D">
        <w:rPr>
          <w:rFonts w:ascii="Garamond" w:hAnsi="Garamond" w:cs="Times New Roman"/>
          <w:sz w:val="24"/>
          <w:szCs w:val="24"/>
        </w:rPr>
        <w:t>të</w:t>
      </w:r>
      <w:r w:rsidRPr="00336C48">
        <w:rPr>
          <w:rFonts w:ascii="Garamond" w:hAnsi="Garamond" w:cs="Times New Roman"/>
          <w:sz w:val="24"/>
          <w:szCs w:val="24"/>
        </w:rPr>
        <w:t xml:space="preserve"> llojit “ndërtesë”, me sipërfaqe 685.3 m</w:t>
      </w:r>
      <w:r w:rsidRPr="00336C48">
        <w:rPr>
          <w:rFonts w:ascii="Garamond" w:hAnsi="Garamond" w:cs="Times New Roman"/>
          <w:sz w:val="24"/>
          <w:szCs w:val="24"/>
          <w:vertAlign w:val="superscript"/>
        </w:rPr>
        <w:t>2</w:t>
      </w:r>
      <w:r w:rsidRPr="00336C48">
        <w:rPr>
          <w:rFonts w:ascii="Garamond" w:hAnsi="Garamond" w:cs="Times New Roman"/>
          <w:sz w:val="24"/>
          <w:szCs w:val="24"/>
        </w:rPr>
        <w:t>, në pro</w:t>
      </w:r>
      <w:r w:rsidR="00B22C7D">
        <w:rPr>
          <w:rFonts w:ascii="Garamond" w:hAnsi="Garamond" w:cs="Times New Roman"/>
          <w:sz w:val="24"/>
          <w:szCs w:val="24"/>
        </w:rPr>
        <w:t>nësi të shoqërisë “Petrol Alba”</w:t>
      </w:r>
      <w:r w:rsidRPr="00336C48">
        <w:rPr>
          <w:rFonts w:ascii="Garamond" w:hAnsi="Garamond" w:cs="Times New Roman"/>
          <w:sz w:val="24"/>
          <w:szCs w:val="24"/>
        </w:rPr>
        <w:t xml:space="preserve"> sh.a., në likuidim, në zonën kadastrale 8516, me vendndodhje në Durrës, për 20 (njëzet) vjet, sipas kartelave të pasurive, fragmenteve të hartave kadastrale dhe genplaneve, bashkëlidhur kontratës.</w:t>
      </w:r>
    </w:p>
    <w:p w:rsidR="00636A0C" w:rsidRPr="00336C48" w:rsidRDefault="00636A0C" w:rsidP="00336C48">
      <w:pPr>
        <w:pStyle w:val="NeniNr"/>
        <w:ind w:firstLine="284"/>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2</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Qëllimi i përdorimit</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widowControl w:val="0"/>
        <w:spacing w:after="0" w:line="240" w:lineRule="auto"/>
        <w:ind w:firstLine="284"/>
        <w:jc w:val="both"/>
        <w:rPr>
          <w:rFonts w:ascii="Garamond" w:hAnsi="Garamond" w:cs="Times New Roman"/>
          <w:color w:val="000000"/>
          <w:sz w:val="24"/>
          <w:szCs w:val="24"/>
        </w:rPr>
      </w:pPr>
      <w:r w:rsidRPr="00336C48">
        <w:rPr>
          <w:rFonts w:ascii="Garamond" w:hAnsi="Garamond" w:cs="Times New Roman"/>
          <w:sz w:val="24"/>
          <w:szCs w:val="24"/>
        </w:rPr>
        <w:t>Qëllimi i kësaj kontrate është dhënia në gëzim të përkohshëm i objektit, të përcaktuar në nenin 1, të kësaj kontrate,</w:t>
      </w:r>
      <w:r w:rsidRPr="00336C48">
        <w:rPr>
          <w:rFonts w:ascii="Garamond" w:hAnsi="Garamond" w:cs="Times New Roman"/>
          <w:sz w:val="24"/>
          <w:szCs w:val="24"/>
          <w:lang w:eastAsia="nl-NL"/>
        </w:rPr>
        <w:t xml:space="preserve"> për </w:t>
      </w:r>
      <w:r w:rsidRPr="00336C48">
        <w:rPr>
          <w:rFonts w:ascii="Garamond" w:eastAsia="Aptos" w:hAnsi="Garamond" w:cs="Times New Roman"/>
          <w:sz w:val="24"/>
          <w:szCs w:val="24"/>
        </w:rPr>
        <w:t>magazinimin dhe montimin e fasadave me sisteme të ndryshme, sisteme xhami efikase energjie dhe teknologji smart, duke iu nënshtruar regjimit të përpunimit aktiv.</w:t>
      </w:r>
    </w:p>
    <w:p w:rsidR="00636A0C" w:rsidRPr="00336C48" w:rsidRDefault="00636A0C" w:rsidP="00336C48">
      <w:pPr>
        <w:pStyle w:val="NeniNr"/>
        <w:ind w:firstLine="284"/>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3</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Kohëzgjatja</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Kjo kontratë është e vlefshme për 20 (njëzet) vjet dhe hyn në fuqi me nënshkrimin e saj nga palët.</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 xml:space="preserve"> </w:t>
      </w: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4</w:t>
      </w:r>
    </w:p>
    <w:p w:rsidR="00636A0C" w:rsidRPr="00336C48" w:rsidRDefault="00636A0C" w:rsidP="00336C48">
      <w:pPr>
        <w:pStyle w:val="NeniNr"/>
        <w:ind w:firstLine="284"/>
        <w:rPr>
          <w:rFonts w:cs="Times New Roman"/>
          <w:b/>
          <w:bCs/>
          <w:szCs w:val="24"/>
          <w:lang w:val="sq-AL"/>
        </w:rPr>
      </w:pPr>
      <w:r w:rsidRPr="00336C48">
        <w:rPr>
          <w:rFonts w:cs="Times New Roman"/>
          <w:b/>
          <w:bCs/>
          <w:szCs w:val="24"/>
          <w:lang w:val="sq-AL"/>
        </w:rPr>
        <w:t>Të drejtat dhe detyrimet e qiradhënësit</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4.1</w:t>
      </w:r>
      <w:r w:rsidR="00636A0C" w:rsidRPr="00336C48">
        <w:rPr>
          <w:rFonts w:ascii="Garamond" w:hAnsi="Garamond" w:cs="Times New Roman"/>
          <w:b/>
          <w:bCs/>
          <w:sz w:val="24"/>
          <w:szCs w:val="24"/>
        </w:rPr>
        <w:t xml:space="preserve"> </w:t>
      </w:r>
      <w:r w:rsidR="00636A0C" w:rsidRPr="00336C48">
        <w:rPr>
          <w:rFonts w:ascii="Garamond" w:hAnsi="Garamond" w:cs="Times New Roman"/>
          <w:sz w:val="24"/>
          <w:szCs w:val="24"/>
        </w:rPr>
        <w:t xml:space="preserve">“Qiradhënësi”, nëpërmjet </w:t>
      </w:r>
      <w:r w:rsidR="00636A0C" w:rsidRPr="00336C48">
        <w:rPr>
          <w:rFonts w:ascii="Garamond" w:hAnsi="Garamond" w:cs="Times New Roman"/>
          <w:color w:val="0D0D0D" w:themeColor="text1" w:themeTint="F2"/>
          <w:sz w:val="24"/>
          <w:szCs w:val="24"/>
        </w:rPr>
        <w:t>Degës së Shoqërive Publike Elbasan dhe shoqërisë “Petrol Alba</w:t>
      </w:r>
      <w:r>
        <w:rPr>
          <w:rFonts w:ascii="Garamond" w:hAnsi="Garamond" w:cs="Times New Roman"/>
          <w:color w:val="0D0D0D" w:themeColor="text1" w:themeTint="F2"/>
          <w:sz w:val="24"/>
          <w:szCs w:val="24"/>
        </w:rPr>
        <w:t>”</w:t>
      </w:r>
      <w:r w:rsidR="00636A0C" w:rsidRPr="00336C48">
        <w:rPr>
          <w:rFonts w:ascii="Garamond" w:hAnsi="Garamond" w:cs="Times New Roman"/>
          <w:color w:val="0D0D0D" w:themeColor="text1" w:themeTint="F2"/>
          <w:sz w:val="24"/>
          <w:szCs w:val="24"/>
        </w:rPr>
        <w:t xml:space="preserve"> sh.a., në likuidim, </w:t>
      </w:r>
      <w:r w:rsidR="00636A0C" w:rsidRPr="00336C48">
        <w:rPr>
          <w:rFonts w:ascii="Garamond" w:hAnsi="Garamond" w:cs="Times New Roman"/>
          <w:sz w:val="24"/>
          <w:szCs w:val="24"/>
        </w:rPr>
        <w:t>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që ësh</w:t>
      </w:r>
      <w:r>
        <w:rPr>
          <w:rFonts w:ascii="Garamond" w:hAnsi="Garamond" w:cs="Times New Roman"/>
          <w:sz w:val="24"/>
          <w:szCs w:val="24"/>
        </w:rPr>
        <w:t>të pjesë përbërëse e kontratës.</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lastRenderedPageBreak/>
        <w:t>4.2</w:t>
      </w:r>
      <w:r w:rsidR="00636A0C" w:rsidRPr="00336C48">
        <w:rPr>
          <w:rFonts w:ascii="Garamond" w:hAnsi="Garamond" w:cs="Times New Roman"/>
          <w:sz w:val="24"/>
          <w:szCs w:val="24"/>
        </w:rPr>
        <w:t xml:space="preserve"> “Qiradhënësi” ka të drejtë të kontrollojë në çdo kohë për respektimin e kushteve të kësaj kontrate nga ana e “Qiramarrësit”.</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4.3</w:t>
      </w:r>
      <w:r w:rsidR="00636A0C" w:rsidRPr="00336C48">
        <w:rPr>
          <w:rFonts w:ascii="Garamond" w:hAnsi="Garamond" w:cs="Times New Roman"/>
          <w:b/>
          <w:sz w:val="24"/>
          <w:szCs w:val="24"/>
        </w:rPr>
        <w:t xml:space="preserve"> </w:t>
      </w:r>
      <w:r w:rsidR="00636A0C" w:rsidRPr="00336C48">
        <w:rPr>
          <w:rFonts w:ascii="Garamond" w:hAnsi="Garamond" w:cs="Times New Roman"/>
          <w:sz w:val="24"/>
          <w:szCs w:val="24"/>
        </w:rPr>
        <w:t>“Qiradhënësi” ka të drejtë që, në çdo kohë gjatë kohëzgjatjes së kontratës, nëpërmjet njësive</w:t>
      </w:r>
      <w:r w:rsidR="00636A0C" w:rsidRPr="00336C48">
        <w:rPr>
          <w:rFonts w:ascii="Garamond" w:hAnsi="Garamond" w:cs="Times New Roman"/>
          <w:b/>
          <w:sz w:val="24"/>
          <w:szCs w:val="24"/>
        </w:rPr>
        <w:t xml:space="preserve"> </w:t>
      </w:r>
      <w:r w:rsidR="00636A0C" w:rsidRPr="00336C48">
        <w:rPr>
          <w:rFonts w:ascii="Garamond" w:hAnsi="Garamond" w:cs="Times New Roman"/>
          <w:sz w:val="24"/>
          <w:szCs w:val="24"/>
        </w:rPr>
        <w:t xml:space="preserve">monitoruese të kontratës së qirasë, </w:t>
      </w:r>
      <w:r w:rsidR="00636A0C" w:rsidRPr="00336C48">
        <w:rPr>
          <w:rFonts w:ascii="Garamond" w:hAnsi="Garamond" w:cs="Times New Roman"/>
          <w:color w:val="0D0D0D" w:themeColor="text1" w:themeTint="F2"/>
          <w:sz w:val="24"/>
          <w:szCs w:val="24"/>
        </w:rPr>
        <w:t>Dega e Shoqërive Publike Elb</w:t>
      </w:r>
      <w:r>
        <w:rPr>
          <w:rFonts w:ascii="Garamond" w:hAnsi="Garamond" w:cs="Times New Roman"/>
          <w:color w:val="0D0D0D" w:themeColor="text1" w:themeTint="F2"/>
          <w:sz w:val="24"/>
          <w:szCs w:val="24"/>
        </w:rPr>
        <w:t>asan dhe shoqëria “Petrol Alba”</w:t>
      </w:r>
      <w:r w:rsidR="00636A0C" w:rsidRPr="00336C48">
        <w:rPr>
          <w:rFonts w:ascii="Garamond" w:hAnsi="Garamond" w:cs="Times New Roman"/>
          <w:color w:val="0D0D0D" w:themeColor="text1" w:themeTint="F2"/>
          <w:sz w:val="24"/>
          <w:szCs w:val="24"/>
        </w:rPr>
        <w:t xml:space="preserve"> sh.a., në likuidim, </w:t>
      </w:r>
      <w:r w:rsidR="00636A0C" w:rsidRPr="00336C48">
        <w:rPr>
          <w:rFonts w:ascii="Garamond" w:hAnsi="Garamond" w:cs="Times New Roman"/>
          <w:sz w:val="24"/>
          <w:szCs w:val="24"/>
        </w:rPr>
        <w:t>të monitorojë kontratën për verifikimin e</w:t>
      </w:r>
      <w:r w:rsidR="00BE04B0">
        <w:rPr>
          <w:rFonts w:ascii="Garamond" w:hAnsi="Garamond" w:cs="Times New Roman"/>
          <w:sz w:val="24"/>
          <w:szCs w:val="24"/>
        </w:rPr>
        <w:t xml:space="preserve"> </w:t>
      </w:r>
      <w:r w:rsidR="00636A0C" w:rsidRPr="00336C48">
        <w:rPr>
          <w:rFonts w:ascii="Garamond" w:hAnsi="Garamond" w:cs="Times New Roman"/>
          <w:sz w:val="24"/>
          <w:szCs w:val="24"/>
        </w:rPr>
        <w:t>zbatimit të kushteve të përcaktuara në të.</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4.4</w:t>
      </w:r>
      <w:r w:rsidRPr="00336C48">
        <w:rPr>
          <w:rFonts w:ascii="Garamond" w:hAnsi="Garamond" w:cs="Times New Roman"/>
          <w:sz w:val="24"/>
          <w:szCs w:val="24"/>
        </w:rPr>
        <w:t xml:space="preserve"> “Qiradhënësi” është i detyruar të garantojë “Qiramarrësin” për gëzimin e qetë të sendit, objekt të kësaj kontrate ndaj të tretëve, të cilët mund të ngrenë pretendime për të drejtën e tyre mbi këtë pronë.</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4.5</w:t>
      </w:r>
      <w:r w:rsidR="00636A0C" w:rsidRPr="00336C48">
        <w:rPr>
          <w:rFonts w:ascii="Garamond" w:hAnsi="Garamond" w:cs="Times New Roman"/>
          <w:sz w:val="24"/>
          <w:szCs w:val="24"/>
        </w:rPr>
        <w:t xml:space="preserve"> “Qiradhënësi” ka të drejtë të kërkojë zgjidhjen e kontratës kur Qiramarrësi shkel detyrimet e marra përsipër, duke njoftuar këtë të fundit 30 ditë përpara me shkrim.</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4.6</w:t>
      </w:r>
      <w:r w:rsidR="00636A0C" w:rsidRPr="00336C48">
        <w:rPr>
          <w:rFonts w:ascii="Garamond" w:hAnsi="Garamond" w:cs="Times New Roman"/>
          <w:sz w:val="24"/>
          <w:szCs w:val="24"/>
        </w:rPr>
        <w:t xml:space="preserve"> “Qiradhënësi” nuk është i detyruar të garantojë Qiramarrësin nga shqetësimet e të tretëve që nuk pretendojnë të kenë të drejta mbi pronën.</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5</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Të drejtat dhe detyrimet e qiramarrësit</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5.1</w:t>
      </w:r>
      <w:r w:rsidR="00636A0C" w:rsidRPr="00336C48">
        <w:rPr>
          <w:rFonts w:ascii="Garamond" w:hAnsi="Garamond" w:cs="Times New Roman"/>
          <w:b/>
          <w:bCs/>
          <w:sz w:val="24"/>
          <w:szCs w:val="24"/>
        </w:rPr>
        <w:t xml:space="preserve"> </w:t>
      </w:r>
      <w:r w:rsidR="00636A0C" w:rsidRPr="00336C48">
        <w:rPr>
          <w:rFonts w:ascii="Garamond" w:hAnsi="Garamond" w:cs="Times New Roman"/>
          <w:sz w:val="24"/>
          <w:szCs w:val="24"/>
        </w:rPr>
        <w:t xml:space="preserve">“Qiramarrësi” ka të drejtë që, sipas legjislacionit në fuqi, të përdorë e të gëzojë pronën e marrë me qira dhe përmirësimet e bëra në të, për </w:t>
      </w:r>
      <w:r>
        <w:rPr>
          <w:rFonts w:ascii="Garamond" w:hAnsi="Garamond" w:cs="Times New Roman"/>
          <w:sz w:val="24"/>
          <w:szCs w:val="24"/>
        </w:rPr>
        <w:t xml:space="preserve">të </w:t>
      </w:r>
      <w:r w:rsidR="00636A0C" w:rsidRPr="00336C48">
        <w:rPr>
          <w:rFonts w:ascii="Garamond" w:hAnsi="Garamond" w:cs="Times New Roman"/>
          <w:sz w:val="24"/>
          <w:szCs w:val="24"/>
        </w:rPr>
        <w:t>gjithë kohën që është në fuqi kjo kontratë.</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5.</w:t>
      </w:r>
      <w:r w:rsidR="00B22C7D">
        <w:rPr>
          <w:rFonts w:ascii="Garamond" w:hAnsi="Garamond" w:cs="Times New Roman"/>
          <w:bCs/>
          <w:sz w:val="24"/>
          <w:szCs w:val="24"/>
        </w:rPr>
        <w:t>2</w:t>
      </w:r>
      <w:r w:rsidRPr="00336C48">
        <w:rPr>
          <w:rFonts w:ascii="Garamond" w:hAnsi="Garamond" w:cs="Times New Roman"/>
          <w:b/>
          <w:bCs/>
          <w:sz w:val="24"/>
          <w:szCs w:val="24"/>
        </w:rPr>
        <w:t xml:space="preserve"> </w:t>
      </w:r>
      <w:r w:rsidRPr="00336C48">
        <w:rPr>
          <w:rFonts w:ascii="Garamond" w:hAnsi="Garamond" w:cs="Times New Roman"/>
          <w:sz w:val="24"/>
          <w:szCs w:val="24"/>
        </w:rPr>
        <w:t>“Qiramarrësi” ka për detyrë që të përdorë sendin, objekt të kësaj kontrate, për qëllimin e</w:t>
      </w:r>
      <w:r w:rsidR="00BE04B0">
        <w:rPr>
          <w:rFonts w:ascii="Garamond" w:hAnsi="Garamond" w:cs="Times New Roman"/>
          <w:sz w:val="24"/>
          <w:szCs w:val="24"/>
        </w:rPr>
        <w:t xml:space="preserve"> </w:t>
      </w:r>
      <w:r w:rsidRPr="00336C48">
        <w:rPr>
          <w:rFonts w:ascii="Garamond" w:hAnsi="Garamond" w:cs="Times New Roman"/>
          <w:sz w:val="24"/>
          <w:szCs w:val="24"/>
        </w:rPr>
        <w:t>parashikuar në nenin 2, në përputhje me detyrimet ligjore, që rrjed</w:t>
      </w:r>
      <w:r w:rsidR="00B22C7D">
        <w:rPr>
          <w:rFonts w:ascii="Garamond" w:hAnsi="Garamond" w:cs="Times New Roman"/>
          <w:sz w:val="24"/>
          <w:szCs w:val="24"/>
        </w:rPr>
        <w:t>hin nga legjislacioni shqiptar.</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5.3</w:t>
      </w:r>
      <w:r w:rsidR="00636A0C" w:rsidRPr="00336C48">
        <w:rPr>
          <w:rFonts w:ascii="Garamond" w:hAnsi="Garamond" w:cs="Times New Roman"/>
          <w:sz w:val="24"/>
          <w:szCs w:val="24"/>
        </w:rPr>
        <w:t xml:space="preserve"> “Qiramarrësi” detyrohet që, në pasurinë e marrë me qira, të realizojë aktivitetin sipas nenit 2 të kësaj kontrate, duke investuar sipas fazave dhe vlerave të shprehura në planbiznesin e paraqitur në minist</w:t>
      </w:r>
      <w:r>
        <w:rPr>
          <w:rFonts w:ascii="Garamond" w:hAnsi="Garamond" w:cs="Times New Roman"/>
          <w:sz w:val="24"/>
          <w:szCs w:val="24"/>
        </w:rPr>
        <w:t>rinë përgjegjëse për ekonominë.</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5.4</w:t>
      </w:r>
      <w:r w:rsidR="00636A0C" w:rsidRPr="00336C48">
        <w:rPr>
          <w:rFonts w:ascii="Garamond" w:hAnsi="Garamond" w:cs="Times New Roman"/>
          <w:sz w:val="24"/>
          <w:szCs w:val="24"/>
        </w:rPr>
        <w:t xml:space="preserve"> “Qiramarrësi” detyrohet të shfrytëzojë dhe të mirëmbajë objektin e kontratës së qirasë.</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5.5 “Qiramarrësi” detyrohet të përballojë me shpenzimet e tij detyrimet që lidhen me dëmet e shkaktuara eventualisht palëve të treta.</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5.6</w:t>
      </w:r>
      <w:r w:rsidR="00636A0C" w:rsidRPr="00336C48">
        <w:rPr>
          <w:rFonts w:ascii="Garamond" w:hAnsi="Garamond" w:cs="Times New Roman"/>
          <w:sz w:val="24"/>
          <w:szCs w:val="24"/>
        </w:rPr>
        <w:t xml:space="preserve"> “Qiramarrësi” detyrohet të sigurojë objektin e kontratës së qirasë, nëpërmjet policës së sigurimit.</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5.7</w:t>
      </w:r>
      <w:r w:rsidR="00636A0C" w:rsidRPr="00336C48">
        <w:rPr>
          <w:rFonts w:ascii="Garamond" w:hAnsi="Garamond" w:cs="Times New Roman"/>
          <w:sz w:val="24"/>
          <w:szCs w:val="24"/>
        </w:rPr>
        <w:t xml:space="preserve"> “Qiramarrësi”, në funksion të zhvillimit të aktivitetit, në territorin objekt i kësaj kontrate, do të investojë për </w:t>
      </w:r>
      <w:r w:rsidR="00636A0C" w:rsidRPr="00336C48">
        <w:rPr>
          <w:rFonts w:ascii="Garamond" w:eastAsia="Aptos" w:hAnsi="Garamond" w:cs="Times New Roman"/>
          <w:sz w:val="24"/>
          <w:szCs w:val="24"/>
        </w:rPr>
        <w:t>magazinim dhe montimin e fasadave me sisteme të ndryshme, sisteme xhami efikase energjie dhe teknologji smart, duke iu nënshtruar regjimit të përpunimit aktiv. Në kuadër të aktivitetit prodhues, shoqëria do të realizojë përpunimin dhe montimin e profileve PVC, elementeve prej alumini dhe paneleve kompozite (</w:t>
      </w:r>
      <w:r w:rsidR="00636A0C" w:rsidRPr="00336C48">
        <w:rPr>
          <w:rFonts w:ascii="Garamond" w:eastAsia="Aptos" w:hAnsi="Garamond" w:cs="Times New Roman"/>
          <w:i/>
          <w:iCs/>
          <w:sz w:val="24"/>
          <w:szCs w:val="24"/>
        </w:rPr>
        <w:t>Alucobond</w:t>
      </w:r>
      <w:r w:rsidR="00636A0C" w:rsidRPr="00336C48">
        <w:rPr>
          <w:rFonts w:ascii="Garamond" w:eastAsia="Aptos" w:hAnsi="Garamond" w:cs="Times New Roman"/>
          <w:sz w:val="24"/>
          <w:szCs w:val="24"/>
        </w:rPr>
        <w:t xml:space="preserve">), përmes përdorimit të teknologjisë së avancuar dhe në përputhje me standardet teknike dhe të sigurisë, duke garantuar cilësi të lartë të produkteve finale dhe duke arritur një investim </w:t>
      </w:r>
      <w:r w:rsidR="00636A0C" w:rsidRPr="00336C48">
        <w:rPr>
          <w:rFonts w:ascii="Garamond" w:hAnsi="Garamond" w:cs="Times New Roman"/>
          <w:b/>
          <w:bCs/>
          <w:sz w:val="24"/>
          <w:szCs w:val="24"/>
          <w:lang w:eastAsia="nl-NL"/>
        </w:rPr>
        <w:t xml:space="preserve">në vlerën </w:t>
      </w:r>
      <w:r w:rsidR="00636A0C" w:rsidRPr="00336C48">
        <w:rPr>
          <w:rFonts w:ascii="Garamond" w:eastAsia="Times New Roman" w:hAnsi="Garamond" w:cs="Times New Roman"/>
          <w:b/>
          <w:bCs/>
          <w:sz w:val="24"/>
          <w:szCs w:val="24"/>
        </w:rPr>
        <w:t xml:space="preserve">2 000 000 (dy milionë) </w:t>
      </w:r>
      <w:r w:rsidR="00636A0C" w:rsidRPr="00336C48">
        <w:rPr>
          <w:rFonts w:ascii="Garamond" w:hAnsi="Garamond" w:cs="Times New Roman"/>
          <w:b/>
          <w:bCs/>
          <w:color w:val="000000"/>
          <w:sz w:val="24"/>
          <w:szCs w:val="24"/>
        </w:rPr>
        <w:t>euro</w:t>
      </w:r>
      <w:r w:rsidR="00636A0C" w:rsidRPr="00336C48">
        <w:rPr>
          <w:rFonts w:ascii="Garamond" w:hAnsi="Garamond" w:cs="Times New Roman"/>
          <w:sz w:val="24"/>
          <w:szCs w:val="24"/>
        </w:rPr>
        <w:t>. Sipas planbiznesit të paraqitur në ministrinë përgjegjëse për ekonominë, ky investim i “Qiramarrësit</w:t>
      </w:r>
      <w:r>
        <w:rPr>
          <w:rFonts w:ascii="Garamond" w:hAnsi="Garamond" w:cs="Times New Roman"/>
          <w:sz w:val="24"/>
          <w:szCs w:val="24"/>
        </w:rPr>
        <w:t>”</w:t>
      </w:r>
      <w:r w:rsidR="00BE04B0">
        <w:rPr>
          <w:rFonts w:ascii="Garamond" w:hAnsi="Garamond" w:cs="Times New Roman"/>
          <w:sz w:val="24"/>
          <w:szCs w:val="24"/>
        </w:rPr>
        <w:t xml:space="preserve"> </w:t>
      </w:r>
      <w:r>
        <w:rPr>
          <w:rFonts w:ascii="Garamond" w:hAnsi="Garamond" w:cs="Times New Roman"/>
          <w:sz w:val="24"/>
          <w:szCs w:val="24"/>
        </w:rPr>
        <w:t>do të realizohet, si vijon:</w:t>
      </w:r>
    </w:p>
    <w:p w:rsidR="00636A0C" w:rsidRPr="00336C48" w:rsidRDefault="00636A0C" w:rsidP="00336C48">
      <w:pPr>
        <w:keepNext/>
        <w:autoSpaceDE w:val="0"/>
        <w:autoSpaceDN w:val="0"/>
        <w:adjustRightInd w:val="0"/>
        <w:spacing w:after="0" w:line="240" w:lineRule="auto"/>
        <w:ind w:firstLine="284"/>
        <w:jc w:val="both"/>
        <w:rPr>
          <w:rFonts w:ascii="Garamond" w:hAnsi="Garamond" w:cs="Times New Roman"/>
          <w:bCs/>
          <w:sz w:val="24"/>
          <w:szCs w:val="24"/>
        </w:rPr>
      </w:pPr>
      <w:r w:rsidRPr="00336C48">
        <w:rPr>
          <w:rFonts w:ascii="Garamond" w:hAnsi="Garamond" w:cs="Times New Roman"/>
          <w:bCs/>
          <w:sz w:val="24"/>
          <w:szCs w:val="24"/>
        </w:rPr>
        <w:t xml:space="preserve">Ky projekt parashikohet të ndërtohet në tri faza: </w:t>
      </w:r>
    </w:p>
    <w:p w:rsidR="00636A0C" w:rsidRPr="00336C48" w:rsidRDefault="00336C48" w:rsidP="00336C48">
      <w:pPr>
        <w:pStyle w:val="NormalWeb"/>
        <w:spacing w:before="0" w:beforeAutospacing="0" w:after="0" w:afterAutospacing="0"/>
        <w:ind w:firstLine="284"/>
        <w:jc w:val="both"/>
        <w:rPr>
          <w:rFonts w:ascii="Garamond" w:hAnsi="Garamond"/>
          <w:lang w:val="sq-AL"/>
        </w:rPr>
      </w:pPr>
      <w:r>
        <w:rPr>
          <w:rFonts w:ascii="Garamond" w:hAnsi="Garamond"/>
          <w:lang w:val="sq-AL"/>
        </w:rPr>
        <w:t xml:space="preserve">- </w:t>
      </w:r>
      <w:r w:rsidR="00636A0C" w:rsidRPr="00336C48">
        <w:rPr>
          <w:rFonts w:ascii="Garamond" w:hAnsi="Garamond"/>
          <w:b/>
          <w:bCs/>
          <w:u w:val="single"/>
          <w:lang w:val="sq-AL"/>
        </w:rPr>
        <w:t>Faza e parë</w:t>
      </w:r>
      <w:r w:rsidR="00636A0C" w:rsidRPr="00336C48">
        <w:rPr>
          <w:rFonts w:ascii="Garamond" w:hAnsi="Garamond"/>
          <w:lang w:val="sq-AL"/>
        </w:rPr>
        <w:t xml:space="preserve">, e cila do të zhvillohet përgjatë vitit të parë të projektit, do </w:t>
      </w:r>
      <w:r w:rsidR="00B22C7D">
        <w:rPr>
          <w:rFonts w:ascii="Garamond" w:hAnsi="Garamond"/>
          <w:lang w:val="sq-AL"/>
        </w:rPr>
        <w:t xml:space="preserve">të </w:t>
      </w:r>
      <w:r w:rsidR="00636A0C" w:rsidRPr="00336C48">
        <w:rPr>
          <w:rFonts w:ascii="Garamond" w:hAnsi="Garamond"/>
          <w:lang w:val="sq-AL"/>
        </w:rPr>
        <w:t>fokusohet në rikondicionimin e godinave ekzistuese dhe përmirësimin e infrastrukturës mbështetëse, me një vlerë investimi prej rreth 500 000 (pesëqind mijë) euro, duke përfshirë pastrimin dhe sistemimin e terrenit, riparimin e rrethimeve, punime industriale, elektrike dhe hidraulike, instalimin e sistemeve të mbrojtjes nga zjarri dhe të sistemit HVAC, si dhe ndërhyrje të tjera funks</w:t>
      </w:r>
      <w:r w:rsidR="00B22C7D">
        <w:rPr>
          <w:rFonts w:ascii="Garamond" w:hAnsi="Garamond"/>
          <w:lang w:val="sq-AL"/>
        </w:rPr>
        <w:t>ionale në ambientet e brendshme;</w:t>
      </w:r>
    </w:p>
    <w:p w:rsidR="00636A0C" w:rsidRPr="00336C48" w:rsidRDefault="00336C48" w:rsidP="00336C48">
      <w:pPr>
        <w:pStyle w:val="NormalWeb"/>
        <w:spacing w:before="0" w:beforeAutospacing="0" w:after="0" w:afterAutospacing="0"/>
        <w:ind w:firstLine="284"/>
        <w:jc w:val="both"/>
        <w:rPr>
          <w:rFonts w:ascii="Garamond" w:hAnsi="Garamond"/>
          <w:lang w:val="sq-AL"/>
        </w:rPr>
      </w:pPr>
      <w:r>
        <w:rPr>
          <w:rFonts w:ascii="Garamond" w:hAnsi="Garamond"/>
          <w:lang w:val="sq-AL"/>
        </w:rPr>
        <w:t>-</w:t>
      </w:r>
      <w:r w:rsidR="00636A0C" w:rsidRPr="00336C48">
        <w:rPr>
          <w:rFonts w:ascii="Garamond" w:hAnsi="Garamond"/>
          <w:lang w:val="sq-AL"/>
        </w:rPr>
        <w:t xml:space="preserve"> </w:t>
      </w:r>
      <w:r w:rsidR="00636A0C" w:rsidRPr="00336C48">
        <w:rPr>
          <w:rFonts w:ascii="Garamond" w:hAnsi="Garamond"/>
          <w:b/>
          <w:bCs/>
          <w:u w:val="single"/>
          <w:lang w:val="sq-AL"/>
        </w:rPr>
        <w:t>Faza e dytë,</w:t>
      </w:r>
      <w:r w:rsidR="00636A0C" w:rsidRPr="00336C48">
        <w:rPr>
          <w:rFonts w:ascii="Garamond" w:hAnsi="Garamond"/>
          <w:lang w:val="sq-AL"/>
        </w:rPr>
        <w:t xml:space="preserve"> e cila do të realizohet brenda vitit të dytë të projektit, parashikohet instalimi i linjave të prodhimit dhe i makinerive për përpunimin e fasadave alumini, fasadave plastike dhe elementeve të prefabrikuara, me një vlerë investimi prej rreth 600 000 (gjas</w:t>
      </w:r>
      <w:r w:rsidR="00B22C7D">
        <w:rPr>
          <w:rFonts w:ascii="Garamond" w:hAnsi="Garamond"/>
          <w:lang w:val="sq-AL"/>
        </w:rPr>
        <w:t>htëqind mijë) euro;</w:t>
      </w:r>
    </w:p>
    <w:p w:rsidR="00636A0C" w:rsidRPr="00336C48" w:rsidRDefault="00336C48" w:rsidP="00336C48">
      <w:pPr>
        <w:pStyle w:val="NormalWeb"/>
        <w:spacing w:before="0" w:beforeAutospacing="0" w:after="0" w:afterAutospacing="0"/>
        <w:ind w:firstLine="284"/>
        <w:jc w:val="both"/>
        <w:rPr>
          <w:rFonts w:ascii="Garamond" w:hAnsi="Garamond"/>
          <w:lang w:val="sq-AL"/>
        </w:rPr>
      </w:pPr>
      <w:r>
        <w:rPr>
          <w:rFonts w:ascii="Garamond" w:hAnsi="Garamond"/>
          <w:lang w:val="sq-AL"/>
        </w:rPr>
        <w:t>-</w:t>
      </w:r>
      <w:r w:rsidR="00636A0C" w:rsidRPr="00336C48">
        <w:rPr>
          <w:rFonts w:ascii="Garamond" w:hAnsi="Garamond"/>
          <w:lang w:val="sq-AL"/>
        </w:rPr>
        <w:t xml:space="preserve"> </w:t>
      </w:r>
      <w:r w:rsidR="00636A0C" w:rsidRPr="00336C48">
        <w:rPr>
          <w:rFonts w:ascii="Garamond" w:hAnsi="Garamond"/>
          <w:b/>
          <w:bCs/>
          <w:u w:val="single"/>
          <w:lang w:val="sq-AL"/>
        </w:rPr>
        <w:t>Faza e tretë</w:t>
      </w:r>
      <w:r w:rsidR="00636A0C" w:rsidRPr="00336C48">
        <w:rPr>
          <w:rFonts w:ascii="Garamond" w:hAnsi="Garamond"/>
          <w:lang w:val="sq-AL"/>
        </w:rPr>
        <w:t xml:space="preserve">, e cila do të zhvillohet brenda 3 vjetëve, do të fokusohet në punimet për përfundimin dhe modernizimin e objektit, duke përfshirë veshjen me panele sanduiç dhe fasadë </w:t>
      </w:r>
      <w:r w:rsidR="00636A0C" w:rsidRPr="00336C48">
        <w:rPr>
          <w:rFonts w:ascii="Garamond" w:hAnsi="Garamond"/>
          <w:lang w:val="sq-AL"/>
        </w:rPr>
        <w:lastRenderedPageBreak/>
        <w:t>xhami, instalimin e paneleve fotovoltaike, rrethimin perimetral, si dhe sistemimin ambiental dhe estetik të hapësirës, duke parashikuar një vlerë investimi prej rreth 900 000 (nëntëqind mijë) euro.</w:t>
      </w:r>
    </w:p>
    <w:p w:rsidR="00636A0C" w:rsidRPr="00336C48" w:rsidRDefault="00636A0C" w:rsidP="00336C48">
      <w:pPr>
        <w:keepNext/>
        <w:autoSpaceDE w:val="0"/>
        <w:autoSpaceDN w:val="0"/>
        <w:adjustRightInd w:val="0"/>
        <w:spacing w:after="0" w:line="240" w:lineRule="auto"/>
        <w:ind w:firstLine="284"/>
        <w:jc w:val="both"/>
        <w:rPr>
          <w:rFonts w:ascii="Garamond" w:hAnsi="Garamond" w:cs="Times New Roman"/>
          <w:bCs/>
          <w:sz w:val="24"/>
          <w:szCs w:val="24"/>
        </w:rPr>
      </w:pPr>
      <w:r w:rsidRPr="00336C48">
        <w:rPr>
          <w:rFonts w:ascii="Garamond" w:hAnsi="Garamond" w:cs="Times New Roman"/>
          <w:bCs/>
          <w:sz w:val="24"/>
          <w:szCs w:val="24"/>
        </w:rPr>
        <w:t xml:space="preserve">Në total, në të tria fazat do të investohen </w:t>
      </w:r>
      <w:r w:rsidRPr="00336C48">
        <w:rPr>
          <w:rFonts w:ascii="Garamond" w:eastAsia="Times New Roman" w:hAnsi="Garamond" w:cs="Times New Roman"/>
          <w:bCs/>
          <w:sz w:val="24"/>
          <w:szCs w:val="24"/>
        </w:rPr>
        <w:t xml:space="preserve">2 000 000 (dy milionë) </w:t>
      </w:r>
      <w:r w:rsidRPr="00336C48">
        <w:rPr>
          <w:rFonts w:ascii="Garamond" w:hAnsi="Garamond" w:cs="Times New Roman"/>
          <w:bCs/>
          <w:sz w:val="24"/>
          <w:szCs w:val="24"/>
        </w:rPr>
        <w:t>euro, i cili do të arrihet pas 5 (pesë) vjetësh, pasi të jenë marrë lejet përkatëse.</w:t>
      </w:r>
    </w:p>
    <w:p w:rsidR="00636A0C" w:rsidRPr="00336C48" w:rsidRDefault="00B22C7D" w:rsidP="00336C48">
      <w:pPr>
        <w:keepNext/>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sz w:val="24"/>
          <w:szCs w:val="24"/>
          <w:shd w:val="clear" w:color="auto" w:fill="FFFFFF"/>
        </w:rPr>
        <w:t>5.8</w:t>
      </w:r>
      <w:r w:rsidR="00636A0C" w:rsidRPr="00336C48">
        <w:rPr>
          <w:rFonts w:ascii="Garamond" w:hAnsi="Garamond" w:cs="Times New Roman"/>
          <w:sz w:val="24"/>
          <w:szCs w:val="24"/>
        </w:rPr>
        <w:t xml:space="preserve"> “Qiramarrësi”, sipas parashikimit për punësimin të shprehur në planbiznesin e paraqitur detyrohet që, në objektin e marrë me qira, do </w:t>
      </w:r>
      <w:r>
        <w:rPr>
          <w:rFonts w:ascii="Garamond" w:hAnsi="Garamond" w:cs="Times New Roman"/>
          <w:sz w:val="24"/>
          <w:szCs w:val="24"/>
        </w:rPr>
        <w:t xml:space="preserve">të </w:t>
      </w:r>
      <w:r w:rsidR="00636A0C" w:rsidRPr="00336C48">
        <w:rPr>
          <w:rFonts w:ascii="Garamond" w:hAnsi="Garamond" w:cs="Times New Roman"/>
          <w:sz w:val="24"/>
          <w:szCs w:val="24"/>
        </w:rPr>
        <w:t xml:space="preserve">jenë të punësuar gjithsej </w:t>
      </w:r>
      <w:r w:rsidR="00636A0C" w:rsidRPr="00B22C7D">
        <w:rPr>
          <w:rFonts w:ascii="Garamond" w:hAnsi="Garamond" w:cs="Times New Roman"/>
          <w:b/>
          <w:sz w:val="24"/>
          <w:szCs w:val="24"/>
        </w:rPr>
        <w:t>150</w:t>
      </w:r>
      <w:r w:rsidR="00636A0C" w:rsidRPr="00336C48">
        <w:rPr>
          <w:rFonts w:ascii="Garamond" w:hAnsi="Garamond" w:cs="Times New Roman"/>
          <w:sz w:val="24"/>
          <w:szCs w:val="24"/>
        </w:rPr>
        <w:t xml:space="preserve"> </w:t>
      </w:r>
      <w:r w:rsidR="00636A0C" w:rsidRPr="00336C48">
        <w:rPr>
          <w:rFonts w:ascii="Garamond" w:hAnsi="Garamond" w:cs="Times New Roman"/>
          <w:b/>
          <w:bCs/>
          <w:sz w:val="24"/>
          <w:szCs w:val="24"/>
        </w:rPr>
        <w:t>(njëqind e pesëdhjetë) punonjës</w:t>
      </w:r>
      <w:r w:rsidR="00636A0C" w:rsidRPr="00336C48">
        <w:rPr>
          <w:rFonts w:ascii="Garamond" w:hAnsi="Garamond" w:cs="Times New Roman"/>
          <w:sz w:val="24"/>
          <w:szCs w:val="24"/>
        </w:rPr>
        <w:t xml:space="preserve"> me kohë të plotë. Ky nivel punësimi do të arrihet pas 5 (pesë) vjetësh pasi të jenë marrë lejet përkatëse. Në vitin e parë të investimit, numri i të punësuarve nuk do të jetë më pak se 50 (pesëdhjetë) punonjës.</w:t>
      </w:r>
    </w:p>
    <w:p w:rsidR="00636A0C" w:rsidRPr="00336C48" w:rsidRDefault="00636A0C" w:rsidP="00336C48">
      <w:pPr>
        <w:keepNext/>
        <w:autoSpaceDE w:val="0"/>
        <w:autoSpaceDN w:val="0"/>
        <w:adjustRightInd w:val="0"/>
        <w:spacing w:after="0" w:line="240" w:lineRule="auto"/>
        <w:ind w:firstLine="284"/>
        <w:jc w:val="both"/>
        <w:rPr>
          <w:rFonts w:ascii="Garamond" w:hAnsi="Garamond" w:cs="Times New Roman"/>
          <w:bCs/>
          <w:sz w:val="24"/>
          <w:szCs w:val="24"/>
        </w:rPr>
      </w:pPr>
      <w:r w:rsidRPr="00336C48">
        <w:rPr>
          <w:rFonts w:ascii="Garamond" w:hAnsi="Garamond" w:cs="Times New Roman"/>
          <w:sz w:val="24"/>
          <w:szCs w:val="24"/>
        </w:rPr>
        <w:t>Pavarësisht parashikimeve të realizimit si më sipër, monitorimi dhe përllogaritjet e afateve të realizimeve të punësimit të parashikuar transferohen në kohë</w:t>
      </w:r>
      <w:r w:rsidR="00B22C7D">
        <w:rPr>
          <w:rFonts w:ascii="Garamond" w:hAnsi="Garamond" w:cs="Times New Roman"/>
          <w:sz w:val="24"/>
          <w:szCs w:val="24"/>
        </w:rPr>
        <w:t>,</w:t>
      </w:r>
      <w:r w:rsidRPr="00336C48">
        <w:rPr>
          <w:rFonts w:ascii="Garamond" w:hAnsi="Garamond" w:cs="Times New Roman"/>
          <w:sz w:val="24"/>
          <w:szCs w:val="24"/>
        </w:rPr>
        <w:t xml:space="preserve"> gjithmonë pas datës së lejeve përkatëse të nevojshme për punime, ngritjen e aktivitetit dhe vënien në jetë të tij. “Qiramarrësi” detyrohet të zbatojë legjislacionin në fuqi “Për përcaktimin e pagës minimale në shkallë vendi”.</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5.9</w:t>
      </w:r>
      <w:r w:rsidR="00636A0C" w:rsidRPr="00336C48">
        <w:rPr>
          <w:rFonts w:ascii="Garamond" w:hAnsi="Garamond" w:cs="Times New Roman"/>
          <w:sz w:val="24"/>
          <w:szCs w:val="24"/>
        </w:rPr>
        <w:t xml:space="preserve"> “Qiramarrësi”, në funksion të qëllimit sipas nenit 2 dhe zhvillimit të aktivitetit, në territorin objekt i kësaj kontrate, në realizimin e treguesve të marrë përsipër, sipas neneve 5.7 e 5.8, detyrohet që të pajiset me leje ndërtimi dhe leje mj</w:t>
      </w:r>
      <w:r>
        <w:rPr>
          <w:rFonts w:ascii="Garamond" w:hAnsi="Garamond" w:cs="Times New Roman"/>
          <w:sz w:val="24"/>
          <w:szCs w:val="24"/>
        </w:rPr>
        <w:t>edisore nga organet kompetente.</w:t>
      </w:r>
    </w:p>
    <w:p w:rsidR="00636A0C" w:rsidRPr="00336C48" w:rsidRDefault="00636A0C" w:rsidP="00336C48">
      <w:pPr>
        <w:widowControl w:val="0"/>
        <w:spacing w:after="0" w:line="240" w:lineRule="auto"/>
        <w:ind w:firstLine="284"/>
        <w:jc w:val="both"/>
        <w:rPr>
          <w:rFonts w:ascii="Garamond" w:hAnsi="Garamond" w:cs="Times New Roman"/>
          <w:bCs/>
          <w:sz w:val="24"/>
          <w:szCs w:val="24"/>
        </w:rPr>
      </w:pPr>
      <w:r w:rsidRPr="00336C48">
        <w:rPr>
          <w:rFonts w:ascii="Garamond" w:hAnsi="Garamond" w:cs="Times New Roman"/>
          <w:bCs/>
          <w:sz w:val="24"/>
          <w:szCs w:val="24"/>
        </w:rPr>
        <w:t xml:space="preserve">5.10 </w:t>
      </w:r>
      <w:r w:rsidRPr="00336C48">
        <w:rPr>
          <w:rFonts w:ascii="Garamond" w:hAnsi="Garamond" w:cs="Times New Roman"/>
          <w:sz w:val="24"/>
          <w:szCs w:val="24"/>
        </w:rPr>
        <w:t>“Qiramarrësi” detyrohet që, para përfundimit të vitit të pestë të përdorimit të objektit me qira, sipas kësaj kontrate, të paraqesë para Qiradhënësit shtesën e planbiznesit për treguesit e periudhës në vijim, brenda objektit të kontratës dhe pa ulur treguesit e shprehur në pik</w:t>
      </w:r>
      <w:r w:rsidR="00B22C7D">
        <w:rPr>
          <w:rFonts w:ascii="Garamond" w:hAnsi="Garamond" w:cs="Times New Roman"/>
          <w:sz w:val="24"/>
          <w:szCs w:val="24"/>
        </w:rPr>
        <w:t>at 5.7 e 5.8 të kësaj kontrate.</w:t>
      </w:r>
    </w:p>
    <w:p w:rsidR="00636A0C" w:rsidRPr="00336C48" w:rsidRDefault="00B22C7D"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5.11</w:t>
      </w:r>
      <w:r w:rsidR="00636A0C" w:rsidRPr="00336C48">
        <w:rPr>
          <w:rFonts w:ascii="Garamond" w:hAnsi="Garamond" w:cs="Times New Roman"/>
          <w:sz w:val="24"/>
          <w:szCs w:val="24"/>
        </w:rPr>
        <w:t xml:space="preserve"> “Qiramarrësi” detyrohet të paraqesë te “Qiradhënësi”, në fillim të çdo viti, relacion me shkrim</w:t>
      </w:r>
      <w:r>
        <w:rPr>
          <w:rFonts w:ascii="Garamond" w:hAnsi="Garamond" w:cs="Times New Roman"/>
          <w:sz w:val="24"/>
          <w:szCs w:val="24"/>
        </w:rPr>
        <w:t>,</w:t>
      </w:r>
      <w:r w:rsidR="00636A0C" w:rsidRPr="00336C48">
        <w:rPr>
          <w:rFonts w:ascii="Garamond" w:hAnsi="Garamond" w:cs="Times New Roman"/>
          <w:sz w:val="24"/>
          <w:szCs w:val="24"/>
        </w:rPr>
        <w:t xml:space="preserve">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w:t>
      </w:r>
      <w:r w:rsidR="00BE04B0">
        <w:rPr>
          <w:rFonts w:ascii="Garamond" w:hAnsi="Garamond" w:cs="Times New Roman"/>
          <w:sz w:val="24"/>
          <w:szCs w:val="24"/>
        </w:rPr>
        <w:t>ve në objektin e marrë me qira.</w:t>
      </w:r>
    </w:p>
    <w:p w:rsidR="00636A0C" w:rsidRPr="00336C48" w:rsidRDefault="00BE04B0" w:rsidP="00336C48">
      <w:pPr>
        <w:widowControl w:val="0"/>
        <w:tabs>
          <w:tab w:val="left" w:pos="540"/>
        </w:tabs>
        <w:spacing w:after="0" w:line="240" w:lineRule="auto"/>
        <w:ind w:firstLine="284"/>
        <w:jc w:val="both"/>
        <w:rPr>
          <w:rFonts w:ascii="Garamond" w:hAnsi="Garamond" w:cs="Times New Roman"/>
          <w:sz w:val="24"/>
          <w:szCs w:val="24"/>
        </w:rPr>
      </w:pPr>
      <w:r>
        <w:rPr>
          <w:rFonts w:ascii="Garamond" w:hAnsi="Garamond" w:cs="Times New Roman"/>
          <w:bCs/>
          <w:sz w:val="24"/>
          <w:szCs w:val="24"/>
        </w:rPr>
        <w:t>5.12</w:t>
      </w:r>
      <w:r w:rsidR="00636A0C" w:rsidRPr="00336C48">
        <w:rPr>
          <w:rFonts w:ascii="Garamond" w:hAnsi="Garamond" w:cs="Times New Roman"/>
          <w:sz w:val="24"/>
          <w:szCs w:val="24"/>
        </w:rPr>
        <w:t xml:space="preserve"> “Qiramarrësi” detyrohet që në momentin e përfundimit të kësaj kontrate të dorëzojë pronën të padëm</w:t>
      </w:r>
      <w:r>
        <w:rPr>
          <w:rFonts w:ascii="Garamond" w:hAnsi="Garamond" w:cs="Times New Roman"/>
          <w:sz w:val="24"/>
          <w:szCs w:val="24"/>
        </w:rPr>
        <w:t>tuar.</w:t>
      </w:r>
    </w:p>
    <w:p w:rsidR="00636A0C" w:rsidRPr="00336C48" w:rsidRDefault="00BE04B0" w:rsidP="00336C48">
      <w:pPr>
        <w:widowControl w:val="0"/>
        <w:tabs>
          <w:tab w:val="left" w:pos="540"/>
        </w:tabs>
        <w:spacing w:after="0" w:line="240" w:lineRule="auto"/>
        <w:ind w:firstLine="284"/>
        <w:jc w:val="both"/>
        <w:rPr>
          <w:rFonts w:ascii="Garamond" w:hAnsi="Garamond" w:cs="Times New Roman"/>
          <w:sz w:val="24"/>
          <w:szCs w:val="24"/>
        </w:rPr>
      </w:pPr>
      <w:r>
        <w:rPr>
          <w:rFonts w:ascii="Garamond" w:hAnsi="Garamond" w:cs="Times New Roman"/>
          <w:sz w:val="24"/>
          <w:szCs w:val="24"/>
        </w:rPr>
        <w:t>5.13</w:t>
      </w:r>
      <w:r w:rsidR="00636A0C" w:rsidRPr="00336C48">
        <w:rPr>
          <w:rFonts w:ascii="Garamond" w:hAnsi="Garamond" w:cs="Times New Roman"/>
          <w:sz w:val="24"/>
          <w:szCs w:val="24"/>
        </w:rPr>
        <w:t xml:space="preserve"> “Qiramarrësi”, në përfundim të kësaj kontrate, ka të drejtë të heqë përmirësimet e ndashme nga prona, por pa e dëmtuar atë. “Qiradhënësi” nuk bën kompensimin financiar të investimeve në pasuri të paluajtshme të kryera nga “Qiramarrësi”.</w:t>
      </w:r>
    </w:p>
    <w:p w:rsidR="00636A0C" w:rsidRPr="00336C48" w:rsidRDefault="00BE04B0" w:rsidP="00336C48">
      <w:pPr>
        <w:widowControl w:val="0"/>
        <w:tabs>
          <w:tab w:val="left" w:pos="540"/>
        </w:tabs>
        <w:spacing w:after="0" w:line="240" w:lineRule="auto"/>
        <w:ind w:firstLine="284"/>
        <w:jc w:val="both"/>
        <w:rPr>
          <w:rFonts w:ascii="Garamond" w:hAnsi="Garamond" w:cs="Times New Roman"/>
          <w:sz w:val="24"/>
          <w:szCs w:val="24"/>
        </w:rPr>
      </w:pPr>
      <w:r>
        <w:rPr>
          <w:rFonts w:ascii="Garamond" w:hAnsi="Garamond" w:cs="Times New Roman"/>
          <w:sz w:val="24"/>
          <w:szCs w:val="24"/>
        </w:rPr>
        <w:t>5.14</w:t>
      </w:r>
      <w:r w:rsidR="00636A0C" w:rsidRPr="00336C48">
        <w:rPr>
          <w:rFonts w:ascii="Garamond" w:hAnsi="Garamond" w:cs="Times New Roman"/>
          <w:sz w:val="24"/>
          <w:szCs w:val="24"/>
        </w:rPr>
        <w:t xml:space="preserve"> Në ngarkim të “Qiramarrësit” janë të gjitha tatimet dhe detyrimet që rëndojnë mbi pronën e dhënë me qira.</w:t>
      </w:r>
    </w:p>
    <w:p w:rsidR="00636A0C" w:rsidRPr="00336C48" w:rsidRDefault="00BE04B0" w:rsidP="00336C48">
      <w:pPr>
        <w:widowControl w:val="0"/>
        <w:tabs>
          <w:tab w:val="left" w:pos="540"/>
        </w:tabs>
        <w:spacing w:after="0" w:line="240" w:lineRule="auto"/>
        <w:ind w:firstLine="284"/>
        <w:jc w:val="both"/>
        <w:rPr>
          <w:rFonts w:ascii="Garamond" w:hAnsi="Garamond" w:cs="Times New Roman"/>
          <w:sz w:val="24"/>
          <w:szCs w:val="24"/>
        </w:rPr>
      </w:pPr>
      <w:r>
        <w:rPr>
          <w:rFonts w:ascii="Garamond" w:hAnsi="Garamond" w:cs="Times New Roman"/>
          <w:sz w:val="24"/>
          <w:szCs w:val="24"/>
        </w:rPr>
        <w:t>5.15</w:t>
      </w:r>
      <w:r w:rsidR="00636A0C" w:rsidRPr="00336C48">
        <w:rPr>
          <w:rFonts w:ascii="Garamond" w:hAnsi="Garamond" w:cs="Times New Roman"/>
          <w:sz w:val="24"/>
          <w:szCs w:val="24"/>
        </w:rPr>
        <w:t xml:space="preserve"> “Qiramarrësit” nuk i lejohet, që pronën e dhënë me qira ta japë me nënqira ose t’ia k</w:t>
      </w:r>
      <w:r>
        <w:rPr>
          <w:rFonts w:ascii="Garamond" w:hAnsi="Garamond" w:cs="Times New Roman"/>
          <w:sz w:val="24"/>
          <w:szCs w:val="24"/>
        </w:rPr>
        <w:t>alojë kontratën një tjetri.</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5.16</w:t>
      </w:r>
      <w:r w:rsidR="00636A0C" w:rsidRPr="00336C48">
        <w:rPr>
          <w:rFonts w:ascii="Garamond" w:hAnsi="Garamond" w:cs="Times New Roman"/>
          <w:sz w:val="24"/>
          <w:szCs w:val="24"/>
        </w:rPr>
        <w:t xml:space="preserve"> “Qiramarrësi”, në funksion të qëllimit dhe zhvil</w:t>
      </w:r>
      <w:r>
        <w:rPr>
          <w:rFonts w:ascii="Garamond" w:hAnsi="Garamond" w:cs="Times New Roman"/>
          <w:sz w:val="24"/>
          <w:szCs w:val="24"/>
        </w:rPr>
        <w:t xml:space="preserve">limit të aktivitetit, sipas </w:t>
      </w:r>
      <w:r w:rsidR="00636A0C" w:rsidRPr="00336C48">
        <w:rPr>
          <w:rFonts w:ascii="Garamond" w:hAnsi="Garamond" w:cs="Times New Roman"/>
          <w:sz w:val="24"/>
          <w:szCs w:val="24"/>
        </w:rPr>
        <w:t>nenit 2, të kësaj kontrate, në territorin, objekt i kësaj kontrate, në realizimin e treguesve të marrë përsipër, sipas neneve 5.7 e 5.8, detyrohet që të pajiset me lejet ose autorizimet përkatëse nga organet kompetente të parashiku</w:t>
      </w:r>
      <w:r>
        <w:rPr>
          <w:rFonts w:ascii="Garamond" w:hAnsi="Garamond" w:cs="Times New Roman"/>
          <w:sz w:val="24"/>
          <w:szCs w:val="24"/>
        </w:rPr>
        <w:t>ara nga legjislacioni shqiptar.</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5.17</w:t>
      </w:r>
      <w:r w:rsidR="00636A0C" w:rsidRPr="00336C48">
        <w:rPr>
          <w:rFonts w:ascii="Garamond" w:hAnsi="Garamond" w:cs="Times New Roman"/>
          <w:sz w:val="24"/>
          <w:szCs w:val="24"/>
        </w:rPr>
        <w:t xml:space="preserve"> “Qiramarrësi” në asnjë rast nuk mund ta rëndojë me barrë pronën, objekt kontrate.</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6</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Pagesa e qirasë</w:t>
      </w:r>
    </w:p>
    <w:p w:rsidR="00636A0C" w:rsidRPr="00336C48" w:rsidRDefault="00636A0C" w:rsidP="00336C48">
      <w:pPr>
        <w:pStyle w:val="NeniNr"/>
        <w:ind w:firstLine="284"/>
        <w:jc w:val="both"/>
        <w:rPr>
          <w:rFonts w:cs="Times New Roman"/>
          <w:szCs w:val="24"/>
          <w:lang w:val="sq-AL"/>
        </w:rPr>
      </w:pPr>
    </w:p>
    <w:p w:rsidR="00636A0C" w:rsidRPr="00336C48" w:rsidRDefault="00BE04B0" w:rsidP="00336C48">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t>6.1</w:t>
      </w:r>
      <w:r w:rsidR="00636A0C" w:rsidRPr="00336C48">
        <w:rPr>
          <w:rFonts w:ascii="Garamond" w:hAnsi="Garamond" w:cs="Times New Roman"/>
          <w:sz w:val="24"/>
          <w:szCs w:val="24"/>
        </w:rPr>
        <w:t xml:space="preserve"> “Qiramarrësi” detyrohet t’i paguajë “Qiradhënësit” detyrimin e kontratës, në vlerën </w:t>
      </w:r>
      <w:r w:rsidR="00636A0C" w:rsidRPr="00336C48">
        <w:rPr>
          <w:rFonts w:ascii="Garamond" w:hAnsi="Garamond" w:cs="Times New Roman"/>
          <w:bCs/>
          <w:sz w:val="24"/>
          <w:szCs w:val="24"/>
        </w:rPr>
        <w:t xml:space="preserve">1 </w:t>
      </w:r>
      <w:r w:rsidR="00636A0C" w:rsidRPr="00336C48">
        <w:rPr>
          <w:rFonts w:ascii="Garamond" w:hAnsi="Garamond" w:cs="Times New Roman"/>
          <w:sz w:val="24"/>
          <w:szCs w:val="24"/>
        </w:rPr>
        <w:t>(një)</w:t>
      </w:r>
      <w:r w:rsidR="00636A0C" w:rsidRPr="00336C48">
        <w:rPr>
          <w:rFonts w:ascii="Garamond" w:hAnsi="Garamond" w:cs="Times New Roman"/>
          <w:bCs/>
          <w:sz w:val="24"/>
          <w:szCs w:val="24"/>
        </w:rPr>
        <w:t xml:space="preserve"> euro. </w:t>
      </w:r>
      <w:r w:rsidR="00636A0C" w:rsidRPr="00336C48">
        <w:rPr>
          <w:rFonts w:ascii="Garamond" w:hAnsi="Garamond" w:cs="Times New Roman"/>
          <w:sz w:val="24"/>
          <w:szCs w:val="24"/>
        </w:rPr>
        <w:t>Pagesa simbolike bëhe</w:t>
      </w:r>
      <w:r>
        <w:rPr>
          <w:rFonts w:ascii="Garamond" w:hAnsi="Garamond" w:cs="Times New Roman"/>
          <w:sz w:val="24"/>
          <w:szCs w:val="24"/>
        </w:rPr>
        <w:t>t para se të firmoset kontrata.</w:t>
      </w:r>
    </w:p>
    <w:p w:rsidR="00636A0C" w:rsidRPr="00336C48" w:rsidRDefault="00BE04B0" w:rsidP="00336C48">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t>6.2</w:t>
      </w:r>
      <w:r w:rsidR="00636A0C" w:rsidRPr="00336C48">
        <w:rPr>
          <w:rFonts w:ascii="Garamond" w:hAnsi="Garamond" w:cs="Times New Roman"/>
          <w:sz w:val="24"/>
          <w:szCs w:val="24"/>
        </w:rPr>
        <w:t xml:space="preserve"> Para nënshkrimit të kontratës, “Qiramarrësi” ka paguar garancinë e kontratës në formën garanci bankare/kompani sigurimi, në vlerën</w:t>
      </w:r>
      <w:r>
        <w:rPr>
          <w:rFonts w:ascii="Garamond" w:hAnsi="Garamond" w:cs="Times New Roman"/>
          <w:sz w:val="24"/>
          <w:szCs w:val="24"/>
        </w:rPr>
        <w:t xml:space="preserve"> </w:t>
      </w:r>
      <w:r w:rsidR="00636A0C" w:rsidRPr="00336C48">
        <w:rPr>
          <w:rFonts w:ascii="Garamond" w:hAnsi="Garamond" w:cs="Times New Roman"/>
          <w:sz w:val="24"/>
          <w:szCs w:val="24"/>
        </w:rPr>
        <w:t>40 000 (dyzet mijë) euro, sipas faturës së lëshuar nga “Qiradhënësi”, e cila qëndron e ngurtësuar në llogarinë përkatëse në buxhetin e shtetit, deri në përfundim të investimit të</w:t>
      </w:r>
      <w:r>
        <w:rPr>
          <w:rFonts w:ascii="Garamond" w:hAnsi="Garamond" w:cs="Times New Roman"/>
          <w:sz w:val="24"/>
          <w:szCs w:val="24"/>
        </w:rPr>
        <w:t xml:space="preserve"> </w:t>
      </w:r>
      <w:r w:rsidR="00636A0C" w:rsidRPr="00336C48">
        <w:rPr>
          <w:rFonts w:ascii="Garamond" w:hAnsi="Garamond" w:cs="Times New Roman"/>
          <w:sz w:val="24"/>
          <w:szCs w:val="24"/>
        </w:rPr>
        <w:t>shprehur në nenin 5.7 të kësaj kontrate. Garancia kthehet pas përfundimit të investimit.</w:t>
      </w:r>
    </w:p>
    <w:p w:rsidR="00636A0C" w:rsidRPr="00336C48" w:rsidRDefault="00BE04B0" w:rsidP="00336C48">
      <w:pPr>
        <w:pStyle w:val="ListParagraph"/>
        <w:spacing w:after="0" w:line="240" w:lineRule="auto"/>
        <w:ind w:left="0" w:firstLine="284"/>
        <w:jc w:val="both"/>
        <w:rPr>
          <w:rFonts w:ascii="Garamond" w:hAnsi="Garamond" w:cs="Times New Roman"/>
          <w:sz w:val="24"/>
          <w:szCs w:val="24"/>
        </w:rPr>
      </w:pPr>
      <w:r>
        <w:rPr>
          <w:rFonts w:ascii="Garamond" w:hAnsi="Garamond" w:cs="Times New Roman"/>
          <w:sz w:val="24"/>
          <w:szCs w:val="24"/>
        </w:rPr>
        <w:lastRenderedPageBreak/>
        <w:t>6.3</w:t>
      </w:r>
      <w:r w:rsidR="00636A0C" w:rsidRPr="00336C48">
        <w:rPr>
          <w:rFonts w:ascii="Garamond" w:hAnsi="Garamond" w:cs="Times New Roman"/>
          <w:sz w:val="24"/>
          <w:szCs w:val="24"/>
        </w:rPr>
        <w:t xml:space="preserve"> Në rastet kur konstatohen parregullsi dhe zbatohen penalitete (gjoba dhe kamatëvonesa), “Qiramarrësi” do të likuidojë vlerat e krijuara në llogarinë e “Qiradhënësit”, sipas faturës së lëshuar nga ky i fundit.</w:t>
      </w:r>
    </w:p>
    <w:p w:rsidR="00636A0C" w:rsidRPr="00336C48" w:rsidRDefault="00636A0C" w:rsidP="00336C48">
      <w:pPr>
        <w:pStyle w:val="ListParagraph"/>
        <w:spacing w:after="0" w:line="240" w:lineRule="auto"/>
        <w:ind w:left="0" w:firstLine="284"/>
        <w:jc w:val="both"/>
        <w:rPr>
          <w:rFonts w:ascii="Garamond" w:hAnsi="Garamond" w:cs="Times New Roman"/>
          <w:sz w:val="24"/>
          <w:szCs w:val="24"/>
        </w:rPr>
      </w:pPr>
    </w:p>
    <w:p w:rsidR="00636A0C" w:rsidRPr="00336C48" w:rsidRDefault="00636A0C" w:rsidP="00336C48">
      <w:pPr>
        <w:widowControl w:val="0"/>
        <w:spacing w:after="0" w:line="240" w:lineRule="auto"/>
        <w:ind w:firstLine="284"/>
        <w:jc w:val="center"/>
        <w:rPr>
          <w:rFonts w:ascii="Garamond" w:hAnsi="Garamond" w:cs="Times New Roman"/>
          <w:bCs/>
          <w:sz w:val="24"/>
          <w:szCs w:val="24"/>
        </w:rPr>
      </w:pPr>
      <w:r w:rsidRPr="00336C48">
        <w:rPr>
          <w:rFonts w:ascii="Garamond" w:hAnsi="Garamond" w:cs="Times New Roman"/>
          <w:bCs/>
          <w:sz w:val="24"/>
          <w:szCs w:val="24"/>
        </w:rPr>
        <w:t>Neni 7</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Penalitetet</w:t>
      </w:r>
    </w:p>
    <w:p w:rsidR="00636A0C" w:rsidRPr="00336C48" w:rsidRDefault="00636A0C" w:rsidP="00336C48">
      <w:pPr>
        <w:pStyle w:val="NeniTitull"/>
        <w:ind w:firstLine="284"/>
        <w:jc w:val="both"/>
        <w:rPr>
          <w:rFonts w:cs="Times New Roman"/>
          <w:szCs w:val="24"/>
          <w:lang w:val="sq-AL"/>
        </w:rPr>
      </w:pPr>
    </w:p>
    <w:p w:rsidR="00636A0C" w:rsidRPr="00336C48" w:rsidRDefault="00BE04B0" w:rsidP="00336C48">
      <w:pPr>
        <w:pStyle w:val="ListParagraph"/>
        <w:widowControl w:val="0"/>
        <w:spacing w:after="0" w:line="240" w:lineRule="auto"/>
        <w:ind w:left="0" w:firstLine="284"/>
        <w:jc w:val="both"/>
        <w:rPr>
          <w:rFonts w:ascii="Garamond" w:hAnsi="Garamond" w:cs="Times New Roman"/>
          <w:sz w:val="24"/>
          <w:szCs w:val="24"/>
        </w:rPr>
      </w:pPr>
      <w:r>
        <w:rPr>
          <w:rFonts w:ascii="Garamond" w:hAnsi="Garamond" w:cs="Times New Roman"/>
          <w:sz w:val="24"/>
          <w:szCs w:val="24"/>
        </w:rPr>
        <w:t>7.1</w:t>
      </w:r>
      <w:r w:rsidR="00636A0C" w:rsidRPr="00336C48">
        <w:rPr>
          <w:rFonts w:ascii="Garamond" w:hAnsi="Garamond" w:cs="Times New Roman"/>
          <w:sz w:val="24"/>
          <w:szCs w:val="24"/>
        </w:rPr>
        <w:t xml:space="preserve">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7.2</w:t>
      </w:r>
      <w:r w:rsidR="00636A0C" w:rsidRPr="00336C48">
        <w:rPr>
          <w:rFonts w:ascii="Garamond" w:hAnsi="Garamond" w:cs="Times New Roman"/>
          <w:sz w:val="24"/>
          <w:szCs w:val="24"/>
        </w:rPr>
        <w:t xml:space="preserve"> Në rastin kur, “Qiramarrësi”, në përfundim të çdo faze, nuk ka realizuar nivelin e punësimit të përcaktuar në pikën 5.8, të kësaj kontrate, penalizohet me gjobë, në masën 50 000 (pesëdhjetë mijë) lekë për çdo vend pune mesatar vjetor të pahapur.</w:t>
      </w:r>
    </w:p>
    <w:p w:rsidR="00636A0C" w:rsidRPr="00336C48" w:rsidRDefault="00636A0C" w:rsidP="00336C48">
      <w:pPr>
        <w:pStyle w:val="NeniNr"/>
        <w:ind w:firstLine="284"/>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8</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Zgjidhja e kontratës</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8.1</w:t>
      </w:r>
      <w:r w:rsidR="00636A0C" w:rsidRPr="00336C48">
        <w:rPr>
          <w:rFonts w:ascii="Garamond" w:hAnsi="Garamond" w:cs="Times New Roman"/>
          <w:sz w:val="24"/>
          <w:szCs w:val="24"/>
        </w:rPr>
        <w:t xml:space="preserve"> Kontrata zgjidhet me mbarimin e afatit, të përcaktuar në pikën 3, të kësaj kontrate. </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8.2</w:t>
      </w:r>
      <w:r w:rsidR="00636A0C" w:rsidRPr="00336C48">
        <w:rPr>
          <w:rFonts w:ascii="Garamond" w:hAnsi="Garamond" w:cs="Times New Roman"/>
          <w:sz w:val="24"/>
          <w:szCs w:val="24"/>
        </w:rPr>
        <w:t xml:space="preserve"> Kontrata mund të zgjidhet para afatit:</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 xml:space="preserve">a) </w:t>
      </w:r>
      <w:r w:rsidRPr="00336C48">
        <w:rPr>
          <w:rFonts w:ascii="Garamond" w:hAnsi="Garamond" w:cs="Times New Roman"/>
          <w:sz w:val="24"/>
          <w:szCs w:val="24"/>
        </w:rPr>
        <w:t>në marrëveshje midis palëve;</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 xml:space="preserve">b) </w:t>
      </w:r>
      <w:r w:rsidRPr="00336C48">
        <w:rPr>
          <w:rFonts w:ascii="Garamond" w:hAnsi="Garamond" w:cs="Times New Roman"/>
          <w:sz w:val="24"/>
          <w:szCs w:val="24"/>
        </w:rPr>
        <w:t>kur prona humbet tërësisht ose dëmtohet për shkak të një force madhore;</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 xml:space="preserve">c) </w:t>
      </w:r>
      <w:r w:rsidRPr="00336C48">
        <w:rPr>
          <w:rFonts w:ascii="Garamond" w:hAnsi="Garamond" w:cs="Times New Roman"/>
          <w:sz w:val="24"/>
          <w:szCs w:val="24"/>
        </w:rPr>
        <w:t>kur “Qiramarrësi” shkel detyrimet e marra përsipër në nenet 5 e 6, të kësaj kontrate;</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ç) kur “Qiramarrësi” shkel</w:t>
      </w:r>
      <w:r w:rsidRPr="00336C48">
        <w:rPr>
          <w:rFonts w:ascii="Garamond" w:hAnsi="Garamond" w:cs="Times New Roman"/>
          <w:b/>
          <w:bCs/>
          <w:sz w:val="24"/>
          <w:szCs w:val="24"/>
        </w:rPr>
        <w:t xml:space="preserve"> </w:t>
      </w:r>
      <w:r w:rsidRPr="00336C48">
        <w:rPr>
          <w:rFonts w:ascii="Garamond" w:hAnsi="Garamond" w:cs="Times New Roman"/>
          <w:bCs/>
          <w:sz w:val="24"/>
          <w:szCs w:val="24"/>
        </w:rPr>
        <w:t>detyrimet e marra përsipër në nenin 5.7, të kësaj kontrate;</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bCs/>
          <w:sz w:val="24"/>
          <w:szCs w:val="24"/>
        </w:rPr>
        <w:t>d)</w:t>
      </w:r>
      <w:r w:rsidRPr="00336C48">
        <w:rPr>
          <w:rFonts w:ascii="Garamond" w:hAnsi="Garamond" w:cs="Times New Roman"/>
          <w:b/>
          <w:bCs/>
          <w:sz w:val="24"/>
          <w:szCs w:val="24"/>
        </w:rPr>
        <w:t xml:space="preserve"> </w:t>
      </w:r>
      <w:r w:rsidRPr="00336C48">
        <w:rPr>
          <w:rFonts w:ascii="Garamond" w:hAnsi="Garamond" w:cs="Times New Roman"/>
          <w:sz w:val="24"/>
          <w:szCs w:val="24"/>
        </w:rPr>
        <w:t>kur pron</w:t>
      </w:r>
      <w:r w:rsidR="00BE04B0">
        <w:rPr>
          <w:rFonts w:ascii="Garamond" w:hAnsi="Garamond" w:cs="Times New Roman"/>
          <w:sz w:val="24"/>
          <w:szCs w:val="24"/>
        </w:rPr>
        <w:t>a nevojitet për interes publik;</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dh) kur prona kalon në procedurë privatizimi.</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sz w:val="24"/>
          <w:szCs w:val="24"/>
        </w:rPr>
        <w:t>8.3</w:t>
      </w:r>
      <w:r w:rsidR="00636A0C" w:rsidRPr="00336C48">
        <w:rPr>
          <w:rFonts w:ascii="Garamond" w:hAnsi="Garamond" w:cs="Times New Roman"/>
          <w:sz w:val="24"/>
          <w:szCs w:val="24"/>
        </w:rPr>
        <w:t xml:space="preserve"> Kontrata pushon automatikisht së vepruari 30 ditë pas njoftimit me shkrim të “Qiradhënësit” për zgjidhjen e kontratës para afatit, sipas pikës 8.2 të saj dhe nëse “Qiramarrësi” nuk ka reaguar me shkrim.</w:t>
      </w:r>
    </w:p>
    <w:p w:rsidR="00636A0C" w:rsidRPr="00336C48" w:rsidRDefault="00636A0C" w:rsidP="00336C48">
      <w:pPr>
        <w:widowControl w:val="0"/>
        <w:spacing w:after="0" w:line="240" w:lineRule="auto"/>
        <w:ind w:firstLine="284"/>
        <w:jc w:val="both"/>
        <w:rPr>
          <w:rFonts w:ascii="Garamond" w:hAnsi="Garamond" w:cs="Times New Roman"/>
          <w:sz w:val="24"/>
          <w:szCs w:val="24"/>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9</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Përgjegjësitë e palëve</w:t>
      </w:r>
    </w:p>
    <w:p w:rsidR="00636A0C" w:rsidRPr="00336C48" w:rsidRDefault="00636A0C" w:rsidP="00336C48">
      <w:pPr>
        <w:pStyle w:val="NeniTitull"/>
        <w:ind w:firstLine="284"/>
        <w:jc w:val="both"/>
        <w:rPr>
          <w:rFonts w:cs="Times New Roman"/>
          <w:szCs w:val="24"/>
          <w:lang w:val="sq-AL"/>
        </w:rPr>
      </w:pP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9.1</w:t>
      </w:r>
      <w:r w:rsidR="00636A0C" w:rsidRPr="00336C48">
        <w:rPr>
          <w:rFonts w:ascii="Garamond" w:hAnsi="Garamond" w:cs="Times New Roman"/>
          <w:sz w:val="24"/>
          <w:szCs w:val="24"/>
        </w:rPr>
        <w:t xml:space="preserve"> Palët përgjigjen për mosrespektimin e kushteve të kësaj kontrate.</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9.2</w:t>
      </w:r>
      <w:r w:rsidR="00636A0C" w:rsidRPr="00336C48">
        <w:rPr>
          <w:rFonts w:ascii="Garamond" w:hAnsi="Garamond" w:cs="Times New Roman"/>
          <w:sz w:val="24"/>
          <w:szCs w:val="24"/>
        </w:rPr>
        <w:t xml:space="preserve"> Në zbatim të akteve ligjore dhe nënligjore në fuqi, në përfundim të investimit, pas relacionit të paraqitur nga “Qiramarrësi”, sipas pikave 5.7 dhe 5.8, të kësaj kontrate, palët janë të detyruara të bëjnë akte rakordimi të përbashkëta ndërmjet njësive administruese të pasurive, Degës së Shoqërive Publike Elba</w:t>
      </w:r>
      <w:r>
        <w:rPr>
          <w:rFonts w:ascii="Garamond" w:hAnsi="Garamond" w:cs="Times New Roman"/>
          <w:sz w:val="24"/>
          <w:szCs w:val="24"/>
        </w:rPr>
        <w:t>san dhe shoqërisë “Petrol Alba”</w:t>
      </w:r>
      <w:r w:rsidR="00636A0C" w:rsidRPr="00336C48">
        <w:rPr>
          <w:rFonts w:ascii="Garamond" w:hAnsi="Garamond" w:cs="Times New Roman"/>
          <w:sz w:val="24"/>
          <w:szCs w:val="24"/>
        </w:rPr>
        <w:t xml:space="preserve"> sh.a., në likuidim, për nivelin e investimeve dhe punësimit të realizuar, sipas vlerave të paraqitura në pasqyrat financiare të subjektit, shoqëruar me relacionin përkatës, të hartuar nga eksperti kontabël i miratuar.</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9.3</w:t>
      </w:r>
      <w:r w:rsidR="00636A0C" w:rsidRPr="00336C48">
        <w:rPr>
          <w:rFonts w:ascii="Garamond" w:hAnsi="Garamond" w:cs="Times New Roman"/>
          <w:sz w:val="24"/>
          <w:szCs w:val="24"/>
        </w:rPr>
        <w:t xml:space="preserve"> Palët, “Qiramarrësi” dhe “Institucioni administrues dhe monitorues i kontratës së qirasë”, Dega e Shoqërive Publike </w:t>
      </w:r>
      <w:r>
        <w:rPr>
          <w:rFonts w:ascii="Garamond" w:hAnsi="Garamond" w:cs="Times New Roman"/>
          <w:sz w:val="24"/>
          <w:szCs w:val="24"/>
        </w:rPr>
        <w:t>Elbasan, shoqëria “Petrol Alba”</w:t>
      </w:r>
      <w:r w:rsidR="00636A0C" w:rsidRPr="00336C48">
        <w:rPr>
          <w:rFonts w:ascii="Garamond" w:hAnsi="Garamond" w:cs="Times New Roman"/>
          <w:sz w:val="24"/>
          <w:szCs w:val="24"/>
        </w:rPr>
        <w:t xml:space="preserve"> sh.a., janë të detyruara që çdo vit të bëjnë akte rakordimi të përbashkëta për realizimin e kushteve të kontratës, në nivelin e punësimit, në nivelin e investimit dhe shlyerjen e penaliteteve ose gjobave (në rastet kur ka të tilla) të vendosura, </w:t>
      </w:r>
      <w:r>
        <w:rPr>
          <w:rFonts w:ascii="Garamond" w:hAnsi="Garamond" w:cs="Times New Roman"/>
          <w:sz w:val="24"/>
          <w:szCs w:val="24"/>
        </w:rPr>
        <w:t>sipas neneve të kësaj kontrate.</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9.4</w:t>
      </w:r>
      <w:r w:rsidR="00636A0C" w:rsidRPr="00336C48">
        <w:rPr>
          <w:rFonts w:ascii="Garamond" w:hAnsi="Garamond" w:cs="Times New Roman"/>
          <w:sz w:val="24"/>
          <w:szCs w:val="24"/>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rsidR="00636A0C" w:rsidRPr="00336C48" w:rsidRDefault="00BE04B0" w:rsidP="00336C48">
      <w:pPr>
        <w:widowControl w:val="0"/>
        <w:spacing w:after="0" w:line="240" w:lineRule="auto"/>
        <w:ind w:firstLine="284"/>
        <w:jc w:val="both"/>
        <w:rPr>
          <w:rFonts w:ascii="Garamond" w:hAnsi="Garamond" w:cs="Times New Roman"/>
          <w:sz w:val="24"/>
          <w:szCs w:val="24"/>
        </w:rPr>
      </w:pPr>
      <w:r>
        <w:rPr>
          <w:rFonts w:ascii="Garamond" w:hAnsi="Garamond" w:cs="Times New Roman"/>
          <w:bCs/>
          <w:sz w:val="24"/>
          <w:szCs w:val="24"/>
        </w:rPr>
        <w:t>9.5</w:t>
      </w:r>
      <w:r w:rsidR="00636A0C" w:rsidRPr="00336C48">
        <w:rPr>
          <w:rFonts w:ascii="Garamond" w:hAnsi="Garamond" w:cs="Times New Roman"/>
          <w:sz w:val="24"/>
          <w:szCs w:val="24"/>
        </w:rPr>
        <w:t xml:space="preserve"> “Qiramarrësi” përjashtohet nga detyrimet për kohën e vazhdimit të forcës madhore dhe </w:t>
      </w:r>
      <w:r w:rsidR="00636A0C" w:rsidRPr="00336C48">
        <w:rPr>
          <w:rFonts w:ascii="Garamond" w:hAnsi="Garamond" w:cs="Times New Roman"/>
          <w:sz w:val="24"/>
          <w:szCs w:val="24"/>
        </w:rPr>
        <w:lastRenderedPageBreak/>
        <w:t>moskryerjes së aktivitetit për këtë shkak. Kjo periudhë do të përcaktohet me marrëveshje midis palëve.</w:t>
      </w:r>
    </w:p>
    <w:p w:rsidR="00636A0C" w:rsidRPr="00336C48" w:rsidRDefault="00636A0C" w:rsidP="00336C48">
      <w:pPr>
        <w:pStyle w:val="NeniNr"/>
        <w:ind w:firstLine="284"/>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10</w:t>
      </w:r>
    </w:p>
    <w:p w:rsidR="00636A0C" w:rsidRPr="00336C48" w:rsidRDefault="00636A0C" w:rsidP="00336C48">
      <w:pPr>
        <w:pStyle w:val="NeniTitull"/>
        <w:ind w:firstLine="284"/>
        <w:rPr>
          <w:rFonts w:cs="Times New Roman"/>
          <w:szCs w:val="24"/>
          <w:lang w:val="sq-AL"/>
        </w:rPr>
      </w:pPr>
      <w:r w:rsidRPr="00336C48">
        <w:rPr>
          <w:rFonts w:cs="Times New Roman"/>
          <w:szCs w:val="24"/>
          <w:lang w:val="sq-AL"/>
        </w:rPr>
        <w:t>Dispozita të fundit</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p>
    <w:p w:rsidR="00636A0C" w:rsidRPr="00336C48" w:rsidRDefault="00BE04B0" w:rsidP="00BE04B0">
      <w:pPr>
        <w:pStyle w:val="ListParagraph"/>
        <w:widowControl w:val="0"/>
        <w:autoSpaceDE w:val="0"/>
        <w:autoSpaceDN w:val="0"/>
        <w:spacing w:after="0" w:line="240" w:lineRule="auto"/>
        <w:ind w:left="0" w:firstLine="288"/>
        <w:jc w:val="both"/>
        <w:rPr>
          <w:rFonts w:ascii="Garamond" w:hAnsi="Garamond" w:cs="Times New Roman"/>
          <w:sz w:val="24"/>
          <w:szCs w:val="24"/>
        </w:rPr>
      </w:pPr>
      <w:r>
        <w:rPr>
          <w:rFonts w:ascii="Garamond" w:hAnsi="Garamond" w:cs="Times New Roman"/>
          <w:sz w:val="24"/>
          <w:szCs w:val="24"/>
        </w:rPr>
        <w:t>10.1</w:t>
      </w:r>
      <w:r w:rsidR="00336C48">
        <w:rPr>
          <w:rFonts w:ascii="Garamond" w:hAnsi="Garamond" w:cs="Times New Roman"/>
          <w:sz w:val="24"/>
          <w:szCs w:val="24"/>
        </w:rPr>
        <w:t xml:space="preserve"> </w:t>
      </w:r>
      <w:r w:rsidR="00636A0C" w:rsidRPr="00336C48">
        <w:rPr>
          <w:rFonts w:ascii="Garamond" w:hAnsi="Garamond" w:cs="Times New Roman"/>
          <w:sz w:val="24"/>
          <w:szCs w:val="24"/>
        </w:rPr>
        <w:t>Për gjithçka që nuk është shprehur posaçërisht në këtë k</w:t>
      </w:r>
      <w:r>
        <w:rPr>
          <w:rFonts w:ascii="Garamond" w:hAnsi="Garamond" w:cs="Times New Roman"/>
          <w:sz w:val="24"/>
          <w:szCs w:val="24"/>
        </w:rPr>
        <w:t xml:space="preserve">ontratë, palët do t’u referohen </w:t>
      </w:r>
      <w:r w:rsidR="00636A0C" w:rsidRPr="00336C48">
        <w:rPr>
          <w:rFonts w:ascii="Garamond" w:hAnsi="Garamond" w:cs="Times New Roman"/>
          <w:sz w:val="24"/>
          <w:szCs w:val="24"/>
        </w:rPr>
        <w:t>dispozitave të Kodit Civil në fuqi.</w:t>
      </w:r>
    </w:p>
    <w:p w:rsidR="00636A0C" w:rsidRPr="00336C48" w:rsidRDefault="00636A0C" w:rsidP="00BE04B0">
      <w:pPr>
        <w:widowControl w:val="0"/>
        <w:tabs>
          <w:tab w:val="left" w:pos="0"/>
        </w:tabs>
        <w:autoSpaceDE w:val="0"/>
        <w:autoSpaceDN w:val="0"/>
        <w:spacing w:after="0" w:line="240" w:lineRule="auto"/>
        <w:ind w:firstLine="288"/>
        <w:jc w:val="both"/>
        <w:rPr>
          <w:rFonts w:ascii="Garamond" w:hAnsi="Garamond" w:cs="Times New Roman"/>
          <w:sz w:val="24"/>
          <w:szCs w:val="24"/>
        </w:rPr>
      </w:pPr>
      <w:r w:rsidRPr="00336C48">
        <w:rPr>
          <w:rFonts w:ascii="Garamond" w:hAnsi="Garamond" w:cs="Times New Roman"/>
          <w:sz w:val="24"/>
          <w:szCs w:val="24"/>
        </w:rPr>
        <w:t>10.2. Pjesë të kësaj kontrate janë dokumentacioni kadastral, planbiznesi i paraqitur në ministrinë përgjegjëse për ekonominë dhe procesverbali i marrjes në dorëzimi të objektit, sipas kontratës së qirasë.</w:t>
      </w:r>
    </w:p>
    <w:p w:rsidR="00636A0C" w:rsidRPr="00336C48" w:rsidRDefault="00636A0C" w:rsidP="00336C48">
      <w:pPr>
        <w:pStyle w:val="ListParagraph"/>
        <w:widowControl w:val="0"/>
        <w:tabs>
          <w:tab w:val="left" w:pos="0"/>
        </w:tabs>
        <w:autoSpaceDE w:val="0"/>
        <w:autoSpaceDN w:val="0"/>
        <w:spacing w:after="0" w:line="240" w:lineRule="auto"/>
        <w:ind w:left="0" w:firstLine="284"/>
        <w:jc w:val="both"/>
        <w:rPr>
          <w:rFonts w:ascii="Garamond" w:hAnsi="Garamond" w:cs="Times New Roman"/>
          <w:sz w:val="24"/>
          <w:szCs w:val="24"/>
        </w:rPr>
      </w:pPr>
      <w:r w:rsidRPr="00336C48">
        <w:rPr>
          <w:rFonts w:ascii="Garamond" w:hAnsi="Garamond" w:cs="Times New Roman"/>
          <w:sz w:val="24"/>
          <w:szCs w:val="24"/>
        </w:rPr>
        <w:t>10.3. Mosmarrëveshjet, që mund të lindin mes palëve gjatë zbatimit të kësaj kontrate, do të zgjidhen me mirëkuptim dhe, në rast se kjo është e pamundur, palët kanë të drejtë t’i drejtohen Gjykatës së Shkallës së Parë të Juridi</w:t>
      </w:r>
      <w:r w:rsidR="00BE04B0">
        <w:rPr>
          <w:rFonts w:ascii="Garamond" w:hAnsi="Garamond" w:cs="Times New Roman"/>
          <w:sz w:val="24"/>
          <w:szCs w:val="24"/>
        </w:rPr>
        <w:t>ksionit të Përgjithshëm Tiranë.</w:t>
      </w:r>
    </w:p>
    <w:p w:rsidR="00636A0C" w:rsidRPr="00336C48" w:rsidRDefault="00636A0C" w:rsidP="00336C48">
      <w:pPr>
        <w:pStyle w:val="ListParagraph"/>
        <w:widowControl w:val="0"/>
        <w:tabs>
          <w:tab w:val="left" w:pos="0"/>
        </w:tabs>
        <w:autoSpaceDE w:val="0"/>
        <w:autoSpaceDN w:val="0"/>
        <w:spacing w:after="0" w:line="240" w:lineRule="auto"/>
        <w:ind w:left="0" w:firstLine="284"/>
        <w:jc w:val="both"/>
        <w:rPr>
          <w:rFonts w:ascii="Garamond" w:hAnsi="Garamond" w:cs="Times New Roman"/>
          <w:sz w:val="24"/>
          <w:szCs w:val="24"/>
        </w:rPr>
      </w:pPr>
      <w:r w:rsidRPr="00336C48">
        <w:rPr>
          <w:rFonts w:ascii="Garamond" w:hAnsi="Garamond" w:cs="Times New Roman"/>
          <w:sz w:val="24"/>
          <w:szCs w:val="24"/>
        </w:rPr>
        <w:t>10.4. Në çdo rast të kalimit të mosmarrëveshjeve, të lindura mes palëve në juridiksion gjyqësor, autorizohet njësia administruese dhe monitoruese e kontratës për ndjekjen e procedurës gjyqësore.</w:t>
      </w:r>
    </w:p>
    <w:p w:rsidR="00636A0C" w:rsidRPr="00336C48" w:rsidRDefault="00636A0C" w:rsidP="00336C48">
      <w:pPr>
        <w:pStyle w:val="ListParagraph"/>
        <w:widowControl w:val="0"/>
        <w:tabs>
          <w:tab w:val="left" w:pos="0"/>
        </w:tabs>
        <w:autoSpaceDE w:val="0"/>
        <w:autoSpaceDN w:val="0"/>
        <w:spacing w:after="0" w:line="240" w:lineRule="auto"/>
        <w:ind w:left="0" w:firstLine="284"/>
        <w:jc w:val="both"/>
        <w:rPr>
          <w:rFonts w:ascii="Garamond" w:hAnsi="Garamond" w:cs="Times New Roman"/>
          <w:sz w:val="24"/>
          <w:szCs w:val="24"/>
        </w:rPr>
      </w:pPr>
      <w:r w:rsidRPr="00336C48">
        <w:rPr>
          <w:rFonts w:ascii="Garamond" w:hAnsi="Garamond" w:cs="Times New Roman"/>
          <w:sz w:val="24"/>
          <w:szCs w:val="24"/>
        </w:rPr>
        <w:t>10.5. Kjo kontratë qiraje është e vlefshme deri në çastin që prona publike e dhënë me qira privatizohet, sipas akteve ligjore në fuqi.</w:t>
      </w:r>
    </w:p>
    <w:p w:rsidR="00636A0C" w:rsidRPr="00336C48" w:rsidRDefault="00636A0C" w:rsidP="00336C48">
      <w:pPr>
        <w:pStyle w:val="NeniNr"/>
        <w:ind w:firstLine="284"/>
        <w:jc w:val="left"/>
        <w:rPr>
          <w:rFonts w:cs="Times New Roman"/>
          <w:b/>
          <w:bCs/>
          <w:szCs w:val="24"/>
          <w:lang w:val="sq-AL"/>
        </w:rPr>
      </w:pPr>
    </w:p>
    <w:p w:rsidR="00636A0C" w:rsidRPr="00336C48" w:rsidRDefault="00636A0C" w:rsidP="00336C48">
      <w:pPr>
        <w:pStyle w:val="NeniNr"/>
        <w:ind w:firstLine="284"/>
        <w:rPr>
          <w:rFonts w:cs="Times New Roman"/>
          <w:bCs/>
          <w:szCs w:val="24"/>
          <w:lang w:val="sq-AL"/>
        </w:rPr>
      </w:pPr>
      <w:r w:rsidRPr="00336C48">
        <w:rPr>
          <w:rFonts w:cs="Times New Roman"/>
          <w:bCs/>
          <w:szCs w:val="24"/>
          <w:lang w:val="sq-AL"/>
        </w:rPr>
        <w:t>Neni 11</w:t>
      </w:r>
    </w:p>
    <w:p w:rsidR="00636A0C" w:rsidRPr="00336C48" w:rsidRDefault="00636A0C" w:rsidP="00336C48">
      <w:pPr>
        <w:widowControl w:val="0"/>
        <w:spacing w:after="0" w:line="240" w:lineRule="auto"/>
        <w:ind w:firstLine="284"/>
        <w:jc w:val="both"/>
        <w:rPr>
          <w:rFonts w:ascii="Garamond" w:hAnsi="Garamond" w:cs="Times New Roman"/>
          <w:b/>
          <w:bCs/>
          <w:sz w:val="24"/>
          <w:szCs w:val="24"/>
        </w:rPr>
      </w:pP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Brenda një muaji nga nënshkrimi i saj, kontrata duhet të regjistrohet në Agjencinë Shtetërore të Kadastrës.</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Shpenzimet noteriale të kësaj kontrate i ngarkohen “Qiramarrësit”.</w:t>
      </w:r>
    </w:p>
    <w:p w:rsidR="00636A0C" w:rsidRPr="00336C48" w:rsidRDefault="00636A0C" w:rsidP="00336C48">
      <w:pPr>
        <w:widowControl w:val="0"/>
        <w:spacing w:after="0" w:line="240" w:lineRule="auto"/>
        <w:ind w:firstLine="284"/>
        <w:jc w:val="both"/>
        <w:rPr>
          <w:rFonts w:ascii="Garamond" w:hAnsi="Garamond" w:cs="Times New Roman"/>
          <w:sz w:val="24"/>
          <w:szCs w:val="24"/>
        </w:rPr>
      </w:pPr>
      <w:r w:rsidRPr="00336C48">
        <w:rPr>
          <w:rFonts w:ascii="Garamond" w:hAnsi="Garamond" w:cs="Times New Roman"/>
          <w:sz w:val="24"/>
          <w:szCs w:val="24"/>
        </w:rPr>
        <w:t xml:space="preserve">Kjo kontratë është formuluar në 7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rsidR="00336C48" w:rsidRDefault="00336C48" w:rsidP="00336C48">
      <w:pPr>
        <w:widowControl w:val="0"/>
        <w:spacing w:after="0" w:line="240" w:lineRule="auto"/>
        <w:ind w:firstLine="284"/>
        <w:jc w:val="both"/>
        <w:rPr>
          <w:rFonts w:ascii="Garamond" w:hAnsi="Garamond"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36C48" w:rsidTr="00336C48">
        <w:tc>
          <w:tcPr>
            <w:tcW w:w="4508" w:type="dxa"/>
          </w:tcPr>
          <w:p w:rsidR="00336C48" w:rsidRPr="00BE04B0" w:rsidRDefault="00336C48" w:rsidP="00336C48">
            <w:pPr>
              <w:widowControl w:val="0"/>
              <w:spacing w:after="0" w:line="240" w:lineRule="auto"/>
              <w:jc w:val="both"/>
              <w:rPr>
                <w:rFonts w:ascii="Garamond" w:hAnsi="Garamond" w:cs="Times New Roman"/>
                <w:bCs/>
                <w:sz w:val="24"/>
                <w:szCs w:val="24"/>
              </w:rPr>
            </w:pPr>
            <w:r w:rsidRPr="00BE04B0">
              <w:rPr>
                <w:rFonts w:ascii="Garamond" w:hAnsi="Garamond" w:cs="Times New Roman"/>
                <w:bCs/>
                <w:sz w:val="24"/>
                <w:szCs w:val="24"/>
              </w:rPr>
              <w:t>QIRADHËNËSI</w:t>
            </w:r>
          </w:p>
          <w:p w:rsidR="00336C48" w:rsidRPr="00BE04B0" w:rsidRDefault="00336C48" w:rsidP="00336C48">
            <w:pPr>
              <w:widowControl w:val="0"/>
              <w:spacing w:after="0" w:line="240" w:lineRule="auto"/>
              <w:jc w:val="both"/>
              <w:rPr>
                <w:rFonts w:ascii="Garamond" w:hAnsi="Garamond" w:cs="Times New Roman"/>
                <w:b/>
                <w:bCs/>
                <w:sz w:val="24"/>
                <w:szCs w:val="24"/>
              </w:rPr>
            </w:pPr>
            <w:r w:rsidRPr="00BE04B0">
              <w:rPr>
                <w:rFonts w:ascii="Garamond" w:hAnsi="Garamond" w:cs="Times New Roman"/>
                <w:b/>
                <w:sz w:val="24"/>
                <w:szCs w:val="24"/>
              </w:rPr>
              <w:t>Ministria e Ekonomisë dhe Inovacionit</w:t>
            </w:r>
            <w:r w:rsidR="00BE04B0">
              <w:rPr>
                <w:rFonts w:ascii="Garamond" w:hAnsi="Garamond" w:cs="Times New Roman"/>
                <w:b/>
                <w:sz w:val="24"/>
                <w:szCs w:val="24"/>
              </w:rPr>
              <w:t xml:space="preserve"> </w:t>
            </w:r>
          </w:p>
        </w:tc>
        <w:tc>
          <w:tcPr>
            <w:tcW w:w="4509" w:type="dxa"/>
          </w:tcPr>
          <w:p w:rsidR="00336C48" w:rsidRPr="00BE04B0" w:rsidRDefault="00336C48" w:rsidP="00336C48">
            <w:pPr>
              <w:spacing w:after="0" w:line="240" w:lineRule="auto"/>
              <w:ind w:firstLine="284"/>
              <w:jc w:val="both"/>
              <w:rPr>
                <w:rFonts w:ascii="Garamond" w:hAnsi="Garamond" w:cs="Times New Roman"/>
                <w:sz w:val="24"/>
                <w:szCs w:val="24"/>
                <w:lang w:eastAsia="en-GB"/>
              </w:rPr>
            </w:pPr>
            <w:r w:rsidRPr="00BE04B0">
              <w:rPr>
                <w:rFonts w:ascii="Garamond" w:hAnsi="Garamond" w:cs="Times New Roman"/>
                <w:bCs/>
                <w:sz w:val="24"/>
                <w:szCs w:val="24"/>
              </w:rPr>
              <w:t>QIRAMARRËSI</w:t>
            </w:r>
            <w:r w:rsidRPr="00BE04B0">
              <w:rPr>
                <w:rFonts w:ascii="Garamond" w:hAnsi="Garamond" w:cs="Times New Roman"/>
                <w:sz w:val="24"/>
                <w:szCs w:val="24"/>
                <w:lang w:eastAsia="en-GB"/>
              </w:rPr>
              <w:t xml:space="preserve"> </w:t>
            </w:r>
          </w:p>
          <w:p w:rsidR="00336C48" w:rsidRPr="00BE04B0" w:rsidRDefault="00BE04B0" w:rsidP="00336C48">
            <w:pPr>
              <w:spacing w:after="0" w:line="240" w:lineRule="auto"/>
              <w:ind w:firstLine="284"/>
              <w:jc w:val="both"/>
              <w:rPr>
                <w:rFonts w:ascii="Garamond" w:hAnsi="Garamond" w:cs="Times New Roman"/>
                <w:b/>
                <w:sz w:val="24"/>
                <w:szCs w:val="24"/>
              </w:rPr>
            </w:pPr>
            <w:r>
              <w:rPr>
                <w:rFonts w:ascii="Garamond" w:hAnsi="Garamond" w:cs="Times New Roman"/>
                <w:b/>
                <w:sz w:val="24"/>
                <w:szCs w:val="24"/>
                <w:lang w:eastAsia="en-GB"/>
              </w:rPr>
              <w:t>Shoqëria “ALUFLOR”</w:t>
            </w:r>
            <w:r w:rsidR="00336C48" w:rsidRPr="00BE04B0">
              <w:rPr>
                <w:rFonts w:ascii="Garamond" w:hAnsi="Garamond" w:cs="Times New Roman"/>
                <w:b/>
                <w:sz w:val="24"/>
                <w:szCs w:val="24"/>
                <w:lang w:eastAsia="en-GB"/>
              </w:rPr>
              <w:t xml:space="preserve"> sh.p.k.</w:t>
            </w:r>
          </w:p>
        </w:tc>
      </w:tr>
    </w:tbl>
    <w:p w:rsidR="00636A0C" w:rsidRPr="00336C48" w:rsidRDefault="00636A0C" w:rsidP="00336C48">
      <w:pPr>
        <w:spacing w:after="0" w:line="240" w:lineRule="auto"/>
        <w:ind w:firstLine="284"/>
        <w:jc w:val="both"/>
        <w:rPr>
          <w:rFonts w:ascii="Garamond" w:hAnsi="Garamond" w:cs="Times New Roman"/>
          <w:sz w:val="24"/>
          <w:szCs w:val="24"/>
        </w:rPr>
      </w:pPr>
    </w:p>
    <w:p w:rsidR="00636A0C" w:rsidRPr="00336C48" w:rsidRDefault="00992DA0" w:rsidP="00992DA0">
      <w:pPr>
        <w:spacing w:after="0" w:line="240" w:lineRule="auto"/>
        <w:jc w:val="center"/>
        <w:rPr>
          <w:rFonts w:ascii="Garamond" w:hAnsi="Garamond"/>
          <w:sz w:val="24"/>
          <w:szCs w:val="24"/>
        </w:rPr>
      </w:pPr>
      <w:r>
        <w:rPr>
          <w:rFonts w:ascii="Garamond" w:hAnsi="Garamond"/>
          <w:noProof/>
          <w:sz w:val="24"/>
          <w:szCs w:val="24"/>
          <w:lang w:eastAsia="sq-AL"/>
        </w:rPr>
        <w:lastRenderedPageBreak/>
        <w:drawing>
          <wp:inline distT="0" distB="0" distL="0" distR="0">
            <wp:extent cx="5732145" cy="810196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RTELA E PASURISE 11.05.2026_Page_1.jpg"/>
                    <pic:cNvPicPr/>
                  </pic:nvPicPr>
                  <pic:blipFill>
                    <a:blip r:embed="rId11">
                      <a:extLst>
                        <a:ext uri="{28A0092B-C50C-407E-A947-70E740481C1C}">
                          <a14:useLocalDpi xmlns:a14="http://schemas.microsoft.com/office/drawing/2010/main" val="0"/>
                        </a:ext>
                      </a:extLst>
                    </a:blip>
                    <a:stretch>
                      <a:fillRect/>
                    </a:stretch>
                  </pic:blipFill>
                  <pic:spPr>
                    <a:xfrm>
                      <a:off x="0" y="0"/>
                      <a:ext cx="5732145" cy="8101965"/>
                    </a:xfrm>
                    <a:prstGeom prst="rect">
                      <a:avLst/>
                    </a:prstGeom>
                  </pic:spPr>
                </pic:pic>
              </a:graphicData>
            </a:graphic>
          </wp:inline>
        </w:drawing>
      </w:r>
      <w:r>
        <w:rPr>
          <w:rFonts w:ascii="Garamond" w:hAnsi="Garamond"/>
          <w:noProof/>
          <w:sz w:val="24"/>
          <w:szCs w:val="24"/>
          <w:lang w:eastAsia="sq-AL"/>
        </w:rPr>
        <w:lastRenderedPageBreak/>
        <w:drawing>
          <wp:inline distT="0" distB="0" distL="0" distR="0">
            <wp:extent cx="5732145" cy="8110220"/>
            <wp:effectExtent l="0" t="0" r="190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TELA E PASURISE 11.05.2026_Page_2.jpg"/>
                    <pic:cNvPicPr/>
                  </pic:nvPicPr>
                  <pic:blipFill>
                    <a:blip r:embed="rId12">
                      <a:extLst>
                        <a:ext uri="{28A0092B-C50C-407E-A947-70E740481C1C}">
                          <a14:useLocalDpi xmlns:a14="http://schemas.microsoft.com/office/drawing/2010/main" val="0"/>
                        </a:ext>
                      </a:extLst>
                    </a:blip>
                    <a:stretch>
                      <a:fillRect/>
                    </a:stretch>
                  </pic:blipFill>
                  <pic:spPr>
                    <a:xfrm>
                      <a:off x="0" y="0"/>
                      <a:ext cx="5732145" cy="8110220"/>
                    </a:xfrm>
                    <a:prstGeom prst="rect">
                      <a:avLst/>
                    </a:prstGeom>
                  </pic:spPr>
                </pic:pic>
              </a:graphicData>
            </a:graphic>
          </wp:inline>
        </w:drawing>
      </w:r>
    </w:p>
    <w:p w:rsidR="00636A0C" w:rsidRPr="00336C48" w:rsidRDefault="00636A0C" w:rsidP="00336C48">
      <w:pPr>
        <w:spacing w:after="0" w:line="240" w:lineRule="auto"/>
        <w:ind w:firstLine="284"/>
        <w:rPr>
          <w:rFonts w:ascii="Garamond" w:hAnsi="Garamond"/>
          <w:sz w:val="24"/>
          <w:szCs w:val="24"/>
        </w:rPr>
      </w:pPr>
    </w:p>
    <w:p w:rsidR="00FD6CBC" w:rsidRDefault="00992DA0" w:rsidP="00336C48">
      <w:pPr>
        <w:spacing w:after="0" w:line="240" w:lineRule="auto"/>
        <w:ind w:firstLine="284"/>
        <w:rPr>
          <w:rFonts w:ascii="Garamond" w:hAnsi="Garamond"/>
          <w:sz w:val="24"/>
          <w:szCs w:val="24"/>
        </w:rPr>
      </w:pPr>
      <w:r>
        <w:rPr>
          <w:rFonts w:ascii="Garamond" w:hAnsi="Garamond"/>
          <w:noProof/>
          <w:sz w:val="24"/>
          <w:szCs w:val="24"/>
          <w:lang w:eastAsia="sq-AL"/>
        </w:rPr>
        <w:lastRenderedPageBreak/>
        <w:drawing>
          <wp:inline distT="0" distB="0" distL="0" distR="0">
            <wp:extent cx="5732145" cy="8110220"/>
            <wp:effectExtent l="0" t="0" r="190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RAGMENT HARTA.jpg"/>
                    <pic:cNvPicPr/>
                  </pic:nvPicPr>
                  <pic:blipFill>
                    <a:blip r:embed="rId13">
                      <a:extLst>
                        <a:ext uri="{28A0092B-C50C-407E-A947-70E740481C1C}">
                          <a14:useLocalDpi xmlns:a14="http://schemas.microsoft.com/office/drawing/2010/main" val="0"/>
                        </a:ext>
                      </a:extLst>
                    </a:blip>
                    <a:stretch>
                      <a:fillRect/>
                    </a:stretch>
                  </pic:blipFill>
                  <pic:spPr>
                    <a:xfrm>
                      <a:off x="0" y="0"/>
                      <a:ext cx="5732145" cy="8110220"/>
                    </a:xfrm>
                    <a:prstGeom prst="rect">
                      <a:avLst/>
                    </a:prstGeom>
                  </pic:spPr>
                </pic:pic>
              </a:graphicData>
            </a:graphic>
          </wp:inline>
        </w:drawing>
      </w:r>
    </w:p>
    <w:p w:rsidR="00992DA0" w:rsidRDefault="00992DA0" w:rsidP="001B39D4">
      <w:pPr>
        <w:spacing w:after="0" w:line="240" w:lineRule="auto"/>
        <w:jc w:val="center"/>
        <w:rPr>
          <w:rFonts w:ascii="Garamond" w:hAnsi="Garamond"/>
          <w:sz w:val="24"/>
          <w:szCs w:val="24"/>
        </w:rPr>
      </w:pPr>
      <w:r>
        <w:rPr>
          <w:rFonts w:ascii="Garamond" w:hAnsi="Garamond"/>
          <w:noProof/>
          <w:sz w:val="24"/>
          <w:szCs w:val="24"/>
          <w:lang w:eastAsia="sq-AL"/>
        </w:rPr>
        <w:lastRenderedPageBreak/>
        <w:drawing>
          <wp:inline distT="0" distB="0" distL="0" distR="0">
            <wp:extent cx="5732145" cy="3983355"/>
            <wp:effectExtent l="0" t="1905"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PPLAN I PASURISE NR. 10 211.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5732145" cy="3983355"/>
                    </a:xfrm>
                    <a:prstGeom prst="rect">
                      <a:avLst/>
                    </a:prstGeom>
                  </pic:spPr>
                </pic:pic>
              </a:graphicData>
            </a:graphic>
          </wp:inline>
        </w:drawing>
      </w:r>
      <w:r>
        <w:rPr>
          <w:rFonts w:ascii="Garamond" w:hAnsi="Garamond"/>
          <w:sz w:val="24"/>
          <w:szCs w:val="24"/>
        </w:rPr>
        <w:t>+</w:t>
      </w:r>
      <w:r>
        <w:rPr>
          <w:rFonts w:ascii="Garamond" w:hAnsi="Garamond"/>
          <w:noProof/>
          <w:sz w:val="24"/>
          <w:szCs w:val="24"/>
          <w:lang w:eastAsia="sq-AL"/>
        </w:rPr>
        <w:lastRenderedPageBreak/>
        <w:drawing>
          <wp:inline distT="0" distB="0" distL="0" distR="0">
            <wp:extent cx="5467350" cy="8867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67350" cy="8867775"/>
                    </a:xfrm>
                    <a:prstGeom prst="rect">
                      <a:avLst/>
                    </a:prstGeom>
                    <a:noFill/>
                    <a:ln>
                      <a:noFill/>
                    </a:ln>
                  </pic:spPr>
                </pic:pic>
              </a:graphicData>
            </a:graphic>
          </wp:inline>
        </w:drawing>
      </w:r>
      <w:r>
        <w:rPr>
          <w:rFonts w:ascii="Garamond" w:hAnsi="Garamond"/>
          <w:noProof/>
          <w:sz w:val="24"/>
          <w:szCs w:val="24"/>
          <w:lang w:eastAsia="sq-AL"/>
        </w:rPr>
        <w:lastRenderedPageBreak/>
        <w:drawing>
          <wp:inline distT="0" distB="0" distL="0" distR="0">
            <wp:extent cx="5676900" cy="8858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76900" cy="8858250"/>
                    </a:xfrm>
                    <a:prstGeom prst="rect">
                      <a:avLst/>
                    </a:prstGeom>
                    <a:noFill/>
                    <a:ln>
                      <a:noFill/>
                    </a:ln>
                  </pic:spPr>
                </pic:pic>
              </a:graphicData>
            </a:graphic>
          </wp:inline>
        </w:drawing>
      </w:r>
      <w:r>
        <w:rPr>
          <w:rFonts w:ascii="Garamond" w:hAnsi="Garamond"/>
          <w:noProof/>
          <w:sz w:val="24"/>
          <w:szCs w:val="24"/>
          <w:lang w:eastAsia="sq-AL"/>
        </w:rPr>
        <w:lastRenderedPageBreak/>
        <w:drawing>
          <wp:inline distT="0" distB="0" distL="0" distR="0">
            <wp:extent cx="5734050" cy="8524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8524875"/>
                    </a:xfrm>
                    <a:prstGeom prst="rect">
                      <a:avLst/>
                    </a:prstGeom>
                    <a:noFill/>
                    <a:ln>
                      <a:noFill/>
                    </a:ln>
                  </pic:spPr>
                </pic:pic>
              </a:graphicData>
            </a:graphic>
          </wp:inline>
        </w:drawing>
      </w:r>
      <w:r>
        <w:rPr>
          <w:rFonts w:ascii="Garamond" w:hAnsi="Garamond"/>
          <w:noProof/>
          <w:sz w:val="24"/>
          <w:szCs w:val="24"/>
          <w:lang w:eastAsia="sq-AL"/>
        </w:rPr>
        <w:lastRenderedPageBreak/>
        <w:drawing>
          <wp:inline distT="0" distB="0" distL="0" distR="0">
            <wp:extent cx="5734050" cy="8153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8153400"/>
                    </a:xfrm>
                    <a:prstGeom prst="rect">
                      <a:avLst/>
                    </a:prstGeom>
                    <a:noFill/>
                    <a:ln>
                      <a:noFill/>
                    </a:ln>
                  </pic:spPr>
                </pic:pic>
              </a:graphicData>
            </a:graphic>
          </wp:inline>
        </w:drawing>
      </w:r>
    </w:p>
    <w:p w:rsidR="00992DA0" w:rsidRPr="00336C48" w:rsidRDefault="001B39D4" w:rsidP="001B39D4">
      <w:pPr>
        <w:spacing w:after="0" w:line="240" w:lineRule="auto"/>
        <w:jc w:val="center"/>
        <w:rPr>
          <w:rFonts w:ascii="Garamond" w:hAnsi="Garamond"/>
          <w:sz w:val="24"/>
          <w:szCs w:val="24"/>
        </w:rPr>
      </w:pPr>
      <w:bookmarkStart w:id="9" w:name="_GoBack"/>
      <w:r>
        <w:rPr>
          <w:rFonts w:ascii="Garamond" w:hAnsi="Garamond"/>
          <w:noProof/>
          <w:sz w:val="24"/>
          <w:szCs w:val="24"/>
          <w:lang w:eastAsia="sq-AL"/>
        </w:rPr>
        <w:lastRenderedPageBreak/>
        <w:drawing>
          <wp:inline distT="0" distB="0" distL="0" distR="0">
            <wp:extent cx="5732145" cy="8247380"/>
            <wp:effectExtent l="0" t="0" r="190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ENPLAN I PASURISE NR. 5 160 N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8247380"/>
                    </a:xfrm>
                    <a:prstGeom prst="rect">
                      <a:avLst/>
                    </a:prstGeom>
                  </pic:spPr>
                </pic:pic>
              </a:graphicData>
            </a:graphic>
          </wp:inline>
        </w:drawing>
      </w:r>
      <w:bookmarkEnd w:id="9"/>
    </w:p>
    <w:sectPr w:rsidR="00992DA0" w:rsidRPr="00336C48" w:rsidSect="001D0458">
      <w:pgSz w:w="11907" w:h="16839" w:code="9"/>
      <w:pgMar w:top="1440" w:right="1440" w:bottom="1440" w:left="144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EF2" w:rsidRDefault="00957EF2" w:rsidP="00813216">
      <w:pPr>
        <w:spacing w:after="0" w:line="240" w:lineRule="auto"/>
      </w:pPr>
      <w:r>
        <w:separator/>
      </w:r>
    </w:p>
  </w:endnote>
  <w:endnote w:type="continuationSeparator" w:id="0">
    <w:p w:rsidR="00957EF2" w:rsidRDefault="00957EF2" w:rsidP="00813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EF2" w:rsidRDefault="00957EF2" w:rsidP="00813216">
      <w:pPr>
        <w:spacing w:after="0" w:line="240" w:lineRule="auto"/>
      </w:pPr>
      <w:r>
        <w:separator/>
      </w:r>
    </w:p>
  </w:footnote>
  <w:footnote w:type="continuationSeparator" w:id="0">
    <w:p w:rsidR="00957EF2" w:rsidRDefault="00957EF2" w:rsidP="008132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7FB1BDE"/>
    <w:multiLevelType w:val="hybridMultilevel"/>
    <w:tmpl w:val="942E4C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F36BFF"/>
    <w:multiLevelType w:val="multilevel"/>
    <w:tmpl w:val="A2507E0A"/>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6E02732"/>
    <w:multiLevelType w:val="hybridMultilevel"/>
    <w:tmpl w:val="8EB0A17A"/>
    <w:lvl w:ilvl="0" w:tplc="84DA325E">
      <w:start w:val="5"/>
      <w:numFmt w:val="bullet"/>
      <w:lvlText w:val="-"/>
      <w:lvlJc w:val="left"/>
      <w:pPr>
        <w:ind w:left="720" w:hanging="360"/>
      </w:pPr>
      <w:rPr>
        <w:rFonts w:ascii="Times New Roman" w:eastAsia="MS Mincho"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A77AA"/>
    <w:multiLevelType w:val="hybridMultilevel"/>
    <w:tmpl w:val="11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7B8"/>
    <w:rsid w:val="000018FE"/>
    <w:rsid w:val="000131F5"/>
    <w:rsid w:val="00033B9E"/>
    <w:rsid w:val="00033EAD"/>
    <w:rsid w:val="00063904"/>
    <w:rsid w:val="0007195F"/>
    <w:rsid w:val="00085512"/>
    <w:rsid w:val="000B19A5"/>
    <w:rsid w:val="000B1F11"/>
    <w:rsid w:val="000B4AFF"/>
    <w:rsid w:val="000E11C1"/>
    <w:rsid w:val="000E2029"/>
    <w:rsid w:val="000E6F42"/>
    <w:rsid w:val="000F0D5A"/>
    <w:rsid w:val="001164B1"/>
    <w:rsid w:val="00136B5A"/>
    <w:rsid w:val="00150061"/>
    <w:rsid w:val="00157A33"/>
    <w:rsid w:val="00160475"/>
    <w:rsid w:val="00170996"/>
    <w:rsid w:val="00171CEC"/>
    <w:rsid w:val="001916E9"/>
    <w:rsid w:val="00193C6C"/>
    <w:rsid w:val="001A179B"/>
    <w:rsid w:val="001B39D4"/>
    <w:rsid w:val="001B6AB6"/>
    <w:rsid w:val="001C5AD7"/>
    <w:rsid w:val="001D0458"/>
    <w:rsid w:val="001D5B88"/>
    <w:rsid w:val="001E046A"/>
    <w:rsid w:val="001E2359"/>
    <w:rsid w:val="001E2BE5"/>
    <w:rsid w:val="001E57AE"/>
    <w:rsid w:val="001F4D3D"/>
    <w:rsid w:val="00210B56"/>
    <w:rsid w:val="00245832"/>
    <w:rsid w:val="0028249C"/>
    <w:rsid w:val="002D43E3"/>
    <w:rsid w:val="002D68DB"/>
    <w:rsid w:val="002E5016"/>
    <w:rsid w:val="002E5498"/>
    <w:rsid w:val="00304BCD"/>
    <w:rsid w:val="00316D4B"/>
    <w:rsid w:val="00322215"/>
    <w:rsid w:val="00336C48"/>
    <w:rsid w:val="003620D6"/>
    <w:rsid w:val="003804F4"/>
    <w:rsid w:val="0038123F"/>
    <w:rsid w:val="00382034"/>
    <w:rsid w:val="00394D30"/>
    <w:rsid w:val="003A122C"/>
    <w:rsid w:val="003A1360"/>
    <w:rsid w:val="003C5FB8"/>
    <w:rsid w:val="003E0B9F"/>
    <w:rsid w:val="004014D0"/>
    <w:rsid w:val="00411580"/>
    <w:rsid w:val="00430379"/>
    <w:rsid w:val="0043101A"/>
    <w:rsid w:val="00431A8B"/>
    <w:rsid w:val="00432194"/>
    <w:rsid w:val="004631FC"/>
    <w:rsid w:val="004661D7"/>
    <w:rsid w:val="0047222E"/>
    <w:rsid w:val="004758C1"/>
    <w:rsid w:val="004D0090"/>
    <w:rsid w:val="004D4BA5"/>
    <w:rsid w:val="004E7376"/>
    <w:rsid w:val="00503E16"/>
    <w:rsid w:val="005103E8"/>
    <w:rsid w:val="0051734F"/>
    <w:rsid w:val="00520BBC"/>
    <w:rsid w:val="00523689"/>
    <w:rsid w:val="0053318D"/>
    <w:rsid w:val="00534B2E"/>
    <w:rsid w:val="005354FB"/>
    <w:rsid w:val="00536228"/>
    <w:rsid w:val="005369E9"/>
    <w:rsid w:val="0056080D"/>
    <w:rsid w:val="00582464"/>
    <w:rsid w:val="0059172E"/>
    <w:rsid w:val="005B1688"/>
    <w:rsid w:val="005C238D"/>
    <w:rsid w:val="005E024E"/>
    <w:rsid w:val="00600A65"/>
    <w:rsid w:val="006012AE"/>
    <w:rsid w:val="00603E64"/>
    <w:rsid w:val="0062063E"/>
    <w:rsid w:val="00622D22"/>
    <w:rsid w:val="006352F9"/>
    <w:rsid w:val="00636A0C"/>
    <w:rsid w:val="00642361"/>
    <w:rsid w:val="00664F2C"/>
    <w:rsid w:val="00666B08"/>
    <w:rsid w:val="006765B6"/>
    <w:rsid w:val="006C0E82"/>
    <w:rsid w:val="006D57A3"/>
    <w:rsid w:val="006D6AEC"/>
    <w:rsid w:val="006F3C46"/>
    <w:rsid w:val="006F4F54"/>
    <w:rsid w:val="007006E2"/>
    <w:rsid w:val="007041F9"/>
    <w:rsid w:val="00713C2D"/>
    <w:rsid w:val="00714E2A"/>
    <w:rsid w:val="00767C53"/>
    <w:rsid w:val="007717DB"/>
    <w:rsid w:val="007720D4"/>
    <w:rsid w:val="00793185"/>
    <w:rsid w:val="007B2477"/>
    <w:rsid w:val="007E53A9"/>
    <w:rsid w:val="007F6E92"/>
    <w:rsid w:val="007F7D86"/>
    <w:rsid w:val="00813216"/>
    <w:rsid w:val="0082244B"/>
    <w:rsid w:val="00827263"/>
    <w:rsid w:val="008307B8"/>
    <w:rsid w:val="008509A3"/>
    <w:rsid w:val="00885E80"/>
    <w:rsid w:val="008C05C7"/>
    <w:rsid w:val="008C07FE"/>
    <w:rsid w:val="008C2B7E"/>
    <w:rsid w:val="008C3046"/>
    <w:rsid w:val="008C383C"/>
    <w:rsid w:val="008D13CA"/>
    <w:rsid w:val="00905234"/>
    <w:rsid w:val="009061CB"/>
    <w:rsid w:val="00906E3F"/>
    <w:rsid w:val="0090770F"/>
    <w:rsid w:val="00910C73"/>
    <w:rsid w:val="00920500"/>
    <w:rsid w:val="009321A9"/>
    <w:rsid w:val="00947F42"/>
    <w:rsid w:val="00957EF2"/>
    <w:rsid w:val="0096200D"/>
    <w:rsid w:val="0096329E"/>
    <w:rsid w:val="00992DA0"/>
    <w:rsid w:val="009A57D7"/>
    <w:rsid w:val="009B1560"/>
    <w:rsid w:val="009D1932"/>
    <w:rsid w:val="009D54BD"/>
    <w:rsid w:val="009E3412"/>
    <w:rsid w:val="009E45F2"/>
    <w:rsid w:val="00A16EA7"/>
    <w:rsid w:val="00A2179F"/>
    <w:rsid w:val="00A30832"/>
    <w:rsid w:val="00A44FE9"/>
    <w:rsid w:val="00A47EBC"/>
    <w:rsid w:val="00A56254"/>
    <w:rsid w:val="00A768D9"/>
    <w:rsid w:val="00A81E88"/>
    <w:rsid w:val="00A96EF7"/>
    <w:rsid w:val="00AA255C"/>
    <w:rsid w:val="00AA66F6"/>
    <w:rsid w:val="00AB6213"/>
    <w:rsid w:val="00AD3224"/>
    <w:rsid w:val="00AD6E75"/>
    <w:rsid w:val="00B028EF"/>
    <w:rsid w:val="00B2012F"/>
    <w:rsid w:val="00B22C7D"/>
    <w:rsid w:val="00B34BD8"/>
    <w:rsid w:val="00B47924"/>
    <w:rsid w:val="00B56AEF"/>
    <w:rsid w:val="00B573B5"/>
    <w:rsid w:val="00B72BE3"/>
    <w:rsid w:val="00B91866"/>
    <w:rsid w:val="00BA4E58"/>
    <w:rsid w:val="00BA7227"/>
    <w:rsid w:val="00BC329E"/>
    <w:rsid w:val="00BC5EE5"/>
    <w:rsid w:val="00BD2EA7"/>
    <w:rsid w:val="00BD7B28"/>
    <w:rsid w:val="00BE04B0"/>
    <w:rsid w:val="00BE69C6"/>
    <w:rsid w:val="00C0779B"/>
    <w:rsid w:val="00C127B2"/>
    <w:rsid w:val="00C17C97"/>
    <w:rsid w:val="00C304C5"/>
    <w:rsid w:val="00C30A0C"/>
    <w:rsid w:val="00C31168"/>
    <w:rsid w:val="00C35F50"/>
    <w:rsid w:val="00C3791C"/>
    <w:rsid w:val="00C43DC4"/>
    <w:rsid w:val="00C442A7"/>
    <w:rsid w:val="00C442B3"/>
    <w:rsid w:val="00C53097"/>
    <w:rsid w:val="00C55D48"/>
    <w:rsid w:val="00C5732E"/>
    <w:rsid w:val="00C60CB9"/>
    <w:rsid w:val="00C8258A"/>
    <w:rsid w:val="00C9201C"/>
    <w:rsid w:val="00C97E60"/>
    <w:rsid w:val="00CA01D4"/>
    <w:rsid w:val="00CA75F2"/>
    <w:rsid w:val="00CC154F"/>
    <w:rsid w:val="00CD68AF"/>
    <w:rsid w:val="00CE1DF4"/>
    <w:rsid w:val="00CE2A12"/>
    <w:rsid w:val="00CF45DB"/>
    <w:rsid w:val="00CF71BC"/>
    <w:rsid w:val="00D03271"/>
    <w:rsid w:val="00D07B2C"/>
    <w:rsid w:val="00D218C8"/>
    <w:rsid w:val="00D46A45"/>
    <w:rsid w:val="00D61EAA"/>
    <w:rsid w:val="00D82A89"/>
    <w:rsid w:val="00D85F5B"/>
    <w:rsid w:val="00D95DD3"/>
    <w:rsid w:val="00DB41BE"/>
    <w:rsid w:val="00DD4320"/>
    <w:rsid w:val="00E00D37"/>
    <w:rsid w:val="00E122DF"/>
    <w:rsid w:val="00E24A8A"/>
    <w:rsid w:val="00E2632E"/>
    <w:rsid w:val="00E27303"/>
    <w:rsid w:val="00E6226A"/>
    <w:rsid w:val="00E66609"/>
    <w:rsid w:val="00E8064F"/>
    <w:rsid w:val="00E80C99"/>
    <w:rsid w:val="00E82AFF"/>
    <w:rsid w:val="00E93E9F"/>
    <w:rsid w:val="00E95E3A"/>
    <w:rsid w:val="00EA4BFB"/>
    <w:rsid w:val="00EB009B"/>
    <w:rsid w:val="00EC063E"/>
    <w:rsid w:val="00EC323C"/>
    <w:rsid w:val="00EC3553"/>
    <w:rsid w:val="00ED53DD"/>
    <w:rsid w:val="00EE1FF9"/>
    <w:rsid w:val="00EF4D67"/>
    <w:rsid w:val="00EF7C9C"/>
    <w:rsid w:val="00EF7E5B"/>
    <w:rsid w:val="00F0151D"/>
    <w:rsid w:val="00F13908"/>
    <w:rsid w:val="00F14656"/>
    <w:rsid w:val="00F2230A"/>
    <w:rsid w:val="00F2402A"/>
    <w:rsid w:val="00F34DC4"/>
    <w:rsid w:val="00F37FAE"/>
    <w:rsid w:val="00F6657A"/>
    <w:rsid w:val="00F7225E"/>
    <w:rsid w:val="00F949DD"/>
    <w:rsid w:val="00FA2622"/>
    <w:rsid w:val="00FB7B82"/>
    <w:rsid w:val="00FC2D5B"/>
    <w:rsid w:val="00FD1988"/>
    <w:rsid w:val="00FD2015"/>
    <w:rsid w:val="00FD377A"/>
    <w:rsid w:val="00FD6CBC"/>
    <w:rsid w:val="00FE52D3"/>
    <w:rsid w:val="00FE54A7"/>
    <w:rsid w:val="00FF3483"/>
    <w:rsid w:val="00FF5D0F"/>
    <w:rsid w:val="00FF6BF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98EA12"/>
  <w15:docId w15:val="{48FE6A4C-4C80-4A66-B6FB-5359414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 w:type="paragraph" w:styleId="NoSpacing">
    <w:name w:val="No Spacing"/>
    <w:uiPriority w:val="1"/>
    <w:qFormat/>
    <w:rsid w:val="0053318D"/>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C0779B"/>
    <w:pPr>
      <w:spacing w:after="0" w:line="240" w:lineRule="auto"/>
      <w:jc w:val="both"/>
    </w:pPr>
    <w:rPr>
      <w:rFonts w:ascii="Times New Roman" w:eastAsia="Times New Roman" w:hAnsi="Times New Roman" w:cs="Times New Roman"/>
      <w:noProof/>
      <w:sz w:val="28"/>
      <w:szCs w:val="20"/>
    </w:rPr>
  </w:style>
  <w:style w:type="character" w:customStyle="1" w:styleId="BodyTextChar">
    <w:name w:val="Body Text Char"/>
    <w:basedOn w:val="DefaultParagraphFont"/>
    <w:link w:val="BodyText"/>
    <w:rsid w:val="00C0779B"/>
    <w:rPr>
      <w:rFonts w:ascii="Times New Roman" w:eastAsia="Times New Roman" w:hAnsi="Times New Roman" w:cs="Times New Roman"/>
      <w:noProof/>
      <w:sz w:val="28"/>
      <w:szCs w:val="20"/>
    </w:rPr>
  </w:style>
  <w:style w:type="character" w:customStyle="1" w:styleId="NeniTitullChar">
    <w:name w:val="Neni_Titull Char"/>
    <w:link w:val="NeniTitull"/>
    <w:locked/>
    <w:rsid w:val="00C55D48"/>
    <w:rPr>
      <w:rFonts w:ascii="Garamond" w:eastAsia="MS Mincho" w:hAnsi="Garamond" w:cs="CG Times"/>
      <w:b/>
      <w:bCs/>
      <w:sz w:val="24"/>
      <w:lang w:val="en-GB"/>
    </w:rPr>
  </w:style>
  <w:style w:type="paragraph" w:customStyle="1" w:styleId="NeniTitull">
    <w:name w:val="Neni_Titull"/>
    <w:next w:val="Normal"/>
    <w:link w:val="NeniTitullChar"/>
    <w:rsid w:val="00C55D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D6CBC"/>
  </w:style>
  <w:style w:type="character" w:customStyle="1" w:styleId="NeniNrChar">
    <w:name w:val="Neni_Nr Char"/>
    <w:basedOn w:val="DefaultParagraphFont"/>
    <w:link w:val="NeniNr"/>
    <w:locked/>
    <w:rsid w:val="00FD6CBC"/>
    <w:rPr>
      <w:rFonts w:ascii="Garamond" w:eastAsia="MS Mincho" w:hAnsi="Garamond" w:cs="CG Times"/>
      <w:sz w:val="24"/>
      <w:lang w:val="en-GB"/>
    </w:rPr>
  </w:style>
  <w:style w:type="paragraph" w:customStyle="1" w:styleId="NeniNr">
    <w:name w:val="Neni_Nr"/>
    <w:next w:val="Normal"/>
    <w:link w:val="NeniNrChar"/>
    <w:rsid w:val="00FD6CBC"/>
    <w:pPr>
      <w:keepNext/>
      <w:widowControl w:val="0"/>
      <w:spacing w:after="0" w:line="240" w:lineRule="auto"/>
      <w:jc w:val="center"/>
    </w:pPr>
    <w:rPr>
      <w:rFonts w:ascii="Garamond" w:eastAsia="MS Mincho" w:hAnsi="Garamond" w:cs="CG Times"/>
      <w:sz w:val="24"/>
      <w:lang w:val="en-GB"/>
    </w:rPr>
  </w:style>
  <w:style w:type="paragraph" w:styleId="Revision">
    <w:name w:val="Revision"/>
    <w:hidden/>
    <w:uiPriority w:val="99"/>
    <w:semiHidden/>
    <w:rsid w:val="00C442A7"/>
    <w:pPr>
      <w:spacing w:after="0" w:line="240" w:lineRule="auto"/>
    </w:pPr>
  </w:style>
  <w:style w:type="paragraph" w:customStyle="1" w:styleId="Hapesira7">
    <w:name w:val="Hapesira 7"/>
    <w:basedOn w:val="Normal"/>
    <w:qFormat/>
    <w:rsid w:val="00BD7B28"/>
    <w:pPr>
      <w:widowControl w:val="0"/>
      <w:spacing w:after="0" w:line="240" w:lineRule="auto"/>
      <w:ind w:firstLine="284"/>
      <w:jc w:val="both"/>
    </w:pPr>
    <w:rPr>
      <w:rFonts w:ascii="Garamond" w:eastAsia="MS Mincho" w:hAnsi="Garamond" w:cs="CG Times"/>
      <w:sz w:val="14"/>
      <w:szCs w:val="24"/>
      <w:lang w:val="en-US"/>
    </w:rPr>
  </w:style>
  <w:style w:type="paragraph" w:customStyle="1" w:styleId="Paragrafi">
    <w:name w:val="Paragrafi"/>
    <w:link w:val="ParagrafiChar"/>
    <w:rsid w:val="002D68D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68DB"/>
    <w:rPr>
      <w:rFonts w:ascii="Garamond" w:eastAsia="MS Mincho" w:hAnsi="Garamond" w:cs="CG Times"/>
      <w:sz w:val="24"/>
      <w:lang w:val="en-US"/>
    </w:rPr>
  </w:style>
  <w:style w:type="table" w:styleId="TableGrid">
    <w:name w:val="Table Grid"/>
    <w:basedOn w:val="TableNormal"/>
    <w:uiPriority w:val="39"/>
    <w:rsid w:val="00336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705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2024-03-31T00:00:00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44984EB7004B8FB0EC55BB2D611B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343</Nr_x002e__x0020_akti>
    <Data_x0020_e_x0020_Krijimit xmlns="0e656187-b300-4fb0-8bf4-3a50f872073c">2026-05-14T13:06:56Z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dhënien e miratimit për lidhjen e kontratës së qirasë, me tarifën 1 euro/kontrata, ndërmjet Ministrisë  së Ekonomisë dhe Inovacionit, si qiradhënës, dhe shoqërisë “ALUFLOR”, sh.p.k., si qiramarrës, për pasurinë shtetërore nr.10/211, në përgjegjësi administrimi të Ministrisë së Ekonomisë dhe Inovacionit, dhe pasurinë shtetërore nr.5/160/nd, në pronësi të shoqërisë “Petrol Alba”, sh.a., në zonën kadastrale 8516, me vendndodhje në Durrës</Titulli>
    <Modifikuesi xmlns="0e656187-b300-4fb0-8bf4-3a50f872073c">keisina.zace</Modifikuesi>
    <Nr_x002e__x0020_prot_x0020_QBZ xmlns="0e656187-b300-4fb0-8bf4-3a50f872073c">1098</Nr_x002e__x0020_prot_x0020_QBZ>
    <Data_x0020_e_x0020_Modifikimit xmlns="0e656187-b300-4fb0-8bf4-3a50f872073c">2026-05-15T08:32:41Z</Data_x0020_e_x0020_Modifikimit>
    <Dekretuar xmlns="0e656187-b300-4fb0-8bf4-3a50f872073c">false</Dekretuar>
    <Data xmlns="0e656187-b300-4fb0-8bf4-3a50f872073c">2026-05-13T00:00:00Z</Data>
    <Nr_x002e__x0020_protokolli_x0020_i_x0020_aktit xmlns="0e656187-b300-4fb0-8bf4-3a50f872073c">2619/3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5CE016-107F-4CAE-9637-43304408C6F1}">
  <ds:schemaRefs>
    <ds:schemaRef ds:uri="http://schemas.microsoft.com/sharepoint/v3/contenttype/forms"/>
  </ds:schemaRefs>
</ds:datastoreItem>
</file>

<file path=customXml/itemProps3.xml><?xml version="1.0" encoding="utf-8"?>
<ds:datastoreItem xmlns:ds="http://schemas.openxmlformats.org/officeDocument/2006/customXml" ds:itemID="{D20F0EBE-74CA-46BD-B3DC-B8F21B49E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44C5F40-F784-402F-8E7F-EF4437984264}">
  <ds:schemaRefs>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purl.org/dc/terms/"/>
    <ds:schemaRef ds:uri="0e656187-b300-4fb0-8bf4-3a50f872073c"/>
    <ds:schemaRef ds:uri="http://schemas.microsoft.com/office/2006/metadata/propertie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2730</Words>
  <Characters>15562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projektvendim</vt:lpstr>
    </vt:vector>
  </TitlesOfParts>
  <Company>Microsoft</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Madalena Koja</dc:creator>
  <cp:lastModifiedBy>fjora.cahani</cp:lastModifiedBy>
  <cp:revision>2</cp:revision>
  <cp:lastPrinted>2026-05-12T18:38:00Z</cp:lastPrinted>
  <dcterms:created xsi:type="dcterms:W3CDTF">2026-05-15T08:33:00Z</dcterms:created>
  <dcterms:modified xsi:type="dcterms:W3CDTF">2026-05-15T08:33:00Z</dcterms:modified>
</cp:coreProperties>
</file>