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386C3" w14:textId="77777777" w:rsidR="00BB4088" w:rsidRPr="00076838" w:rsidRDefault="00BB4088" w:rsidP="00025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8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FAC5F77" w14:textId="59E2FDC8" w:rsidR="00F5332C" w:rsidRPr="00076838" w:rsidRDefault="00BB4088" w:rsidP="00025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838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076838">
        <w:rPr>
          <w:rFonts w:ascii="Garamond" w:hAnsi="Garamond"/>
          <w:b/>
          <w:sz w:val="24"/>
          <w:szCs w:val="24"/>
          <w:lang w:val="sq-AL"/>
        </w:rPr>
        <w:t>.</w:t>
      </w:r>
      <w:r w:rsidR="000768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26FB0" w:rsidRPr="00076838">
        <w:rPr>
          <w:rFonts w:ascii="Garamond" w:hAnsi="Garamond"/>
          <w:b/>
          <w:sz w:val="24"/>
          <w:szCs w:val="24"/>
          <w:lang w:val="sq-AL"/>
        </w:rPr>
        <w:t>363</w:t>
      </w:r>
      <w:r w:rsidR="00F453D9" w:rsidRPr="00076838">
        <w:rPr>
          <w:rFonts w:ascii="Garamond" w:hAnsi="Garamond"/>
          <w:b/>
          <w:sz w:val="24"/>
          <w:szCs w:val="24"/>
          <w:lang w:val="sq-AL"/>
        </w:rPr>
        <w:t>, datë 20</w:t>
      </w:r>
      <w:r w:rsidR="002727FF" w:rsidRPr="00076838">
        <w:rPr>
          <w:rFonts w:ascii="Garamond" w:hAnsi="Garamond"/>
          <w:b/>
          <w:sz w:val="24"/>
          <w:szCs w:val="24"/>
          <w:lang w:val="sq-AL"/>
        </w:rPr>
        <w:t>.5.2026</w:t>
      </w:r>
    </w:p>
    <w:p w14:paraId="11507EA3" w14:textId="5816F96C" w:rsidR="000251A6" w:rsidRPr="00076838" w:rsidRDefault="000251A6" w:rsidP="00025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9F806E" w14:textId="31BE4725" w:rsidR="000251A6" w:rsidRPr="00076838" w:rsidRDefault="000251A6" w:rsidP="000251A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6838">
        <w:rPr>
          <w:rFonts w:ascii="Garamond" w:hAnsi="Garamond"/>
          <w:b/>
          <w:sz w:val="24"/>
          <w:szCs w:val="24"/>
          <w:lang w:val="sq-AL"/>
        </w:rPr>
        <w:t>PËR DISA NDRYSHIME NË VENDIMIN NR.</w:t>
      </w:r>
      <w:r w:rsidR="000768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b/>
          <w:sz w:val="24"/>
          <w:szCs w:val="24"/>
          <w:lang w:val="sq-AL"/>
        </w:rPr>
        <w:t>147, DATË 13.3.2023, TË KËSHILLIT TË MINISTRAVE, “PËR SHPRONËSIMIN,</w:t>
      </w:r>
      <w:r w:rsidR="000768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b/>
          <w:sz w:val="24"/>
          <w:szCs w:val="24"/>
          <w:lang w:val="sq-AL"/>
        </w:rPr>
        <w:t>PËR INTERES PUBLIK, TË PRONARËVE TË PASURIVE</w:t>
      </w:r>
      <w:r w:rsidR="000768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b/>
          <w:sz w:val="24"/>
          <w:szCs w:val="24"/>
          <w:lang w:val="sq-AL"/>
        </w:rPr>
        <w:t xml:space="preserve">TË PALUAJTSHME, PRONË PRIVATE, QË PREKEN NGA PROJEKTI </w:t>
      </w:r>
      <w:r w:rsidR="00F90A38">
        <w:rPr>
          <w:rFonts w:ascii="Garamond" w:hAnsi="Garamond"/>
          <w:b/>
          <w:sz w:val="24"/>
          <w:szCs w:val="24"/>
          <w:lang w:val="sq-AL"/>
        </w:rPr>
        <w:t>‘</w:t>
      </w:r>
      <w:r w:rsidRPr="00076838">
        <w:rPr>
          <w:rFonts w:ascii="Garamond" w:hAnsi="Garamond"/>
          <w:b/>
          <w:sz w:val="24"/>
          <w:szCs w:val="24"/>
          <w:lang w:val="sq-AL"/>
        </w:rPr>
        <w:t xml:space="preserve">NDËRTIMI I LINJËS 110 </w:t>
      </w:r>
      <w:proofErr w:type="spellStart"/>
      <w:r w:rsidR="00076838" w:rsidRPr="00076838">
        <w:rPr>
          <w:rFonts w:ascii="Garamond" w:hAnsi="Garamond"/>
          <w:b/>
          <w:sz w:val="24"/>
          <w:szCs w:val="24"/>
          <w:lang w:val="sq-AL"/>
        </w:rPr>
        <w:t>k</w:t>
      </w:r>
      <w:r w:rsidRPr="00076838">
        <w:rPr>
          <w:rFonts w:ascii="Garamond" w:hAnsi="Garamond"/>
          <w:b/>
          <w:sz w:val="24"/>
          <w:szCs w:val="24"/>
          <w:lang w:val="sq-AL"/>
        </w:rPr>
        <w:t>V</w:t>
      </w:r>
      <w:proofErr w:type="spellEnd"/>
      <w:r w:rsidRPr="00076838">
        <w:rPr>
          <w:rFonts w:ascii="Garamond" w:hAnsi="Garamond"/>
          <w:b/>
          <w:sz w:val="24"/>
          <w:szCs w:val="24"/>
          <w:lang w:val="sq-AL"/>
        </w:rPr>
        <w:t xml:space="preserve"> UNAZA E TIRANËS</w:t>
      </w:r>
      <w:r w:rsidR="00F90A38">
        <w:rPr>
          <w:rFonts w:ascii="Garamond" w:hAnsi="Garamond"/>
          <w:b/>
          <w:sz w:val="24"/>
          <w:szCs w:val="24"/>
          <w:lang w:val="sq-AL"/>
        </w:rPr>
        <w:t>’</w:t>
      </w:r>
      <w:r w:rsidRPr="00076838">
        <w:rPr>
          <w:rFonts w:ascii="Garamond" w:hAnsi="Garamond"/>
          <w:b/>
          <w:sz w:val="24"/>
          <w:szCs w:val="24"/>
          <w:lang w:val="sq-AL"/>
        </w:rPr>
        <w:t>”</w:t>
      </w:r>
    </w:p>
    <w:p w14:paraId="720ED0B4" w14:textId="77777777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973F0" w14:textId="6EC4F722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Në mbështetje të nenit 100 të Kushtetutës, të neneve 5, 20 e 21, të ligjit nr.</w:t>
      </w:r>
      <w:r w:rsidR="00076838">
        <w:rPr>
          <w:rFonts w:ascii="Garamond" w:hAnsi="Garamond"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1191A36B" w14:textId="77777777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37028F" w14:textId="144AD355" w:rsidR="000251A6" w:rsidRPr="00076838" w:rsidRDefault="000251A6" w:rsidP="000251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VENDOSI:</w:t>
      </w:r>
    </w:p>
    <w:p w14:paraId="2869F4C1" w14:textId="77777777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DF4A90" w14:textId="47FD56F5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1. Në vendimin nr.</w:t>
      </w:r>
      <w:r w:rsidR="00076838">
        <w:rPr>
          <w:rFonts w:ascii="Garamond" w:hAnsi="Garamond"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sz w:val="24"/>
          <w:szCs w:val="24"/>
          <w:lang w:val="sq-AL"/>
        </w:rPr>
        <w:t xml:space="preserve">147, datë 13.3.2023, të Këshillit të Ministrave, “Për shpronësimin, për interes publik, të pronarëve të pasurive të paluajtshme, pronë private, që preken nga projekti </w:t>
      </w:r>
      <w:r w:rsidR="00F90A38">
        <w:rPr>
          <w:rFonts w:ascii="Garamond" w:hAnsi="Garamond"/>
          <w:sz w:val="24"/>
          <w:szCs w:val="24"/>
          <w:lang w:val="sq-AL"/>
        </w:rPr>
        <w:t>‘</w:t>
      </w:r>
      <w:r w:rsidRPr="00076838">
        <w:rPr>
          <w:rFonts w:ascii="Garamond" w:hAnsi="Garamond"/>
          <w:sz w:val="24"/>
          <w:szCs w:val="24"/>
          <w:lang w:val="sq-AL"/>
        </w:rPr>
        <w:t xml:space="preserve">Ndërtimi i linjës 110 </w:t>
      </w:r>
      <w:proofErr w:type="spellStart"/>
      <w:r w:rsidRPr="00076838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076838">
        <w:rPr>
          <w:rFonts w:ascii="Garamond" w:hAnsi="Garamond"/>
          <w:sz w:val="24"/>
          <w:szCs w:val="24"/>
          <w:lang w:val="sq-AL"/>
        </w:rPr>
        <w:t xml:space="preserve"> Unaza e Tiranës</w:t>
      </w:r>
      <w:r w:rsidR="00F90A38">
        <w:rPr>
          <w:rFonts w:ascii="Garamond" w:hAnsi="Garamond"/>
          <w:sz w:val="24"/>
          <w:szCs w:val="24"/>
          <w:lang w:val="sq-AL"/>
        </w:rPr>
        <w:t>’</w:t>
      </w:r>
      <w:r w:rsidRPr="00076838">
        <w:rPr>
          <w:rFonts w:ascii="Garamond" w:hAnsi="Garamond"/>
          <w:sz w:val="24"/>
          <w:szCs w:val="24"/>
          <w:lang w:val="sq-AL"/>
        </w:rPr>
        <w:t>”, bëhen këto ndryshime:</w:t>
      </w:r>
    </w:p>
    <w:p w14:paraId="25449144" w14:textId="50C9AC0C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a) Pika 3 ndryshohet, si më poshtë vijon:</w:t>
      </w:r>
    </w:p>
    <w:p w14:paraId="6C9A7B4A" w14:textId="24EF12D1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“3. Pronarët e pasurive të paluajtshme, pronë private, që shpronësohen, kompensohen në vlerë të plotë, sipas masës përkatëse, që paraqitet në tabelën, që i bashkëlidhet këtij vendimi, për pasuritë e llojit “arë” dhe “ullishte”, me vlerë të përgjithshme prej 818 315.92 (tetëqind e tetëmbëdhjetë mijë e treqind e pesëmbëdhjetë pikë nëntëdhjetë e</w:t>
      </w:r>
      <w:r w:rsidR="00076838">
        <w:rPr>
          <w:rFonts w:ascii="Garamond" w:hAnsi="Garamond"/>
          <w:sz w:val="24"/>
          <w:szCs w:val="24"/>
          <w:lang w:val="sq-AL"/>
        </w:rPr>
        <w:t xml:space="preserve"> </w:t>
      </w:r>
      <w:r w:rsidRPr="00076838">
        <w:rPr>
          <w:rFonts w:ascii="Garamond" w:hAnsi="Garamond"/>
          <w:sz w:val="24"/>
          <w:szCs w:val="24"/>
          <w:lang w:val="sq-AL"/>
        </w:rPr>
        <w:t>dy) lekësh.”.</w:t>
      </w:r>
    </w:p>
    <w:p w14:paraId="1B88206F" w14:textId="44F11295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b) Në pikën 4, vlera prej “... 1 378 770.21 (një milion e treqind e shtatëdhjetë e tetë mijë e shtatëqind e shtatëdhjetë pikë njëzet e një) lekësh ...” zëvendësohet me “... 818 315.92 (tetëqind e tetëmbëdhjetë mijë e treqind e pesëmbëdhjetë pikë nëntëdhjetë e dy) lekësh ...”;</w:t>
      </w:r>
    </w:p>
    <w:p w14:paraId="50510396" w14:textId="3B747D08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c) Tabela bashkëlidhur vendimit zëvendësohet me tabelën, që i bashkëlidhet këtij vendimi.</w:t>
      </w:r>
    </w:p>
    <w:p w14:paraId="526CFFB6" w14:textId="79CEC6CE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 xml:space="preserve">2. Shpenzimet procedurale, në vlerën 70 000 (shtatëdhjetë mijë) lekë, përballohen nga buxheti i Operatorit të Sistemit të Transmetimit </w:t>
      </w:r>
      <w:proofErr w:type="spellStart"/>
      <w:r w:rsidRPr="0007683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76838">
        <w:rPr>
          <w:rFonts w:ascii="Garamond" w:hAnsi="Garamond"/>
          <w:sz w:val="24"/>
          <w:szCs w:val="24"/>
          <w:lang w:val="sq-AL"/>
        </w:rPr>
        <w:t>.</w:t>
      </w:r>
    </w:p>
    <w:p w14:paraId="610D41F4" w14:textId="0CADC3AD" w:rsidR="000251A6" w:rsidRPr="00076838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 xml:space="preserve">3. Ngarkohen Ministria e Infrastrukturës dhe Energjisë, Operatori i Sistemit të Transmetimit </w:t>
      </w:r>
      <w:proofErr w:type="spellStart"/>
      <w:r w:rsidRPr="0007683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076838">
        <w:rPr>
          <w:rFonts w:ascii="Garamond" w:hAnsi="Garamond"/>
          <w:sz w:val="24"/>
          <w:szCs w:val="24"/>
          <w:lang w:val="sq-AL"/>
        </w:rPr>
        <w:t>., Agjencia Shtetërore e Kadastrës, Drejtoria Vendore Tiranë Rurale 1, Agjencia Shtetërore për Shpronësimin, si dhe Drejtoria e Administrimit dhe Mbrojtjes së Tokës pranë Këshillit të Qarkut Tiranë për zbatimin e këtij vendimi.</w:t>
      </w:r>
    </w:p>
    <w:p w14:paraId="54A82693" w14:textId="5CFDC001" w:rsidR="000251A6" w:rsidRDefault="000251A6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DBBDFC0" w14:textId="77777777" w:rsidR="00F90A38" w:rsidRPr="00076838" w:rsidRDefault="00F90A38" w:rsidP="000251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5185B3" w14:textId="77777777" w:rsidR="00EE13DA" w:rsidRPr="00076838" w:rsidRDefault="00EE13DA" w:rsidP="00EE13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6838">
        <w:rPr>
          <w:rFonts w:ascii="Garamond" w:hAnsi="Garamond"/>
          <w:sz w:val="24"/>
          <w:szCs w:val="24"/>
          <w:lang w:val="sq-AL"/>
        </w:rPr>
        <w:t>ZËVENDËSKRYEMINISTËR</w:t>
      </w:r>
    </w:p>
    <w:p w14:paraId="0682FCD2" w14:textId="77777777" w:rsidR="00EE13DA" w:rsidRPr="00076838" w:rsidRDefault="00EE13DA" w:rsidP="00EE13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6838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076838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3D384E2F" w14:textId="77777777" w:rsidR="0083774A" w:rsidRPr="00076838" w:rsidRDefault="0083774A" w:rsidP="008377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p w14:paraId="3401CE3B" w14:textId="0CBA886A" w:rsidR="00EE13DA" w:rsidRDefault="0083774A" w:rsidP="008377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  <w:r w:rsidRPr="00076838">
        <w:rPr>
          <w:rFonts w:ascii="Garamond" w:hAnsi="Garamond"/>
          <w:sz w:val="20"/>
          <w:szCs w:val="20"/>
          <w:lang w:val="sq-AL"/>
        </w:rPr>
        <w:t xml:space="preserve">LISTA EMËRORE E PRONARËVE TË PASURIVE TË PALUAJTSHME, PRONË PRIVATE, QË SHPRONËSOHEN, PËR INTERES PUBLIK, NGA REALIZIMI I PROJEKTIT </w:t>
      </w:r>
      <w:r w:rsidR="00076838" w:rsidRPr="00076838">
        <w:rPr>
          <w:rFonts w:ascii="Garamond" w:hAnsi="Garamond"/>
          <w:sz w:val="20"/>
          <w:szCs w:val="20"/>
          <w:lang w:val="sq-AL"/>
        </w:rPr>
        <w:t>“</w:t>
      </w:r>
      <w:r w:rsidRPr="00076838">
        <w:rPr>
          <w:rFonts w:ascii="Garamond" w:hAnsi="Garamond"/>
          <w:sz w:val="20"/>
          <w:szCs w:val="20"/>
          <w:lang w:val="sq-AL"/>
        </w:rPr>
        <w:t xml:space="preserve">NDËRTIMI I LINJËS 110 </w:t>
      </w:r>
      <w:proofErr w:type="spellStart"/>
      <w:r w:rsidRPr="00076838">
        <w:rPr>
          <w:rFonts w:ascii="Garamond" w:hAnsi="Garamond"/>
          <w:sz w:val="20"/>
          <w:szCs w:val="20"/>
          <w:lang w:val="sq-AL"/>
        </w:rPr>
        <w:t>kV</w:t>
      </w:r>
      <w:proofErr w:type="spellEnd"/>
      <w:r w:rsidRPr="00076838">
        <w:rPr>
          <w:rFonts w:ascii="Garamond" w:hAnsi="Garamond"/>
          <w:sz w:val="20"/>
          <w:szCs w:val="20"/>
          <w:lang w:val="sq-AL"/>
        </w:rPr>
        <w:t xml:space="preserve"> UNAZA E TIRANËS</w:t>
      </w:r>
      <w:r w:rsidR="00076838" w:rsidRPr="00076838">
        <w:rPr>
          <w:rFonts w:ascii="Garamond" w:hAnsi="Garamond"/>
          <w:sz w:val="20"/>
          <w:szCs w:val="20"/>
          <w:lang w:val="sq-AL"/>
        </w:rPr>
        <w:t>”</w:t>
      </w:r>
    </w:p>
    <w:p w14:paraId="6B0FF85D" w14:textId="77777777" w:rsidR="00076838" w:rsidRPr="00076838" w:rsidRDefault="00076838" w:rsidP="0083774A">
      <w:pPr>
        <w:spacing w:after="0" w:line="240" w:lineRule="auto"/>
        <w:jc w:val="center"/>
        <w:rPr>
          <w:rFonts w:ascii="Garamond" w:hAnsi="Garamond"/>
          <w:sz w:val="20"/>
          <w:szCs w:val="20"/>
          <w:lang w:val="sq-AL"/>
        </w:rPr>
      </w:pPr>
    </w:p>
    <w:tbl>
      <w:tblPr>
        <w:tblStyle w:val="TableGrid"/>
        <w:tblW w:w="5043" w:type="pct"/>
        <w:tblLook w:val="04A0" w:firstRow="1" w:lastRow="0" w:firstColumn="1" w:lastColumn="0" w:noHBand="0" w:noVBand="1"/>
      </w:tblPr>
      <w:tblGrid>
        <w:gridCol w:w="495"/>
        <w:gridCol w:w="500"/>
        <w:gridCol w:w="537"/>
        <w:gridCol w:w="529"/>
        <w:gridCol w:w="587"/>
        <w:gridCol w:w="799"/>
        <w:gridCol w:w="649"/>
        <w:gridCol w:w="570"/>
        <w:gridCol w:w="568"/>
        <w:gridCol w:w="17"/>
        <w:gridCol w:w="622"/>
        <w:gridCol w:w="21"/>
        <w:gridCol w:w="622"/>
        <w:gridCol w:w="628"/>
        <w:gridCol w:w="1067"/>
        <w:gridCol w:w="634"/>
        <w:gridCol w:w="585"/>
      </w:tblGrid>
      <w:tr w:rsidR="00076838" w:rsidRPr="00076838" w14:paraId="48F4F24F" w14:textId="77777777" w:rsidTr="00076838">
        <w:trPr>
          <w:trHeight w:val="20"/>
        </w:trPr>
        <w:tc>
          <w:tcPr>
            <w:tcW w:w="262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743897E" w14:textId="58BFE3A4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rendor</w:t>
            </w:r>
          </w:p>
        </w:tc>
        <w:tc>
          <w:tcPr>
            <w:tcW w:w="265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4FE5082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Shtylle</w:t>
            </w:r>
          </w:p>
        </w:tc>
        <w:tc>
          <w:tcPr>
            <w:tcW w:w="877" w:type="pct"/>
            <w:gridSpan w:val="3"/>
            <w:vMerge w:val="restart"/>
            <w:shd w:val="clear" w:color="auto" w:fill="D9D9D9" w:themeFill="background1" w:themeFillShade="D9"/>
            <w:vAlign w:val="center"/>
            <w:hideMark/>
          </w:tcPr>
          <w:p w14:paraId="6B636BBB" w14:textId="57F5DB2E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PRONARI</w:t>
            </w:r>
          </w:p>
        </w:tc>
        <w:tc>
          <w:tcPr>
            <w:tcW w:w="1721" w:type="pct"/>
            <w:gridSpan w:val="7"/>
            <w:vMerge w:val="restart"/>
            <w:shd w:val="clear" w:color="auto" w:fill="D9D9D9" w:themeFill="background1" w:themeFillShade="D9"/>
            <w:vAlign w:val="center"/>
            <w:hideMark/>
          </w:tcPr>
          <w:p w14:paraId="6028E356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TË DHËNA KADASTRALE (SIPAS KARTELËS SË PASURISË)</w:t>
            </w:r>
          </w:p>
        </w:tc>
        <w:tc>
          <w:tcPr>
            <w:tcW w:w="1565" w:type="pct"/>
            <w:gridSpan w:val="4"/>
            <w:shd w:val="clear" w:color="auto" w:fill="D9D9D9" w:themeFill="background1" w:themeFillShade="D9"/>
            <w:vAlign w:val="center"/>
            <w:hideMark/>
          </w:tcPr>
          <w:p w14:paraId="1BA64491" w14:textId="77C4BF2F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VLERËSIMET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 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PËR SHPRONËSIM</w:t>
            </w:r>
          </w:p>
        </w:tc>
        <w:tc>
          <w:tcPr>
            <w:tcW w:w="310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54A13ED9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Shënime</w:t>
            </w:r>
          </w:p>
        </w:tc>
      </w:tr>
      <w:tr w:rsidR="00076838" w:rsidRPr="00076838" w14:paraId="541C6101" w14:textId="77777777" w:rsidTr="00076838">
        <w:trPr>
          <w:trHeight w:val="20"/>
        </w:trPr>
        <w:tc>
          <w:tcPr>
            <w:tcW w:w="262" w:type="pct"/>
            <w:vMerge/>
            <w:shd w:val="clear" w:color="auto" w:fill="D9D9D9" w:themeFill="background1" w:themeFillShade="D9"/>
            <w:vAlign w:val="center"/>
            <w:hideMark/>
          </w:tcPr>
          <w:p w14:paraId="7800949E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shd w:val="clear" w:color="auto" w:fill="D9D9D9" w:themeFill="background1" w:themeFillShade="D9"/>
            <w:vAlign w:val="center"/>
            <w:hideMark/>
          </w:tcPr>
          <w:p w14:paraId="49525C05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877" w:type="pct"/>
            <w:gridSpan w:val="3"/>
            <w:vMerge/>
            <w:shd w:val="clear" w:color="auto" w:fill="D9D9D9" w:themeFill="background1" w:themeFillShade="D9"/>
            <w:vAlign w:val="center"/>
            <w:hideMark/>
          </w:tcPr>
          <w:p w14:paraId="77A117EF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721" w:type="pct"/>
            <w:gridSpan w:val="7"/>
            <w:vMerge/>
            <w:shd w:val="clear" w:color="auto" w:fill="D9D9D9" w:themeFill="background1" w:themeFillShade="D9"/>
            <w:vAlign w:val="center"/>
            <w:hideMark/>
          </w:tcPr>
          <w:p w14:paraId="7A203025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1229" w:type="pct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3FE3F341" w14:textId="1DE23781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Arë</w:t>
            </w:r>
          </w:p>
        </w:tc>
        <w:tc>
          <w:tcPr>
            <w:tcW w:w="336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26F7C92D" w14:textId="11A0A34C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TOTALE (lekë)</w:t>
            </w:r>
          </w:p>
        </w:tc>
        <w:tc>
          <w:tcPr>
            <w:tcW w:w="310" w:type="pct"/>
            <w:vMerge/>
            <w:shd w:val="clear" w:color="auto" w:fill="D9D9D9" w:themeFill="background1" w:themeFillShade="D9"/>
            <w:vAlign w:val="center"/>
            <w:hideMark/>
          </w:tcPr>
          <w:p w14:paraId="0AED7E8B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0BDB5E81" w14:textId="77777777" w:rsidTr="00076838">
        <w:trPr>
          <w:trHeight w:val="20"/>
        </w:trPr>
        <w:tc>
          <w:tcPr>
            <w:tcW w:w="262" w:type="pct"/>
            <w:vMerge/>
            <w:shd w:val="clear" w:color="auto" w:fill="D9D9D9" w:themeFill="background1" w:themeFillShade="D9"/>
            <w:vAlign w:val="center"/>
            <w:hideMark/>
          </w:tcPr>
          <w:p w14:paraId="5FC23A47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shd w:val="clear" w:color="auto" w:fill="D9D9D9" w:themeFill="background1" w:themeFillShade="D9"/>
            <w:vAlign w:val="center"/>
            <w:hideMark/>
          </w:tcPr>
          <w:p w14:paraId="3942AA9B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shd w:val="clear" w:color="auto" w:fill="D9D9D9" w:themeFill="background1" w:themeFillShade="D9"/>
            <w:vAlign w:val="center"/>
            <w:hideMark/>
          </w:tcPr>
          <w:p w14:paraId="4D97DCF7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Emri</w:t>
            </w:r>
          </w:p>
        </w:tc>
        <w:tc>
          <w:tcPr>
            <w:tcW w:w="280" w:type="pct"/>
            <w:shd w:val="clear" w:color="auto" w:fill="D9D9D9" w:themeFill="background1" w:themeFillShade="D9"/>
            <w:vAlign w:val="center"/>
            <w:hideMark/>
          </w:tcPr>
          <w:p w14:paraId="5604D5B5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Atësia</w:t>
            </w:r>
          </w:p>
        </w:tc>
        <w:tc>
          <w:tcPr>
            <w:tcW w:w="311" w:type="pct"/>
            <w:shd w:val="clear" w:color="auto" w:fill="D9D9D9" w:themeFill="background1" w:themeFillShade="D9"/>
            <w:vAlign w:val="center"/>
            <w:hideMark/>
          </w:tcPr>
          <w:p w14:paraId="128762C3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Mbiemri</w:t>
            </w:r>
          </w:p>
        </w:tc>
        <w:tc>
          <w:tcPr>
            <w:tcW w:w="424" w:type="pct"/>
            <w:shd w:val="clear" w:color="auto" w:fill="D9D9D9" w:themeFill="background1" w:themeFillShade="D9"/>
            <w:vAlign w:val="center"/>
            <w:hideMark/>
          </w:tcPr>
          <w:p w14:paraId="6EE49CCB" w14:textId="6C96278F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Fshati ose qyteti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535FFC4D" w14:textId="4A98DFCB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Zona kadastrale</w:t>
            </w:r>
          </w:p>
        </w:tc>
        <w:tc>
          <w:tcPr>
            <w:tcW w:w="302" w:type="pct"/>
            <w:shd w:val="clear" w:color="auto" w:fill="D9D9D9" w:themeFill="background1" w:themeFillShade="D9"/>
            <w:vAlign w:val="center"/>
            <w:hideMark/>
          </w:tcPr>
          <w:p w14:paraId="245EE6D3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Nr. i pasurisë</w:t>
            </w:r>
          </w:p>
        </w:tc>
        <w:tc>
          <w:tcPr>
            <w:tcW w:w="301" w:type="pct"/>
            <w:shd w:val="clear" w:color="auto" w:fill="D9D9D9" w:themeFill="background1" w:themeFillShade="D9"/>
            <w:vAlign w:val="center"/>
            <w:hideMark/>
          </w:tcPr>
          <w:p w14:paraId="67C9DFC0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Lloji i pasurisë</w:t>
            </w:r>
          </w:p>
        </w:tc>
        <w:tc>
          <w:tcPr>
            <w:tcW w:w="339" w:type="pct"/>
            <w:gridSpan w:val="2"/>
            <w:shd w:val="clear" w:color="auto" w:fill="D9D9D9" w:themeFill="background1" w:themeFillShade="D9"/>
            <w:vAlign w:val="center"/>
            <w:hideMark/>
          </w:tcPr>
          <w:p w14:paraId="4699C44F" w14:textId="3CAD9324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totale</w:t>
            </w:r>
          </w:p>
        </w:tc>
        <w:tc>
          <w:tcPr>
            <w:tcW w:w="340" w:type="pct"/>
            <w:gridSpan w:val="2"/>
            <w:shd w:val="clear" w:color="auto" w:fill="D9D9D9" w:themeFill="background1" w:themeFillShade="D9"/>
            <w:vAlign w:val="center"/>
            <w:hideMark/>
          </w:tcPr>
          <w:p w14:paraId="140CD255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Sipërfaqja (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333" w:type="pct"/>
            <w:shd w:val="clear" w:color="auto" w:fill="D9D9D9" w:themeFill="background1" w:themeFillShade="D9"/>
            <w:vAlign w:val="center"/>
            <w:hideMark/>
          </w:tcPr>
          <w:p w14:paraId="4AEDD33B" w14:textId="15943DEF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Çmimi (lekë/</w:t>
            </w:r>
            <w:proofErr w:type="spellStart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m</w:t>
            </w: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)</w:t>
            </w:r>
          </w:p>
        </w:tc>
        <w:tc>
          <w:tcPr>
            <w:tcW w:w="566" w:type="pct"/>
            <w:shd w:val="clear" w:color="auto" w:fill="D9D9D9" w:themeFill="background1" w:themeFillShade="D9"/>
            <w:vAlign w:val="center"/>
            <w:hideMark/>
          </w:tcPr>
          <w:p w14:paraId="20CD5BCC" w14:textId="2CC5A1D1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(lekë)</w:t>
            </w:r>
          </w:p>
        </w:tc>
        <w:tc>
          <w:tcPr>
            <w:tcW w:w="336" w:type="pct"/>
            <w:vMerge/>
            <w:shd w:val="clear" w:color="auto" w:fill="D9D9D9" w:themeFill="background1" w:themeFillShade="D9"/>
            <w:vAlign w:val="center"/>
            <w:hideMark/>
          </w:tcPr>
          <w:p w14:paraId="01476107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shd w:val="clear" w:color="auto" w:fill="D9D9D9" w:themeFill="background1" w:themeFillShade="D9"/>
            <w:vAlign w:val="center"/>
            <w:hideMark/>
          </w:tcPr>
          <w:p w14:paraId="2A61FAB3" w14:textId="77777777" w:rsidR="00076838" w:rsidRPr="00076838" w:rsidRDefault="00076838" w:rsidP="00076838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6CA4606C" w14:textId="77777777" w:rsidTr="00076838">
        <w:trPr>
          <w:trHeight w:val="20"/>
        </w:trPr>
        <w:tc>
          <w:tcPr>
            <w:tcW w:w="262" w:type="pct"/>
            <w:vMerge w:val="restart"/>
            <w:hideMark/>
          </w:tcPr>
          <w:p w14:paraId="79C51FB0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65" w:type="pct"/>
            <w:vMerge w:val="restart"/>
            <w:hideMark/>
          </w:tcPr>
          <w:p w14:paraId="1A5D9A90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85" w:type="pct"/>
            <w:noWrap/>
            <w:hideMark/>
          </w:tcPr>
          <w:p w14:paraId="13FF4CAC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Zurije</w:t>
            </w:r>
            <w:proofErr w:type="spellEnd"/>
          </w:p>
        </w:tc>
        <w:tc>
          <w:tcPr>
            <w:tcW w:w="280" w:type="pct"/>
            <w:noWrap/>
            <w:hideMark/>
          </w:tcPr>
          <w:p w14:paraId="442D2B77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11" w:type="pct"/>
            <w:noWrap/>
            <w:hideMark/>
          </w:tcPr>
          <w:p w14:paraId="13E94AED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 w:val="restart"/>
            <w:noWrap/>
            <w:hideMark/>
          </w:tcPr>
          <w:p w14:paraId="77EC1FA4" w14:textId="4940A9DC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Petrel</w:t>
            </w:r>
            <w:r w:rsid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proofErr w:type="spellEnd"/>
          </w:p>
        </w:tc>
        <w:tc>
          <w:tcPr>
            <w:tcW w:w="344" w:type="pct"/>
            <w:vMerge w:val="restart"/>
            <w:vAlign w:val="center"/>
            <w:hideMark/>
          </w:tcPr>
          <w:p w14:paraId="3886C399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2947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250AA983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371/11</w:t>
            </w:r>
          </w:p>
        </w:tc>
        <w:tc>
          <w:tcPr>
            <w:tcW w:w="301" w:type="pct"/>
            <w:vMerge w:val="restart"/>
            <w:vAlign w:val="center"/>
            <w:hideMark/>
          </w:tcPr>
          <w:p w14:paraId="2515D3C5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339" w:type="pct"/>
            <w:gridSpan w:val="2"/>
            <w:vMerge w:val="restart"/>
            <w:vAlign w:val="center"/>
            <w:hideMark/>
          </w:tcPr>
          <w:p w14:paraId="5169E37D" w14:textId="326FCD48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8,000 </w:t>
            </w:r>
          </w:p>
        </w:tc>
        <w:tc>
          <w:tcPr>
            <w:tcW w:w="340" w:type="pct"/>
            <w:gridSpan w:val="2"/>
            <w:vMerge w:val="restart"/>
            <w:noWrap/>
            <w:vAlign w:val="center"/>
            <w:hideMark/>
          </w:tcPr>
          <w:p w14:paraId="664911B8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162.05</w:t>
            </w:r>
          </w:p>
        </w:tc>
        <w:tc>
          <w:tcPr>
            <w:tcW w:w="333" w:type="pct"/>
            <w:vMerge w:val="restart"/>
            <w:vAlign w:val="center"/>
            <w:hideMark/>
          </w:tcPr>
          <w:p w14:paraId="1C399B7C" w14:textId="3B6BD24E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1,406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690E9D24" w14:textId="0C8C4F45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227,842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70AF57A6" w14:textId="06231FEC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227,842 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11C278E3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26D21B07" w14:textId="77777777" w:rsidTr="00076838">
        <w:trPr>
          <w:trHeight w:val="20"/>
        </w:trPr>
        <w:tc>
          <w:tcPr>
            <w:tcW w:w="262" w:type="pct"/>
            <w:vMerge/>
            <w:hideMark/>
          </w:tcPr>
          <w:p w14:paraId="791405C5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102E3E32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5914BFBB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Lorenc</w:t>
            </w:r>
            <w:proofErr w:type="spellEnd"/>
          </w:p>
        </w:tc>
        <w:tc>
          <w:tcPr>
            <w:tcW w:w="280" w:type="pct"/>
            <w:noWrap/>
            <w:hideMark/>
          </w:tcPr>
          <w:p w14:paraId="0C0C5249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4FBD7CD5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336AC7B4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227C1371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D02A1B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390347F1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4DEBCD8E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6A3994B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3E0BA319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5F7CD5C4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53219851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4ADD4CA4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23D81E79" w14:textId="77777777" w:rsidTr="00076838">
        <w:trPr>
          <w:trHeight w:val="20"/>
        </w:trPr>
        <w:tc>
          <w:tcPr>
            <w:tcW w:w="262" w:type="pct"/>
            <w:vMerge/>
            <w:hideMark/>
          </w:tcPr>
          <w:p w14:paraId="6563A126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3A2A2531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7DE1A256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Klodian</w:t>
            </w:r>
            <w:proofErr w:type="spellEnd"/>
          </w:p>
        </w:tc>
        <w:tc>
          <w:tcPr>
            <w:tcW w:w="280" w:type="pct"/>
            <w:noWrap/>
            <w:hideMark/>
          </w:tcPr>
          <w:p w14:paraId="541DBFC4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1452AC3B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42A607BC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768388E4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F278B9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1B23D862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4930F2F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75E656AE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209846B3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0CDD13A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184894B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337ED5A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273E6D22" w14:textId="77777777" w:rsidTr="00076838">
        <w:trPr>
          <w:trHeight w:val="20"/>
        </w:trPr>
        <w:tc>
          <w:tcPr>
            <w:tcW w:w="262" w:type="pct"/>
            <w:vMerge w:val="restart"/>
            <w:hideMark/>
          </w:tcPr>
          <w:p w14:paraId="3515CC84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</w:t>
            </w:r>
          </w:p>
        </w:tc>
        <w:tc>
          <w:tcPr>
            <w:tcW w:w="265" w:type="pct"/>
            <w:vMerge w:val="restart"/>
            <w:hideMark/>
          </w:tcPr>
          <w:p w14:paraId="2053C583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</w:t>
            </w:r>
          </w:p>
        </w:tc>
        <w:tc>
          <w:tcPr>
            <w:tcW w:w="285" w:type="pct"/>
            <w:noWrap/>
            <w:hideMark/>
          </w:tcPr>
          <w:p w14:paraId="48CCF919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Zurije</w:t>
            </w:r>
            <w:proofErr w:type="spellEnd"/>
          </w:p>
        </w:tc>
        <w:tc>
          <w:tcPr>
            <w:tcW w:w="280" w:type="pct"/>
            <w:noWrap/>
            <w:hideMark/>
          </w:tcPr>
          <w:p w14:paraId="7A7D0AFF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Ferit</w:t>
            </w:r>
            <w:proofErr w:type="spellEnd"/>
          </w:p>
        </w:tc>
        <w:tc>
          <w:tcPr>
            <w:tcW w:w="311" w:type="pct"/>
            <w:noWrap/>
            <w:hideMark/>
          </w:tcPr>
          <w:p w14:paraId="2A1BCD74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 w:val="restart"/>
            <w:noWrap/>
            <w:hideMark/>
          </w:tcPr>
          <w:p w14:paraId="07A59583" w14:textId="17589BC1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Petrel</w:t>
            </w:r>
            <w:r w:rsid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ë</w:t>
            </w:r>
            <w:proofErr w:type="spellEnd"/>
          </w:p>
        </w:tc>
        <w:tc>
          <w:tcPr>
            <w:tcW w:w="344" w:type="pct"/>
            <w:vMerge w:val="restart"/>
            <w:vAlign w:val="center"/>
            <w:hideMark/>
          </w:tcPr>
          <w:p w14:paraId="7665892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2947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304C3ADF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371/11</w:t>
            </w:r>
          </w:p>
        </w:tc>
        <w:tc>
          <w:tcPr>
            <w:tcW w:w="301" w:type="pct"/>
            <w:vMerge w:val="restart"/>
            <w:vAlign w:val="center"/>
            <w:hideMark/>
          </w:tcPr>
          <w:p w14:paraId="777B476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Are</w:t>
            </w:r>
          </w:p>
        </w:tc>
        <w:tc>
          <w:tcPr>
            <w:tcW w:w="339" w:type="pct"/>
            <w:gridSpan w:val="2"/>
            <w:vMerge w:val="restart"/>
            <w:vAlign w:val="center"/>
            <w:hideMark/>
          </w:tcPr>
          <w:p w14:paraId="4F6F9582" w14:textId="7DC9B5D2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8,000 </w:t>
            </w:r>
          </w:p>
        </w:tc>
        <w:tc>
          <w:tcPr>
            <w:tcW w:w="340" w:type="pct"/>
            <w:gridSpan w:val="2"/>
            <w:vMerge w:val="restart"/>
            <w:vAlign w:val="center"/>
            <w:hideMark/>
          </w:tcPr>
          <w:p w14:paraId="06C77A91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139.90</w:t>
            </w:r>
          </w:p>
        </w:tc>
        <w:tc>
          <w:tcPr>
            <w:tcW w:w="333" w:type="pct"/>
            <w:vMerge w:val="restart"/>
            <w:vAlign w:val="center"/>
            <w:hideMark/>
          </w:tcPr>
          <w:p w14:paraId="2DB5B417" w14:textId="30D56038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1,406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2ECA9EAA" w14:textId="7D61F82C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196,699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2E359E19" w14:textId="04D9059C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196,699 </w:t>
            </w:r>
          </w:p>
        </w:tc>
        <w:tc>
          <w:tcPr>
            <w:tcW w:w="310" w:type="pct"/>
            <w:vMerge w:val="restart"/>
            <w:vAlign w:val="center"/>
            <w:hideMark/>
          </w:tcPr>
          <w:p w14:paraId="59FF03B7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65060658" w14:textId="77777777" w:rsidTr="00076838">
        <w:trPr>
          <w:trHeight w:val="20"/>
        </w:trPr>
        <w:tc>
          <w:tcPr>
            <w:tcW w:w="262" w:type="pct"/>
            <w:vMerge/>
            <w:hideMark/>
          </w:tcPr>
          <w:p w14:paraId="20ED692D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4EE8A330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4DC938FC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Lorenc</w:t>
            </w:r>
            <w:proofErr w:type="spellEnd"/>
          </w:p>
        </w:tc>
        <w:tc>
          <w:tcPr>
            <w:tcW w:w="280" w:type="pct"/>
            <w:noWrap/>
            <w:hideMark/>
          </w:tcPr>
          <w:p w14:paraId="3B9BFF80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6AA5B72D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727125D7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79C5A9E7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2F140C6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2F2CFDF9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6C180D86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71CBC63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3180F60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3B6BBC6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2F282618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324A3CA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2454A775" w14:textId="77777777" w:rsidTr="00076838">
        <w:trPr>
          <w:trHeight w:val="20"/>
        </w:trPr>
        <w:tc>
          <w:tcPr>
            <w:tcW w:w="262" w:type="pct"/>
            <w:vMerge/>
            <w:hideMark/>
          </w:tcPr>
          <w:p w14:paraId="332E4DD6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126CEBDA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77A0CD41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Klodian</w:t>
            </w:r>
            <w:proofErr w:type="spellEnd"/>
          </w:p>
        </w:tc>
        <w:tc>
          <w:tcPr>
            <w:tcW w:w="280" w:type="pct"/>
            <w:noWrap/>
            <w:hideMark/>
          </w:tcPr>
          <w:p w14:paraId="6EEF2641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Myrteza</w:t>
            </w:r>
            <w:proofErr w:type="spellEnd"/>
          </w:p>
        </w:tc>
        <w:tc>
          <w:tcPr>
            <w:tcW w:w="311" w:type="pct"/>
            <w:noWrap/>
            <w:hideMark/>
          </w:tcPr>
          <w:p w14:paraId="679B7E54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Gjashta</w:t>
            </w:r>
          </w:p>
        </w:tc>
        <w:tc>
          <w:tcPr>
            <w:tcW w:w="424" w:type="pct"/>
            <w:vMerge/>
            <w:hideMark/>
          </w:tcPr>
          <w:p w14:paraId="534A39F3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vAlign w:val="center"/>
            <w:hideMark/>
          </w:tcPr>
          <w:p w14:paraId="619E0C85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07534414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vAlign w:val="center"/>
            <w:hideMark/>
          </w:tcPr>
          <w:p w14:paraId="20676D1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vAlign w:val="center"/>
            <w:hideMark/>
          </w:tcPr>
          <w:p w14:paraId="3AD1ADB4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vAlign w:val="center"/>
            <w:hideMark/>
          </w:tcPr>
          <w:p w14:paraId="1901A6C3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6F674E8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vAlign w:val="center"/>
            <w:hideMark/>
          </w:tcPr>
          <w:p w14:paraId="693D242D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69A1D1F3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00003DEF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076838" w:rsidRPr="00076838" w14:paraId="11AF21A5" w14:textId="77777777" w:rsidTr="00076838">
        <w:trPr>
          <w:trHeight w:val="20"/>
        </w:trPr>
        <w:tc>
          <w:tcPr>
            <w:tcW w:w="262" w:type="pct"/>
            <w:noWrap/>
            <w:hideMark/>
          </w:tcPr>
          <w:p w14:paraId="5EA8FEBB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</w:t>
            </w:r>
          </w:p>
        </w:tc>
        <w:tc>
          <w:tcPr>
            <w:tcW w:w="265" w:type="pct"/>
            <w:noWrap/>
            <w:hideMark/>
          </w:tcPr>
          <w:p w14:paraId="144141A6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8</w:t>
            </w:r>
          </w:p>
        </w:tc>
        <w:tc>
          <w:tcPr>
            <w:tcW w:w="285" w:type="pct"/>
            <w:noWrap/>
            <w:hideMark/>
          </w:tcPr>
          <w:p w14:paraId="26803E7F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Skender</w:t>
            </w:r>
            <w:proofErr w:type="spellEnd"/>
          </w:p>
        </w:tc>
        <w:tc>
          <w:tcPr>
            <w:tcW w:w="280" w:type="pct"/>
            <w:noWrap/>
            <w:hideMark/>
          </w:tcPr>
          <w:p w14:paraId="20EA42AA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Abdyl</w:t>
            </w:r>
            <w:proofErr w:type="spellEnd"/>
          </w:p>
        </w:tc>
        <w:tc>
          <w:tcPr>
            <w:tcW w:w="311" w:type="pct"/>
            <w:noWrap/>
            <w:hideMark/>
          </w:tcPr>
          <w:p w14:paraId="560C33E5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Tujani</w:t>
            </w:r>
            <w:proofErr w:type="spellEnd"/>
          </w:p>
        </w:tc>
        <w:tc>
          <w:tcPr>
            <w:tcW w:w="424" w:type="pct"/>
            <w:noWrap/>
            <w:hideMark/>
          </w:tcPr>
          <w:p w14:paraId="2D2FC49D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1C968E82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56E5D20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381/154</w:t>
            </w:r>
          </w:p>
        </w:tc>
        <w:tc>
          <w:tcPr>
            <w:tcW w:w="301" w:type="pct"/>
            <w:noWrap/>
            <w:vAlign w:val="center"/>
            <w:hideMark/>
          </w:tcPr>
          <w:p w14:paraId="49B7A80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39" w:type="pct"/>
            <w:gridSpan w:val="2"/>
            <w:noWrap/>
            <w:vAlign w:val="center"/>
            <w:hideMark/>
          </w:tcPr>
          <w:p w14:paraId="25B682BE" w14:textId="3E513C7D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4,675 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65C27735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254.08</w:t>
            </w:r>
          </w:p>
        </w:tc>
        <w:tc>
          <w:tcPr>
            <w:tcW w:w="333" w:type="pct"/>
            <w:noWrap/>
            <w:vAlign w:val="center"/>
            <w:hideMark/>
          </w:tcPr>
          <w:p w14:paraId="70641154" w14:textId="79F3E786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49F9C4FE" w14:textId="27D0D133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152,956 </w:t>
            </w:r>
          </w:p>
        </w:tc>
        <w:tc>
          <w:tcPr>
            <w:tcW w:w="336" w:type="pct"/>
            <w:noWrap/>
            <w:vAlign w:val="center"/>
            <w:hideMark/>
          </w:tcPr>
          <w:p w14:paraId="0E071952" w14:textId="14B8ED2B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152,956 </w:t>
            </w:r>
          </w:p>
        </w:tc>
        <w:tc>
          <w:tcPr>
            <w:tcW w:w="310" w:type="pct"/>
            <w:noWrap/>
            <w:vAlign w:val="center"/>
            <w:hideMark/>
          </w:tcPr>
          <w:p w14:paraId="4163187C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3C3C2694" w14:textId="77777777" w:rsidTr="00076838">
        <w:trPr>
          <w:trHeight w:val="20"/>
        </w:trPr>
        <w:tc>
          <w:tcPr>
            <w:tcW w:w="262" w:type="pct"/>
            <w:noWrap/>
            <w:hideMark/>
          </w:tcPr>
          <w:p w14:paraId="06AA6D31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4</w:t>
            </w:r>
          </w:p>
        </w:tc>
        <w:tc>
          <w:tcPr>
            <w:tcW w:w="265" w:type="pct"/>
            <w:noWrap/>
            <w:hideMark/>
          </w:tcPr>
          <w:p w14:paraId="532BB7C2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</w:t>
            </w:r>
          </w:p>
        </w:tc>
        <w:tc>
          <w:tcPr>
            <w:tcW w:w="877" w:type="pct"/>
            <w:gridSpan w:val="3"/>
            <w:noWrap/>
            <w:hideMark/>
          </w:tcPr>
          <w:p w14:paraId="4F3567D7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AUTO </w:t>
            </w: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ZIP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24" w:type="pct"/>
            <w:noWrap/>
            <w:vAlign w:val="center"/>
            <w:hideMark/>
          </w:tcPr>
          <w:p w14:paraId="4EDD7F31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22655DB5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25C8B99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381/173</w:t>
            </w:r>
          </w:p>
        </w:tc>
        <w:tc>
          <w:tcPr>
            <w:tcW w:w="310" w:type="pct"/>
            <w:gridSpan w:val="2"/>
            <w:noWrap/>
            <w:vAlign w:val="center"/>
            <w:hideMark/>
          </w:tcPr>
          <w:p w14:paraId="20852269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2E85EB57" w14:textId="4D8A6359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16,000 </w:t>
            </w:r>
          </w:p>
        </w:tc>
        <w:tc>
          <w:tcPr>
            <w:tcW w:w="330" w:type="pct"/>
            <w:noWrap/>
            <w:vAlign w:val="center"/>
            <w:hideMark/>
          </w:tcPr>
          <w:p w14:paraId="62A2303C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190.44</w:t>
            </w:r>
          </w:p>
        </w:tc>
        <w:tc>
          <w:tcPr>
            <w:tcW w:w="333" w:type="pct"/>
            <w:noWrap/>
            <w:vAlign w:val="center"/>
            <w:hideMark/>
          </w:tcPr>
          <w:p w14:paraId="03216084" w14:textId="0A924EB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32805EF4" w14:textId="40F23B11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114,645 </w:t>
            </w:r>
          </w:p>
        </w:tc>
        <w:tc>
          <w:tcPr>
            <w:tcW w:w="336" w:type="pct"/>
            <w:noWrap/>
            <w:vAlign w:val="center"/>
            <w:hideMark/>
          </w:tcPr>
          <w:p w14:paraId="01C77690" w14:textId="156F46A4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114,645 </w:t>
            </w:r>
          </w:p>
        </w:tc>
        <w:tc>
          <w:tcPr>
            <w:tcW w:w="310" w:type="pct"/>
            <w:vAlign w:val="center"/>
            <w:hideMark/>
          </w:tcPr>
          <w:p w14:paraId="5C1C141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2C12B520" w14:textId="77777777" w:rsidTr="00076838">
        <w:trPr>
          <w:trHeight w:val="20"/>
        </w:trPr>
        <w:tc>
          <w:tcPr>
            <w:tcW w:w="262" w:type="pct"/>
            <w:noWrap/>
            <w:hideMark/>
          </w:tcPr>
          <w:p w14:paraId="6AA0D348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</w:t>
            </w:r>
          </w:p>
        </w:tc>
        <w:tc>
          <w:tcPr>
            <w:tcW w:w="265" w:type="pct"/>
            <w:noWrap/>
            <w:hideMark/>
          </w:tcPr>
          <w:p w14:paraId="36D650FE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10</w:t>
            </w:r>
          </w:p>
        </w:tc>
        <w:tc>
          <w:tcPr>
            <w:tcW w:w="877" w:type="pct"/>
            <w:gridSpan w:val="3"/>
            <w:noWrap/>
            <w:hideMark/>
          </w:tcPr>
          <w:p w14:paraId="56EDDFF6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CITYMEAD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24" w:type="pct"/>
            <w:noWrap/>
            <w:vAlign w:val="center"/>
            <w:hideMark/>
          </w:tcPr>
          <w:p w14:paraId="7EB5C957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noWrap/>
            <w:vAlign w:val="center"/>
            <w:hideMark/>
          </w:tcPr>
          <w:p w14:paraId="1EF9FACE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noWrap/>
            <w:vAlign w:val="center"/>
            <w:hideMark/>
          </w:tcPr>
          <w:p w14:paraId="77176F66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509/7</w:t>
            </w:r>
          </w:p>
        </w:tc>
        <w:tc>
          <w:tcPr>
            <w:tcW w:w="310" w:type="pct"/>
            <w:gridSpan w:val="2"/>
            <w:noWrap/>
            <w:vAlign w:val="center"/>
            <w:hideMark/>
          </w:tcPr>
          <w:p w14:paraId="59198F98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40" w:type="pct"/>
            <w:gridSpan w:val="2"/>
            <w:noWrap/>
            <w:vAlign w:val="center"/>
            <w:hideMark/>
          </w:tcPr>
          <w:p w14:paraId="44A697A8" w14:textId="5112224D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3,500 </w:t>
            </w:r>
          </w:p>
        </w:tc>
        <w:tc>
          <w:tcPr>
            <w:tcW w:w="330" w:type="pct"/>
            <w:noWrap/>
            <w:vAlign w:val="center"/>
            <w:hideMark/>
          </w:tcPr>
          <w:p w14:paraId="4614CEEA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94.67</w:t>
            </w:r>
          </w:p>
        </w:tc>
        <w:tc>
          <w:tcPr>
            <w:tcW w:w="333" w:type="pct"/>
            <w:noWrap/>
            <w:vAlign w:val="center"/>
            <w:hideMark/>
          </w:tcPr>
          <w:p w14:paraId="2752BA68" w14:textId="29E26BB1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noWrap/>
            <w:vAlign w:val="center"/>
            <w:hideMark/>
          </w:tcPr>
          <w:p w14:paraId="2BC5E1A1" w14:textId="02EFB4A8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56,991 </w:t>
            </w:r>
          </w:p>
        </w:tc>
        <w:tc>
          <w:tcPr>
            <w:tcW w:w="336" w:type="pct"/>
            <w:noWrap/>
            <w:vAlign w:val="center"/>
            <w:hideMark/>
          </w:tcPr>
          <w:p w14:paraId="616D99A7" w14:textId="68F5C802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56,991 </w:t>
            </w:r>
          </w:p>
        </w:tc>
        <w:tc>
          <w:tcPr>
            <w:tcW w:w="310" w:type="pct"/>
            <w:vAlign w:val="center"/>
            <w:hideMark/>
          </w:tcPr>
          <w:p w14:paraId="44AC9667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10B3EB03" w14:textId="77777777" w:rsidTr="00076838">
        <w:trPr>
          <w:trHeight w:val="20"/>
        </w:trPr>
        <w:tc>
          <w:tcPr>
            <w:tcW w:w="262" w:type="pct"/>
            <w:vMerge w:val="restart"/>
            <w:hideMark/>
          </w:tcPr>
          <w:p w14:paraId="64BB5FF1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6</w:t>
            </w:r>
          </w:p>
        </w:tc>
        <w:tc>
          <w:tcPr>
            <w:tcW w:w="265" w:type="pct"/>
            <w:vMerge w:val="restart"/>
            <w:hideMark/>
          </w:tcPr>
          <w:p w14:paraId="035CA028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</w:t>
            </w:r>
          </w:p>
        </w:tc>
        <w:tc>
          <w:tcPr>
            <w:tcW w:w="285" w:type="pct"/>
            <w:noWrap/>
            <w:hideMark/>
          </w:tcPr>
          <w:p w14:paraId="1378DED3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Suela</w:t>
            </w:r>
            <w:proofErr w:type="spellEnd"/>
          </w:p>
        </w:tc>
        <w:tc>
          <w:tcPr>
            <w:tcW w:w="280" w:type="pct"/>
            <w:noWrap/>
            <w:hideMark/>
          </w:tcPr>
          <w:p w14:paraId="1F08F249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Zyhdi</w:t>
            </w:r>
            <w:proofErr w:type="spellEnd"/>
          </w:p>
        </w:tc>
        <w:tc>
          <w:tcPr>
            <w:tcW w:w="311" w:type="pct"/>
            <w:noWrap/>
            <w:hideMark/>
          </w:tcPr>
          <w:p w14:paraId="3543A5C0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Husha</w:t>
            </w:r>
            <w:proofErr w:type="spellEnd"/>
          </w:p>
        </w:tc>
        <w:tc>
          <w:tcPr>
            <w:tcW w:w="424" w:type="pct"/>
            <w:vMerge w:val="restart"/>
            <w:hideMark/>
          </w:tcPr>
          <w:p w14:paraId="7F3A784F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Mjull</w:t>
            </w:r>
            <w:proofErr w:type="spellEnd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 Bathore</w:t>
            </w:r>
          </w:p>
        </w:tc>
        <w:tc>
          <w:tcPr>
            <w:tcW w:w="344" w:type="pct"/>
            <w:vMerge w:val="restart"/>
            <w:vAlign w:val="center"/>
            <w:hideMark/>
          </w:tcPr>
          <w:p w14:paraId="01266C6F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2704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3A1A8A02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508/2</w:t>
            </w:r>
          </w:p>
        </w:tc>
        <w:tc>
          <w:tcPr>
            <w:tcW w:w="301" w:type="pct"/>
            <w:vMerge w:val="restart"/>
            <w:noWrap/>
            <w:vAlign w:val="center"/>
            <w:hideMark/>
          </w:tcPr>
          <w:p w14:paraId="272D4499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Ullishte</w:t>
            </w:r>
          </w:p>
        </w:tc>
        <w:tc>
          <w:tcPr>
            <w:tcW w:w="339" w:type="pct"/>
            <w:gridSpan w:val="2"/>
            <w:vMerge w:val="restart"/>
            <w:noWrap/>
            <w:vAlign w:val="center"/>
            <w:hideMark/>
          </w:tcPr>
          <w:p w14:paraId="0EAD66AB" w14:textId="3FBABD10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4,000 </w:t>
            </w:r>
          </w:p>
        </w:tc>
        <w:tc>
          <w:tcPr>
            <w:tcW w:w="340" w:type="pct"/>
            <w:gridSpan w:val="2"/>
            <w:vMerge w:val="restart"/>
            <w:noWrap/>
            <w:vAlign w:val="center"/>
            <w:hideMark/>
          </w:tcPr>
          <w:p w14:paraId="2D4873BB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114.92</w:t>
            </w:r>
          </w:p>
        </w:tc>
        <w:tc>
          <w:tcPr>
            <w:tcW w:w="333" w:type="pct"/>
            <w:vMerge w:val="restart"/>
            <w:noWrap/>
            <w:vAlign w:val="center"/>
            <w:hideMark/>
          </w:tcPr>
          <w:p w14:paraId="4F8C9CF5" w14:textId="6E4A3B64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602 </w:t>
            </w:r>
          </w:p>
        </w:tc>
        <w:tc>
          <w:tcPr>
            <w:tcW w:w="566" w:type="pct"/>
            <w:vMerge w:val="restart"/>
            <w:vAlign w:val="center"/>
            <w:hideMark/>
          </w:tcPr>
          <w:p w14:paraId="606E3C8B" w14:textId="2E07F932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69,182 </w:t>
            </w:r>
          </w:p>
        </w:tc>
        <w:tc>
          <w:tcPr>
            <w:tcW w:w="336" w:type="pct"/>
            <w:vMerge w:val="restart"/>
            <w:vAlign w:val="center"/>
            <w:hideMark/>
          </w:tcPr>
          <w:p w14:paraId="00157CAA" w14:textId="3806EB0A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 xml:space="preserve">69,182 </w:t>
            </w:r>
          </w:p>
        </w:tc>
        <w:tc>
          <w:tcPr>
            <w:tcW w:w="310" w:type="pct"/>
            <w:vMerge w:val="restart"/>
            <w:noWrap/>
            <w:vAlign w:val="center"/>
            <w:hideMark/>
          </w:tcPr>
          <w:p w14:paraId="535C22E7" w14:textId="77777777" w:rsidR="00B04B82" w:rsidRPr="00076838" w:rsidRDefault="00B04B82" w:rsidP="00076838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  <w:tr w:rsidR="00076838" w:rsidRPr="00076838" w14:paraId="7A20CE9D" w14:textId="77777777" w:rsidTr="00076838">
        <w:trPr>
          <w:trHeight w:val="20"/>
        </w:trPr>
        <w:tc>
          <w:tcPr>
            <w:tcW w:w="262" w:type="pct"/>
            <w:vMerge/>
            <w:hideMark/>
          </w:tcPr>
          <w:p w14:paraId="614B9333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65" w:type="pct"/>
            <w:vMerge/>
            <w:hideMark/>
          </w:tcPr>
          <w:p w14:paraId="2B5B05D0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285" w:type="pct"/>
            <w:noWrap/>
            <w:hideMark/>
          </w:tcPr>
          <w:p w14:paraId="5DFAC0D2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Mimoza</w:t>
            </w:r>
          </w:p>
        </w:tc>
        <w:tc>
          <w:tcPr>
            <w:tcW w:w="280" w:type="pct"/>
            <w:noWrap/>
            <w:hideMark/>
          </w:tcPr>
          <w:p w14:paraId="77C42455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Jahja</w:t>
            </w:r>
            <w:proofErr w:type="spellEnd"/>
          </w:p>
        </w:tc>
        <w:tc>
          <w:tcPr>
            <w:tcW w:w="311" w:type="pct"/>
            <w:noWrap/>
            <w:hideMark/>
          </w:tcPr>
          <w:p w14:paraId="3AB2CE3C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proofErr w:type="spellStart"/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Husha</w:t>
            </w:r>
            <w:proofErr w:type="spellEnd"/>
          </w:p>
        </w:tc>
        <w:tc>
          <w:tcPr>
            <w:tcW w:w="424" w:type="pct"/>
            <w:vMerge/>
            <w:hideMark/>
          </w:tcPr>
          <w:p w14:paraId="789EA949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4" w:type="pct"/>
            <w:vMerge/>
            <w:hideMark/>
          </w:tcPr>
          <w:p w14:paraId="79D15F62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2" w:type="pct"/>
            <w:vMerge/>
            <w:hideMark/>
          </w:tcPr>
          <w:p w14:paraId="70453B31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01" w:type="pct"/>
            <w:vMerge/>
            <w:hideMark/>
          </w:tcPr>
          <w:p w14:paraId="2AFCCC1A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9" w:type="pct"/>
            <w:gridSpan w:val="2"/>
            <w:vMerge/>
            <w:hideMark/>
          </w:tcPr>
          <w:p w14:paraId="3F2EBA51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40" w:type="pct"/>
            <w:gridSpan w:val="2"/>
            <w:vMerge/>
            <w:hideMark/>
          </w:tcPr>
          <w:p w14:paraId="7EAE8A17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3" w:type="pct"/>
            <w:vMerge/>
            <w:hideMark/>
          </w:tcPr>
          <w:p w14:paraId="08F49E4D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566" w:type="pct"/>
            <w:vMerge/>
            <w:hideMark/>
          </w:tcPr>
          <w:p w14:paraId="2B69B2E3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36" w:type="pct"/>
            <w:vMerge/>
            <w:hideMark/>
          </w:tcPr>
          <w:p w14:paraId="110069D0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  <w:tc>
          <w:tcPr>
            <w:tcW w:w="310" w:type="pct"/>
            <w:vMerge/>
            <w:hideMark/>
          </w:tcPr>
          <w:p w14:paraId="57E7FEA4" w14:textId="77777777" w:rsidR="00B04B82" w:rsidRPr="00076838" w:rsidRDefault="00B04B82" w:rsidP="00B04B82">
            <w:pPr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</w:p>
        </w:tc>
      </w:tr>
      <w:tr w:rsidR="00B04B82" w:rsidRPr="00076838" w14:paraId="7C6EA2E3" w14:textId="77777777" w:rsidTr="00076838">
        <w:trPr>
          <w:trHeight w:val="20"/>
        </w:trPr>
        <w:tc>
          <w:tcPr>
            <w:tcW w:w="4354" w:type="pct"/>
            <w:gridSpan w:val="15"/>
            <w:noWrap/>
            <w:hideMark/>
          </w:tcPr>
          <w:p w14:paraId="57A35299" w14:textId="77777777" w:rsidR="00B04B82" w:rsidRPr="00076838" w:rsidRDefault="00B04B82" w:rsidP="00B04B82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>VLERA TOTALE</w:t>
            </w:r>
            <w:bookmarkStart w:id="0" w:name="_GoBack"/>
            <w:bookmarkEnd w:id="0"/>
          </w:p>
        </w:tc>
        <w:tc>
          <w:tcPr>
            <w:tcW w:w="336" w:type="pct"/>
            <w:noWrap/>
            <w:hideMark/>
          </w:tcPr>
          <w:p w14:paraId="2FA49146" w14:textId="7C73B133" w:rsidR="00B04B82" w:rsidRPr="00076838" w:rsidRDefault="00B04B82" w:rsidP="00076838">
            <w:pP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2"/>
                <w:lang w:val="sq-AL" w:eastAsia="sq-AL"/>
              </w:rPr>
              <w:t xml:space="preserve">818,315.92 </w:t>
            </w:r>
          </w:p>
        </w:tc>
        <w:tc>
          <w:tcPr>
            <w:tcW w:w="310" w:type="pct"/>
            <w:noWrap/>
            <w:hideMark/>
          </w:tcPr>
          <w:p w14:paraId="5765EE2A" w14:textId="77777777" w:rsidR="00B04B82" w:rsidRPr="00076838" w:rsidRDefault="00B04B82" w:rsidP="00B04B82">
            <w:pPr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</w:pPr>
            <w:r w:rsidRPr="00076838">
              <w:rPr>
                <w:rFonts w:ascii="Garamond" w:eastAsia="Times New Roman" w:hAnsi="Garamond" w:cs="Times New Roman"/>
                <w:color w:val="000000"/>
                <w:sz w:val="10"/>
                <w:szCs w:val="12"/>
                <w:lang w:val="sq-AL" w:eastAsia="sq-AL"/>
              </w:rPr>
              <w:t> </w:t>
            </w:r>
          </w:p>
        </w:tc>
      </w:tr>
    </w:tbl>
    <w:p w14:paraId="51EAC3D1" w14:textId="77777777" w:rsidR="00B04B82" w:rsidRPr="00076838" w:rsidRDefault="00B04B82" w:rsidP="0083774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sectPr w:rsidR="00B04B82" w:rsidRPr="00076838" w:rsidSect="005C47F8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51A6"/>
    <w:rsid w:val="00032505"/>
    <w:rsid w:val="000620F5"/>
    <w:rsid w:val="00071BB9"/>
    <w:rsid w:val="0007396F"/>
    <w:rsid w:val="00076838"/>
    <w:rsid w:val="000843A3"/>
    <w:rsid w:val="00093903"/>
    <w:rsid w:val="000A33D3"/>
    <w:rsid w:val="000C5E68"/>
    <w:rsid w:val="000E1C28"/>
    <w:rsid w:val="000E4980"/>
    <w:rsid w:val="000F74B6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745C"/>
    <w:rsid w:val="00417D0D"/>
    <w:rsid w:val="00420FCC"/>
    <w:rsid w:val="0042590D"/>
    <w:rsid w:val="00426FB0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C47F8"/>
    <w:rsid w:val="005F421D"/>
    <w:rsid w:val="0061636A"/>
    <w:rsid w:val="00631241"/>
    <w:rsid w:val="00654898"/>
    <w:rsid w:val="0065592A"/>
    <w:rsid w:val="00662063"/>
    <w:rsid w:val="00667FE1"/>
    <w:rsid w:val="00691D44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3774A"/>
    <w:rsid w:val="00881836"/>
    <w:rsid w:val="008846AE"/>
    <w:rsid w:val="008C57EC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7D07"/>
    <w:rsid w:val="00AD6F91"/>
    <w:rsid w:val="00B022DA"/>
    <w:rsid w:val="00B04B82"/>
    <w:rsid w:val="00B119FC"/>
    <w:rsid w:val="00B363FA"/>
    <w:rsid w:val="00B44AC0"/>
    <w:rsid w:val="00B95EFE"/>
    <w:rsid w:val="00BA510E"/>
    <w:rsid w:val="00BB4088"/>
    <w:rsid w:val="00BB50B0"/>
    <w:rsid w:val="00BB777A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34CE6"/>
    <w:rsid w:val="00E53E37"/>
    <w:rsid w:val="00E6118C"/>
    <w:rsid w:val="00E6558D"/>
    <w:rsid w:val="00E7372A"/>
    <w:rsid w:val="00EA6DB4"/>
    <w:rsid w:val="00EB34EB"/>
    <w:rsid w:val="00EE13DA"/>
    <w:rsid w:val="00EF009A"/>
    <w:rsid w:val="00EF200C"/>
    <w:rsid w:val="00EF2A0A"/>
    <w:rsid w:val="00F23FBB"/>
    <w:rsid w:val="00F453D9"/>
    <w:rsid w:val="00F5332C"/>
    <w:rsid w:val="00F90A3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C5F7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44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2026-05-22T11:40:33Z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disa ndryshime në vendimin nr.147, datë 13.3.2023, të Këshillit të Ministrave, “Për shpronësimin, për interes publik, të pronarëve të pasurive të paluajtshme, pronë private, që preken nga projekti “Ndërtimi i linjës 110 kv Unaza e Tiranës””</Titulli>
    <Modifikuesi xmlns="0e656187-b300-4fb0-8bf4-3a50f872073c">ermira.bukaci</Modifikuesi>
    <Nr_x002e__x0020_prot_x0020_QBZ xmlns="0e656187-b300-4fb0-8bf4-3a50f872073c">1174</Nr_x002e__x0020_prot_x0020_QBZ>
    <Data_x0020_e_x0020_Modifikimit xmlns="0e656187-b300-4fb0-8bf4-3a50f872073c">2026-05-22T12:16:20Z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2131/3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CBF24DBE94C079E2DF018A216B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CBF24DBE94C079E2DF018A216B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666257-E725-4659-BA4B-1FE60A0D412E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EE0A3D8-9E5D-45BD-9496-EA8918491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D295AB-E91C-4EE8-B6B5-7EECA55C5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FF7BCD-5927-41BF-B197-C8093DD68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17056F-C204-4B1A-A8A2-A5DC699B0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nr.147, datë 13.3.2023, të Këshillit të Ministrave, “Për shpronësimin, për interes publik, të pronarëve të pasurive të paluajtshme, pronë private, që preken nga projekti “Ndërtimi i linjës 110 kv Unaza e Tiranës””</vt:lpstr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nr.147, datë 13.3.2023, të Këshillit të Ministrave, “Për shpronësimin, për interes publik, të pronarëve të pasurive të paluajtshme, pronë private, që preken nga projekti “Ndërtimi i linjës 110 kv Unaza e Tiranës””</dc:title>
  <dc:creator>Entela Suli</dc:creator>
  <cp:lastModifiedBy>Alma Lisaku</cp:lastModifiedBy>
  <cp:revision>11</cp:revision>
  <dcterms:created xsi:type="dcterms:W3CDTF">2026-05-22T10:43:00Z</dcterms:created>
  <dcterms:modified xsi:type="dcterms:W3CDTF">2026-05-25T07:48:00Z</dcterms:modified>
</cp:coreProperties>
</file>