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4A8CE" w14:textId="77777777" w:rsidR="00B63DE1" w:rsidRPr="00814000" w:rsidRDefault="00B63DE1" w:rsidP="00B63D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b/>
          <w:sz w:val="24"/>
          <w:szCs w:val="24"/>
          <w:lang w:val="sq-AL"/>
        </w:rPr>
        <w:t>VENDIM</w:t>
      </w:r>
    </w:p>
    <w:p w14:paraId="70CBB70E" w14:textId="04EC0140" w:rsidR="00B63DE1" w:rsidRPr="00814000" w:rsidRDefault="00B63DE1" w:rsidP="00B63DE1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</w:pPr>
      <w:r w:rsidRPr="00814000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Nr.</w:t>
      </w:r>
      <w:r w:rsidR="0080170B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390,</w:t>
      </w:r>
      <w:r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datë</w:t>
      </w:r>
      <w:r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28.5.2026</w:t>
      </w:r>
    </w:p>
    <w:p w14:paraId="2C7065B1" w14:textId="77777777" w:rsidR="00B63DE1" w:rsidRPr="00814000" w:rsidRDefault="00B63DE1" w:rsidP="00B63D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EF9F8B6" w14:textId="5476EDC6" w:rsidR="00B63DE1" w:rsidRPr="00814000" w:rsidRDefault="00B63DE1" w:rsidP="00B63D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814000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SHPRONËSIMIN,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INTERES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PUBLIK,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PRONARËVE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PASURIVE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PALUAJTSHME,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PRONË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PRIVATE,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QË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PREKEN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NGA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REALIZIMI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PROJEKTIT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bookmarkStart w:id="0" w:name="_Hlk213064748"/>
      <w:r w:rsidRPr="00814000">
        <w:rPr>
          <w:rFonts w:ascii="Garamond" w:eastAsia="Times New Roman" w:hAnsi="Garamond" w:cs="Times New Roman"/>
          <w:b/>
          <w:noProof/>
          <w:sz w:val="24"/>
          <w:szCs w:val="24"/>
          <w:lang w:val="sq-AL"/>
        </w:rPr>
        <w:t>“</w:t>
      </w:r>
      <w:bookmarkEnd w:id="0"/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ZGJERIMI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I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SUPERSTRADËS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TIRANË–DURRËS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(LOTI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1)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–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FAZA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I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DHE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FAZA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Pr="0081400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II</w:t>
      </w:r>
      <w:proofErr w:type="spellEnd"/>
      <w:r w:rsidRPr="00814000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”</w:t>
      </w:r>
    </w:p>
    <w:p w14:paraId="06C74DEA" w14:textId="77777777" w:rsidR="00B63DE1" w:rsidRPr="00814000" w:rsidRDefault="00B63DE1" w:rsidP="00B63D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704BDC9" w14:textId="3DDE01BE" w:rsidR="00B63DE1" w:rsidRPr="00814000" w:rsidRDefault="00B63DE1" w:rsidP="00B63DE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Në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mbështetje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nenit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100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Kushtetutës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dhe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neneve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5,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20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e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21,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ligjit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nr.</w:t>
      </w:r>
      <w:r w:rsidR="00F74B0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8561,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datë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22.12.1999,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“Për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shpronësimet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dhe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marrjen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në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përdorim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përkohshëm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pasurisë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pronë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private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për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interes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publik”,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ndryshuar,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me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propozimin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e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ministrit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të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Infrastrukturës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dhe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Energjisë,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Këshilli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i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814000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</w:p>
    <w:p w14:paraId="7BF18F33" w14:textId="77777777" w:rsidR="00B63DE1" w:rsidRPr="00814000" w:rsidRDefault="00B63DE1" w:rsidP="00B63D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D0F86CB" w14:textId="77777777" w:rsidR="00B63DE1" w:rsidRPr="00814000" w:rsidRDefault="00B63DE1" w:rsidP="00B63D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bCs/>
          <w:sz w:val="24"/>
          <w:szCs w:val="24"/>
          <w:lang w:val="sq-AL"/>
        </w:rPr>
        <w:t>VENDOSI:</w:t>
      </w:r>
    </w:p>
    <w:p w14:paraId="57B30FE8" w14:textId="77777777" w:rsidR="00B63DE1" w:rsidRPr="00814000" w:rsidRDefault="00B63DE1" w:rsidP="00B63D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0B76225B" w14:textId="55DA37BD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1.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Shpronësimin,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interes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publik,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pronarëve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pasurive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paluajtshme,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private,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që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preken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nga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realizimi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projektit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“Zgjerimi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superstradës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Tiranë–Durrës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(</w:t>
      </w:r>
      <w:r w:rsidR="00F74B0D" w:rsidRPr="00814000">
        <w:rPr>
          <w:rFonts w:ascii="Garamond" w:eastAsia="Calibri" w:hAnsi="Garamond" w:cs="Times New Roman"/>
          <w:sz w:val="24"/>
          <w:szCs w:val="24"/>
          <w:lang w:val="sq-AL"/>
        </w:rPr>
        <w:t>loti</w:t>
      </w:r>
      <w:r w:rsidR="00F74B0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1)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–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faza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faza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II</w:t>
      </w:r>
      <w:proofErr w:type="spellEnd"/>
      <w:r w:rsidRPr="00814000">
        <w:rPr>
          <w:rFonts w:ascii="Garamond" w:eastAsia="Calibri" w:hAnsi="Garamond" w:cs="Times New Roman"/>
          <w:sz w:val="24"/>
          <w:szCs w:val="24"/>
          <w:lang w:val="sq-AL"/>
        </w:rPr>
        <w:t>”.</w:t>
      </w:r>
    </w:p>
    <w:p w14:paraId="4E10C630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2.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bëhet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favor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Autoritetit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Rrugor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Shqiptar.</w:t>
      </w:r>
    </w:p>
    <w:p w14:paraId="74900410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3.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Pronarët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pasurive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paluajtshme,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private,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që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shpronësohen,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kompensohen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vlerë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plotë,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sipas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masës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përkatëse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që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paraqitet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tabelën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që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bashkëlidhet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këtij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vendimi,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pasuritë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llojit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“truall”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“ndërtesë”,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një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vlerë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përgjithshme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prej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25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136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045.80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(njëzet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pesë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milionë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njëqind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tridhjetë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gjashtë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mijë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dyzet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pesë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pikë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tetëdhjetë)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lekësh.</w:t>
      </w:r>
    </w:p>
    <w:p w14:paraId="53F8D7D7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4.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Vlera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përgjithshme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shpronësimit,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prej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25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136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045.80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(njëzet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pesë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milionë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njëqind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tridhjetë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gjashtë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mijë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dyzet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pesë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pikë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tetëdhjetë)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lekësh,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përballohet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nga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buxheti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shtetit,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llogaria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“Fondi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shpronësimeve”,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Bankën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Shqipërisë.</w:t>
      </w:r>
    </w:p>
    <w:p w14:paraId="0C7D4107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5.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Vlera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shpenzimeve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procedurale,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masën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70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000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(shtatëdhjetë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mijë)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lekë,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përballohet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nga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buxheti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Autoritetit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Rrugor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Shqiptar.</w:t>
      </w:r>
    </w:p>
    <w:p w14:paraId="3C346EED" w14:textId="302D759A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6.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fillon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menjëherë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botimit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këtij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Fletoren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1F15C9" w:rsidRPr="00814000">
        <w:rPr>
          <w:rFonts w:ascii="Garamond" w:eastAsia="Calibri" w:hAnsi="Garamond" w:cs="Times New Roman"/>
          <w:sz w:val="24"/>
          <w:szCs w:val="24"/>
          <w:lang w:val="sq-AL"/>
        </w:rPr>
        <w:t>Zyrtare</w:t>
      </w:r>
      <w:r w:rsidR="001F15C9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afati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përfundimit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është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brenda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3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(tre)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muajve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nga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data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hyrjes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fuqi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tij.</w:t>
      </w:r>
    </w:p>
    <w:p w14:paraId="42905B94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7.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Pronarët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pasurive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paluajtshme,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private,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pasqyruar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tabelën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bashkëlidhur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këtij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vendimi,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kompensohen,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efekt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kenë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paraqitur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dokumentacionin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justifikues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likuidim,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pranë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Agjencisë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Shtetërore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Shpronësimin.</w:t>
      </w:r>
    </w:p>
    <w:p w14:paraId="371622AB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8.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Agjencia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Shtetërore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kryen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procedurat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likuidimin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pronarëve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shpronësuar,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sipas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përcaktimeve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bëra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këtë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 </w:t>
      </w:r>
    </w:p>
    <w:p w14:paraId="673CD528" w14:textId="0151E580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9.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momentin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ekzekutimit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procedurave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likuidim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pasuritë,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private,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që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miratohen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këtij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vendimi,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do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verifikohen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kufizimet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F74B0D" w:rsidRPr="00814000">
        <w:rPr>
          <w:rFonts w:ascii="Garamond" w:eastAsia="Calibri" w:hAnsi="Garamond" w:cs="Times New Roman"/>
          <w:sz w:val="24"/>
          <w:szCs w:val="24"/>
          <w:lang w:val="sq-AL"/>
        </w:rPr>
        <w:t>hipotekare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likuidimi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pronarëve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shpronësuar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do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bëhet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vlerësohet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dokumentacioni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përkatës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ligjor,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lidhur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përmbushjen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detyrimeve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financiare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nga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institucionet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bankare.</w:t>
      </w:r>
    </w:p>
    <w:p w14:paraId="23CA53F9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10.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Afati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fillimit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përfundimit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punimeve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është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përputhje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afatet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parashikuara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nga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Autoriteti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Rrugor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Shqiptar.</w:t>
      </w:r>
    </w:p>
    <w:p w14:paraId="24043546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11.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Agjencia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Shtetërore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Kadastrës,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Drejtoria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Vendore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Tiranë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Rurale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2,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brenda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30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(tridhjetë)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ditëve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nga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data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miratimit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këtij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vendimi,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nis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procedurat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hedhjen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gjurmës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projektit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mbi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hartën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kadastrale,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sipas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planimetrisë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miratuar,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regjistron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aktin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kalimit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pronësisë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favor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shtetit,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përgjegjësi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administrimi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Ministrisë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Infrastrukturës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Energjisë,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Autoritetin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Rrugor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Shqiptar,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pasuritë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shpronësuara,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sipas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këtij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vendimi.</w:t>
      </w:r>
    </w:p>
    <w:p w14:paraId="507C92A6" w14:textId="0B925B13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12.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Agjencia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Shtetërore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Kadastrës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pezullon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gjitha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transaksionet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pasuritë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shpronësuara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deri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momentin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realizimit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procesit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hedhjes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gjurmës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projektit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mbi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hartën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kadastrale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regjistron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aktin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kalimit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pronësisë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favor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shtetit,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përgjegjësi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administrimi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Ministrisë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Infrastrukturës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 w:rsidR="006001AA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Energjisë,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Autoritetin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Rrugor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Shqiptar,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pasuritë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shpronësuara,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sipas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këtij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vendimi.</w:t>
      </w:r>
    </w:p>
    <w:p w14:paraId="5612CA70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lastRenderedPageBreak/>
        <w:t>13.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Ngarkohen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Ministria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Financave,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Ministria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Infrastrukturës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Energjisë,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Autoriteti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Rrugor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Shqiptar,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Agjencia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Shtetërore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Kadastrës,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Drejtoria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Vendore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Tiranë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Rurale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2,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Agjencia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Shtetërore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Shpronësimin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për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zbatimin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këtij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vendimi.</w:t>
      </w:r>
    </w:p>
    <w:p w14:paraId="29ED0640" w14:textId="0FED0584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Ky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vendim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hyn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fuqi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menjëherë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dhe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botohet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në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Fletoren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F74B0D" w:rsidRPr="00814000">
        <w:rPr>
          <w:rFonts w:ascii="Garamond" w:eastAsia="Calibri" w:hAnsi="Garamond" w:cs="Times New Roman"/>
          <w:sz w:val="24"/>
          <w:szCs w:val="24"/>
          <w:lang w:val="sq-AL"/>
        </w:rPr>
        <w:t>Zyrtare</w:t>
      </w: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.</w:t>
      </w:r>
      <w:r>
        <w:rPr>
          <w:rFonts w:ascii="Garamond" w:hAnsi="Garamond"/>
          <w:sz w:val="24"/>
          <w:szCs w:val="24"/>
        </w:rPr>
        <w:t xml:space="preserve"> </w:t>
      </w:r>
    </w:p>
    <w:p w14:paraId="05159DBF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951495B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sz w:val="24"/>
          <w:szCs w:val="24"/>
          <w:lang w:val="sq-AL"/>
        </w:rPr>
        <w:t>KRYEMINISTËR</w:t>
      </w:r>
    </w:p>
    <w:p w14:paraId="2E77FEE7" w14:textId="77777777" w:rsidR="00B63DE1" w:rsidRDefault="00B63DE1" w:rsidP="00B63DE1">
      <w:pPr>
        <w:tabs>
          <w:tab w:val="left" w:pos="27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814000">
        <w:rPr>
          <w:rFonts w:ascii="Garamond" w:eastAsia="Calibri" w:hAnsi="Garamond" w:cs="Times New Roman"/>
          <w:b/>
          <w:sz w:val="24"/>
          <w:szCs w:val="24"/>
          <w:lang w:val="sq-AL"/>
        </w:rPr>
        <w:t>Edi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814000">
        <w:rPr>
          <w:rFonts w:ascii="Garamond" w:eastAsia="Calibri" w:hAnsi="Garamond" w:cs="Times New Roman"/>
          <w:b/>
          <w:sz w:val="24"/>
          <w:szCs w:val="24"/>
          <w:lang w:val="sq-AL"/>
        </w:rPr>
        <w:t>Rama</w:t>
      </w:r>
      <w:proofErr w:type="spellEnd"/>
    </w:p>
    <w:p w14:paraId="4C7AAB66" w14:textId="77777777" w:rsidR="00B63DE1" w:rsidRDefault="00B63DE1" w:rsidP="00B63DE1">
      <w:pPr>
        <w:tabs>
          <w:tab w:val="left" w:pos="270"/>
        </w:tabs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90E4CD6" w14:textId="20AB7A17" w:rsidR="00B63DE1" w:rsidRPr="0080170B" w:rsidRDefault="00B63DE1" w:rsidP="0080170B">
      <w:pPr>
        <w:tabs>
          <w:tab w:val="left" w:pos="270"/>
        </w:tabs>
        <w:spacing w:after="0" w:line="240" w:lineRule="auto"/>
        <w:jc w:val="center"/>
        <w:rPr>
          <w:rFonts w:ascii="Garamond" w:eastAsia="Calibri" w:hAnsi="Garamond" w:cs="Times New Roman"/>
          <w:bCs/>
          <w:sz w:val="20"/>
          <w:szCs w:val="20"/>
          <w:lang w:val="sq-AL"/>
        </w:rPr>
      </w:pPr>
      <w:r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LISTA  EMËRORE E PRONARËVE, PASURITË E PALUAJTSHME, PRONË PRIVATE, </w:t>
      </w:r>
      <w:r w:rsidR="00CA6FB2"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>TË</w:t>
      </w:r>
      <w:r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TË CILËVE SHPRONËSOHEN,  PËR INTERES PUBLIK, PËR REALIZIMIN E PROJEKTIT </w:t>
      </w:r>
      <w:r w:rsidR="0080170B"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>“</w:t>
      </w:r>
      <w:r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ZGJERIMI I </w:t>
      </w:r>
      <w:r w:rsidR="0080170B"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>SUPERSTRADËS</w:t>
      </w:r>
      <w:r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TIRANE </w:t>
      </w:r>
      <w:r w:rsidR="0080170B"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>DURRËS</w:t>
      </w:r>
      <w:r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(LOTI</w:t>
      </w:r>
      <w:r w:rsidR="00CA6FB2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</w:t>
      </w:r>
      <w:r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1) </w:t>
      </w:r>
      <w:r w:rsidR="00DF733C">
        <w:rPr>
          <w:rFonts w:ascii="Garamond" w:eastAsia="Calibri" w:hAnsi="Garamond" w:cs="Times New Roman"/>
          <w:bCs/>
          <w:sz w:val="20"/>
          <w:szCs w:val="20"/>
          <w:lang w:val="sq-AL"/>
        </w:rPr>
        <w:t>–</w:t>
      </w:r>
      <w:r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FAZA</w:t>
      </w:r>
      <w:r w:rsidR="00CA6FB2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</w:t>
      </w:r>
      <w:r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1 </w:t>
      </w:r>
      <w:r w:rsidR="00CA6FB2">
        <w:rPr>
          <w:rFonts w:ascii="Garamond" w:eastAsia="Calibri" w:hAnsi="Garamond" w:cs="Times New Roman"/>
          <w:bCs/>
          <w:sz w:val="20"/>
          <w:szCs w:val="20"/>
          <w:lang w:val="sq-AL"/>
        </w:rPr>
        <w:t>DHE</w:t>
      </w:r>
      <w:r w:rsidR="00CA6FB2"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 xml:space="preserve"> </w:t>
      </w:r>
      <w:r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>FAZA 2</w:t>
      </w:r>
      <w:r w:rsidR="0080170B" w:rsidRPr="0080170B">
        <w:rPr>
          <w:rFonts w:ascii="Garamond" w:eastAsia="Calibri" w:hAnsi="Garamond" w:cs="Times New Roman"/>
          <w:bCs/>
          <w:sz w:val="20"/>
          <w:szCs w:val="20"/>
          <w:lang w:val="sq-AL"/>
        </w:rPr>
        <w:t>”</w:t>
      </w:r>
    </w:p>
    <w:p w14:paraId="54A66CFB" w14:textId="77777777" w:rsidR="00B63DE1" w:rsidRDefault="00B63DE1" w:rsidP="00B63DE1">
      <w:pPr>
        <w:tabs>
          <w:tab w:val="left" w:pos="270"/>
        </w:tabs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2"/>
        <w:gridCol w:w="407"/>
        <w:gridCol w:w="450"/>
        <w:gridCol w:w="544"/>
        <w:gridCol w:w="382"/>
        <w:gridCol w:w="536"/>
        <w:gridCol w:w="554"/>
        <w:gridCol w:w="323"/>
        <w:gridCol w:w="303"/>
        <w:gridCol w:w="682"/>
        <w:gridCol w:w="599"/>
        <w:gridCol w:w="389"/>
        <w:gridCol w:w="339"/>
        <w:gridCol w:w="462"/>
        <w:gridCol w:w="685"/>
        <w:gridCol w:w="653"/>
        <w:gridCol w:w="732"/>
        <w:gridCol w:w="644"/>
      </w:tblGrid>
      <w:tr w:rsidR="00B63DE1" w:rsidRPr="0080170B" w14:paraId="40337BED" w14:textId="77777777" w:rsidTr="00B11237">
        <w:trPr>
          <w:trHeight w:val="20"/>
          <w:jc w:val="center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FBEB7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42AAD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9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ACE56" w14:textId="77777777" w:rsidR="002815DC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TË DHËNAT KADASTRALE </w:t>
            </w:r>
          </w:p>
          <w:p w14:paraId="40561187" w14:textId="5266BDC3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bookmarkStart w:id="1" w:name="_GoBack"/>
            <w:bookmarkEnd w:id="1"/>
            <w:r w:rsidRPr="0080170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(SIPAS KARTELËS SË PASURISË)</w:t>
            </w:r>
          </w:p>
        </w:tc>
        <w:tc>
          <w:tcPr>
            <w:tcW w:w="191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B4A59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VLERËSIMI PËR SHPRONËSIM</w:t>
            </w:r>
          </w:p>
        </w:tc>
        <w:tc>
          <w:tcPr>
            <w:tcW w:w="7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01E29" w14:textId="0260DEF4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VLERA </w:t>
            </w:r>
            <w:r w:rsidR="00B11237"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TOTALE </w:t>
            </w: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(LEKË)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1DEF7" w14:textId="2439EB69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 H Ë N I M E                                                                                                                             (</w:t>
            </w:r>
            <w:r w:rsidR="00B11237"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kufizime hipotekare</w:t>
            </w: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, barrë mbi pasurinë etj.)</w:t>
            </w:r>
          </w:p>
        </w:tc>
      </w:tr>
      <w:tr w:rsidR="00B63DE1" w:rsidRPr="0080170B" w14:paraId="526F3506" w14:textId="77777777" w:rsidTr="00B11237">
        <w:trPr>
          <w:trHeight w:val="20"/>
          <w:jc w:val="center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616E8" w14:textId="78400A9C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</w:t>
            </w:r>
            <w:r w:rsidR="00B1123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4973A8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Emri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6E8C5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Atësia</w:t>
            </w:r>
          </w:p>
        </w:tc>
        <w:tc>
          <w:tcPr>
            <w:tcW w:w="302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A742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9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952B6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TË DHËNAT E PASURISË</w:t>
            </w:r>
          </w:p>
        </w:tc>
        <w:tc>
          <w:tcPr>
            <w:tcW w:w="109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56F1BF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TOKË TRUALL</w:t>
            </w:r>
          </w:p>
        </w:tc>
        <w:tc>
          <w:tcPr>
            <w:tcW w:w="8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5203A" w14:textId="5D08EA31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NDËRTESË  SOCIAL</w:t>
            </w:r>
            <w:r w:rsidR="00B1123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-</w:t>
            </w: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EKONOMIKE</w:t>
            </w:r>
          </w:p>
        </w:tc>
        <w:tc>
          <w:tcPr>
            <w:tcW w:w="7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22403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C8A37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B11237" w:rsidRPr="0080170B" w14:paraId="27115524" w14:textId="77777777" w:rsidTr="00B11237">
        <w:trPr>
          <w:trHeight w:val="20"/>
          <w:jc w:val="center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073E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EC83C1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875FBB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2987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5FA68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ZK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443DF" w14:textId="5C0B863A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Numri </w:t>
            </w:r>
            <w:r w:rsidR="00B1123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i </w:t>
            </w:r>
            <w:r w:rsidR="00B11237"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pasurisë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C7E8E" w14:textId="323EE5E1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Lloji </w:t>
            </w:r>
            <w:proofErr w:type="spellStart"/>
            <w:r w:rsidR="00B1123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i</w:t>
            </w:r>
            <w:r w:rsidR="00B11237"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pasurisë</w:t>
            </w:r>
            <w:proofErr w:type="spellEnd"/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DE70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 Totale (</w:t>
            </w:r>
            <w:proofErr w:type="spellStart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B1123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521CB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e shpronësuar (</w:t>
            </w:r>
            <w:proofErr w:type="spellStart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B1123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E1793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(lekë/</w:t>
            </w:r>
            <w:proofErr w:type="spellStart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B1123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B5065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                                   (lekë)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82567" w14:textId="323C8F4C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. </w:t>
            </w:r>
            <w:r w:rsidR="00B11237"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totale </w:t>
            </w: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(</w:t>
            </w:r>
            <w:proofErr w:type="spellStart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B1123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FE423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e shpronësuar (</w:t>
            </w:r>
            <w:proofErr w:type="spellStart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  <w:r w:rsidRPr="00B11237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1F82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sipas preventivit  (lekë)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57D65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843E4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B11237" w:rsidRPr="0080170B" w14:paraId="06E234FC" w14:textId="77777777" w:rsidTr="00B11237">
        <w:trPr>
          <w:trHeight w:val="20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1008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FFE777" w14:textId="4F974CF8" w:rsidR="00B63DE1" w:rsidRPr="0080170B" w:rsidRDefault="00B11237" w:rsidP="00B1123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Shoqëria 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“</w:t>
            </w: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Alumil-Albania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</w:t>
            </w: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sh.p.k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F6A91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0834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148/20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F9054" w14:textId="22233825" w:rsidR="00B63DE1" w:rsidRPr="0080170B" w:rsidRDefault="00B11237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0AD65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25,948.00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8F573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1822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D1CFC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4,242.00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DD214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7,728,924.00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11DA3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ABDEC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4DA0F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E2453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7,728,924.00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46ACD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B11237" w:rsidRPr="0080170B" w14:paraId="78FF6612" w14:textId="77777777" w:rsidTr="00B11237">
        <w:trPr>
          <w:trHeight w:val="20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75A5A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F1E804" w14:textId="4E0AA19E" w:rsidR="00B63DE1" w:rsidRPr="0080170B" w:rsidRDefault="00B11237" w:rsidP="00B1123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G.P.A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EB992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1E0E5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148/44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D7647" w14:textId="4144CA85" w:rsidR="00B63DE1" w:rsidRPr="0080170B" w:rsidRDefault="00B11237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F4766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3,400.00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30A70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506.3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46A97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4,242.00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9FF18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2,147,724.60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C0632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906.00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69B22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456.00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A4192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7,294,193.80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225D4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9,441,918.40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1FACD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B11237" w:rsidRPr="0080170B" w14:paraId="665A1256" w14:textId="77777777" w:rsidTr="00B11237">
        <w:trPr>
          <w:trHeight w:val="20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BAFBB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91880D" w14:textId="30DE50B5" w:rsidR="00B63DE1" w:rsidRPr="0080170B" w:rsidRDefault="00B11237" w:rsidP="00B1123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Mirela</w:t>
            </w:r>
            <w:proofErr w:type="spellEnd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 </w:t>
            </w: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Ismail</w:t>
            </w:r>
            <w:proofErr w:type="spellEnd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Papuli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42F2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E3128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257/7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8D19" w14:textId="102C6517" w:rsidR="00B63DE1" w:rsidRPr="0080170B" w:rsidRDefault="00B11237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1A916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3,203.00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082E3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414.4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2CC3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4,242.00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3F6B3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1,757,884.80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C2444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82C7C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F3431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1F68C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1,757,884.80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C32EA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B11237" w:rsidRPr="0080170B" w14:paraId="59F2EA59" w14:textId="77777777" w:rsidTr="00B11237">
        <w:trPr>
          <w:trHeight w:val="20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E4ECD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A1D4FC" w14:textId="7B03C680" w:rsidR="00B63DE1" w:rsidRPr="0080170B" w:rsidRDefault="00B11237" w:rsidP="00B1123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Mirela</w:t>
            </w:r>
            <w:proofErr w:type="spellEnd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 </w:t>
            </w: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Ismail</w:t>
            </w:r>
            <w:proofErr w:type="spellEnd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Papuli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4781A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4BE6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257/10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C70DA" w14:textId="281190C7" w:rsidR="00B63DE1" w:rsidRPr="0080170B" w:rsidRDefault="00B11237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21ACF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3,182.00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B5934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776.9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1035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4,242.00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A5D0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3,295,609.80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1C6E5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83115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FDE73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5CA3B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3,295,609.80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BF501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B11237" w:rsidRPr="0080170B" w14:paraId="6B2583DF" w14:textId="77777777" w:rsidTr="00B11237">
        <w:trPr>
          <w:trHeight w:val="20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54101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6BBA0C" w14:textId="0851DA05" w:rsidR="00B63DE1" w:rsidRPr="0080170B" w:rsidRDefault="00B11237" w:rsidP="00B1123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Shoqëria 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“</w:t>
            </w: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Eurobeton</w:t>
            </w:r>
            <w:proofErr w:type="spellEnd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2005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</w:t>
            </w: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 </w:t>
            </w:r>
            <w:proofErr w:type="spellStart"/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sh.p.k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D53C5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39E9C" w14:textId="77777777" w:rsidR="00B63DE1" w:rsidRPr="0080170B" w:rsidRDefault="00B63DE1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257/3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88BD4" w14:textId="2C6833B2" w:rsidR="00B63DE1" w:rsidRPr="0080170B" w:rsidRDefault="00B11237" w:rsidP="00B63DE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936F4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11,665.00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E20E9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686.4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13E32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4,242.00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DCCE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2,911,708.80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2A01B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FA69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75661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97E9C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2,911,708.80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B096D" w14:textId="77777777" w:rsidR="00B63DE1" w:rsidRPr="0080170B" w:rsidRDefault="00B63DE1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</w:p>
        </w:tc>
      </w:tr>
      <w:tr w:rsidR="00B11237" w:rsidRPr="0080170B" w14:paraId="472EBC26" w14:textId="77777777" w:rsidTr="00B11237">
        <w:trPr>
          <w:trHeight w:val="20"/>
          <w:jc w:val="center"/>
        </w:trPr>
        <w:tc>
          <w:tcPr>
            <w:tcW w:w="423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B84C7" w14:textId="055E0057" w:rsidR="00B11237" w:rsidRPr="0080170B" w:rsidRDefault="00B11237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VLERA TOTALE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CDE49" w14:textId="6D54DE90" w:rsidR="00B11237" w:rsidRPr="0080170B" w:rsidRDefault="00B11237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80170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  <w:t>25,136,045.80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88B90" w14:textId="77777777" w:rsidR="00B11237" w:rsidRPr="0080170B" w:rsidRDefault="00B11237" w:rsidP="00B1123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</w:tbl>
    <w:p w14:paraId="66F4D76B" w14:textId="77777777" w:rsidR="00B63DE1" w:rsidRPr="00814000" w:rsidRDefault="00B63DE1" w:rsidP="00B63DE1">
      <w:pPr>
        <w:tabs>
          <w:tab w:val="left" w:pos="27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9F90700" w14:textId="77777777" w:rsidR="00E57538" w:rsidRPr="00B63DE1" w:rsidRDefault="00E57538" w:rsidP="00B63DE1"/>
    <w:sectPr w:rsidR="00E57538" w:rsidRPr="00B63DE1" w:rsidSect="00B63DE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EEF77" w14:textId="77777777" w:rsidR="0080170B" w:rsidRDefault="0080170B" w:rsidP="00BF0A5B">
      <w:pPr>
        <w:spacing w:after="0" w:line="240" w:lineRule="auto"/>
      </w:pPr>
      <w:r>
        <w:separator/>
      </w:r>
    </w:p>
  </w:endnote>
  <w:endnote w:type="continuationSeparator" w:id="0">
    <w:p w14:paraId="3B2825E6" w14:textId="77777777" w:rsidR="0080170B" w:rsidRDefault="0080170B" w:rsidP="00BF0A5B">
      <w:pPr>
        <w:spacing w:after="0" w:line="240" w:lineRule="auto"/>
      </w:pPr>
      <w:r>
        <w:continuationSeparator/>
      </w:r>
    </w:p>
  </w:endnote>
  <w:endnote w:type="continuationNotice" w:id="1">
    <w:p w14:paraId="30F7BC13" w14:textId="77777777" w:rsidR="0080170B" w:rsidRDefault="008017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87768" w14:textId="77777777" w:rsidR="0080170B" w:rsidRDefault="0080170B" w:rsidP="00BF0A5B">
      <w:pPr>
        <w:spacing w:after="0" w:line="240" w:lineRule="auto"/>
      </w:pPr>
      <w:r>
        <w:separator/>
      </w:r>
    </w:p>
  </w:footnote>
  <w:footnote w:type="continuationSeparator" w:id="0">
    <w:p w14:paraId="1B4FB42B" w14:textId="77777777" w:rsidR="0080170B" w:rsidRDefault="0080170B" w:rsidP="00BF0A5B">
      <w:pPr>
        <w:spacing w:after="0" w:line="240" w:lineRule="auto"/>
      </w:pPr>
      <w:r>
        <w:continuationSeparator/>
      </w:r>
    </w:p>
  </w:footnote>
  <w:footnote w:type="continuationNotice" w:id="1">
    <w:p w14:paraId="5DE456C9" w14:textId="77777777" w:rsidR="0080170B" w:rsidRDefault="008017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90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83723"/>
    <w:rsid w:val="001F15C9"/>
    <w:rsid w:val="002815DC"/>
    <w:rsid w:val="002A5708"/>
    <w:rsid w:val="003420EC"/>
    <w:rsid w:val="004B00E3"/>
    <w:rsid w:val="004B66E4"/>
    <w:rsid w:val="00565A95"/>
    <w:rsid w:val="006001AA"/>
    <w:rsid w:val="00657016"/>
    <w:rsid w:val="00690756"/>
    <w:rsid w:val="0078796D"/>
    <w:rsid w:val="0080170B"/>
    <w:rsid w:val="00894C94"/>
    <w:rsid w:val="00B11237"/>
    <w:rsid w:val="00B61C86"/>
    <w:rsid w:val="00B63DE1"/>
    <w:rsid w:val="00B866F8"/>
    <w:rsid w:val="00BF0A5B"/>
    <w:rsid w:val="00C5431F"/>
    <w:rsid w:val="00CA6FB2"/>
    <w:rsid w:val="00CD6D54"/>
    <w:rsid w:val="00D21CEE"/>
    <w:rsid w:val="00DF733C"/>
    <w:rsid w:val="00E57538"/>
    <w:rsid w:val="00F62AF9"/>
    <w:rsid w:val="00F64F54"/>
    <w:rsid w:val="00F65CFF"/>
    <w:rsid w:val="00F7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BB70E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3DE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B63DE1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B63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DE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3DE1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B63DE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63DE1"/>
    <w:rPr>
      <w:lang w:val="en-US"/>
    </w:rPr>
  </w:style>
  <w:style w:type="paragraph" w:styleId="NoSpacing">
    <w:name w:val="No Spacing"/>
    <w:uiPriority w:val="1"/>
    <w:qFormat/>
    <w:rsid w:val="00B63DE1"/>
    <w:pPr>
      <w:spacing w:after="0" w:line="240" w:lineRule="auto"/>
    </w:pPr>
    <w:rPr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3DE1"/>
    <w:rPr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3DE1"/>
    <w:pPr>
      <w:spacing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3DE1"/>
    <w:rPr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3DE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DE1"/>
    <w:rPr>
      <w:rFonts w:ascii="Segoe UI" w:hAnsi="Segoe UI" w:cs="Segoe UI"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DE1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390</Nr_x002e__x0020_akti>
    <Data_x0020_e_x0020_Krijimit xmlns="0e656187-b300-4fb0-8bf4-3a50f872073c">2026-06-01T11:21:52Z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shpronësimin, për interes publik, të pronarëve të pasurive të paluajtshme, pronë private, që preken nga realizimi i projektit “ZGjerimi i superstradës Tiranë – Durrës (Loti 1) – faza I dhe faza II”</Titulli>
    <Modifikuesi xmlns="0e656187-b300-4fb0-8bf4-3a50f872073c">elnejda.cokalli</Modifikuesi>
    <Nr_x002e__x0020_prot_x0020_QBZ xmlns="0e656187-b300-4fb0-8bf4-3a50f872073c">1227</Nr_x002e__x0020_prot_x0020_QBZ>
    <Data_x0020_e_x0020_Modifikimit xmlns="0e656187-b300-4fb0-8bf4-3a50f872073c">2026-06-01T11:44:37Z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3171/1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E0B6CE1B374DEA874B692A287A83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E0B6CE1B374DEA874B692A287A83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D271E92-C181-4BA1-BB5D-C7358876D56E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18880AB-455D-4243-80B4-784E3FB95E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C9FC06-DBFD-47C3-8B53-2117140F3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699886-6891-4FB9-9379-754821619E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63758F-B4A3-4F95-A1DD-7BD30D631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“ZGjerimi i superstradës Tiranë – Durrës (Loti 1) – faza I dhe faza II”</vt:lpstr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“ZGjerimi i superstradës Tiranë – Durrës (Loti 1) – faza I dhe faza II”</dc:title>
  <dc:creator>Entela Suli</dc:creator>
  <cp:lastModifiedBy>Alma Lisaku</cp:lastModifiedBy>
  <cp:revision>14</cp:revision>
  <dcterms:created xsi:type="dcterms:W3CDTF">2026-06-01T10:30:00Z</dcterms:created>
  <dcterms:modified xsi:type="dcterms:W3CDTF">2026-06-01T11:12:00Z</dcterms:modified>
</cp:coreProperties>
</file>