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7411B" w14:textId="77777777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bookmarkStart w:id="0" w:name="_Hlk213144515"/>
      <w:r w:rsidRPr="00AD3A52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VENDIM</w:t>
      </w:r>
    </w:p>
    <w:p w14:paraId="5FDC302B" w14:textId="13CC21E3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Nr.</w:t>
      </w:r>
      <w:r w:rsidR="001E74F2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AD3A52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397, datë 28.5.2026</w:t>
      </w:r>
    </w:p>
    <w:p w14:paraId="4A4C430E" w14:textId="77777777" w:rsidR="00F12CA7" w:rsidRPr="00AD3A52" w:rsidRDefault="00F12CA7" w:rsidP="00F12CA7">
      <w:pPr>
        <w:keepNext/>
        <w:widowControl w:val="0"/>
        <w:spacing w:after="0" w:line="240" w:lineRule="auto"/>
        <w:ind w:firstLine="284"/>
        <w:contextualSpacing/>
        <w:outlineLvl w:val="2"/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  <w:bookmarkStart w:id="1" w:name="_Hlk509304613"/>
    </w:p>
    <w:p w14:paraId="6AB539BD" w14:textId="77777777" w:rsidR="00F12CA7" w:rsidRPr="00AD3A52" w:rsidRDefault="00F12CA7" w:rsidP="00F12CA7">
      <w:pPr>
        <w:keepNext/>
        <w:widowControl w:val="0"/>
        <w:spacing w:after="0" w:line="240" w:lineRule="auto"/>
        <w:ind w:firstLine="284"/>
        <w:contextualSpacing/>
        <w:jc w:val="center"/>
        <w:outlineLvl w:val="2"/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  <w:bookmarkStart w:id="2" w:name="_Toc183716473"/>
      <w:r w:rsidRPr="00AD3A52"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  <w:t>PËR</w:t>
      </w:r>
      <w:bookmarkEnd w:id="1"/>
      <w:r w:rsidRPr="00AD3A52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 SHPALLJEN E DISA ZONAVE </w:t>
      </w:r>
      <w:r w:rsidRPr="00AD3A52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ME PËRPARËSI ZHVILLIMIN E EKONOMISË MALORE</w:t>
      </w:r>
      <w:r w:rsidRPr="00AD3A52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</w:t>
      </w:r>
      <w:r w:rsidRPr="00AD3A52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NË BASHKINË GJIROKASTËR</w:t>
      </w:r>
      <w:bookmarkEnd w:id="2"/>
    </w:p>
    <w:p w14:paraId="4574F6B4" w14:textId="77777777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33293893" w14:textId="503857FE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Në mbështetje të nenit 100 të Kushtetutës dhe të pikës 1, të nenit 4, të ligjit nr.</w:t>
      </w:r>
      <w:r w:rsidR="001E74F2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AD3A52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20/2025, “Për paketën e maleve”, me propozimin e ministrit të Shtetit për Pushtetin Vendor, Këshilli i Ministrave</w:t>
      </w:r>
    </w:p>
    <w:p w14:paraId="4F6C296E" w14:textId="77777777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037E4C7D" w14:textId="77777777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VENDOSI:</w:t>
      </w:r>
    </w:p>
    <w:p w14:paraId="1F48FDA0" w14:textId="77777777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4E36AF07" w14:textId="77777777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1. Shpalljen “Zonë me përparësi zhvillimin e ekonomisë malore” në territorin e Bashkisë Gjirokastër të zonave, si më poshtë vijon:</w:t>
      </w:r>
    </w:p>
    <w:p w14:paraId="22E57976" w14:textId="5A5F2E3E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a) Zona nr.</w:t>
      </w:r>
      <w:r w:rsidR="001E74F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1, fshatrat Fushëbardhë dhe Zhulat, pjesë të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Cepo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Bashkia Gjirokastër,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Gjirokastër, me sipërfaqe 1215 (një mijë e dyqind e pesëmbëdhjetë) ha, sipas hartës në sistemin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;</w:t>
      </w:r>
    </w:p>
    <w:p w14:paraId="58715625" w14:textId="01498356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b) Zona nr.</w:t>
      </w:r>
      <w:r w:rsidR="001E74F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2, fshati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Asim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Zeneli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e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Antigonë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Bashkia Gjirokastër,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Gjirokastër, me sipërfaqe 96.4 (nëntëdhjetë e gjashtë pikë katër) ha, sipas hartës në sistemin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;</w:t>
      </w:r>
    </w:p>
    <w:p w14:paraId="0F029EB7" w14:textId="046D226F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c) Zona nr.</w:t>
      </w:r>
      <w:r w:rsidR="001E74F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3, fshati Golem, pjesë e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Picar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Bashkia Gjirokastër,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Gjirokastër, me sipërfaqe 10 (dhjetë) ha, sipas hartës në sistemin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;</w:t>
      </w:r>
    </w:p>
    <w:p w14:paraId="728F7AB7" w14:textId="1AA2A419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ç) Zona nr.</w:t>
      </w:r>
      <w:r w:rsidR="001E74F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4, fshati Kolonjë, pjesë e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Picar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Bashkia Gjirokastër,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Gjirokastër, me sipërfaqe 12 (dymbëdhjetë) ha, sipas hartës në sistemin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;</w:t>
      </w:r>
    </w:p>
    <w:p w14:paraId="0563AD14" w14:textId="2E0E4343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d) Zona nr.</w:t>
      </w:r>
      <w:r w:rsidR="001E74F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5, fshatrat Krinë dhe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Tranoshisht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të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Antigonë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Bashkia Gjirokastër,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Gjirokastër, me sipërfaqe 190 (njëqind e nëntëdhjetë) ha, sipas hartës në sistemin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;</w:t>
      </w:r>
    </w:p>
    <w:p w14:paraId="5BF38FA3" w14:textId="583B5A14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dh) Zona nr.</w:t>
      </w:r>
      <w:r w:rsidR="001E74F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6, fshati Erind, pjesë e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Lunxhëri, Bashkia Gjirokastër,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Gjirokastër, me sipërfaqe 8.8 (tetë pikë tetë) ha, sipas hartës në sistemin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;</w:t>
      </w:r>
    </w:p>
    <w:p w14:paraId="29DA42F9" w14:textId="0AD9B19D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e) Zona nr.</w:t>
      </w:r>
      <w:r w:rsidR="001E74F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7, fshati Erind, pjesë e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Lunxhëri, Bashkia Gjirokastër,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Gjirokastër, me sipërfaqe 36 (tridhjetë e gjashtë) ha, sipas hartës në sistemin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;</w:t>
      </w:r>
    </w:p>
    <w:p w14:paraId="35480D5E" w14:textId="69D38890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ë) Zona nr.</w:t>
      </w:r>
      <w:r w:rsidR="001E74F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8, fshatrat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Nokovë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dhe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Mingul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të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Lunxhëri, Bashkia Gjirokastër,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Gjirokastër, me sipërfaqe 4.5 (katër pikë pesë) ha, sipas hartës në sistemin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;</w:t>
      </w:r>
    </w:p>
    <w:p w14:paraId="2835B0DB" w14:textId="60DA637F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f) Zona nr.</w:t>
      </w:r>
      <w:r w:rsidR="001E74F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9, fshati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Shtëpëz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e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Picar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Bashkia Gjirokastër, </w:t>
      </w:r>
      <w:r w:rsidR="001E74F2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Gjirokastër, me sipërfaqe 7 (shtatë) ha, sipas hartës në sistemin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.</w:t>
      </w:r>
    </w:p>
    <w:p w14:paraId="2ECE9601" w14:textId="77777777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2. Shtrirja, kufijtë dhe pikat e hyrjes e të daljes së këtyre zonave përcaktohen në hartën treguese sipas sistemit </w:t>
      </w:r>
      <w:proofErr w:type="spellStart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që i bashkëlidhet këtij vendimi. </w:t>
      </w:r>
    </w:p>
    <w:p w14:paraId="465D730A" w14:textId="77777777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3. Llojet e aktiviteteve, që do të zhvillohen në këtë zonë, janë: </w:t>
      </w:r>
    </w:p>
    <w:p w14:paraId="0A1315D6" w14:textId="77777777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a) të zhvillimit ekonomik;</w:t>
      </w:r>
    </w:p>
    <w:p w14:paraId="193965FF" w14:textId="77777777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b) të zhvillimit industrial;</w:t>
      </w:r>
    </w:p>
    <w:p w14:paraId="4A0AA467" w14:textId="77777777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c) të zhvillimit turistik.</w:t>
      </w:r>
    </w:p>
    <w:p w14:paraId="1551E92C" w14:textId="77777777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4. Ngarkohen Ministria e Ekonomisë dhe Inovacionit, Agjencia Shtetërore e Kadastrës dhe Bashkia Gjirokastër për zbatimin e këtij vendimi. </w:t>
      </w:r>
    </w:p>
    <w:p w14:paraId="026B0A17" w14:textId="24B91499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Ky vendim hyn në fuqi pas botimit në Fletoren </w:t>
      </w:r>
      <w:r w:rsidR="006416E5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Zy</w:t>
      </w:r>
      <w:bookmarkStart w:id="3" w:name="_GoBack"/>
      <w:bookmarkEnd w:id="3"/>
      <w:r w:rsidR="006416E5"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rtare</w:t>
      </w: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.</w:t>
      </w:r>
    </w:p>
    <w:p w14:paraId="5F6EC44F" w14:textId="77777777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</w:p>
    <w:p w14:paraId="376DEE22" w14:textId="77777777" w:rsidR="00F12CA7" w:rsidRPr="00AD3A52" w:rsidRDefault="00F12CA7" w:rsidP="00F12CA7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KRYEMINISTËR</w:t>
      </w:r>
    </w:p>
    <w:p w14:paraId="0F555A42" w14:textId="77777777" w:rsidR="00F12CA7" w:rsidRPr="00AD3A52" w:rsidRDefault="00F12CA7" w:rsidP="00126ED4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r w:rsidRPr="00AD3A52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Edi </w:t>
      </w:r>
      <w:proofErr w:type="spellStart"/>
      <w:r w:rsidRPr="00AD3A52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Rama</w:t>
      </w:r>
      <w:proofErr w:type="spellEnd"/>
    </w:p>
    <w:p w14:paraId="58744987" w14:textId="77777777" w:rsidR="00F12CA7" w:rsidRPr="00AD3A52" w:rsidRDefault="00F12CA7" w:rsidP="00126ED4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</w:p>
    <w:bookmarkEnd w:id="0"/>
    <w:p w14:paraId="003598B0" w14:textId="107126FC" w:rsidR="00E57538" w:rsidRPr="00F12CA7" w:rsidRDefault="00126ED4" w:rsidP="00126ED4">
      <w:pPr>
        <w:spacing w:after="0" w:line="240" w:lineRule="auto"/>
        <w:jc w:val="center"/>
      </w:pPr>
      <w:r>
        <w:rPr>
          <w:noProof/>
          <w14:ligatures w14:val="none"/>
        </w:rPr>
        <w:lastRenderedPageBreak/>
        <w:drawing>
          <wp:inline distT="0" distB="0" distL="0" distR="0" wp14:anchorId="2A5400D6" wp14:editId="2F33F8C4">
            <wp:extent cx="5636260" cy="395287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artat për bashkërendim për shpalljen e disa zonave me përparësi zhvillimin e ekonomisë malore në Bashkinë Gjirokastër_Page_0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2" b="1660"/>
                    <a:stretch/>
                  </pic:blipFill>
                  <pic:spPr bwMode="auto">
                    <a:xfrm>
                      <a:off x="0" y="0"/>
                      <a:ext cx="5636260" cy="3952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lastRenderedPageBreak/>
        <w:drawing>
          <wp:inline distT="0" distB="0" distL="0" distR="0" wp14:anchorId="46121D32" wp14:editId="69DF22DF">
            <wp:extent cx="4029075" cy="64484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për bashkërendim për shpalljen e disa zonave me përparësi zhvillimin e ekonomisë malore në Bashkinë Gjirokastër_Page_0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22" t="6421" r="14081" b="6644"/>
                    <a:stretch/>
                  </pic:blipFill>
                  <pic:spPr bwMode="auto">
                    <a:xfrm>
                      <a:off x="0" y="0"/>
                      <a:ext cx="4029075" cy="644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lastRenderedPageBreak/>
        <w:drawing>
          <wp:inline distT="0" distB="0" distL="0" distR="0" wp14:anchorId="25902356" wp14:editId="62859A90">
            <wp:extent cx="4048125" cy="29051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rtat për bashkërendim për shpalljen e disa zonave me përparësi zhvillimin e ekonomisë malore në Bashkinë Gjirokastër_Page_0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55" t="5779" r="13915" b="55055"/>
                    <a:stretch/>
                  </pic:blipFill>
                  <pic:spPr bwMode="auto">
                    <a:xfrm>
                      <a:off x="0" y="0"/>
                      <a:ext cx="4048125" cy="2905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drawing>
          <wp:inline distT="0" distB="0" distL="0" distR="0" wp14:anchorId="1E293BAD" wp14:editId="7E91F0B7">
            <wp:extent cx="5731510" cy="4052570"/>
            <wp:effectExtent l="0" t="0" r="254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për bashkërendim për shpalljen e disa zonave me përparësi zhvillimin e ekonomisë malore në Bashkinë Gjirokastër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lastRenderedPageBreak/>
        <w:drawing>
          <wp:inline distT="0" distB="0" distL="0" distR="0" wp14:anchorId="4609B592" wp14:editId="4A25CFDC">
            <wp:extent cx="3581400" cy="3848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për bashkërendim për shpalljen e disa zonave me përparësi zhvillimin e ekonomisë malore në Bashkinë Gjirokastër_Page_05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56" t="6291" r="22558" b="41829"/>
                    <a:stretch/>
                  </pic:blipFill>
                  <pic:spPr bwMode="auto">
                    <a:xfrm>
                      <a:off x="0" y="0"/>
                      <a:ext cx="3581400" cy="384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drawing>
          <wp:inline distT="0" distB="0" distL="0" distR="0" wp14:anchorId="00DFB810" wp14:editId="699D40FA">
            <wp:extent cx="5731510" cy="3952875"/>
            <wp:effectExtent l="0" t="0" r="254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 për bashkërendim për shpalljen e disa zonave me përparësi zhvillimin e ekonomisë malore në Bashkinë Gjirokastër_Page_06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60"/>
                    <a:stretch/>
                  </pic:blipFill>
                  <pic:spPr bwMode="auto">
                    <a:xfrm>
                      <a:off x="0" y="0"/>
                      <a:ext cx="5731510" cy="3952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lastRenderedPageBreak/>
        <w:drawing>
          <wp:inline distT="0" distB="0" distL="0" distR="0" wp14:anchorId="24671515" wp14:editId="27D3CC89">
            <wp:extent cx="3543300" cy="3524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për bashkërendim për shpalljen e disa zonave me përparësi zhvillimin e ekonomisë malore në Bashkinë Gjirokastër_Page_07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89" t="5907" r="22889" b="46580"/>
                    <a:stretch/>
                  </pic:blipFill>
                  <pic:spPr bwMode="auto">
                    <a:xfrm>
                      <a:off x="0" y="0"/>
                      <a:ext cx="3543300" cy="3524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drawing>
          <wp:inline distT="0" distB="0" distL="0" distR="0" wp14:anchorId="695C7CC1" wp14:editId="665D0840">
            <wp:extent cx="5636260" cy="3971925"/>
            <wp:effectExtent l="0" t="0" r="254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 për bashkërendim për shpalljen e disa zonave me përparësi zhvillimin e ekonomisë malore në Bashkinë Gjirokastër_Page_08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2" b="1990"/>
                    <a:stretch/>
                  </pic:blipFill>
                  <pic:spPr bwMode="auto">
                    <a:xfrm>
                      <a:off x="0" y="0"/>
                      <a:ext cx="5636260" cy="3971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lastRenderedPageBreak/>
        <w:drawing>
          <wp:inline distT="0" distB="0" distL="0" distR="0" wp14:anchorId="716884C4" wp14:editId="6468CA3E">
            <wp:extent cx="3495675" cy="42291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 për bashkërendim për shpalljen e disa zonave me përparësi zhvillimin e ekonomisë malore në Bashkinë Gjirokastër_Page_09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55" t="6164" r="23554" b="36821"/>
                    <a:stretch/>
                  </pic:blipFill>
                  <pic:spPr bwMode="auto">
                    <a:xfrm>
                      <a:off x="0" y="0"/>
                      <a:ext cx="3495675" cy="422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drawing>
          <wp:inline distT="0" distB="0" distL="0" distR="0" wp14:anchorId="595DD50B" wp14:editId="56396A58">
            <wp:extent cx="5731510" cy="392430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 për bashkërendim për shpalljen e disa zonave me përparësi zhvillimin e ekonomisë malore në Bashkinë Gjirokastër_Page_10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65"/>
                    <a:stretch/>
                  </pic:blipFill>
                  <pic:spPr bwMode="auto">
                    <a:xfrm>
                      <a:off x="0" y="0"/>
                      <a:ext cx="5731510" cy="3924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lastRenderedPageBreak/>
        <w:drawing>
          <wp:inline distT="0" distB="0" distL="0" distR="0" wp14:anchorId="3697A35C" wp14:editId="2685648B">
            <wp:extent cx="3562350" cy="43719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 për bashkërendim për shpalljen e disa zonave me përparësi zhvillimin e ekonomisë malore në Bashkinë Gjirokastër_Page_1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57" t="5779" r="22889" b="35279"/>
                    <a:stretch/>
                  </pic:blipFill>
                  <pic:spPr bwMode="auto">
                    <a:xfrm>
                      <a:off x="0" y="0"/>
                      <a:ext cx="3562350" cy="437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drawing>
          <wp:inline distT="0" distB="0" distL="0" distR="0" wp14:anchorId="5FDA70AD" wp14:editId="5FDDC6F5">
            <wp:extent cx="5674360" cy="394335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tat për bashkërendim për shpalljen e disa zonave me përparësi zhvillimin e ekonomisë malore në Bashkinë Gjirokastër_Page_1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" b="2695"/>
                    <a:stretch/>
                  </pic:blipFill>
                  <pic:spPr bwMode="auto">
                    <a:xfrm>
                      <a:off x="0" y="0"/>
                      <a:ext cx="5674360" cy="3943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lastRenderedPageBreak/>
        <w:drawing>
          <wp:inline distT="0" distB="0" distL="0" distR="0" wp14:anchorId="5348E5FF" wp14:editId="0DB922AC">
            <wp:extent cx="3552825" cy="64103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rtat për bashkërendim për shpalljen e disa zonave me përparësi zhvillimin e ekonomisë malore në Bashkinë Gjirokastër_Page_13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55" t="5008" r="22557" b="8569"/>
                    <a:stretch/>
                  </pic:blipFill>
                  <pic:spPr bwMode="auto">
                    <a:xfrm>
                      <a:off x="0" y="0"/>
                      <a:ext cx="3552825" cy="6410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lastRenderedPageBreak/>
        <w:drawing>
          <wp:inline distT="0" distB="0" distL="0" distR="0" wp14:anchorId="1C8AAF3A" wp14:editId="52D1FEF9">
            <wp:extent cx="5645785" cy="39624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artat për bashkërendim për shpalljen e disa zonave me përparësi zhvillimin e ekonomisë malore në Bashkinë Gjirokastër_Page_14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5" b="2225"/>
                    <a:stretch/>
                  </pic:blipFill>
                  <pic:spPr bwMode="auto">
                    <a:xfrm>
                      <a:off x="0" y="0"/>
                      <a:ext cx="5645785" cy="396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drawing>
          <wp:inline distT="0" distB="0" distL="0" distR="0" wp14:anchorId="2F6F3694" wp14:editId="01E54FB6">
            <wp:extent cx="3524250" cy="45910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artat për bashkërendim për shpalljen e disa zonave me përparësi zhvillimin e ekonomisë malore në Bashkinë Gjirokastër_Page_15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55" t="5778" r="23056" b="32327"/>
                    <a:stretch/>
                  </pic:blipFill>
                  <pic:spPr bwMode="auto">
                    <a:xfrm>
                      <a:off x="0" y="0"/>
                      <a:ext cx="3524250" cy="459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lastRenderedPageBreak/>
        <w:drawing>
          <wp:inline distT="0" distB="0" distL="0" distR="0" wp14:anchorId="0C87A1CF" wp14:editId="66D13DB9">
            <wp:extent cx="5731510" cy="4052570"/>
            <wp:effectExtent l="0" t="0" r="254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artat për bashkërendim për shpalljen e disa zonave me përparësi zhvillimin e ekonomisë malore në Bashkinë Gjirokastër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drawing>
          <wp:inline distT="0" distB="0" distL="0" distR="0" wp14:anchorId="0FC81A6A" wp14:editId="6481AB6F">
            <wp:extent cx="3514725" cy="24860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artat për bashkërendim për shpalljen e disa zonave me përparësi zhvillimin e ekonomisë malore në Bashkinë Gjirokastër_Page_17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22" t="6291" r="23055" b="60192"/>
                    <a:stretch/>
                  </pic:blipFill>
                  <pic:spPr bwMode="auto">
                    <a:xfrm>
                      <a:off x="0" y="0"/>
                      <a:ext cx="3514725" cy="2486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lastRenderedPageBreak/>
        <w:drawing>
          <wp:inline distT="0" distB="0" distL="0" distR="0" wp14:anchorId="147D2F34" wp14:editId="4B35F20C">
            <wp:extent cx="5731510" cy="4052570"/>
            <wp:effectExtent l="0" t="0" r="254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rtat për bashkërendim për shpalljen e disa zonave me përparësi zhvillimin e ekonomisë malore në Bashkinë Gjirokastër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drawing>
          <wp:inline distT="0" distB="0" distL="0" distR="0" wp14:anchorId="5FF157FA" wp14:editId="5D34B6A0">
            <wp:extent cx="3562350" cy="38481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artat për bashkërendim për shpalljen e disa zonave me përparësi zhvillimin e ekonomisë malore në Bashkinë Gjirokastër_Page_19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55" t="5650" r="22391" b="42471"/>
                    <a:stretch/>
                  </pic:blipFill>
                  <pic:spPr bwMode="auto">
                    <a:xfrm>
                      <a:off x="0" y="0"/>
                      <a:ext cx="3562350" cy="384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57538" w:rsidRPr="00F12CA7" w:rsidSect="00F12CA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2D8BE4" w14:textId="77777777" w:rsidR="001E74F2" w:rsidRDefault="001E74F2" w:rsidP="005B1694">
      <w:pPr>
        <w:spacing w:after="0" w:line="240" w:lineRule="auto"/>
      </w:pPr>
      <w:r>
        <w:separator/>
      </w:r>
    </w:p>
  </w:endnote>
  <w:endnote w:type="continuationSeparator" w:id="0">
    <w:p w14:paraId="28451CA9" w14:textId="77777777" w:rsidR="001E74F2" w:rsidRDefault="001E74F2" w:rsidP="005B1694">
      <w:pPr>
        <w:spacing w:after="0" w:line="240" w:lineRule="auto"/>
      </w:pPr>
      <w:r>
        <w:continuationSeparator/>
      </w:r>
    </w:p>
  </w:endnote>
  <w:endnote w:type="continuationNotice" w:id="1">
    <w:p w14:paraId="25ABDCDB" w14:textId="77777777" w:rsidR="001E74F2" w:rsidRDefault="001E74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EEADE" w14:textId="77777777" w:rsidR="001E74F2" w:rsidRDefault="001E74F2" w:rsidP="005B1694">
      <w:pPr>
        <w:spacing w:after="0" w:line="240" w:lineRule="auto"/>
      </w:pPr>
      <w:r>
        <w:separator/>
      </w:r>
    </w:p>
  </w:footnote>
  <w:footnote w:type="continuationSeparator" w:id="0">
    <w:p w14:paraId="4B1207C7" w14:textId="77777777" w:rsidR="001E74F2" w:rsidRDefault="001E74F2" w:rsidP="005B1694">
      <w:pPr>
        <w:spacing w:after="0" w:line="240" w:lineRule="auto"/>
      </w:pPr>
      <w:r>
        <w:continuationSeparator/>
      </w:r>
    </w:p>
  </w:footnote>
  <w:footnote w:type="continuationNotice" w:id="1">
    <w:p w14:paraId="4BC85E5B" w14:textId="77777777" w:rsidR="001E74F2" w:rsidRDefault="001E74F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126ED4"/>
    <w:rsid w:val="001E74F2"/>
    <w:rsid w:val="002A5708"/>
    <w:rsid w:val="00431796"/>
    <w:rsid w:val="004B00E3"/>
    <w:rsid w:val="004D28B8"/>
    <w:rsid w:val="00565A95"/>
    <w:rsid w:val="005B1694"/>
    <w:rsid w:val="006416E5"/>
    <w:rsid w:val="00657016"/>
    <w:rsid w:val="00690756"/>
    <w:rsid w:val="006E067F"/>
    <w:rsid w:val="0078796D"/>
    <w:rsid w:val="007F3F3D"/>
    <w:rsid w:val="00894C94"/>
    <w:rsid w:val="008E3FB9"/>
    <w:rsid w:val="00B32F37"/>
    <w:rsid w:val="00B61C86"/>
    <w:rsid w:val="00C5431F"/>
    <w:rsid w:val="00CB1ADB"/>
    <w:rsid w:val="00CD6D54"/>
    <w:rsid w:val="00D21CEE"/>
    <w:rsid w:val="00E57538"/>
    <w:rsid w:val="00E65AF6"/>
    <w:rsid w:val="00EC743C"/>
    <w:rsid w:val="00F12CA7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C302B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CA7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B1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1694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semiHidden/>
    <w:unhideWhenUsed/>
    <w:rsid w:val="005B1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B1694"/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g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eg"/><Relationship Id="rId30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397</Nr_x002e__x0020_akti>
    <Data_x0020_e_x0020_Krijimit xmlns="0e656187-b300-4fb0-8bf4-3a50f872073c">2026-06-01T11:36:42Z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2026-06-01T00:00:00Z</Date_x0020_protokolli>
    <Titulli xmlns="0e656187-b300-4fb0-8bf4-3a50f872073c">Për shpalljen e disa zonave me përparësi zhvillimin e ekonomisë malore në Bashkinë Gjirokastër</Titulli>
    <Modifikuesi xmlns="0e656187-b300-4fb0-8bf4-3a50f872073c">elnejda.cokalli</Modifikuesi>
    <Nr_x002e__x0020_prot_x0020_QBZ xmlns="0e656187-b300-4fb0-8bf4-3a50f872073c">1234</Nr_x002e__x0020_prot_x0020_QBZ>
    <Data_x0020_e_x0020_Modifikimit xmlns="0e656187-b300-4fb0-8bf4-3a50f872073c">2026-06-01T12:04:26Z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2744/25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EFAF48009744D0B6D536D0B7AE21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EFAF48009744D0B6D536D0B7AE21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EC19E44-F461-42C1-AFFF-98E7CA3DEB93}">
  <ds:schemaRefs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43C2EE6-7263-448C-8010-7E133631B5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AFE860-44E2-4729-A92A-E3167C661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772D5B-70F7-4E2A-833F-2AAF77E524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3CFA28-6843-4D63-98B7-1F0755FF94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Gjirokastër</vt:lpstr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Gjirokastër</dc:title>
  <dc:creator>Entela Suli</dc:creator>
  <cp:lastModifiedBy>Alma Lisaku</cp:lastModifiedBy>
  <cp:revision>7</cp:revision>
  <dcterms:created xsi:type="dcterms:W3CDTF">2026-06-01T10:44:00Z</dcterms:created>
  <dcterms:modified xsi:type="dcterms:W3CDTF">2026-06-01T11:20:00Z</dcterms:modified>
</cp:coreProperties>
</file>