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169E13" w14:textId="77777777" w:rsidR="00E92B8B" w:rsidRPr="00864312" w:rsidRDefault="00E92B8B" w:rsidP="00334F7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64312">
        <w:rPr>
          <w:rFonts w:ascii="Garamond" w:hAnsi="Garamond"/>
          <w:b/>
          <w:sz w:val="24"/>
        </w:rPr>
        <w:t>VENDIM</w:t>
      </w:r>
    </w:p>
    <w:p w14:paraId="73DCE216" w14:textId="624273C2" w:rsidR="00E57538" w:rsidRPr="00864312" w:rsidRDefault="00E92B8B" w:rsidP="00334F7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64312">
        <w:rPr>
          <w:rFonts w:ascii="Garamond" w:hAnsi="Garamond"/>
          <w:b/>
          <w:sz w:val="24"/>
        </w:rPr>
        <w:t>Nr</w:t>
      </w:r>
      <w:r w:rsidR="00066A4E" w:rsidRPr="00864312">
        <w:rPr>
          <w:rFonts w:ascii="Garamond" w:hAnsi="Garamond"/>
          <w:b/>
          <w:sz w:val="24"/>
        </w:rPr>
        <w:t>.</w:t>
      </w:r>
      <w:r w:rsidR="00864312" w:rsidRPr="00864312">
        <w:rPr>
          <w:rFonts w:ascii="Garamond" w:hAnsi="Garamond"/>
          <w:b/>
          <w:sz w:val="24"/>
        </w:rPr>
        <w:t xml:space="preserve"> </w:t>
      </w:r>
      <w:r w:rsidR="00E03109" w:rsidRPr="00864312">
        <w:rPr>
          <w:rFonts w:ascii="Garamond" w:hAnsi="Garamond"/>
          <w:b/>
          <w:sz w:val="24"/>
        </w:rPr>
        <w:t>411</w:t>
      </w:r>
      <w:r w:rsidR="005B0120" w:rsidRPr="00864312">
        <w:rPr>
          <w:rFonts w:ascii="Garamond" w:hAnsi="Garamond"/>
          <w:b/>
          <w:sz w:val="24"/>
        </w:rPr>
        <w:t>, datë 3</w:t>
      </w:r>
      <w:r w:rsidR="00490A48" w:rsidRPr="00864312">
        <w:rPr>
          <w:rFonts w:ascii="Garamond" w:hAnsi="Garamond"/>
          <w:b/>
          <w:sz w:val="24"/>
        </w:rPr>
        <w:t>.6</w:t>
      </w:r>
      <w:r w:rsidR="00CD6D54" w:rsidRPr="00864312">
        <w:rPr>
          <w:rFonts w:ascii="Garamond" w:hAnsi="Garamond"/>
          <w:b/>
          <w:sz w:val="24"/>
        </w:rPr>
        <w:t>.2026</w:t>
      </w:r>
    </w:p>
    <w:p w14:paraId="625DE876" w14:textId="47ABECF4" w:rsidR="00BC2378" w:rsidRPr="00864312" w:rsidRDefault="00BC2378" w:rsidP="00334F7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01C055A" w14:textId="558454AE" w:rsidR="00334F71" w:rsidRPr="00864312" w:rsidRDefault="00334F71" w:rsidP="00334F7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64312">
        <w:rPr>
          <w:rFonts w:ascii="Garamond" w:hAnsi="Garamond"/>
          <w:b/>
          <w:sz w:val="24"/>
        </w:rPr>
        <w:t>PËR AUTORIZIMIN E KORPORATËS SË INVESTIMEVE SHQIPTARE PËR KOORDINI</w:t>
      </w:r>
      <w:r w:rsidR="00864312">
        <w:rPr>
          <w:rFonts w:ascii="Garamond" w:hAnsi="Garamond"/>
          <w:b/>
          <w:sz w:val="24"/>
        </w:rPr>
        <w:t>MIN E PROCESIT TË IDENTIFIKIMIT</w:t>
      </w:r>
      <w:r w:rsidR="00031141">
        <w:rPr>
          <w:rFonts w:ascii="Garamond" w:hAnsi="Garamond"/>
          <w:b/>
          <w:sz w:val="24"/>
        </w:rPr>
        <w:t xml:space="preserve"> DHE KONSOLIDIMIT TË</w:t>
      </w:r>
      <w:r w:rsidRPr="00864312">
        <w:rPr>
          <w:rFonts w:ascii="Garamond" w:hAnsi="Garamond"/>
          <w:b/>
          <w:sz w:val="24"/>
        </w:rPr>
        <w:t xml:space="preserve"> PRONËS SHTETËRORE ME INTERES PËR TË REALIZUAR PROJEKTIN E INVESTIMIT “</w:t>
      </w:r>
      <w:proofErr w:type="spellStart"/>
      <w:r w:rsidRPr="00864312">
        <w:rPr>
          <w:rFonts w:ascii="Garamond" w:hAnsi="Garamond"/>
          <w:b/>
          <w:i/>
          <w:sz w:val="24"/>
        </w:rPr>
        <w:t>HOSPITALITY</w:t>
      </w:r>
      <w:proofErr w:type="spellEnd"/>
      <w:r w:rsidRPr="00864312">
        <w:rPr>
          <w:rFonts w:ascii="Garamond" w:hAnsi="Garamond"/>
          <w:b/>
          <w:i/>
          <w:sz w:val="24"/>
        </w:rPr>
        <w:t xml:space="preserve"> </w:t>
      </w:r>
      <w:proofErr w:type="spellStart"/>
      <w:r w:rsidRPr="00864312">
        <w:rPr>
          <w:rFonts w:ascii="Garamond" w:hAnsi="Garamond"/>
          <w:b/>
          <w:i/>
          <w:sz w:val="24"/>
        </w:rPr>
        <w:t>ALBANIA</w:t>
      </w:r>
      <w:proofErr w:type="spellEnd"/>
      <w:r w:rsidRPr="00864312">
        <w:rPr>
          <w:rFonts w:ascii="Garamond" w:hAnsi="Garamond"/>
          <w:b/>
          <w:sz w:val="24"/>
        </w:rPr>
        <w:t>, VLORË”</w:t>
      </w:r>
    </w:p>
    <w:p w14:paraId="6E06218A" w14:textId="77777777" w:rsidR="00334F71" w:rsidRPr="00864312" w:rsidRDefault="00334F71" w:rsidP="00334F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C418EC9" w14:textId="4F686EDC" w:rsidR="00334F71" w:rsidRPr="00864312" w:rsidRDefault="00334F71" w:rsidP="00334F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64312">
        <w:rPr>
          <w:rFonts w:ascii="Garamond" w:hAnsi="Garamond"/>
          <w:sz w:val="24"/>
        </w:rPr>
        <w:t>Në mbështetje të nenit 100 të Kushtetutës dhe të pikës 5, të nenit 5, të ligjit nr.</w:t>
      </w:r>
      <w:r w:rsidR="00864312">
        <w:rPr>
          <w:rFonts w:ascii="Garamond" w:hAnsi="Garamond"/>
          <w:sz w:val="24"/>
        </w:rPr>
        <w:t xml:space="preserve"> </w:t>
      </w:r>
      <w:r w:rsidRPr="00864312">
        <w:rPr>
          <w:rFonts w:ascii="Garamond" w:hAnsi="Garamond"/>
          <w:sz w:val="24"/>
        </w:rPr>
        <w:t>71/2019, “Për Korporatën e Investimeve Shqiptare”, me propozimin e ministrit të Ekonomisë dhe Inovacionit, Këshilli i Ministrave</w:t>
      </w:r>
    </w:p>
    <w:p w14:paraId="7A0FA555" w14:textId="77777777" w:rsidR="00334F71" w:rsidRPr="00864312" w:rsidRDefault="00334F71" w:rsidP="00334F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546B8DF" w14:textId="165CCA69" w:rsidR="00334F71" w:rsidRPr="00864312" w:rsidRDefault="00334F71" w:rsidP="00334F7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64312">
        <w:rPr>
          <w:rFonts w:ascii="Garamond" w:hAnsi="Garamond"/>
          <w:sz w:val="24"/>
        </w:rPr>
        <w:t>VENDOSI:</w:t>
      </w:r>
    </w:p>
    <w:p w14:paraId="452F1AC1" w14:textId="77777777" w:rsidR="00334F71" w:rsidRPr="00864312" w:rsidRDefault="00334F71" w:rsidP="00334F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B222C7D" w14:textId="6DCBAB85" w:rsidR="00334F71" w:rsidRPr="00864312" w:rsidRDefault="00334F71" w:rsidP="00334F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64312">
        <w:rPr>
          <w:rFonts w:ascii="Garamond" w:hAnsi="Garamond"/>
          <w:sz w:val="24"/>
        </w:rPr>
        <w:t>1. Korporata e Investimeve Shqiptare, në përputhje me objektivat e saj, me qëllim identifikimin e pronës shtetërore, me interes për të realizuar projektin e investimit “</w:t>
      </w:r>
      <w:proofErr w:type="spellStart"/>
      <w:r w:rsidRPr="00864312">
        <w:rPr>
          <w:rFonts w:ascii="Garamond" w:hAnsi="Garamond"/>
          <w:i/>
          <w:sz w:val="24"/>
        </w:rPr>
        <w:t>Hospitality</w:t>
      </w:r>
      <w:proofErr w:type="spellEnd"/>
      <w:r w:rsidRPr="00864312">
        <w:rPr>
          <w:rFonts w:ascii="Garamond" w:hAnsi="Garamond"/>
          <w:i/>
          <w:sz w:val="24"/>
        </w:rPr>
        <w:t xml:space="preserve"> </w:t>
      </w:r>
      <w:proofErr w:type="spellStart"/>
      <w:r w:rsidRPr="00864312">
        <w:rPr>
          <w:rFonts w:ascii="Garamond" w:hAnsi="Garamond"/>
          <w:i/>
          <w:sz w:val="24"/>
        </w:rPr>
        <w:t>Albania</w:t>
      </w:r>
      <w:proofErr w:type="spellEnd"/>
      <w:r w:rsidRPr="00864312">
        <w:rPr>
          <w:rFonts w:ascii="Garamond" w:hAnsi="Garamond"/>
          <w:sz w:val="24"/>
        </w:rPr>
        <w:t xml:space="preserve">, Vlorë”, në zonën </w:t>
      </w:r>
      <w:proofErr w:type="spellStart"/>
      <w:r w:rsidRPr="00864312">
        <w:rPr>
          <w:rFonts w:ascii="Garamond" w:hAnsi="Garamond"/>
          <w:sz w:val="24"/>
        </w:rPr>
        <w:t>kadastrale</w:t>
      </w:r>
      <w:proofErr w:type="spellEnd"/>
      <w:r w:rsidRPr="00864312">
        <w:rPr>
          <w:rFonts w:ascii="Garamond" w:hAnsi="Garamond"/>
          <w:sz w:val="24"/>
        </w:rPr>
        <w:t xml:space="preserve"> 8602, ngarkohet për përmbushjen e detyrave të mëposhtme:</w:t>
      </w:r>
    </w:p>
    <w:p w14:paraId="21F8562F" w14:textId="7471C9EE" w:rsidR="00334F71" w:rsidRPr="00864312" w:rsidRDefault="00334F71" w:rsidP="00334F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64312">
        <w:rPr>
          <w:rFonts w:ascii="Garamond" w:hAnsi="Garamond"/>
          <w:sz w:val="24"/>
        </w:rPr>
        <w:t xml:space="preserve">a) Të ndërmarrë të gjitha masat dhe veprimet procedurale për identifikimin dhe konsolidimin e pronave shtetërore në njësitë strukturore të zonës </w:t>
      </w:r>
      <w:proofErr w:type="spellStart"/>
      <w:r w:rsidRPr="00864312">
        <w:rPr>
          <w:rFonts w:ascii="Garamond" w:hAnsi="Garamond"/>
          <w:sz w:val="24"/>
        </w:rPr>
        <w:t>kadastrale</w:t>
      </w:r>
      <w:proofErr w:type="spellEnd"/>
      <w:r w:rsidRPr="00864312">
        <w:rPr>
          <w:rFonts w:ascii="Garamond" w:hAnsi="Garamond"/>
          <w:sz w:val="24"/>
        </w:rPr>
        <w:t xml:space="preserve"> 8602 Vlorë, të përcaktuara në shtojcën nr.</w:t>
      </w:r>
      <w:r w:rsidR="00864312">
        <w:rPr>
          <w:rFonts w:ascii="Garamond" w:hAnsi="Garamond"/>
          <w:sz w:val="24"/>
        </w:rPr>
        <w:t xml:space="preserve"> </w:t>
      </w:r>
      <w:r w:rsidRPr="00864312">
        <w:rPr>
          <w:rFonts w:ascii="Garamond" w:hAnsi="Garamond"/>
          <w:sz w:val="24"/>
        </w:rPr>
        <w:t>1, bashkëlidhur këtij vendimi, si më poshtë vijon:</w:t>
      </w:r>
    </w:p>
    <w:p w14:paraId="0E267173" w14:textId="421CD377" w:rsidR="00334F71" w:rsidRPr="00864312" w:rsidRDefault="00334F71" w:rsidP="00334F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64312">
        <w:rPr>
          <w:rFonts w:ascii="Garamond" w:hAnsi="Garamond"/>
          <w:sz w:val="24"/>
        </w:rPr>
        <w:t xml:space="preserve">i. </w:t>
      </w:r>
      <w:r w:rsidR="00864312" w:rsidRPr="00864312">
        <w:rPr>
          <w:rFonts w:ascii="Garamond" w:hAnsi="Garamond"/>
          <w:sz w:val="24"/>
        </w:rPr>
        <w:t xml:space="preserve">në </w:t>
      </w:r>
      <w:r w:rsidRPr="00864312">
        <w:rPr>
          <w:rFonts w:ascii="Garamond" w:hAnsi="Garamond"/>
          <w:sz w:val="24"/>
        </w:rPr>
        <w:t>bashkëpunim me Agjencinë Shtetërore të Kadastrës të kryejë koordinimin dhe bashkërendimin me institucionet shtetërore, të përfshira në çështjet e pronësisë apo të administrimit të pronave, për dhënien dhe shkëmbimin e informacionit apo të dokumentacionit të kërkuar, në lidhje me të drejtat e pronësisë apo çdo të drejtë tjetër reale, i nevojshëm për një pasqyrim të gjendjes së pronësisë/të drejtave pronësore, caktimin më të saktë të kufijve/sipërfaqeve të pjesës takuese të palës shtet, konsolidimin, nëse është e nevojshme, në kuptim të vendimit nr.</w:t>
      </w:r>
      <w:r w:rsidR="00864312">
        <w:rPr>
          <w:rFonts w:ascii="Garamond" w:hAnsi="Garamond"/>
          <w:sz w:val="24"/>
        </w:rPr>
        <w:t xml:space="preserve"> </w:t>
      </w:r>
      <w:r w:rsidRPr="00864312">
        <w:rPr>
          <w:rFonts w:ascii="Garamond" w:hAnsi="Garamond"/>
          <w:sz w:val="24"/>
        </w:rPr>
        <w:t>137,</w:t>
      </w:r>
      <w:r w:rsidR="00031141">
        <w:rPr>
          <w:rFonts w:ascii="Garamond" w:hAnsi="Garamond"/>
          <w:sz w:val="24"/>
        </w:rPr>
        <w:t xml:space="preserve"> datë 6.3.2024, të Këshillit të</w:t>
      </w:r>
      <w:bookmarkStart w:id="0" w:name="_GoBack"/>
      <w:bookmarkEnd w:id="0"/>
      <w:r w:rsidRPr="00864312">
        <w:rPr>
          <w:rFonts w:ascii="Garamond" w:hAnsi="Garamond"/>
          <w:sz w:val="24"/>
        </w:rPr>
        <w:t xml:space="preserve"> Ministrave, dhe regjistrimin e pronave/të drejtave pronësore, sipas shtojcës nr.</w:t>
      </w:r>
      <w:r w:rsidR="00864312">
        <w:rPr>
          <w:rFonts w:ascii="Garamond" w:hAnsi="Garamond"/>
          <w:sz w:val="24"/>
        </w:rPr>
        <w:t xml:space="preserve"> </w:t>
      </w:r>
      <w:r w:rsidRPr="00864312">
        <w:rPr>
          <w:rFonts w:ascii="Garamond" w:hAnsi="Garamond"/>
          <w:sz w:val="24"/>
        </w:rPr>
        <w:t>1, të këtij vendimi, në regjistrat e pasurive të paluajtshme;</w:t>
      </w:r>
    </w:p>
    <w:p w14:paraId="73DAF535" w14:textId="778BB659" w:rsidR="00334F71" w:rsidRPr="00864312" w:rsidRDefault="00334F71" w:rsidP="00334F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864312">
        <w:rPr>
          <w:rFonts w:ascii="Garamond" w:hAnsi="Garamond"/>
          <w:sz w:val="24"/>
        </w:rPr>
        <w:t>ii</w:t>
      </w:r>
      <w:proofErr w:type="spellEnd"/>
      <w:r w:rsidRPr="00864312">
        <w:rPr>
          <w:rFonts w:ascii="Garamond" w:hAnsi="Garamond"/>
          <w:sz w:val="24"/>
        </w:rPr>
        <w:t xml:space="preserve">. </w:t>
      </w:r>
      <w:r w:rsidR="00864312" w:rsidRPr="00864312">
        <w:rPr>
          <w:rFonts w:ascii="Garamond" w:hAnsi="Garamond"/>
          <w:sz w:val="24"/>
        </w:rPr>
        <w:t>n</w:t>
      </w:r>
      <w:r w:rsidRPr="00864312">
        <w:rPr>
          <w:rFonts w:ascii="Garamond" w:hAnsi="Garamond"/>
          <w:sz w:val="24"/>
        </w:rPr>
        <w:t>ë bashkëpunim me Drejtorinë e Shërbimeve Qeveritare të kryejë koordinimin dhe bashkërendimin për shkëmbimin e informacionit apo të dokumentacionit të kërkuar, në lidhje me të drejtat e pronësisë apo çdo të drejtë tjetër reale, i nevojshëm për një pasqyrim të gjendjes së pronësisë/të drejtave pronësore, caktimin më të saktë të kufijve/sipërfaqeve të</w:t>
      </w:r>
      <w:r w:rsidR="00864312">
        <w:rPr>
          <w:rFonts w:ascii="Garamond" w:hAnsi="Garamond"/>
          <w:sz w:val="24"/>
        </w:rPr>
        <w:t xml:space="preserve"> pjesës takuese të palës shtet;</w:t>
      </w:r>
    </w:p>
    <w:p w14:paraId="31FDE771" w14:textId="29E24DCB" w:rsidR="00334F71" w:rsidRPr="00864312" w:rsidRDefault="00334F71" w:rsidP="00334F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864312">
        <w:rPr>
          <w:rFonts w:ascii="Garamond" w:hAnsi="Garamond"/>
          <w:sz w:val="24"/>
        </w:rPr>
        <w:t>iii</w:t>
      </w:r>
      <w:proofErr w:type="spellEnd"/>
      <w:r w:rsidRPr="00864312">
        <w:rPr>
          <w:rFonts w:ascii="Garamond" w:hAnsi="Garamond"/>
          <w:sz w:val="24"/>
        </w:rPr>
        <w:t xml:space="preserve">. </w:t>
      </w:r>
      <w:r w:rsidR="00864312" w:rsidRPr="00864312">
        <w:rPr>
          <w:rFonts w:ascii="Garamond" w:hAnsi="Garamond"/>
          <w:sz w:val="24"/>
        </w:rPr>
        <w:t>n</w:t>
      </w:r>
      <w:r w:rsidRPr="00864312">
        <w:rPr>
          <w:rFonts w:ascii="Garamond" w:hAnsi="Garamond"/>
          <w:sz w:val="24"/>
        </w:rPr>
        <w:t>ë bashkëpunim me subjektet private, të përfshira në marrëdhënien juridike të pronësisë për këto prona me interes për realizimin dhe mirëfunksionimin e projektit të investimit “</w:t>
      </w:r>
      <w:proofErr w:type="spellStart"/>
      <w:r w:rsidRPr="00864312">
        <w:rPr>
          <w:rFonts w:ascii="Garamond" w:hAnsi="Garamond"/>
          <w:i/>
          <w:sz w:val="24"/>
        </w:rPr>
        <w:t>Hospitality</w:t>
      </w:r>
      <w:proofErr w:type="spellEnd"/>
      <w:r w:rsidRPr="00864312">
        <w:rPr>
          <w:rFonts w:ascii="Garamond" w:hAnsi="Garamond"/>
          <w:i/>
          <w:sz w:val="24"/>
        </w:rPr>
        <w:t xml:space="preserve"> </w:t>
      </w:r>
      <w:proofErr w:type="spellStart"/>
      <w:r w:rsidRPr="00864312">
        <w:rPr>
          <w:rFonts w:ascii="Garamond" w:hAnsi="Garamond"/>
          <w:i/>
          <w:sz w:val="24"/>
        </w:rPr>
        <w:t>Albania</w:t>
      </w:r>
      <w:proofErr w:type="spellEnd"/>
      <w:r w:rsidRPr="00864312">
        <w:rPr>
          <w:rFonts w:ascii="Garamond" w:hAnsi="Garamond"/>
          <w:sz w:val="24"/>
        </w:rPr>
        <w:t>, Vlorë”, të sqarojë dhe të qartësojë statusin e pjesës përkatëse të tyre e të palës shtet, të negociojë, të konsolidojë, të negociojë pozicionimin e secilës pjesë takuese, si dhe ta regjistrojë atë sipas statusit ligjor përkatës;</w:t>
      </w:r>
    </w:p>
    <w:p w14:paraId="74A4B72F" w14:textId="634B5D31" w:rsidR="00334F71" w:rsidRPr="00864312" w:rsidRDefault="00334F71" w:rsidP="00334F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864312">
        <w:rPr>
          <w:rFonts w:ascii="Garamond" w:hAnsi="Garamond"/>
          <w:sz w:val="24"/>
        </w:rPr>
        <w:t>iv</w:t>
      </w:r>
      <w:proofErr w:type="spellEnd"/>
      <w:r w:rsidRPr="00864312">
        <w:rPr>
          <w:rFonts w:ascii="Garamond" w:hAnsi="Garamond"/>
          <w:sz w:val="24"/>
        </w:rPr>
        <w:t xml:space="preserve">. </w:t>
      </w:r>
      <w:r w:rsidR="00864312" w:rsidRPr="00864312">
        <w:rPr>
          <w:rFonts w:ascii="Garamond" w:hAnsi="Garamond"/>
          <w:sz w:val="24"/>
        </w:rPr>
        <w:t>t</w:t>
      </w:r>
      <w:r w:rsidRPr="00864312">
        <w:rPr>
          <w:rFonts w:ascii="Garamond" w:hAnsi="Garamond"/>
          <w:sz w:val="24"/>
        </w:rPr>
        <w:t>ë konsolidojë pronat, sipas shtojcës nr.</w:t>
      </w:r>
      <w:r w:rsidR="00864312">
        <w:rPr>
          <w:rFonts w:ascii="Garamond" w:hAnsi="Garamond"/>
          <w:sz w:val="24"/>
        </w:rPr>
        <w:t xml:space="preserve"> </w:t>
      </w:r>
      <w:r w:rsidRPr="00864312">
        <w:rPr>
          <w:rFonts w:ascii="Garamond" w:hAnsi="Garamond"/>
          <w:sz w:val="24"/>
        </w:rPr>
        <w:t>1, që i bashkëlidhet këtij vendimi, në rast se konstatohet mospërputhje midis gjendjes faktike dhe ligjore të pronës;</w:t>
      </w:r>
    </w:p>
    <w:p w14:paraId="6E147DCF" w14:textId="55F518F7" w:rsidR="00334F71" w:rsidRPr="00864312" w:rsidRDefault="00334F71" w:rsidP="00334F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64312">
        <w:rPr>
          <w:rFonts w:ascii="Garamond" w:hAnsi="Garamond"/>
          <w:sz w:val="24"/>
        </w:rPr>
        <w:t xml:space="preserve">v. </w:t>
      </w:r>
      <w:r w:rsidR="00864312" w:rsidRPr="00864312">
        <w:rPr>
          <w:rFonts w:ascii="Garamond" w:hAnsi="Garamond"/>
          <w:sz w:val="24"/>
        </w:rPr>
        <w:t>t</w:t>
      </w:r>
      <w:r w:rsidRPr="00864312">
        <w:rPr>
          <w:rFonts w:ascii="Garamond" w:hAnsi="Garamond"/>
          <w:sz w:val="24"/>
        </w:rPr>
        <w:t>ë hartojë raportin përmbledhës, në të cilin pasqyrohen realizimet e veprimeve të ndërmarra, në kuadër</w:t>
      </w:r>
      <w:r w:rsidR="00864312">
        <w:rPr>
          <w:rFonts w:ascii="Garamond" w:hAnsi="Garamond"/>
          <w:sz w:val="24"/>
        </w:rPr>
        <w:t xml:space="preserve"> të përmbushjes së kësaj detyre;</w:t>
      </w:r>
    </w:p>
    <w:p w14:paraId="4FFE67CA" w14:textId="69F44E54" w:rsidR="00334F71" w:rsidRPr="00864312" w:rsidRDefault="00334F71" w:rsidP="00334F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64312">
        <w:rPr>
          <w:rFonts w:ascii="Garamond" w:hAnsi="Garamond"/>
          <w:sz w:val="24"/>
        </w:rPr>
        <w:t>b) Të hartojë dhe të sigurojë, në bashkëpunim me skuadrën fituese të konkursit ndërkombëtar publik, të datës 4.6.2025, konceptin e zhvillimit të zonës urbane në të cilin ndodhet prona shtetërore, me qëllim sigurimin e realizimit të projektit të investimit të përmendur më sipër.</w:t>
      </w:r>
    </w:p>
    <w:p w14:paraId="5D5C7943" w14:textId="7E2AF704" w:rsidR="00334F71" w:rsidRPr="00864312" w:rsidRDefault="00334F71" w:rsidP="00334F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64312">
        <w:rPr>
          <w:rFonts w:ascii="Garamond" w:hAnsi="Garamond"/>
          <w:sz w:val="24"/>
        </w:rPr>
        <w:t>2. Institucionet shtetërore, të përfshira në çështjet e pronësisë apo të administrimit të pronave, sipas parashikimit të shkronjës “a”, të pikës 1, të këtij vendimi, të paraqesin informacionin dhe dokumentacionin e kërkuar, brenda 5 (pesë) ditëve nga momenti i administrimit të kërkesës së paraqitur me shkrim nga Korporata e Investimeve Shqiptare.</w:t>
      </w:r>
    </w:p>
    <w:p w14:paraId="331840C7" w14:textId="552C6B27" w:rsidR="00334F71" w:rsidRPr="00864312" w:rsidRDefault="00334F71" w:rsidP="00334F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64312">
        <w:rPr>
          <w:rFonts w:ascii="Garamond" w:hAnsi="Garamond"/>
          <w:sz w:val="24"/>
        </w:rPr>
        <w:t xml:space="preserve">3. Autorizohet Korporata e Investimeve Shqiptare dhe Drejtoria e Shërbimeve Qeveritare, që, brenda 30 (tridhjetë) ditëve nga hyrja në fuqi e këtij vendimi, të lidhin marrëveshjen e </w:t>
      </w:r>
      <w:r w:rsidRPr="00864312">
        <w:rPr>
          <w:rFonts w:ascii="Garamond" w:hAnsi="Garamond"/>
          <w:sz w:val="24"/>
        </w:rPr>
        <w:lastRenderedPageBreak/>
        <w:t>bashkëpunimit për përcaktimin e standardit, metodologjisë, termave dhe kushteve të bashkëpunimit për përmbushjen e interesit publik, në zbatim të detyrave të këtij vendimi.</w:t>
      </w:r>
    </w:p>
    <w:p w14:paraId="156D1A21" w14:textId="38002171" w:rsidR="00334F71" w:rsidRPr="00864312" w:rsidRDefault="00334F71" w:rsidP="00334F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64312">
        <w:rPr>
          <w:rFonts w:ascii="Garamond" w:hAnsi="Garamond"/>
          <w:sz w:val="24"/>
        </w:rPr>
        <w:t>4. Autorizohet Korporata e Investimeve Shqiptare, vetë apo nëpërmjet subjekteve të krijuara prej saj, të kryejë veprimet me Agjencinë Shtetërore të Kadastrës, institucionet publike kompetente për planifikimin e zhvillimin e territorit apo me institucione të tjera, në kuadër të realizimit/mirëfunksionimit të projektit të investimit apo përmbushjes së nevojave të partnerit publik përfitues, si dhe të sigurojë regjistrimin, në emër të Republikës së Shqipërisë/Korporatës, sipas parashikimeve të marrëveshjes së bashkëpunimit me institucionin publik përfitues, të pronës së re shtetërore, që do të krijohet në zbatim të detyrave të këtij vendimi.</w:t>
      </w:r>
    </w:p>
    <w:p w14:paraId="547C3AEB" w14:textId="0E86C041" w:rsidR="00334F71" w:rsidRPr="00864312" w:rsidRDefault="00334F71" w:rsidP="00334F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64312">
        <w:rPr>
          <w:rFonts w:ascii="Garamond" w:hAnsi="Garamond"/>
          <w:sz w:val="24"/>
        </w:rPr>
        <w:t>5. Ngarkohen Drejtoria e Shërbimeve Qeveritare, Agjencia Shtetërore e Kadastrës dhe Korporata e Investimeve Shqiptare për zbatimin e këtij vendimi.</w:t>
      </w:r>
    </w:p>
    <w:p w14:paraId="29AE30AC" w14:textId="212998B8" w:rsidR="00BC2378" w:rsidRPr="00864312" w:rsidRDefault="00334F71" w:rsidP="00334F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64312">
        <w:rPr>
          <w:rFonts w:ascii="Garamond" w:hAnsi="Garamond"/>
          <w:sz w:val="24"/>
        </w:rPr>
        <w:t xml:space="preserve">Ky vendim hyn në fuqi pas botimit në Fletoren </w:t>
      </w:r>
      <w:r w:rsidR="005C65A4" w:rsidRPr="00864312">
        <w:rPr>
          <w:rFonts w:ascii="Garamond" w:hAnsi="Garamond"/>
          <w:sz w:val="24"/>
        </w:rPr>
        <w:t>Zyrtare</w:t>
      </w:r>
      <w:r w:rsidRPr="00864312">
        <w:rPr>
          <w:rFonts w:ascii="Garamond" w:hAnsi="Garamond"/>
          <w:sz w:val="24"/>
        </w:rPr>
        <w:t>.</w:t>
      </w:r>
    </w:p>
    <w:p w14:paraId="53D487FC" w14:textId="1B71B0C8" w:rsidR="00623E27" w:rsidRPr="00864312" w:rsidRDefault="00623E27" w:rsidP="00334F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B0E2D5C" w14:textId="77777777" w:rsidR="00623E27" w:rsidRPr="00864312" w:rsidRDefault="00623E27" w:rsidP="00623E2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864312">
        <w:rPr>
          <w:rFonts w:ascii="Garamond" w:hAnsi="Garamond"/>
          <w:sz w:val="24"/>
        </w:rPr>
        <w:t xml:space="preserve">KRYEMINISTËR </w:t>
      </w:r>
    </w:p>
    <w:p w14:paraId="09EEF452" w14:textId="77777777" w:rsidR="00623E27" w:rsidRPr="00864312" w:rsidRDefault="00623E27" w:rsidP="00623E2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864312">
        <w:rPr>
          <w:rFonts w:ascii="Garamond" w:hAnsi="Garamond"/>
          <w:b/>
          <w:sz w:val="24"/>
        </w:rPr>
        <w:t xml:space="preserve">Edi </w:t>
      </w:r>
      <w:proofErr w:type="spellStart"/>
      <w:r w:rsidRPr="00864312">
        <w:rPr>
          <w:rFonts w:ascii="Garamond" w:hAnsi="Garamond"/>
          <w:b/>
          <w:sz w:val="24"/>
        </w:rPr>
        <w:t>Rama</w:t>
      </w:r>
      <w:proofErr w:type="spellEnd"/>
    </w:p>
    <w:p w14:paraId="7397A126" w14:textId="4492F937" w:rsidR="00623E27" w:rsidRPr="00864312" w:rsidRDefault="00623E27" w:rsidP="00334F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3FB8024" w14:textId="36CB9DAA" w:rsidR="008B1735" w:rsidRPr="00864312" w:rsidRDefault="008B1735" w:rsidP="008B173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64312">
        <w:rPr>
          <w:rFonts w:ascii="Garamond" w:hAnsi="Garamond"/>
          <w:sz w:val="24"/>
        </w:rPr>
        <w:t>SHTOJCA NR.</w:t>
      </w:r>
      <w:r w:rsidR="00864312">
        <w:rPr>
          <w:rFonts w:ascii="Garamond" w:hAnsi="Garamond"/>
          <w:sz w:val="24"/>
        </w:rPr>
        <w:t xml:space="preserve"> </w:t>
      </w:r>
      <w:r w:rsidRPr="00864312">
        <w:rPr>
          <w:rFonts w:ascii="Garamond" w:hAnsi="Garamond"/>
          <w:sz w:val="24"/>
        </w:rPr>
        <w:t>1</w:t>
      </w:r>
    </w:p>
    <w:p w14:paraId="526FC4D6" w14:textId="77777777" w:rsidR="008B1735" w:rsidRPr="00864312" w:rsidRDefault="008B1735" w:rsidP="008B1735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24DF24D4" w14:textId="77777777" w:rsidR="008B1735" w:rsidRPr="00864312" w:rsidRDefault="008B1735" w:rsidP="0086431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64312">
        <w:rPr>
          <w:rFonts w:ascii="Garamond" w:hAnsi="Garamond"/>
          <w:sz w:val="24"/>
        </w:rPr>
        <w:t>LISTA E NJËSIVE STRUKTURORE PËR KONSOLIDIMIN E PRONËS SHTETËRORE NGA KORPORATA E INVESTIMEVE SHQIPTARE</w:t>
      </w:r>
    </w:p>
    <w:p w14:paraId="1F949FC0" w14:textId="77777777" w:rsidR="008B1735" w:rsidRPr="00864312" w:rsidRDefault="008B1735" w:rsidP="008B173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613"/>
        <w:gridCol w:w="1751"/>
        <w:gridCol w:w="6652"/>
      </w:tblGrid>
      <w:tr w:rsidR="008B1735" w:rsidRPr="00864312" w14:paraId="5B5BB89B" w14:textId="77777777" w:rsidTr="00861475">
        <w:trPr>
          <w:trHeight w:val="440"/>
          <w:jc w:val="center"/>
        </w:trPr>
        <w:tc>
          <w:tcPr>
            <w:tcW w:w="340" w:type="pct"/>
            <w:shd w:val="clear" w:color="auto" w:fill="FBE4D5"/>
            <w:vAlign w:val="center"/>
          </w:tcPr>
          <w:p w14:paraId="23C14E36" w14:textId="77777777" w:rsidR="008B1735" w:rsidRPr="00864312" w:rsidRDefault="008B1735" w:rsidP="00861475">
            <w:pPr>
              <w:contextualSpacing/>
              <w:jc w:val="center"/>
              <w:rPr>
                <w:rFonts w:ascii="Garamond" w:hAnsi="Garamond"/>
                <w:b/>
                <w:bCs/>
                <w:u w:color="000000"/>
                <w:lang w:val="sq-AL"/>
              </w:rPr>
            </w:pPr>
            <w:r w:rsidRPr="00864312">
              <w:rPr>
                <w:rFonts w:ascii="Garamond" w:hAnsi="Garamond"/>
                <w:b/>
                <w:bCs/>
                <w:u w:color="000000"/>
                <w:lang w:val="sq-AL"/>
              </w:rPr>
              <w:t>Nr.</w:t>
            </w:r>
          </w:p>
        </w:tc>
        <w:tc>
          <w:tcPr>
            <w:tcW w:w="971" w:type="pct"/>
            <w:shd w:val="clear" w:color="auto" w:fill="FBE4D5"/>
            <w:vAlign w:val="center"/>
          </w:tcPr>
          <w:p w14:paraId="49E22FB4" w14:textId="77777777" w:rsidR="008B1735" w:rsidRPr="00864312" w:rsidRDefault="008B1735" w:rsidP="00861475">
            <w:pPr>
              <w:contextualSpacing/>
              <w:jc w:val="center"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b/>
                <w:bCs/>
                <w:u w:color="000000"/>
                <w:lang w:val="sq-AL"/>
              </w:rPr>
              <w:t>Vendndodhja</w:t>
            </w:r>
          </w:p>
        </w:tc>
        <w:tc>
          <w:tcPr>
            <w:tcW w:w="3689" w:type="pct"/>
            <w:shd w:val="clear" w:color="auto" w:fill="FBE4D5"/>
            <w:vAlign w:val="bottom"/>
          </w:tcPr>
          <w:p w14:paraId="054CEE2D" w14:textId="3C6C45BF" w:rsidR="008B1735" w:rsidRPr="00864312" w:rsidRDefault="008B1735" w:rsidP="00861475">
            <w:pPr>
              <w:contextualSpacing/>
              <w:jc w:val="center"/>
              <w:rPr>
                <w:rFonts w:ascii="Garamond" w:hAnsi="Garamond"/>
                <w:b/>
                <w:bCs/>
                <w:u w:color="000000"/>
                <w:lang w:val="sq-AL"/>
              </w:rPr>
            </w:pPr>
            <w:r w:rsidRPr="00864312">
              <w:rPr>
                <w:rFonts w:ascii="Garamond" w:hAnsi="Garamond"/>
                <w:b/>
                <w:bCs/>
                <w:u w:color="000000"/>
                <w:lang w:val="sq-AL"/>
              </w:rPr>
              <w:t>Njësia strukturore e vendndodhjes së pronave, sipas referencës së faqes zyrtare të planifikimit të territorit</w:t>
            </w:r>
          </w:p>
          <w:p w14:paraId="7359E965" w14:textId="77777777" w:rsidR="008B1735" w:rsidRPr="00864312" w:rsidRDefault="008B1735" w:rsidP="00861475">
            <w:pPr>
              <w:contextualSpacing/>
              <w:jc w:val="center"/>
              <w:rPr>
                <w:rFonts w:ascii="Garamond" w:hAnsi="Garamond"/>
                <w:u w:color="000000"/>
                <w:lang w:val="sq-AL"/>
              </w:rPr>
            </w:pPr>
          </w:p>
        </w:tc>
      </w:tr>
      <w:tr w:rsidR="008B1735" w:rsidRPr="00864312" w14:paraId="3409C102" w14:textId="77777777" w:rsidTr="00861475">
        <w:trPr>
          <w:trHeight w:val="20"/>
          <w:jc w:val="center"/>
        </w:trPr>
        <w:tc>
          <w:tcPr>
            <w:tcW w:w="340" w:type="pct"/>
            <w:vAlign w:val="center"/>
          </w:tcPr>
          <w:p w14:paraId="68C60852" w14:textId="77777777" w:rsidR="008B1735" w:rsidRPr="00864312" w:rsidRDefault="008B1735" w:rsidP="00861475">
            <w:pPr>
              <w:contextualSpacing/>
              <w:jc w:val="center"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>1</w:t>
            </w:r>
          </w:p>
        </w:tc>
        <w:tc>
          <w:tcPr>
            <w:tcW w:w="971" w:type="pct"/>
          </w:tcPr>
          <w:p w14:paraId="103A0EDA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 xml:space="preserve">Bashkia Vlorë </w:t>
            </w:r>
          </w:p>
          <w:p w14:paraId="1E588B9A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>(Vlorë)</w:t>
            </w:r>
          </w:p>
        </w:tc>
        <w:tc>
          <w:tcPr>
            <w:tcW w:w="3689" w:type="pct"/>
          </w:tcPr>
          <w:p w14:paraId="45F05495" w14:textId="77777777" w:rsidR="008B1735" w:rsidRPr="00864312" w:rsidRDefault="008B1735" w:rsidP="00FF75B7">
            <w:pPr>
              <w:contextualSpacing/>
              <w:rPr>
                <w:rFonts w:ascii="Garamond" w:hAnsi="Garamond"/>
                <w:b/>
                <w:bCs/>
                <w:u w:color="000000"/>
                <w:lang w:val="sq-AL"/>
              </w:rPr>
            </w:pPr>
            <w:r w:rsidRPr="00864312">
              <w:rPr>
                <w:rFonts w:ascii="Garamond" w:hAnsi="Garamond"/>
                <w:b/>
                <w:bCs/>
                <w:u w:color="000000"/>
                <w:lang w:val="sq-AL"/>
              </w:rPr>
              <w:t>VL.UB.1.1071</w:t>
            </w:r>
          </w:p>
          <w:p w14:paraId="2FE9B677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>(pa përfshirë pronat në pronësi të njësive vendore)</w:t>
            </w:r>
          </w:p>
        </w:tc>
      </w:tr>
      <w:tr w:rsidR="008B1735" w:rsidRPr="00864312" w14:paraId="1FFA4007" w14:textId="77777777" w:rsidTr="00861475">
        <w:trPr>
          <w:trHeight w:val="20"/>
          <w:jc w:val="center"/>
        </w:trPr>
        <w:tc>
          <w:tcPr>
            <w:tcW w:w="340" w:type="pct"/>
            <w:vAlign w:val="center"/>
          </w:tcPr>
          <w:p w14:paraId="753E3208" w14:textId="77777777" w:rsidR="008B1735" w:rsidRPr="00864312" w:rsidRDefault="008B1735" w:rsidP="00861475">
            <w:pPr>
              <w:contextualSpacing/>
              <w:jc w:val="center"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>2</w:t>
            </w:r>
          </w:p>
        </w:tc>
        <w:tc>
          <w:tcPr>
            <w:tcW w:w="971" w:type="pct"/>
          </w:tcPr>
          <w:p w14:paraId="6E12419B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 xml:space="preserve">Bashkia Vlorë </w:t>
            </w:r>
          </w:p>
          <w:p w14:paraId="4D6BDC4E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>(Vlorë)</w:t>
            </w:r>
          </w:p>
        </w:tc>
        <w:tc>
          <w:tcPr>
            <w:tcW w:w="3689" w:type="pct"/>
          </w:tcPr>
          <w:p w14:paraId="3DEF860F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b/>
                <w:bCs/>
                <w:u w:color="000000"/>
                <w:lang w:val="sq-AL"/>
              </w:rPr>
              <w:t>VL.UB.1.1462</w:t>
            </w:r>
          </w:p>
          <w:p w14:paraId="28F6D29B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>(pa përfshirë pronat në pronësi të njësive vendore)</w:t>
            </w:r>
          </w:p>
        </w:tc>
      </w:tr>
      <w:tr w:rsidR="008B1735" w:rsidRPr="00864312" w14:paraId="22ED5BDE" w14:textId="77777777" w:rsidTr="00861475">
        <w:trPr>
          <w:trHeight w:val="20"/>
          <w:jc w:val="center"/>
        </w:trPr>
        <w:tc>
          <w:tcPr>
            <w:tcW w:w="340" w:type="pct"/>
            <w:vAlign w:val="center"/>
          </w:tcPr>
          <w:p w14:paraId="5E771D77" w14:textId="77777777" w:rsidR="008B1735" w:rsidRPr="00864312" w:rsidRDefault="008B1735" w:rsidP="00861475">
            <w:pPr>
              <w:contextualSpacing/>
              <w:jc w:val="center"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>3</w:t>
            </w:r>
          </w:p>
        </w:tc>
        <w:tc>
          <w:tcPr>
            <w:tcW w:w="971" w:type="pct"/>
          </w:tcPr>
          <w:p w14:paraId="1AB23EAA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 xml:space="preserve">Bashkia Vlorë </w:t>
            </w:r>
          </w:p>
          <w:p w14:paraId="431AD0D5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>(Vlorë)</w:t>
            </w:r>
          </w:p>
        </w:tc>
        <w:tc>
          <w:tcPr>
            <w:tcW w:w="3689" w:type="pct"/>
          </w:tcPr>
          <w:p w14:paraId="76CA4362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b/>
                <w:bCs/>
                <w:u w:color="000000"/>
                <w:lang w:val="sq-AL"/>
              </w:rPr>
              <w:t>VL.N.1465</w:t>
            </w:r>
          </w:p>
          <w:p w14:paraId="4887F5CC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>(pa përfshirë pronat në pronësi të njësive vendore)</w:t>
            </w:r>
          </w:p>
        </w:tc>
      </w:tr>
      <w:tr w:rsidR="008B1735" w:rsidRPr="00864312" w14:paraId="1D4BF8C3" w14:textId="77777777" w:rsidTr="00861475">
        <w:trPr>
          <w:trHeight w:val="20"/>
          <w:jc w:val="center"/>
        </w:trPr>
        <w:tc>
          <w:tcPr>
            <w:tcW w:w="340" w:type="pct"/>
            <w:vAlign w:val="center"/>
          </w:tcPr>
          <w:p w14:paraId="06EA1570" w14:textId="77777777" w:rsidR="008B1735" w:rsidRPr="00864312" w:rsidRDefault="008B1735" w:rsidP="00861475">
            <w:pPr>
              <w:contextualSpacing/>
              <w:jc w:val="center"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>4</w:t>
            </w:r>
          </w:p>
        </w:tc>
        <w:tc>
          <w:tcPr>
            <w:tcW w:w="971" w:type="pct"/>
          </w:tcPr>
          <w:p w14:paraId="5D452F98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 xml:space="preserve">Bashkia Vlorë </w:t>
            </w:r>
          </w:p>
          <w:p w14:paraId="423FC61E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>(Vlorë)</w:t>
            </w:r>
          </w:p>
        </w:tc>
        <w:tc>
          <w:tcPr>
            <w:tcW w:w="3689" w:type="pct"/>
          </w:tcPr>
          <w:p w14:paraId="23A035F5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b/>
                <w:bCs/>
                <w:u w:color="000000"/>
                <w:lang w:val="sq-AL"/>
              </w:rPr>
              <w:t>VL.UB.1278</w:t>
            </w:r>
          </w:p>
          <w:p w14:paraId="5442AF4D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>(pa përfshirë pronat në pronësi të njësive vendore)</w:t>
            </w:r>
          </w:p>
        </w:tc>
      </w:tr>
      <w:tr w:rsidR="008B1735" w:rsidRPr="00864312" w14:paraId="3AF2A693" w14:textId="77777777" w:rsidTr="00861475">
        <w:trPr>
          <w:trHeight w:val="20"/>
          <w:jc w:val="center"/>
        </w:trPr>
        <w:tc>
          <w:tcPr>
            <w:tcW w:w="340" w:type="pct"/>
            <w:vAlign w:val="center"/>
          </w:tcPr>
          <w:p w14:paraId="069317E0" w14:textId="77777777" w:rsidR="008B1735" w:rsidRPr="00864312" w:rsidRDefault="008B1735" w:rsidP="00861475">
            <w:pPr>
              <w:contextualSpacing/>
              <w:jc w:val="center"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>5</w:t>
            </w:r>
          </w:p>
        </w:tc>
        <w:tc>
          <w:tcPr>
            <w:tcW w:w="971" w:type="pct"/>
          </w:tcPr>
          <w:p w14:paraId="5407A758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 xml:space="preserve">Bashkia Vlorë </w:t>
            </w:r>
          </w:p>
          <w:p w14:paraId="44ABB2EF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>(Vlorë)</w:t>
            </w:r>
          </w:p>
        </w:tc>
        <w:tc>
          <w:tcPr>
            <w:tcW w:w="3689" w:type="pct"/>
          </w:tcPr>
          <w:p w14:paraId="09FC5E1C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b/>
                <w:bCs/>
                <w:u w:color="000000"/>
                <w:lang w:val="sq-AL"/>
              </w:rPr>
              <w:t>VL.UB.1.587</w:t>
            </w:r>
          </w:p>
          <w:p w14:paraId="31B2FF23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>(pa përfshirë pronat në pronësi të njësive vendore)</w:t>
            </w:r>
          </w:p>
        </w:tc>
      </w:tr>
      <w:tr w:rsidR="008B1735" w:rsidRPr="00864312" w14:paraId="1FFE8DDE" w14:textId="77777777" w:rsidTr="00861475">
        <w:trPr>
          <w:trHeight w:val="20"/>
          <w:jc w:val="center"/>
        </w:trPr>
        <w:tc>
          <w:tcPr>
            <w:tcW w:w="340" w:type="pct"/>
            <w:vAlign w:val="center"/>
          </w:tcPr>
          <w:p w14:paraId="09ED2C79" w14:textId="77777777" w:rsidR="008B1735" w:rsidRPr="00864312" w:rsidRDefault="008B1735" w:rsidP="00861475">
            <w:pPr>
              <w:contextualSpacing/>
              <w:jc w:val="center"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>6</w:t>
            </w:r>
          </w:p>
        </w:tc>
        <w:tc>
          <w:tcPr>
            <w:tcW w:w="971" w:type="pct"/>
          </w:tcPr>
          <w:p w14:paraId="6ACFD3FA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 xml:space="preserve">Bashkia Vlorë </w:t>
            </w:r>
          </w:p>
          <w:p w14:paraId="42041C99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>(Vlorë)</w:t>
            </w:r>
          </w:p>
        </w:tc>
        <w:tc>
          <w:tcPr>
            <w:tcW w:w="3689" w:type="pct"/>
          </w:tcPr>
          <w:p w14:paraId="32CA004F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b/>
                <w:bCs/>
                <w:u w:color="000000"/>
                <w:lang w:val="sq-AL"/>
              </w:rPr>
              <w:t>VL.N.214</w:t>
            </w:r>
          </w:p>
          <w:p w14:paraId="0A7AB1AA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>(pa përfshirë pronat në pronësi të njësive vendore)</w:t>
            </w:r>
          </w:p>
        </w:tc>
      </w:tr>
      <w:tr w:rsidR="008B1735" w:rsidRPr="00864312" w14:paraId="57666092" w14:textId="77777777" w:rsidTr="00861475">
        <w:trPr>
          <w:trHeight w:val="20"/>
          <w:jc w:val="center"/>
        </w:trPr>
        <w:tc>
          <w:tcPr>
            <w:tcW w:w="340" w:type="pct"/>
            <w:vAlign w:val="center"/>
          </w:tcPr>
          <w:p w14:paraId="03953F97" w14:textId="77777777" w:rsidR="008B1735" w:rsidRPr="00864312" w:rsidRDefault="008B1735" w:rsidP="00861475">
            <w:pPr>
              <w:contextualSpacing/>
              <w:jc w:val="center"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>7</w:t>
            </w:r>
          </w:p>
        </w:tc>
        <w:tc>
          <w:tcPr>
            <w:tcW w:w="971" w:type="pct"/>
          </w:tcPr>
          <w:p w14:paraId="0FB53157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 xml:space="preserve">Bashkia Vlorë </w:t>
            </w:r>
          </w:p>
          <w:p w14:paraId="353293E6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>(Vlorë)</w:t>
            </w:r>
          </w:p>
        </w:tc>
        <w:tc>
          <w:tcPr>
            <w:tcW w:w="3689" w:type="pct"/>
          </w:tcPr>
          <w:p w14:paraId="7060A85B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b/>
                <w:bCs/>
                <w:u w:color="000000"/>
                <w:lang w:val="sq-AL"/>
              </w:rPr>
              <w:t>VL.UB.1.1659</w:t>
            </w:r>
          </w:p>
          <w:p w14:paraId="4727A80A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>(pa përfshirë pronat në pronësi të njësive vendore)</w:t>
            </w:r>
          </w:p>
        </w:tc>
      </w:tr>
      <w:tr w:rsidR="008B1735" w:rsidRPr="00864312" w14:paraId="2EE8DB36" w14:textId="77777777" w:rsidTr="00861475">
        <w:trPr>
          <w:trHeight w:val="20"/>
          <w:jc w:val="center"/>
        </w:trPr>
        <w:tc>
          <w:tcPr>
            <w:tcW w:w="340" w:type="pct"/>
            <w:vAlign w:val="center"/>
          </w:tcPr>
          <w:p w14:paraId="0D93B22F" w14:textId="77777777" w:rsidR="008B1735" w:rsidRPr="00864312" w:rsidRDefault="008B1735" w:rsidP="00861475">
            <w:pPr>
              <w:contextualSpacing/>
              <w:jc w:val="center"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>8</w:t>
            </w:r>
          </w:p>
        </w:tc>
        <w:tc>
          <w:tcPr>
            <w:tcW w:w="971" w:type="pct"/>
          </w:tcPr>
          <w:p w14:paraId="76277330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 xml:space="preserve">Bashkia Vlorë </w:t>
            </w:r>
          </w:p>
          <w:p w14:paraId="627AE887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>(Vlorë)</w:t>
            </w:r>
          </w:p>
        </w:tc>
        <w:tc>
          <w:tcPr>
            <w:tcW w:w="3689" w:type="pct"/>
          </w:tcPr>
          <w:p w14:paraId="2037790F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b/>
                <w:bCs/>
                <w:u w:color="000000"/>
                <w:lang w:val="sq-AL"/>
              </w:rPr>
              <w:t>VL.UB.1.1660</w:t>
            </w:r>
          </w:p>
          <w:p w14:paraId="0B2BEB27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>(pa përfshirë pronat në pronësi të njësive vendore)</w:t>
            </w:r>
          </w:p>
        </w:tc>
      </w:tr>
      <w:tr w:rsidR="008B1735" w:rsidRPr="00864312" w14:paraId="583E628A" w14:textId="77777777" w:rsidTr="00861475">
        <w:trPr>
          <w:trHeight w:val="20"/>
          <w:jc w:val="center"/>
        </w:trPr>
        <w:tc>
          <w:tcPr>
            <w:tcW w:w="340" w:type="pct"/>
            <w:vAlign w:val="center"/>
          </w:tcPr>
          <w:p w14:paraId="362E6841" w14:textId="77777777" w:rsidR="008B1735" w:rsidRPr="00864312" w:rsidRDefault="008B1735" w:rsidP="00861475">
            <w:pPr>
              <w:contextualSpacing/>
              <w:jc w:val="center"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>9</w:t>
            </w:r>
          </w:p>
        </w:tc>
        <w:tc>
          <w:tcPr>
            <w:tcW w:w="971" w:type="pct"/>
          </w:tcPr>
          <w:p w14:paraId="2D6263F3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 xml:space="preserve">Bashkia Vlorë </w:t>
            </w:r>
          </w:p>
          <w:p w14:paraId="32A12F0E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>(Vlorë)</w:t>
            </w:r>
          </w:p>
        </w:tc>
        <w:tc>
          <w:tcPr>
            <w:tcW w:w="3689" w:type="pct"/>
          </w:tcPr>
          <w:p w14:paraId="6C96F464" w14:textId="77777777" w:rsidR="008B1735" w:rsidRPr="00864312" w:rsidRDefault="008B1735" w:rsidP="00FF75B7">
            <w:pPr>
              <w:contextualSpacing/>
              <w:rPr>
                <w:rFonts w:ascii="Garamond" w:hAnsi="Garamond"/>
                <w:b/>
                <w:bCs/>
                <w:u w:color="000000"/>
                <w:lang w:val="sq-AL"/>
              </w:rPr>
            </w:pPr>
            <w:r w:rsidRPr="00864312">
              <w:rPr>
                <w:rFonts w:ascii="Garamond" w:hAnsi="Garamond"/>
                <w:b/>
                <w:bCs/>
                <w:u w:color="000000"/>
                <w:lang w:val="sq-AL"/>
              </w:rPr>
              <w:t>VL.UB.1.1070</w:t>
            </w:r>
          </w:p>
          <w:p w14:paraId="762A8507" w14:textId="77777777" w:rsidR="008B1735" w:rsidRPr="00864312" w:rsidRDefault="008B1735" w:rsidP="00FF75B7">
            <w:pPr>
              <w:contextualSpacing/>
              <w:rPr>
                <w:rFonts w:ascii="Garamond" w:hAnsi="Garamond"/>
                <w:u w:color="000000"/>
                <w:lang w:val="sq-AL"/>
              </w:rPr>
            </w:pPr>
            <w:r w:rsidRPr="00864312">
              <w:rPr>
                <w:rFonts w:ascii="Garamond" w:hAnsi="Garamond"/>
                <w:u w:color="000000"/>
                <w:lang w:val="sq-AL"/>
              </w:rPr>
              <w:t>(pa përfshirë pronat në pronësi të njësive vendore)</w:t>
            </w:r>
          </w:p>
        </w:tc>
      </w:tr>
    </w:tbl>
    <w:p w14:paraId="6C5731DB" w14:textId="77777777" w:rsidR="008B1735" w:rsidRPr="00864312" w:rsidRDefault="008B1735" w:rsidP="008B173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56F9031" w14:textId="77777777" w:rsidR="008B1735" w:rsidRPr="00864312" w:rsidRDefault="008B1735" w:rsidP="00334F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8B1735" w:rsidRPr="0086431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D54"/>
    <w:rsid w:val="00031141"/>
    <w:rsid w:val="00066A4E"/>
    <w:rsid w:val="00072CB8"/>
    <w:rsid w:val="00083723"/>
    <w:rsid w:val="002A5708"/>
    <w:rsid w:val="002F5A4E"/>
    <w:rsid w:val="00334F71"/>
    <w:rsid w:val="0042711A"/>
    <w:rsid w:val="00431796"/>
    <w:rsid w:val="00490A48"/>
    <w:rsid w:val="004B00E3"/>
    <w:rsid w:val="00546FE1"/>
    <w:rsid w:val="00565A95"/>
    <w:rsid w:val="005B0120"/>
    <w:rsid w:val="005B0C59"/>
    <w:rsid w:val="005C65A4"/>
    <w:rsid w:val="00623E27"/>
    <w:rsid w:val="00657016"/>
    <w:rsid w:val="00690756"/>
    <w:rsid w:val="006E797D"/>
    <w:rsid w:val="00704A37"/>
    <w:rsid w:val="0077742D"/>
    <w:rsid w:val="0078796D"/>
    <w:rsid w:val="007F3F3D"/>
    <w:rsid w:val="0081390E"/>
    <w:rsid w:val="00834189"/>
    <w:rsid w:val="00861475"/>
    <w:rsid w:val="00864312"/>
    <w:rsid w:val="00894C94"/>
    <w:rsid w:val="008B070C"/>
    <w:rsid w:val="008B1735"/>
    <w:rsid w:val="008E3FB9"/>
    <w:rsid w:val="009C4937"/>
    <w:rsid w:val="009E2892"/>
    <w:rsid w:val="00AC2BF7"/>
    <w:rsid w:val="00B17D52"/>
    <w:rsid w:val="00B61C86"/>
    <w:rsid w:val="00BC2378"/>
    <w:rsid w:val="00C5431F"/>
    <w:rsid w:val="00C55E10"/>
    <w:rsid w:val="00C647E9"/>
    <w:rsid w:val="00C73B3B"/>
    <w:rsid w:val="00C74A47"/>
    <w:rsid w:val="00CB1ADB"/>
    <w:rsid w:val="00CD6D54"/>
    <w:rsid w:val="00D21CEE"/>
    <w:rsid w:val="00DA7334"/>
    <w:rsid w:val="00E03109"/>
    <w:rsid w:val="00E36361"/>
    <w:rsid w:val="00E57538"/>
    <w:rsid w:val="00E92B8B"/>
    <w:rsid w:val="00EC2748"/>
    <w:rsid w:val="00EC743C"/>
    <w:rsid w:val="00F162B5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CE216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173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411</Nr_x002e__x0020_akti>
    <Data_x0020_e_x0020_Krijimit xmlns="0e656187-b300-4fb0-8bf4-3a50f872073c">2026-06-09T09:33:44Z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2026-06-09T00:00:00Z</Date_x0020_protokolli>
    <Titulli xmlns="0e656187-b300-4fb0-8bf4-3a50f872073c">Për autorizimin e Korporatës së Investimeve Shqiptare për koordinimin e procesit të identifikimit dhe konsolidimit të pronës shtetërore me interes për të realizuar projektin e investimit “Hospitality Albania, Vlorë”</Titulli>
    <Modifikuesi xmlns="0e656187-b300-4fb0-8bf4-3a50f872073c">ermira.bukaci</Modifikuesi>
    <Nr_x002e__x0020_prot_x0020_QBZ xmlns="0e656187-b300-4fb0-8bf4-3a50f872073c">1283</Nr_x002e__x0020_prot_x0020_QBZ>
    <Data_x0020_e_x0020_Modifikimit xmlns="0e656187-b300-4fb0-8bf4-3a50f872073c">2026-06-09T10:05:39Z</Data_x0020_e_x0020_Modifikimit>
    <Dekretuar xmlns="0e656187-b300-4fb0-8bf4-3a50f872073c">false</Dekretuar>
    <Data xmlns="0e656187-b300-4fb0-8bf4-3a50f872073c">2026-06-03T00:00:00Z</Data>
    <Nr_x002e__x0020_protokolli_x0020_i_x0020_aktit xmlns="0e656187-b300-4fb0-8bf4-3a50f872073c">3403/1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891D27E9DF48F88651BA7A93FC40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C407DC4-7204-4811-8786-34EFBACBE74A}">
  <ds:schemaRefs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A0B9A83-4444-483E-A888-05F1900D66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EB03C9-B6EA-431E-83B4-1E6105DFD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autorizimin e Korporatës së Investimeve Shqiptare për koordinimin e procesit të identifikimit dhe konsolidimit të pronës shtetërore me interes për të realizuar projektin e investimit “Hospitality Albania, Vlorë”</dc:title>
  <dc:creator>Entela Suli</dc:creator>
  <cp:lastModifiedBy>fjora.cahani</cp:lastModifiedBy>
  <cp:revision>11</cp:revision>
  <dcterms:created xsi:type="dcterms:W3CDTF">2026-06-09T09:46:00Z</dcterms:created>
  <dcterms:modified xsi:type="dcterms:W3CDTF">2026-06-09T10:27:00Z</dcterms:modified>
</cp:coreProperties>
</file>