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E838D" w14:textId="77777777" w:rsidR="00810B8B" w:rsidRPr="00AF2E87" w:rsidRDefault="00810B8B" w:rsidP="007E4C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F2E87">
        <w:rPr>
          <w:rFonts w:ascii="Garamond" w:hAnsi="Garamond"/>
          <w:b/>
          <w:sz w:val="24"/>
        </w:rPr>
        <w:t>VENDIM</w:t>
      </w:r>
    </w:p>
    <w:p w14:paraId="2C224EFB" w14:textId="418F1BA3" w:rsidR="00BB611C" w:rsidRPr="00AF2E87" w:rsidRDefault="00810B8B" w:rsidP="007E4C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F2E87">
        <w:rPr>
          <w:rFonts w:ascii="Garamond" w:hAnsi="Garamond"/>
          <w:b/>
          <w:sz w:val="24"/>
        </w:rPr>
        <w:t>Nr</w:t>
      </w:r>
      <w:r w:rsidR="00CE314F" w:rsidRPr="00AF2E87">
        <w:rPr>
          <w:rFonts w:ascii="Garamond" w:hAnsi="Garamond"/>
          <w:b/>
          <w:sz w:val="24"/>
        </w:rPr>
        <w:t>.</w:t>
      </w:r>
      <w:r w:rsidR="00A05FEB" w:rsidRPr="00AF2E87">
        <w:rPr>
          <w:rFonts w:ascii="Garamond" w:hAnsi="Garamond"/>
          <w:b/>
          <w:sz w:val="24"/>
        </w:rPr>
        <w:t xml:space="preserve"> </w:t>
      </w:r>
      <w:r w:rsidR="00CE314F" w:rsidRPr="00AF2E87">
        <w:rPr>
          <w:rFonts w:ascii="Garamond" w:hAnsi="Garamond"/>
          <w:b/>
          <w:sz w:val="24"/>
        </w:rPr>
        <w:t>421</w:t>
      </w:r>
      <w:r w:rsidR="00820ED4" w:rsidRPr="00AF2E87">
        <w:rPr>
          <w:rFonts w:ascii="Garamond" w:hAnsi="Garamond"/>
          <w:b/>
          <w:sz w:val="24"/>
        </w:rPr>
        <w:t>,</w:t>
      </w:r>
      <w:r w:rsidR="00AF2E87" w:rsidRPr="00AF2E87">
        <w:rPr>
          <w:rFonts w:ascii="Garamond" w:hAnsi="Garamond"/>
          <w:b/>
          <w:sz w:val="24"/>
        </w:rPr>
        <w:t xml:space="preserve"> </w:t>
      </w:r>
      <w:r w:rsidR="00820ED4" w:rsidRPr="00AF2E87">
        <w:rPr>
          <w:rFonts w:ascii="Garamond" w:hAnsi="Garamond"/>
          <w:b/>
          <w:sz w:val="24"/>
        </w:rPr>
        <w:t>datë 10</w:t>
      </w:r>
      <w:r w:rsidR="004C5A9B" w:rsidRPr="00AF2E87">
        <w:rPr>
          <w:rFonts w:ascii="Garamond" w:hAnsi="Garamond"/>
          <w:b/>
          <w:sz w:val="24"/>
        </w:rPr>
        <w:t>.6</w:t>
      </w:r>
      <w:r w:rsidR="00BB611C" w:rsidRPr="00AF2E87">
        <w:rPr>
          <w:rFonts w:ascii="Garamond" w:hAnsi="Garamond"/>
          <w:b/>
          <w:sz w:val="24"/>
        </w:rPr>
        <w:t>.2026</w:t>
      </w:r>
    </w:p>
    <w:p w14:paraId="2C224EFC" w14:textId="034B52E2" w:rsidR="00E57538" w:rsidRPr="00AF2E87" w:rsidRDefault="00E57538" w:rsidP="007E4C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796A151" w14:textId="3B6C3235" w:rsidR="007E4C5E" w:rsidRPr="00AF2E87" w:rsidRDefault="007E4C5E" w:rsidP="007E4C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F2E87">
        <w:rPr>
          <w:rFonts w:ascii="Garamond" w:hAnsi="Garamond"/>
          <w:b/>
          <w:sz w:val="24"/>
        </w:rPr>
        <w:t>PËR TRANSFERIMIN NË PRONËSI TË BASHKISË POGRADEC TË PASURIVE</w:t>
      </w:r>
      <w:r w:rsidR="00AF2E87" w:rsidRPr="00AF2E87">
        <w:rPr>
          <w:rFonts w:ascii="Garamond" w:hAnsi="Garamond"/>
          <w:b/>
          <w:sz w:val="24"/>
        </w:rPr>
        <w:t xml:space="preserve"> </w:t>
      </w:r>
      <w:r w:rsidRPr="00AF2E87">
        <w:rPr>
          <w:rFonts w:ascii="Garamond" w:hAnsi="Garamond"/>
          <w:b/>
          <w:sz w:val="24"/>
        </w:rPr>
        <w:t>9/1+1-4 DHE 9/1+1-5, ZONA KADASTRALE 8581, ME VENDNDODHJE NË NJËSINË ADMINISTRATIVE POGRADEC, DHE PËR NJË SHTESË NË VENDIMIN NR.</w:t>
      </w:r>
      <w:r w:rsidR="00A05FEB" w:rsidRPr="00AF2E87">
        <w:rPr>
          <w:rFonts w:ascii="Garamond" w:hAnsi="Garamond"/>
          <w:b/>
          <w:sz w:val="24"/>
        </w:rPr>
        <w:t xml:space="preserve"> </w:t>
      </w:r>
      <w:r w:rsidRPr="00AF2E87">
        <w:rPr>
          <w:rFonts w:ascii="Garamond" w:hAnsi="Garamond"/>
          <w:b/>
          <w:sz w:val="24"/>
        </w:rPr>
        <w:t>1240, DATË 10.9.2008, TË KËSHILLIT TË MINISTRAVE, “PËR MIRATIMIN E LISTËS PËRFUNDIMTARE TË PRONAVE TË PALUAJTSHME PUBLIKE, SHTETËRORE, QË TRANSFEROHEN NË PRONËSI</w:t>
      </w:r>
      <w:r w:rsidR="00AF2E87" w:rsidRPr="00AF2E87">
        <w:rPr>
          <w:rFonts w:ascii="Garamond" w:hAnsi="Garamond"/>
          <w:b/>
          <w:sz w:val="24"/>
        </w:rPr>
        <w:t xml:space="preserve"> </w:t>
      </w:r>
      <w:r w:rsidRPr="00AF2E87">
        <w:rPr>
          <w:rFonts w:ascii="Garamond" w:hAnsi="Garamond"/>
          <w:b/>
          <w:sz w:val="24"/>
        </w:rPr>
        <w:t>OSE NË PËRDORIM TË BASHKISË POGRADEC, TË QARKUT TË KORÇËS”, TË NDRYSHUAR</w:t>
      </w:r>
    </w:p>
    <w:p w14:paraId="58B75B51" w14:textId="77777777" w:rsidR="007E4C5E" w:rsidRPr="00AF2E87" w:rsidRDefault="007E4C5E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D3729CA" w14:textId="5C6A04BD" w:rsidR="007E4C5E" w:rsidRPr="00AF2E87" w:rsidRDefault="007E4C5E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2E87">
        <w:rPr>
          <w:rFonts w:ascii="Garamond" w:hAnsi="Garamond"/>
          <w:sz w:val="24"/>
        </w:rPr>
        <w:t>Në mbështetje të nenit 100 të Kushtetutës dhe të neneve 5, 7 e 8, të</w:t>
      </w:r>
      <w:r w:rsidR="00AF2E87" w:rsidRPr="00AF2E87">
        <w:rPr>
          <w:rFonts w:ascii="Garamond" w:hAnsi="Garamond"/>
          <w:sz w:val="24"/>
        </w:rPr>
        <w:t xml:space="preserve"> </w:t>
      </w:r>
      <w:r w:rsidRPr="00AF2E87">
        <w:rPr>
          <w:rFonts w:ascii="Garamond" w:hAnsi="Garamond"/>
          <w:sz w:val="24"/>
        </w:rPr>
        <w:t>ligjit nr.</w:t>
      </w:r>
      <w:r w:rsidR="00A05FEB" w:rsidRPr="00AF2E87">
        <w:rPr>
          <w:rFonts w:ascii="Garamond" w:hAnsi="Garamond"/>
          <w:sz w:val="24"/>
        </w:rPr>
        <w:t xml:space="preserve"> </w:t>
      </w:r>
      <w:r w:rsidRPr="00AF2E87">
        <w:rPr>
          <w:rFonts w:ascii="Garamond" w:hAnsi="Garamond"/>
          <w:sz w:val="24"/>
        </w:rPr>
        <w:t xml:space="preserve">8744, datë 22.2.2001, “Për transferimin e pronave të paluajtshme publike të shtetit në njësitë e qeverisjes vendore”, të ndryshuar, me propozimin e Kryeministrit, Këshilli i Ministrave </w:t>
      </w:r>
    </w:p>
    <w:p w14:paraId="184AEB6C" w14:textId="77777777" w:rsidR="007E4C5E" w:rsidRPr="00AF2E87" w:rsidRDefault="007E4C5E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D365B30" w14:textId="2A7FCF57" w:rsidR="007E4C5E" w:rsidRPr="00AF2E87" w:rsidRDefault="007E4C5E" w:rsidP="007E4C5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F2E87">
        <w:rPr>
          <w:rFonts w:ascii="Garamond" w:hAnsi="Garamond"/>
          <w:sz w:val="24"/>
        </w:rPr>
        <w:t>VENDOSI:</w:t>
      </w:r>
    </w:p>
    <w:p w14:paraId="795508D1" w14:textId="77777777" w:rsidR="007E4C5E" w:rsidRPr="00AF2E87" w:rsidRDefault="007E4C5E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402599" w14:textId="207FADFC" w:rsidR="007E4C5E" w:rsidRPr="00AF2E87" w:rsidRDefault="007E4C5E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2E87">
        <w:rPr>
          <w:rFonts w:ascii="Garamond" w:hAnsi="Garamond"/>
          <w:sz w:val="24"/>
        </w:rPr>
        <w:t xml:space="preserve">1. Transferimin në pronësi të Bashkisë Pogradec të pasurive 9/1+1-4 dhe 9/1+1-5, zona kadastrale 8581, me vendndodhje në </w:t>
      </w:r>
      <w:r w:rsidR="00AF2E87" w:rsidRPr="00AF2E87">
        <w:rPr>
          <w:rFonts w:ascii="Garamond" w:hAnsi="Garamond"/>
          <w:sz w:val="24"/>
        </w:rPr>
        <w:t xml:space="preserve">Njësinë Administrative </w:t>
      </w:r>
      <w:r w:rsidRPr="00AF2E87">
        <w:rPr>
          <w:rFonts w:ascii="Garamond" w:hAnsi="Garamond"/>
          <w:sz w:val="24"/>
        </w:rPr>
        <w:t xml:space="preserve">Pogradec, sipas formularit gjithsej 1 (një) fletë dhe planimetrive, gjithsej, 2 (dy) fletë, që i bashkëlidhen këtij vendimi dhe janë pjesë </w:t>
      </w:r>
      <w:r w:rsidR="00A05FEB" w:rsidRPr="00AF2E87">
        <w:rPr>
          <w:rFonts w:ascii="Garamond" w:hAnsi="Garamond"/>
          <w:sz w:val="24"/>
        </w:rPr>
        <w:t>përbërëse</w:t>
      </w:r>
      <w:r w:rsidRPr="00AF2E87">
        <w:rPr>
          <w:rFonts w:ascii="Garamond" w:hAnsi="Garamond"/>
          <w:sz w:val="24"/>
        </w:rPr>
        <w:t xml:space="preserve"> të tij, me qëllim për t’u përdorur në fushën e strehimit</w:t>
      </w:r>
      <w:r w:rsidR="00AF2E87" w:rsidRPr="00AF2E87">
        <w:rPr>
          <w:rFonts w:ascii="Garamond" w:hAnsi="Garamond"/>
          <w:sz w:val="24"/>
        </w:rPr>
        <w:t xml:space="preserve"> </w:t>
      </w:r>
      <w:r w:rsidRPr="00AF2E87">
        <w:rPr>
          <w:rFonts w:ascii="Garamond" w:hAnsi="Garamond"/>
          <w:sz w:val="24"/>
        </w:rPr>
        <w:t>social.</w:t>
      </w:r>
    </w:p>
    <w:p w14:paraId="2D71179D" w14:textId="7271B449" w:rsidR="007E4C5E" w:rsidRPr="00AF2E87" w:rsidRDefault="007E4C5E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2E87">
        <w:rPr>
          <w:rFonts w:ascii="Garamond" w:hAnsi="Garamond"/>
          <w:sz w:val="24"/>
        </w:rPr>
        <w:t>2. Pasuritë e përcaktuara në pikën 1, të këtij vendimi, i shtohen listës së</w:t>
      </w:r>
      <w:r w:rsidR="00AF2E87" w:rsidRPr="00AF2E87">
        <w:rPr>
          <w:rFonts w:ascii="Garamond" w:hAnsi="Garamond"/>
          <w:sz w:val="24"/>
        </w:rPr>
        <w:t xml:space="preserve"> </w:t>
      </w:r>
      <w:r w:rsidRPr="00AF2E87">
        <w:rPr>
          <w:rFonts w:ascii="Garamond" w:hAnsi="Garamond"/>
          <w:sz w:val="24"/>
        </w:rPr>
        <w:t>inventarit, që i bashkëlidhet vendimit nr.</w:t>
      </w:r>
      <w:r w:rsidR="00A05FEB" w:rsidRPr="00AF2E87">
        <w:rPr>
          <w:rFonts w:ascii="Garamond" w:hAnsi="Garamond"/>
          <w:sz w:val="24"/>
        </w:rPr>
        <w:t xml:space="preserve"> </w:t>
      </w:r>
      <w:r w:rsidRPr="00AF2E87">
        <w:rPr>
          <w:rFonts w:ascii="Garamond" w:hAnsi="Garamond"/>
          <w:sz w:val="24"/>
        </w:rPr>
        <w:t xml:space="preserve">1240, datë 10.9.2008, të Këshillit të Ministrave, “Për miratimin e listës përfundimtare të pronave të paluajtshme publike shtetërore, që transferohen në pronësi ose në përdorim të Bashkisë Pogradec, të </w:t>
      </w:r>
      <w:r w:rsidR="00AF2E87" w:rsidRPr="00AF2E87">
        <w:rPr>
          <w:rFonts w:ascii="Garamond" w:hAnsi="Garamond"/>
          <w:sz w:val="24"/>
        </w:rPr>
        <w:t xml:space="preserve">qarkut </w:t>
      </w:r>
      <w:r w:rsidRPr="00AF2E87">
        <w:rPr>
          <w:rFonts w:ascii="Garamond" w:hAnsi="Garamond"/>
          <w:sz w:val="24"/>
        </w:rPr>
        <w:t>të Korçës”, të ndryshuar.</w:t>
      </w:r>
    </w:p>
    <w:p w14:paraId="31ECD7BD" w14:textId="7696597C" w:rsidR="007E4C5E" w:rsidRPr="00AF2E87" w:rsidRDefault="007E4C5E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2E87">
        <w:rPr>
          <w:rFonts w:ascii="Garamond" w:hAnsi="Garamond"/>
          <w:sz w:val="24"/>
        </w:rPr>
        <w:t xml:space="preserve">3. Bashkisë Pogradec i ndalohet të ndryshojë </w:t>
      </w:r>
      <w:proofErr w:type="spellStart"/>
      <w:r w:rsidRPr="00AF2E87">
        <w:rPr>
          <w:rFonts w:ascii="Garamond" w:hAnsi="Garamond"/>
          <w:sz w:val="24"/>
        </w:rPr>
        <w:t>destinacionin</w:t>
      </w:r>
      <w:proofErr w:type="spellEnd"/>
      <w:r w:rsidRPr="00AF2E87">
        <w:rPr>
          <w:rFonts w:ascii="Garamond" w:hAnsi="Garamond"/>
          <w:sz w:val="24"/>
        </w:rPr>
        <w:t xml:space="preserve"> e pasurive të përcaktuara në pikën 1, të këtij vendimi.</w:t>
      </w:r>
    </w:p>
    <w:p w14:paraId="661D3C8F" w14:textId="2546AF6A" w:rsidR="007E4C5E" w:rsidRPr="00AF2E87" w:rsidRDefault="007E4C5E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2E87">
        <w:rPr>
          <w:rFonts w:ascii="Garamond" w:hAnsi="Garamond"/>
          <w:sz w:val="24"/>
        </w:rPr>
        <w:t>4. Ngarkohen Bashkia Pogradec dhe Agjencia Shtetërore e Kadastrës për zbatimin e kë</w:t>
      </w:r>
      <w:bookmarkStart w:id="0" w:name="_GoBack"/>
      <w:bookmarkEnd w:id="0"/>
      <w:r w:rsidRPr="00AF2E87">
        <w:rPr>
          <w:rFonts w:ascii="Garamond" w:hAnsi="Garamond"/>
          <w:sz w:val="24"/>
        </w:rPr>
        <w:t xml:space="preserve">tij vendimi. </w:t>
      </w:r>
    </w:p>
    <w:p w14:paraId="7BB75894" w14:textId="163352A2" w:rsidR="007E4C5E" w:rsidRPr="00AF2E87" w:rsidRDefault="007E4C5E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2E87">
        <w:rPr>
          <w:rFonts w:ascii="Garamond" w:hAnsi="Garamond"/>
          <w:sz w:val="24"/>
        </w:rPr>
        <w:t xml:space="preserve"> Ky vendim hyn në fuqi menjëherë dhe botohet në Fletoren Zyrtare.</w:t>
      </w:r>
    </w:p>
    <w:p w14:paraId="49F5CEF8" w14:textId="7611C9D2" w:rsidR="007E4C5E" w:rsidRPr="00AF2E87" w:rsidRDefault="007E4C5E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6F8B058" w14:textId="77777777" w:rsidR="004C2337" w:rsidRPr="00AF2E87" w:rsidRDefault="004C2337" w:rsidP="004C233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AF2E87">
        <w:rPr>
          <w:rFonts w:ascii="Garamond" w:hAnsi="Garamond"/>
          <w:sz w:val="24"/>
        </w:rPr>
        <w:t>ZËVENDËSKRYEMINISTËR</w:t>
      </w:r>
    </w:p>
    <w:p w14:paraId="2D91E128" w14:textId="201525CF" w:rsidR="004C2337" w:rsidRPr="00AF2E87" w:rsidRDefault="004C2337" w:rsidP="004C233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F2E87">
        <w:rPr>
          <w:rFonts w:ascii="Garamond" w:hAnsi="Garamond"/>
          <w:b/>
          <w:sz w:val="24"/>
        </w:rPr>
        <w:t xml:space="preserve">Albana </w:t>
      </w:r>
      <w:proofErr w:type="spellStart"/>
      <w:r w:rsidRPr="00AF2E87">
        <w:rPr>
          <w:rFonts w:ascii="Garamond" w:hAnsi="Garamond"/>
          <w:b/>
          <w:sz w:val="24"/>
        </w:rPr>
        <w:t>Koçiu</w:t>
      </w:r>
      <w:proofErr w:type="spellEnd"/>
    </w:p>
    <w:p w14:paraId="665827A6" w14:textId="77777777" w:rsidR="00D0092B" w:rsidRPr="00AF2E87" w:rsidRDefault="00D0092B" w:rsidP="004C233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5077966B" w14:textId="4A1A5823" w:rsidR="004C2337" w:rsidRPr="00AF2E87" w:rsidRDefault="00D0092B" w:rsidP="004C2337">
      <w:r w:rsidRPr="00AF2E87">
        <w:rPr>
          <w:noProof/>
        </w:rPr>
        <w:drawing>
          <wp:inline distT="0" distB="0" distL="0" distR="0" wp14:anchorId="6FB42156" wp14:editId="170B1AF0">
            <wp:extent cx="5731510" cy="2531745"/>
            <wp:effectExtent l="0" t="0" r="254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i Nd Gjeologjik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8734E" w14:textId="0785A542" w:rsidR="007E4C5E" w:rsidRPr="00AF2E87" w:rsidRDefault="00AE0F3A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2E87"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636E57" wp14:editId="3ADD3820">
            <wp:extent cx="7370343" cy="5174592"/>
            <wp:effectExtent l="0" t="698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animetrite e kateve_Page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4618" cy="517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2E87">
        <w:rPr>
          <w:rFonts w:ascii="Garamond" w:hAnsi="Garamond"/>
          <w:noProof/>
          <w:sz w:val="24"/>
        </w:rPr>
        <w:lastRenderedPageBreak/>
        <w:drawing>
          <wp:inline distT="0" distB="0" distL="0" distR="0" wp14:anchorId="51AF7986" wp14:editId="68D9D322">
            <wp:extent cx="7685041" cy="5395536"/>
            <wp:effectExtent l="1905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nimetrite e kateve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3360" cy="540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189A7" w14:textId="796287B0" w:rsidR="00AE0F3A" w:rsidRPr="00AF2E87" w:rsidRDefault="00AE0F3A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3FC65F8" w14:textId="77777777" w:rsidR="00FF383B" w:rsidRPr="00AF2E87" w:rsidRDefault="00FF383B" w:rsidP="007E4C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FF383B" w:rsidRPr="00AF2E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126159"/>
    <w:rsid w:val="001949C0"/>
    <w:rsid w:val="001A766A"/>
    <w:rsid w:val="002347D3"/>
    <w:rsid w:val="002A5708"/>
    <w:rsid w:val="002F5A4E"/>
    <w:rsid w:val="0042711A"/>
    <w:rsid w:val="00431796"/>
    <w:rsid w:val="00490A48"/>
    <w:rsid w:val="004B00E3"/>
    <w:rsid w:val="004C2337"/>
    <w:rsid w:val="004C5A9B"/>
    <w:rsid w:val="00565A95"/>
    <w:rsid w:val="005B2858"/>
    <w:rsid w:val="00657016"/>
    <w:rsid w:val="00690756"/>
    <w:rsid w:val="006E797D"/>
    <w:rsid w:val="0077742D"/>
    <w:rsid w:val="0078796D"/>
    <w:rsid w:val="007E4C5E"/>
    <w:rsid w:val="007F3F3D"/>
    <w:rsid w:val="00810B8B"/>
    <w:rsid w:val="00820ED4"/>
    <w:rsid w:val="00894C94"/>
    <w:rsid w:val="008B070C"/>
    <w:rsid w:val="008E3FB9"/>
    <w:rsid w:val="00931303"/>
    <w:rsid w:val="009F6A26"/>
    <w:rsid w:val="00A05FEB"/>
    <w:rsid w:val="00AC2BF7"/>
    <w:rsid w:val="00AE0F3A"/>
    <w:rsid w:val="00AF2E87"/>
    <w:rsid w:val="00B17D52"/>
    <w:rsid w:val="00B6143A"/>
    <w:rsid w:val="00B61C86"/>
    <w:rsid w:val="00B94845"/>
    <w:rsid w:val="00BB611C"/>
    <w:rsid w:val="00C5431F"/>
    <w:rsid w:val="00C55E10"/>
    <w:rsid w:val="00C647E9"/>
    <w:rsid w:val="00C73B3B"/>
    <w:rsid w:val="00C74A47"/>
    <w:rsid w:val="00CB1ADB"/>
    <w:rsid w:val="00CC7678"/>
    <w:rsid w:val="00CD6D54"/>
    <w:rsid w:val="00CE314F"/>
    <w:rsid w:val="00D0092B"/>
    <w:rsid w:val="00D21CEE"/>
    <w:rsid w:val="00D829C8"/>
    <w:rsid w:val="00DA7334"/>
    <w:rsid w:val="00DF4FB9"/>
    <w:rsid w:val="00E36361"/>
    <w:rsid w:val="00E57538"/>
    <w:rsid w:val="00EB3888"/>
    <w:rsid w:val="00EC743C"/>
    <w:rsid w:val="00ED659C"/>
    <w:rsid w:val="00F64F54"/>
    <w:rsid w:val="00FB2E5A"/>
    <w:rsid w:val="00FF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24EFB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421</Nr_x002e__x0020_akti>
    <Data_x0020_e_x0020_Krijimit xmlns="0e656187-b300-4fb0-8bf4-3a50f872073c">2026-06-11T11:11:10Z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Për transferimin në pronësi të Bashkisë Pogradec të pasurive  9/1+1-4 dhe 9/1+1-5, zona kadastrale 8581,me vendndodhje në njësinë administrative Pogradec, dhe për një shtesë në vendimin nr.1240, datë 10.9.2008, të Këshillit të Ministrave, “Për miratimin e listës përfundimtare të pronave të paluajtshme publike, shtetërore, që transferohen në pronësi  ose në përdorim të Bashkisë Pogradec, të Qarkut të Korçës”, të ndryshuar</Titulli>
    <Modifikuesi xmlns="0e656187-b300-4fb0-8bf4-3a50f872073c">ermira.bukaci</Modifikuesi>
    <Nr_x002e__x0020_prot_x0020_QBZ xmlns="0e656187-b300-4fb0-8bf4-3a50f872073c">1308</Nr_x002e__x0020_prot_x0020_QBZ>
    <Data_x0020_e_x0020_Modifikimit xmlns="0e656187-b300-4fb0-8bf4-3a50f872073c">2026-06-11T11:31:09Z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2087/5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02424017024F73AC37EC7F21F24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02424017024F73AC37EC7F21F24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ED10423-CA50-4A03-9030-584C7C244C61}">
  <ds:schemaRefs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B20D7D6-D1F5-4983-8248-3781863387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350C8E-F6A7-4ED3-A6DD-6DB51EB45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F2519D-EE85-4244-B7AB-751FC68A80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9BEBED-76B7-4DB2-BEDC-BA5E46D1E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në pronësi të Bashkisë Pogradec të pasurive 9/1+1-4 dhe 9/1+1-5, zona kadastrale 8581,me vendndodhje në njësinë administrative Pogradec, dhe për një shtesë në vendimin nr.1240, datë 10.9.2008, të Këshillit të Ministrave, “Për miratimin e </vt:lpstr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në pronësi të Bashkisë Pogradec të pasurive 9/1+1-4 dhe 9/1+1-5, zona kadastrale 8581,me vendndodhje në njësinë administrative Pogradec, dhe për një shtesë në vendimin nr.1240, datë 10.9.2008, të Këshillit të Ministrave, “Për miratimin e listës përfundimtare të pronave të paluajtshme publike, shtetërore, që transferohen në pronësi ose në përdorim të Bashkisë Pogradec, të Qarkut të Korçës”, të ndryshuar</dc:title>
  <dc:creator>Entela Suli</dc:creator>
  <cp:lastModifiedBy>Alma Lisaku</cp:lastModifiedBy>
  <cp:revision>11</cp:revision>
  <dcterms:created xsi:type="dcterms:W3CDTF">2026-06-11T11:22:00Z</dcterms:created>
  <dcterms:modified xsi:type="dcterms:W3CDTF">2026-06-11T11:47:00Z</dcterms:modified>
</cp:coreProperties>
</file>