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E4CC06" w14:textId="77777777" w:rsidR="002D3977" w:rsidRPr="00606D16" w:rsidRDefault="002D3977" w:rsidP="002D39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06D16">
        <w:rPr>
          <w:rFonts w:ascii="Garamond" w:hAnsi="Garamond"/>
          <w:b/>
          <w:sz w:val="24"/>
          <w:szCs w:val="24"/>
        </w:rPr>
        <w:t>VENDIM</w:t>
      </w:r>
    </w:p>
    <w:p w14:paraId="6E73ABC3" w14:textId="77777777" w:rsidR="002D3977" w:rsidRPr="00606D16" w:rsidRDefault="002D3977" w:rsidP="002D39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06D16">
        <w:rPr>
          <w:rFonts w:ascii="Garamond" w:hAnsi="Garamond"/>
          <w:b/>
          <w:sz w:val="24"/>
          <w:szCs w:val="24"/>
        </w:rPr>
        <w:t>Nr. 447, datë 19.6.2026</w:t>
      </w:r>
    </w:p>
    <w:p w14:paraId="669150C6" w14:textId="77777777" w:rsidR="002D3977" w:rsidRPr="00606D16" w:rsidRDefault="002D3977" w:rsidP="002D39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FD49C5C" w14:textId="02AF0CE3" w:rsidR="002D3977" w:rsidRPr="00606D16" w:rsidRDefault="002D3977" w:rsidP="002D39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06D16">
        <w:rPr>
          <w:rFonts w:ascii="Garamond" w:hAnsi="Garamond"/>
          <w:b/>
          <w:sz w:val="24"/>
          <w:szCs w:val="24"/>
        </w:rPr>
        <w:t>PËR MIRATIMIN E NDËRTIMIT TË CENTRALIT GJENERUES TË ENERGJISË ELEKTRIKE FOTOVOLTAIKE DHE VEPRAVE NDIHMËSE, I CILI NUK ËSHTË OBJEKT KONCESIONI, ME VENDNDODHJE NË FSHATRAT DRIZË, GJERGJOVINË DHE CINGAR I POSHTËM, NJËSIA ADMINISTRATIVE PISHAJ, BASHKIA GRAMSH, QARKU ELBASAN</w:t>
      </w:r>
      <w:r w:rsidRPr="00606D16">
        <w:rPr>
          <w:rFonts w:ascii="Garamond" w:hAnsi="Garamond"/>
          <w:b/>
          <w:bCs/>
          <w:sz w:val="24"/>
          <w:szCs w:val="24"/>
        </w:rPr>
        <w:t>,</w:t>
      </w:r>
      <w:r w:rsidRPr="00606D16">
        <w:rPr>
          <w:rFonts w:ascii="Garamond" w:hAnsi="Garamond"/>
          <w:b/>
          <w:sz w:val="24"/>
          <w:szCs w:val="24"/>
        </w:rPr>
        <w:t xml:space="preserve"> NGA </w:t>
      </w:r>
      <w:r w:rsidRPr="00606D16">
        <w:rPr>
          <w:rFonts w:ascii="Garamond" w:hAnsi="Garamond"/>
          <w:b/>
          <w:bCs/>
          <w:sz w:val="24"/>
          <w:szCs w:val="24"/>
        </w:rPr>
        <w:t xml:space="preserve">SHOQËRIA </w:t>
      </w:r>
      <w:r w:rsidRPr="00606D16">
        <w:rPr>
          <w:rFonts w:ascii="Garamond" w:hAnsi="Garamond"/>
          <w:b/>
          <w:sz w:val="24"/>
          <w:szCs w:val="24"/>
        </w:rPr>
        <w:t>“</w:t>
      </w:r>
      <w:r w:rsidRPr="00606D16">
        <w:rPr>
          <w:rFonts w:ascii="Garamond" w:hAnsi="Garamond"/>
          <w:b/>
          <w:i/>
          <w:iCs/>
          <w:sz w:val="24"/>
          <w:szCs w:val="24"/>
        </w:rPr>
        <w:t>ONE SOLAR</w:t>
      </w:r>
      <w:r w:rsidR="00606D16">
        <w:rPr>
          <w:rFonts w:ascii="Garamond" w:hAnsi="Garamond"/>
          <w:b/>
          <w:sz w:val="24"/>
          <w:szCs w:val="24"/>
        </w:rPr>
        <w:t>” SHPK</w:t>
      </w:r>
    </w:p>
    <w:p w14:paraId="4A7F6CDB" w14:textId="77777777" w:rsidR="002D3977" w:rsidRPr="00606D16" w:rsidRDefault="002D3977" w:rsidP="002D397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57FFC15" w14:textId="108E2554" w:rsidR="002D3977" w:rsidRPr="00606D16" w:rsidRDefault="002D3977" w:rsidP="002D3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06D16">
        <w:rPr>
          <w:rFonts w:ascii="Garamond" w:hAnsi="Garamond"/>
          <w:sz w:val="24"/>
          <w:szCs w:val="24"/>
        </w:rPr>
        <w:t>Në mbështetje të nenit 100 të Kushtetutës dhe të pikës 1, të nenit 49, të ligjit nr.</w:t>
      </w:r>
      <w:r w:rsidR="00606D16">
        <w:rPr>
          <w:rFonts w:ascii="Garamond" w:hAnsi="Garamond"/>
          <w:sz w:val="24"/>
          <w:szCs w:val="24"/>
        </w:rPr>
        <w:t xml:space="preserve"> </w:t>
      </w:r>
      <w:r w:rsidRPr="00606D16">
        <w:rPr>
          <w:rFonts w:ascii="Garamond" w:hAnsi="Garamond"/>
          <w:sz w:val="24"/>
          <w:szCs w:val="24"/>
        </w:rPr>
        <w:t>43/2015, “</w:t>
      </w:r>
      <w:r w:rsidRPr="00606D16">
        <w:rPr>
          <w:rFonts w:ascii="Garamond" w:hAnsi="Garamond"/>
          <w:iCs/>
          <w:sz w:val="24"/>
          <w:szCs w:val="24"/>
        </w:rPr>
        <w:t>Për sektorin e energjisë elektrike</w:t>
      </w:r>
      <w:r w:rsidRPr="00606D16">
        <w:rPr>
          <w:rFonts w:ascii="Garamond" w:hAnsi="Garamond"/>
          <w:sz w:val="24"/>
          <w:szCs w:val="24"/>
        </w:rPr>
        <w:t>”, të ndryshuar, me propozimin e ministrit të Infrastrukturës dhe Energjisë, Këshilli i Ministrave</w:t>
      </w:r>
    </w:p>
    <w:p w14:paraId="69F66208" w14:textId="77777777" w:rsidR="002D3977" w:rsidRPr="00606D16" w:rsidRDefault="002D3977" w:rsidP="002D3977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2C1BB3C9" w14:textId="77777777" w:rsidR="002D3977" w:rsidRPr="00606D16" w:rsidRDefault="002D3977" w:rsidP="002D397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06D16">
        <w:rPr>
          <w:rFonts w:ascii="Garamond" w:hAnsi="Garamond"/>
          <w:sz w:val="24"/>
          <w:szCs w:val="24"/>
        </w:rPr>
        <w:t>VENDOSI:</w:t>
      </w:r>
    </w:p>
    <w:p w14:paraId="3DCCE88E" w14:textId="77777777" w:rsidR="002D3977" w:rsidRPr="00606D16" w:rsidRDefault="002D3977" w:rsidP="002D39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90274D0" w14:textId="6A5E842A" w:rsidR="002D3977" w:rsidRPr="00606D16" w:rsidRDefault="002D3977" w:rsidP="002D3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06D16">
        <w:rPr>
          <w:rFonts w:ascii="Garamond" w:eastAsiaTheme="minorHAnsi" w:hAnsi="Garamond"/>
          <w:color w:val="000000"/>
          <w:sz w:val="24"/>
          <w:szCs w:val="24"/>
        </w:rPr>
        <w:t>1. Miratimin e ndërtimit të centralit gjenerues të energjisë elektrike fotovoltaike dhe veprave ndihmëse, i cili nuk është objekt koncesioni dhe nuk përfiton nga masat mbështetëse, me vendndodhje në zonat kadastrale 1556, 1736 dhe 3262, në fshatrat Drizë, Gjergjovinë</w:t>
      </w:r>
      <w:r w:rsidR="00606D16">
        <w:rPr>
          <w:rFonts w:ascii="Garamond" w:eastAsiaTheme="minorHAnsi" w:hAnsi="Garamond"/>
          <w:color w:val="000000"/>
          <w:sz w:val="24"/>
          <w:szCs w:val="24"/>
        </w:rPr>
        <w:t>:</w:t>
      </w:r>
      <w:r w:rsidRPr="00606D16">
        <w:rPr>
          <w:rFonts w:ascii="Garamond" w:eastAsiaTheme="minorHAnsi" w:hAnsi="Garamond"/>
          <w:color w:val="000000"/>
          <w:sz w:val="24"/>
          <w:szCs w:val="24"/>
        </w:rPr>
        <w:t xml:space="preserve"> dhe Cingar i Poshtëm, </w:t>
      </w:r>
      <w:r w:rsidR="00606D16" w:rsidRPr="00606D16">
        <w:rPr>
          <w:rFonts w:ascii="Garamond" w:eastAsiaTheme="minorHAnsi" w:hAnsi="Garamond"/>
          <w:color w:val="000000"/>
          <w:sz w:val="24"/>
          <w:szCs w:val="24"/>
        </w:rPr>
        <w:t xml:space="preserve">Njësia Administrative </w:t>
      </w:r>
      <w:r w:rsidRPr="00606D16">
        <w:rPr>
          <w:rFonts w:ascii="Garamond" w:eastAsiaTheme="minorHAnsi" w:hAnsi="Garamond"/>
          <w:color w:val="000000"/>
          <w:sz w:val="24"/>
          <w:szCs w:val="24"/>
        </w:rPr>
        <w:t xml:space="preserve">Pishaj, Bashkia Gramsh, </w:t>
      </w:r>
      <w:r w:rsidR="00606D16" w:rsidRPr="00606D16">
        <w:rPr>
          <w:rFonts w:ascii="Garamond" w:eastAsiaTheme="minorHAnsi" w:hAnsi="Garamond"/>
          <w:color w:val="000000"/>
          <w:sz w:val="24"/>
          <w:szCs w:val="24"/>
        </w:rPr>
        <w:t xml:space="preserve">qarku </w:t>
      </w:r>
      <w:r w:rsidRPr="00606D16">
        <w:rPr>
          <w:rFonts w:ascii="Garamond" w:eastAsiaTheme="minorHAnsi" w:hAnsi="Garamond"/>
          <w:color w:val="000000"/>
          <w:sz w:val="24"/>
          <w:szCs w:val="24"/>
        </w:rPr>
        <w:t>Elbasan, nga shoqëria “</w:t>
      </w:r>
      <w:r w:rsidR="00606D16" w:rsidRPr="00606D16">
        <w:rPr>
          <w:rFonts w:ascii="Garamond" w:eastAsiaTheme="minorHAnsi" w:hAnsi="Garamond"/>
          <w:i/>
          <w:iCs/>
          <w:color w:val="000000"/>
          <w:sz w:val="24"/>
          <w:szCs w:val="24"/>
        </w:rPr>
        <w:t>One Solar</w:t>
      </w:r>
      <w:r w:rsidR="00606D16">
        <w:rPr>
          <w:rFonts w:ascii="Garamond" w:eastAsiaTheme="minorHAnsi" w:hAnsi="Garamond"/>
          <w:color w:val="000000"/>
          <w:sz w:val="24"/>
          <w:szCs w:val="24"/>
        </w:rPr>
        <w:t>”</w:t>
      </w:r>
      <w:r w:rsidR="00606D16" w:rsidRPr="00606D16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606D16">
        <w:rPr>
          <w:rFonts w:ascii="Garamond" w:eastAsiaTheme="minorHAnsi" w:hAnsi="Garamond"/>
          <w:color w:val="000000"/>
          <w:sz w:val="24"/>
          <w:szCs w:val="24"/>
        </w:rPr>
        <w:t>sh.p.k., me elementet, si më poshtë vijon:</w:t>
      </w:r>
    </w:p>
    <w:p w14:paraId="6E48389C" w14:textId="32F62EE5" w:rsidR="002D3977" w:rsidRPr="00606D16" w:rsidRDefault="002D3977" w:rsidP="002D3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606D16">
        <w:rPr>
          <w:rFonts w:ascii="Garamond" w:eastAsiaTheme="minorHAnsi" w:hAnsi="Garamond"/>
          <w:color w:val="000000"/>
          <w:sz w:val="24"/>
          <w:szCs w:val="24"/>
        </w:rPr>
        <w:t xml:space="preserve">a) </w:t>
      </w:r>
      <w:r w:rsidR="00606D16" w:rsidRPr="00606D16">
        <w:rPr>
          <w:rFonts w:ascii="Garamond" w:eastAsiaTheme="minorHAnsi" w:hAnsi="Garamond"/>
          <w:color w:val="000000"/>
          <w:sz w:val="24"/>
          <w:szCs w:val="24"/>
        </w:rPr>
        <w:t xml:space="preserve">emri </w:t>
      </w:r>
      <w:r w:rsidRPr="00606D16">
        <w:rPr>
          <w:rFonts w:ascii="Garamond" w:eastAsiaTheme="minorHAnsi" w:hAnsi="Garamond"/>
          <w:color w:val="000000"/>
          <w:sz w:val="24"/>
          <w:szCs w:val="24"/>
        </w:rPr>
        <w:t xml:space="preserve">i aplikuesit: </w:t>
      </w:r>
      <w:r w:rsidR="00606D16" w:rsidRPr="00606D16">
        <w:rPr>
          <w:rFonts w:ascii="Garamond" w:eastAsiaTheme="minorHAnsi" w:hAnsi="Garamond"/>
          <w:color w:val="000000"/>
          <w:sz w:val="24"/>
          <w:szCs w:val="24"/>
        </w:rPr>
        <w:t xml:space="preserve">shoqëria </w:t>
      </w:r>
      <w:r w:rsidRPr="00606D16">
        <w:rPr>
          <w:rFonts w:ascii="Garamond" w:eastAsiaTheme="minorHAnsi" w:hAnsi="Garamond"/>
          <w:color w:val="000000"/>
          <w:sz w:val="24"/>
          <w:szCs w:val="24"/>
        </w:rPr>
        <w:t>“</w:t>
      </w:r>
      <w:r w:rsidR="00606D16" w:rsidRPr="00606D16">
        <w:rPr>
          <w:rFonts w:ascii="Garamond" w:eastAsiaTheme="minorHAnsi" w:hAnsi="Garamond"/>
          <w:i/>
          <w:iCs/>
          <w:color w:val="000000"/>
          <w:sz w:val="24"/>
          <w:szCs w:val="24"/>
        </w:rPr>
        <w:t>One Solar</w:t>
      </w:r>
      <w:r w:rsidR="00606D16">
        <w:rPr>
          <w:rFonts w:ascii="Garamond" w:eastAsiaTheme="minorHAnsi" w:hAnsi="Garamond"/>
          <w:color w:val="000000"/>
          <w:sz w:val="24"/>
          <w:szCs w:val="24"/>
        </w:rPr>
        <w:t>”</w:t>
      </w:r>
      <w:r w:rsidRPr="00606D16">
        <w:rPr>
          <w:rFonts w:ascii="Garamond" w:eastAsiaTheme="minorHAnsi" w:hAnsi="Garamond"/>
          <w:color w:val="000000"/>
          <w:sz w:val="24"/>
          <w:szCs w:val="24"/>
        </w:rPr>
        <w:t xml:space="preserve"> sh.p.k.;</w:t>
      </w:r>
    </w:p>
    <w:p w14:paraId="63B0ABFC" w14:textId="77777777" w:rsidR="002D3977" w:rsidRPr="00606D16" w:rsidRDefault="002D3977" w:rsidP="002D3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06D16">
        <w:rPr>
          <w:rFonts w:ascii="Garamond" w:eastAsiaTheme="minorHAnsi" w:hAnsi="Garamond"/>
          <w:color w:val="000000"/>
          <w:sz w:val="24"/>
          <w:szCs w:val="24"/>
        </w:rPr>
        <w:t>b) NIPT/NUIS: M41505052R;</w:t>
      </w:r>
    </w:p>
    <w:p w14:paraId="0BC2D15F" w14:textId="6B1FC38C" w:rsidR="002D3977" w:rsidRPr="00606D16" w:rsidRDefault="002D3977" w:rsidP="002D3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606D16">
        <w:rPr>
          <w:rFonts w:ascii="Garamond" w:eastAsiaTheme="minorHAnsi" w:hAnsi="Garamond"/>
          <w:color w:val="000000"/>
          <w:sz w:val="24"/>
          <w:szCs w:val="24"/>
        </w:rPr>
        <w:t xml:space="preserve">c) </w:t>
      </w:r>
      <w:r w:rsidR="00606D16" w:rsidRPr="00606D16">
        <w:rPr>
          <w:rFonts w:ascii="Garamond" w:eastAsiaTheme="minorHAnsi" w:hAnsi="Garamond"/>
          <w:color w:val="000000"/>
          <w:sz w:val="24"/>
          <w:szCs w:val="24"/>
        </w:rPr>
        <w:t xml:space="preserve">tipi </w:t>
      </w:r>
      <w:r w:rsidRPr="00606D16">
        <w:rPr>
          <w:rFonts w:ascii="Garamond" w:eastAsiaTheme="minorHAnsi" w:hAnsi="Garamond"/>
          <w:color w:val="000000"/>
          <w:sz w:val="24"/>
          <w:szCs w:val="24"/>
        </w:rPr>
        <w:t xml:space="preserve">i centralit: </w:t>
      </w:r>
      <w:r w:rsidR="00606D16" w:rsidRPr="00606D16">
        <w:rPr>
          <w:rFonts w:ascii="Garamond" w:eastAsiaTheme="minorHAnsi" w:hAnsi="Garamond"/>
          <w:color w:val="000000"/>
          <w:sz w:val="24"/>
          <w:szCs w:val="24"/>
        </w:rPr>
        <w:t>fotovoltaik</w:t>
      </w:r>
      <w:r w:rsidRPr="00606D16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4BE6CF6D" w14:textId="7CE85AFE" w:rsidR="002D3977" w:rsidRPr="00606D16" w:rsidRDefault="00606D16" w:rsidP="002D3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>
        <w:rPr>
          <w:rFonts w:ascii="Garamond" w:eastAsiaTheme="minorHAnsi" w:hAnsi="Garamond"/>
          <w:color w:val="000000"/>
          <w:sz w:val="24"/>
          <w:szCs w:val="24"/>
        </w:rPr>
        <w:t xml:space="preserve">ç) </w:t>
      </w:r>
      <w:r w:rsidRPr="00606D16">
        <w:rPr>
          <w:rFonts w:ascii="Garamond" w:eastAsiaTheme="minorHAnsi" w:hAnsi="Garamond"/>
          <w:color w:val="000000"/>
          <w:sz w:val="24"/>
          <w:szCs w:val="24"/>
        </w:rPr>
        <w:t xml:space="preserve">kapaciteti </w:t>
      </w:r>
      <w:r w:rsidR="002D3977" w:rsidRPr="00606D16">
        <w:rPr>
          <w:rFonts w:ascii="Garamond" w:eastAsiaTheme="minorHAnsi" w:hAnsi="Garamond"/>
          <w:color w:val="000000"/>
          <w:sz w:val="24"/>
          <w:szCs w:val="24"/>
        </w:rPr>
        <w:t xml:space="preserve">i instaluar: 11.5 </w:t>
      </w:r>
      <w:r w:rsidRPr="00606D16">
        <w:rPr>
          <w:rFonts w:ascii="Garamond" w:eastAsiaTheme="minorHAnsi" w:hAnsi="Garamond"/>
          <w:color w:val="000000"/>
          <w:sz w:val="24"/>
          <w:szCs w:val="24"/>
        </w:rPr>
        <w:t>mw</w:t>
      </w:r>
      <w:r w:rsidR="002D3977" w:rsidRPr="00606D16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70B05EFD" w14:textId="78EBD666" w:rsidR="002D3977" w:rsidRPr="00606D16" w:rsidRDefault="002D3977" w:rsidP="002D3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06D16">
        <w:rPr>
          <w:rFonts w:ascii="Garamond" w:eastAsiaTheme="minorHAnsi" w:hAnsi="Garamond"/>
          <w:color w:val="000000"/>
          <w:sz w:val="24"/>
          <w:szCs w:val="24"/>
        </w:rPr>
        <w:t xml:space="preserve">d) </w:t>
      </w:r>
      <w:r w:rsidR="00606D16" w:rsidRPr="00606D16">
        <w:rPr>
          <w:rFonts w:ascii="Garamond" w:eastAsiaTheme="minorHAnsi" w:hAnsi="Garamond"/>
          <w:color w:val="000000"/>
          <w:sz w:val="24"/>
          <w:szCs w:val="24"/>
        </w:rPr>
        <w:t xml:space="preserve">afati </w:t>
      </w:r>
      <w:r w:rsidRPr="00606D16">
        <w:rPr>
          <w:rFonts w:ascii="Garamond" w:eastAsiaTheme="minorHAnsi" w:hAnsi="Garamond"/>
          <w:color w:val="000000"/>
          <w:sz w:val="24"/>
          <w:szCs w:val="24"/>
        </w:rPr>
        <w:t xml:space="preserve">i pritshëm i vënies në punë dhe pajisja me leje ndërtimi: </w:t>
      </w:r>
      <w:r w:rsidR="00606D16" w:rsidRPr="00606D16">
        <w:rPr>
          <w:rFonts w:ascii="Garamond" w:eastAsiaTheme="minorHAnsi" w:hAnsi="Garamond"/>
          <w:color w:val="000000"/>
          <w:sz w:val="24"/>
          <w:szCs w:val="24"/>
        </w:rPr>
        <w:t xml:space="preserve">koha </w:t>
      </w:r>
      <w:r w:rsidRPr="00606D16">
        <w:rPr>
          <w:rFonts w:ascii="Garamond" w:eastAsiaTheme="minorHAnsi" w:hAnsi="Garamond"/>
          <w:color w:val="000000"/>
          <w:sz w:val="24"/>
          <w:szCs w:val="24"/>
        </w:rPr>
        <w:t>për ndërtimin, pajisjen me lejen e ndërtimit dhe vënien në operim të impiantit fotovoltaik do të jetë brenda 36 (tridhjetë e gjashtë) muajve nga hyrja në fuqi e këtij vendimi;</w:t>
      </w:r>
    </w:p>
    <w:p w14:paraId="3938FA4F" w14:textId="522C667D" w:rsidR="002D3977" w:rsidRPr="00606D16" w:rsidRDefault="002D3977" w:rsidP="002D3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06D16">
        <w:rPr>
          <w:rFonts w:ascii="Garamond" w:eastAsiaTheme="minorHAnsi" w:hAnsi="Garamond"/>
          <w:color w:val="000000"/>
          <w:sz w:val="24"/>
          <w:szCs w:val="24"/>
        </w:rPr>
        <w:t xml:space="preserve">dh) </w:t>
      </w:r>
      <w:r w:rsidR="00606D16" w:rsidRPr="00606D16">
        <w:rPr>
          <w:rFonts w:ascii="Garamond" w:eastAsiaTheme="minorHAnsi" w:hAnsi="Garamond"/>
          <w:color w:val="000000"/>
          <w:sz w:val="24"/>
          <w:szCs w:val="24"/>
        </w:rPr>
        <w:t xml:space="preserve">vendndodhja </w:t>
      </w:r>
      <w:r w:rsidRPr="00606D16">
        <w:rPr>
          <w:rFonts w:ascii="Garamond" w:eastAsiaTheme="minorHAnsi" w:hAnsi="Garamond"/>
          <w:color w:val="000000"/>
          <w:sz w:val="24"/>
          <w:szCs w:val="24"/>
        </w:rPr>
        <w:t xml:space="preserve">e burimit gjenerues të energjisë: </w:t>
      </w:r>
      <w:r w:rsidR="00606D16" w:rsidRPr="00606D16">
        <w:rPr>
          <w:rFonts w:ascii="Garamond" w:eastAsiaTheme="minorHAnsi" w:hAnsi="Garamond"/>
          <w:color w:val="000000"/>
          <w:sz w:val="24"/>
          <w:szCs w:val="24"/>
        </w:rPr>
        <w:t xml:space="preserve">në </w:t>
      </w:r>
      <w:r w:rsidRPr="00606D16">
        <w:rPr>
          <w:rFonts w:ascii="Garamond" w:eastAsiaTheme="minorHAnsi" w:hAnsi="Garamond"/>
          <w:color w:val="000000"/>
          <w:sz w:val="24"/>
          <w:szCs w:val="24"/>
        </w:rPr>
        <w:t>zonat kadastrale 1556, 1736 dhe 3262, në fshatrat</w:t>
      </w:r>
      <w:r w:rsidR="00606D16">
        <w:rPr>
          <w:rFonts w:ascii="Garamond" w:eastAsiaTheme="minorHAnsi" w:hAnsi="Garamond"/>
          <w:color w:val="000000"/>
          <w:sz w:val="24"/>
          <w:szCs w:val="24"/>
        </w:rPr>
        <w:t>:</w:t>
      </w:r>
      <w:r w:rsidRPr="00606D16">
        <w:rPr>
          <w:rFonts w:ascii="Garamond" w:eastAsiaTheme="minorHAnsi" w:hAnsi="Garamond"/>
          <w:color w:val="000000"/>
          <w:sz w:val="24"/>
          <w:szCs w:val="24"/>
        </w:rPr>
        <w:t xml:space="preserve"> Drizë, Gjergjovinë dhe Cingar i Poshtëm, </w:t>
      </w:r>
      <w:r w:rsidR="00606D16" w:rsidRPr="00606D16">
        <w:rPr>
          <w:rFonts w:ascii="Garamond" w:eastAsiaTheme="minorHAnsi" w:hAnsi="Garamond"/>
          <w:color w:val="000000"/>
          <w:sz w:val="24"/>
          <w:szCs w:val="24"/>
        </w:rPr>
        <w:t xml:space="preserve">Njësia Administrative </w:t>
      </w:r>
      <w:r w:rsidRPr="00606D16">
        <w:rPr>
          <w:rFonts w:ascii="Garamond" w:eastAsiaTheme="minorHAnsi" w:hAnsi="Garamond"/>
          <w:color w:val="000000"/>
          <w:sz w:val="24"/>
          <w:szCs w:val="24"/>
        </w:rPr>
        <w:t xml:space="preserve">Pishaj, Bashkia Gramsh, </w:t>
      </w:r>
      <w:r w:rsidR="00606D16" w:rsidRPr="00606D16">
        <w:rPr>
          <w:rFonts w:ascii="Garamond" w:eastAsiaTheme="minorHAnsi" w:hAnsi="Garamond"/>
          <w:color w:val="000000"/>
          <w:sz w:val="24"/>
          <w:szCs w:val="24"/>
        </w:rPr>
        <w:t xml:space="preserve">qarku </w:t>
      </w:r>
      <w:r w:rsidRPr="00606D16">
        <w:rPr>
          <w:rFonts w:ascii="Garamond" w:eastAsiaTheme="minorHAnsi" w:hAnsi="Garamond"/>
          <w:color w:val="000000"/>
          <w:sz w:val="24"/>
          <w:szCs w:val="24"/>
        </w:rPr>
        <w:t>Elbasan;</w:t>
      </w:r>
    </w:p>
    <w:p w14:paraId="59E77FD7" w14:textId="5A3A0C54" w:rsidR="002D3977" w:rsidRPr="00606D16" w:rsidRDefault="002D3977" w:rsidP="002D3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06D16">
        <w:rPr>
          <w:rFonts w:ascii="Garamond" w:eastAsiaTheme="minorHAnsi" w:hAnsi="Garamond"/>
          <w:color w:val="000000"/>
          <w:sz w:val="24"/>
          <w:szCs w:val="24"/>
        </w:rPr>
        <w:t xml:space="preserve">e) </w:t>
      </w:r>
      <w:r w:rsidR="00606D16" w:rsidRPr="00606D16">
        <w:rPr>
          <w:rFonts w:ascii="Garamond" w:eastAsiaTheme="minorHAnsi" w:hAnsi="Garamond"/>
          <w:color w:val="000000"/>
          <w:sz w:val="24"/>
          <w:szCs w:val="24"/>
        </w:rPr>
        <w:t xml:space="preserve">afati </w:t>
      </w:r>
      <w:r w:rsidRPr="00606D16">
        <w:rPr>
          <w:rFonts w:ascii="Garamond" w:eastAsiaTheme="minorHAnsi" w:hAnsi="Garamond"/>
          <w:color w:val="000000"/>
          <w:sz w:val="24"/>
          <w:szCs w:val="24"/>
        </w:rPr>
        <w:t>i operimit: 49 (dyzet e nëntë) vjet nga hyrja në fuqi e këtij vendimi;</w:t>
      </w:r>
    </w:p>
    <w:p w14:paraId="21203E76" w14:textId="0A0B1F35" w:rsidR="002D3977" w:rsidRPr="00606D16" w:rsidRDefault="002D3977" w:rsidP="002D3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06D16">
        <w:rPr>
          <w:rFonts w:ascii="Garamond" w:eastAsiaTheme="minorHAnsi" w:hAnsi="Garamond"/>
          <w:color w:val="000000"/>
          <w:sz w:val="24"/>
          <w:szCs w:val="24"/>
        </w:rPr>
        <w:t xml:space="preserve">ë) </w:t>
      </w:r>
      <w:r w:rsidR="00606D16" w:rsidRPr="00606D16">
        <w:rPr>
          <w:rFonts w:ascii="Garamond" w:eastAsiaTheme="minorHAnsi" w:hAnsi="Garamond"/>
          <w:color w:val="000000"/>
          <w:sz w:val="24"/>
          <w:szCs w:val="24"/>
        </w:rPr>
        <w:t xml:space="preserve">koordinatat </w:t>
      </w:r>
      <w:r w:rsidRPr="00606D16">
        <w:rPr>
          <w:rFonts w:ascii="Garamond" w:eastAsiaTheme="minorHAnsi" w:hAnsi="Garamond"/>
          <w:color w:val="000000"/>
          <w:sz w:val="24"/>
          <w:szCs w:val="24"/>
        </w:rPr>
        <w:t>e tokës dhe planvendosja, sipas aneksit 1, që i bashkëlidhet këtij vendimi;</w:t>
      </w:r>
    </w:p>
    <w:p w14:paraId="6D090929" w14:textId="77777777" w:rsidR="002D3977" w:rsidRPr="00606D16" w:rsidRDefault="002D3977" w:rsidP="002D3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06D16">
        <w:rPr>
          <w:rFonts w:ascii="Garamond" w:eastAsiaTheme="minorHAnsi" w:hAnsi="Garamond"/>
          <w:color w:val="000000"/>
          <w:sz w:val="24"/>
          <w:szCs w:val="24"/>
        </w:rPr>
        <w:t>f) Ministria e Infrastrukturës dhe Energjisë dhe Agjencia Kombëtare e Burimeve Natyrore kanë të drejtë të ushtrojnë mbikëqyrje të përgjithshme me afate 3-mujore gjatë realizimit, vënies në punë dhe operimit, me synim që të verifikojnë se ecuria e punimeve, cilësia, konformiteti dhe operimi janë në përputhje me programin e përgjithshëm të realizimit dhe të dokumentacionit të projektit;</w:t>
      </w:r>
    </w:p>
    <w:p w14:paraId="0EB15100" w14:textId="55AAAE7E" w:rsidR="002D3977" w:rsidRPr="00606D16" w:rsidRDefault="002D3977" w:rsidP="002D3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06D16">
        <w:rPr>
          <w:rFonts w:ascii="Garamond" w:eastAsiaTheme="minorHAnsi" w:hAnsi="Garamond"/>
          <w:color w:val="000000"/>
          <w:sz w:val="24"/>
          <w:szCs w:val="24"/>
        </w:rPr>
        <w:t xml:space="preserve">g) </w:t>
      </w:r>
      <w:r w:rsidR="00606D16" w:rsidRPr="00606D16">
        <w:rPr>
          <w:rFonts w:ascii="Garamond" w:eastAsiaTheme="minorHAnsi" w:hAnsi="Garamond"/>
          <w:color w:val="000000"/>
          <w:sz w:val="24"/>
          <w:szCs w:val="24"/>
        </w:rPr>
        <w:t xml:space="preserve">shoqëria </w:t>
      </w:r>
      <w:r w:rsidRPr="00606D16">
        <w:rPr>
          <w:rFonts w:ascii="Garamond" w:eastAsiaTheme="minorHAnsi" w:hAnsi="Garamond"/>
          <w:color w:val="000000"/>
          <w:sz w:val="24"/>
          <w:szCs w:val="24"/>
        </w:rPr>
        <w:t>“</w:t>
      </w:r>
      <w:r w:rsidR="00606D16" w:rsidRPr="00606D16">
        <w:rPr>
          <w:rFonts w:ascii="Garamond" w:eastAsiaTheme="minorHAnsi" w:hAnsi="Garamond"/>
          <w:i/>
          <w:iCs/>
          <w:color w:val="000000"/>
          <w:sz w:val="24"/>
          <w:szCs w:val="24"/>
        </w:rPr>
        <w:t>One Solar</w:t>
      </w:r>
      <w:r w:rsidR="00606D16">
        <w:rPr>
          <w:rFonts w:ascii="Garamond" w:eastAsiaTheme="minorHAnsi" w:hAnsi="Garamond"/>
          <w:color w:val="000000"/>
          <w:sz w:val="24"/>
          <w:szCs w:val="24"/>
        </w:rPr>
        <w:t>” sh.p.k.</w:t>
      </w:r>
      <w:r w:rsidRPr="00606D16">
        <w:rPr>
          <w:rFonts w:ascii="Garamond" w:eastAsiaTheme="minorHAnsi" w:hAnsi="Garamond"/>
          <w:color w:val="000000"/>
          <w:sz w:val="24"/>
          <w:szCs w:val="24"/>
        </w:rPr>
        <w:t xml:space="preserve"> ka detyrimin</w:t>
      </w:r>
      <w:r w:rsidR="00606D16">
        <w:rPr>
          <w:rFonts w:ascii="Garamond" w:eastAsiaTheme="minorHAnsi" w:hAnsi="Garamond"/>
          <w:color w:val="000000"/>
          <w:sz w:val="24"/>
          <w:szCs w:val="24"/>
        </w:rPr>
        <w:t>,</w:t>
      </w:r>
      <w:r w:rsidRPr="00606D16">
        <w:rPr>
          <w:rFonts w:ascii="Garamond" w:eastAsiaTheme="minorHAnsi" w:hAnsi="Garamond"/>
          <w:color w:val="000000"/>
          <w:sz w:val="24"/>
          <w:szCs w:val="24"/>
        </w:rPr>
        <w:t xml:space="preserve"> që:</w:t>
      </w:r>
    </w:p>
    <w:p w14:paraId="437D1E14" w14:textId="77777777" w:rsidR="002D3977" w:rsidRPr="00606D16" w:rsidRDefault="002D3977" w:rsidP="002D3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06D16">
        <w:rPr>
          <w:rFonts w:ascii="Garamond" w:eastAsiaTheme="minorHAnsi" w:hAnsi="Garamond"/>
          <w:color w:val="000000"/>
          <w:sz w:val="24"/>
          <w:szCs w:val="24"/>
        </w:rPr>
        <w:t>i. të paraqesë periodikisht (çdo tre muaj) pranë Ministrisë së Infrastrukturës dhe Energjisë dhe Agjencisë Kombëtare të Burimeve Natyrore informacion për ecurinë e ndërtimit të centralit fotovoltaik;</w:t>
      </w:r>
    </w:p>
    <w:p w14:paraId="31F7BE22" w14:textId="77777777" w:rsidR="002D3977" w:rsidRPr="00606D16" w:rsidRDefault="002D3977" w:rsidP="002D3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06D16">
        <w:rPr>
          <w:rFonts w:ascii="Garamond" w:eastAsiaTheme="minorHAnsi" w:hAnsi="Garamond"/>
          <w:color w:val="000000"/>
          <w:sz w:val="24"/>
          <w:szCs w:val="24"/>
        </w:rPr>
        <w:t>ii. të respektojë kushtet e cituara në lejet, licencat dhe autorizimet paraprake mjedisore, lëshuar nga institucionet përgjegjëse kombëtare;</w:t>
      </w:r>
    </w:p>
    <w:p w14:paraId="0845E22A" w14:textId="24A74918" w:rsidR="002D3977" w:rsidRPr="00606D16" w:rsidRDefault="002D3977" w:rsidP="002D3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06D16">
        <w:rPr>
          <w:rFonts w:ascii="Garamond" w:eastAsiaTheme="minorHAnsi" w:hAnsi="Garamond"/>
          <w:color w:val="000000"/>
          <w:sz w:val="24"/>
          <w:szCs w:val="24"/>
        </w:rPr>
        <w:t>iii. të dorëzojë sigurimin e kontratës, në masën jo më pak se 5% të vlerës së investimit, përpara nënshkrimit të kontratës ndërmjet shoqërisë “</w:t>
      </w:r>
      <w:r w:rsidR="00606D16" w:rsidRPr="00606D16">
        <w:rPr>
          <w:rFonts w:ascii="Garamond" w:eastAsiaTheme="minorHAnsi" w:hAnsi="Garamond"/>
          <w:i/>
          <w:iCs/>
          <w:color w:val="000000"/>
          <w:sz w:val="24"/>
          <w:szCs w:val="24"/>
        </w:rPr>
        <w:t>One Solar</w:t>
      </w:r>
      <w:r w:rsidR="00606D16">
        <w:rPr>
          <w:rFonts w:ascii="Garamond" w:eastAsiaTheme="minorHAnsi" w:hAnsi="Garamond"/>
          <w:color w:val="000000"/>
          <w:sz w:val="24"/>
          <w:szCs w:val="24"/>
        </w:rPr>
        <w:t>” sh.p.k.</w:t>
      </w:r>
      <w:r w:rsidRPr="00606D16">
        <w:rPr>
          <w:rFonts w:ascii="Garamond" w:eastAsiaTheme="minorHAnsi" w:hAnsi="Garamond"/>
          <w:color w:val="000000"/>
          <w:sz w:val="24"/>
          <w:szCs w:val="24"/>
        </w:rPr>
        <w:t xml:space="preserve"> dhe ministrisë. Në këtë kontratë përcaktohen të drejtat dhe detyrimet e palëve për realizimin e këtij projekti, penalitetet, në rast mosrealizimi, si dhe çështje të tjera që lidhen me zbatimin e saj;</w:t>
      </w:r>
    </w:p>
    <w:p w14:paraId="7C02277E" w14:textId="77777777" w:rsidR="002D3977" w:rsidRPr="00606D16" w:rsidRDefault="002D3977" w:rsidP="002D3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06D16">
        <w:rPr>
          <w:rFonts w:ascii="Garamond" w:eastAsiaTheme="minorHAnsi" w:hAnsi="Garamond"/>
          <w:color w:val="000000"/>
          <w:sz w:val="24"/>
          <w:szCs w:val="24"/>
        </w:rPr>
        <w:t>iv.</w:t>
      </w:r>
      <w:bookmarkStart w:id="0" w:name="_GoBack"/>
      <w:r w:rsidRPr="00606D16">
        <w:rPr>
          <w:rFonts w:ascii="Garamond" w:eastAsiaTheme="minorHAnsi" w:hAnsi="Garamond"/>
          <w:color w:val="000000"/>
          <w:sz w:val="24"/>
          <w:szCs w:val="24"/>
        </w:rPr>
        <w:t xml:space="preserve"> t’</w:t>
      </w:r>
      <w:bookmarkEnd w:id="0"/>
      <w:r w:rsidRPr="00606D16">
        <w:rPr>
          <w:rFonts w:ascii="Garamond" w:eastAsiaTheme="minorHAnsi" w:hAnsi="Garamond"/>
          <w:color w:val="000000"/>
          <w:sz w:val="24"/>
          <w:szCs w:val="24"/>
        </w:rPr>
        <w:t xml:space="preserve">i japë falas, në formë </w:t>
      </w:r>
      <w:r w:rsidRPr="00606D16">
        <w:rPr>
          <w:rFonts w:ascii="Garamond" w:eastAsiaTheme="minorHAnsi" w:hAnsi="Garamond"/>
          <w:i/>
          <w:iCs/>
          <w:color w:val="000000"/>
          <w:sz w:val="24"/>
          <w:szCs w:val="24"/>
        </w:rPr>
        <w:t>royalty</w:t>
      </w:r>
      <w:r w:rsidRPr="00606D16">
        <w:rPr>
          <w:rFonts w:ascii="Garamond" w:eastAsiaTheme="minorHAnsi" w:hAnsi="Garamond"/>
          <w:color w:val="000000"/>
          <w:sz w:val="24"/>
          <w:szCs w:val="24"/>
        </w:rPr>
        <w:t>, ministrisë përgjegjëse për energjinë sasinë e energjisë elektrike, në masën 2 (dy) % të sasisë vjetore të prodhimit të energjisë elektrike ose konvertimin e saj në vlerë monetare. Në rast konvertimi në vlerë monetare, shuma duhet të derdhet tërësisht në buxhetin e shtetit;</w:t>
      </w:r>
    </w:p>
    <w:p w14:paraId="79B1FC7D" w14:textId="77777777" w:rsidR="002D3977" w:rsidRPr="00606D16" w:rsidRDefault="002D3977" w:rsidP="002D3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06D16">
        <w:rPr>
          <w:rFonts w:ascii="Garamond" w:eastAsiaTheme="minorHAnsi" w:hAnsi="Garamond"/>
          <w:color w:val="000000"/>
          <w:sz w:val="24"/>
          <w:szCs w:val="24"/>
        </w:rPr>
        <w:t>v. të përmbushë kërkesën, sipas rastit, që një pjesë e prodhimit të burimit gjenerues të energjisë t’i shitet furnizuesit publik, sipas legjislacionit në fuqi.</w:t>
      </w:r>
    </w:p>
    <w:p w14:paraId="3C304105" w14:textId="37698639" w:rsidR="002D3977" w:rsidRPr="00606D16" w:rsidRDefault="002D3977" w:rsidP="002D3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06D16">
        <w:rPr>
          <w:rFonts w:ascii="Garamond" w:eastAsiaTheme="minorHAnsi" w:hAnsi="Garamond"/>
          <w:color w:val="000000"/>
          <w:sz w:val="24"/>
          <w:szCs w:val="24"/>
        </w:rPr>
        <w:t>2. Ngarkohen Ministria e Infrastrukturës dhe Energjisë dhe shoqëria “</w:t>
      </w:r>
      <w:r w:rsidR="00606D16" w:rsidRPr="00606D16">
        <w:rPr>
          <w:rFonts w:ascii="Garamond" w:eastAsiaTheme="minorHAnsi" w:hAnsi="Garamond"/>
          <w:i/>
          <w:iCs/>
          <w:color w:val="000000"/>
          <w:sz w:val="24"/>
          <w:szCs w:val="24"/>
        </w:rPr>
        <w:t>One Solar</w:t>
      </w:r>
      <w:r w:rsidR="00606D16">
        <w:rPr>
          <w:rFonts w:ascii="Garamond" w:eastAsiaTheme="minorHAnsi" w:hAnsi="Garamond"/>
          <w:color w:val="000000"/>
          <w:sz w:val="24"/>
          <w:szCs w:val="24"/>
        </w:rPr>
        <w:t>” sh.p.k.</w:t>
      </w:r>
      <w:r w:rsidRPr="00606D16">
        <w:rPr>
          <w:rFonts w:ascii="Garamond" w:eastAsiaTheme="minorHAnsi" w:hAnsi="Garamond"/>
          <w:color w:val="000000"/>
          <w:sz w:val="24"/>
          <w:szCs w:val="24"/>
        </w:rPr>
        <w:t xml:space="preserve"> për zbatimin e këtij vendimi.</w:t>
      </w:r>
    </w:p>
    <w:p w14:paraId="223B2F2A" w14:textId="77777777" w:rsidR="002D3977" w:rsidRPr="00606D16" w:rsidRDefault="002D3977" w:rsidP="002D3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06D16">
        <w:rPr>
          <w:rFonts w:ascii="Garamond" w:eastAsiaTheme="minorHAnsi" w:hAnsi="Garamond"/>
          <w:color w:val="000000"/>
          <w:sz w:val="24"/>
          <w:szCs w:val="24"/>
        </w:rPr>
        <w:t>Ky vendim hyn në fuqi menjëherë dhe botohet në Fletoren Zyrtare.</w:t>
      </w:r>
    </w:p>
    <w:p w14:paraId="538D29A3" w14:textId="77777777" w:rsidR="002D3977" w:rsidRPr="00606D16" w:rsidRDefault="002D3977" w:rsidP="002D397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98321B6" w14:textId="77777777" w:rsidR="002D3977" w:rsidRPr="00606D16" w:rsidRDefault="002D3977" w:rsidP="002D397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606D16">
        <w:rPr>
          <w:rFonts w:ascii="Garamond" w:hAnsi="Garamond"/>
          <w:sz w:val="24"/>
          <w:szCs w:val="24"/>
        </w:rPr>
        <w:t>KRYEMINISTËR</w:t>
      </w:r>
    </w:p>
    <w:p w14:paraId="66B1389A" w14:textId="77777777" w:rsidR="002D3977" w:rsidRPr="00606D16" w:rsidRDefault="002D3977" w:rsidP="002D397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06D16">
        <w:rPr>
          <w:rFonts w:ascii="Garamond" w:hAnsi="Garamond"/>
          <w:b/>
          <w:sz w:val="24"/>
          <w:szCs w:val="24"/>
        </w:rPr>
        <w:t>Edi Rama</w:t>
      </w:r>
    </w:p>
    <w:p w14:paraId="37D564F5" w14:textId="77777777" w:rsidR="002D3977" w:rsidRPr="00606D16" w:rsidRDefault="002D3977" w:rsidP="002D397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108ECBE5" w14:textId="03115054" w:rsidR="002D3977" w:rsidRPr="00606D16" w:rsidRDefault="00606D16" w:rsidP="002D397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lastRenderedPageBreak/>
        <w:t>ANEKS</w:t>
      </w:r>
      <w:r w:rsidR="002D3977" w:rsidRPr="00606D16">
        <w:rPr>
          <w:rFonts w:ascii="Garamond" w:hAnsi="Garamond"/>
          <w:sz w:val="24"/>
        </w:rPr>
        <w:t xml:space="preserve"> 1</w:t>
      </w:r>
    </w:p>
    <w:p w14:paraId="5130CF35" w14:textId="77777777" w:rsidR="002D3977" w:rsidRPr="00606D16" w:rsidRDefault="002D3977" w:rsidP="002D397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5889F4E0" w14:textId="42A6A88D" w:rsidR="002D3977" w:rsidRPr="00606D16" w:rsidRDefault="002D3977" w:rsidP="002D397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06D16">
        <w:rPr>
          <w:rFonts w:ascii="Garamond" w:hAnsi="Garamond"/>
          <w:sz w:val="24"/>
        </w:rPr>
        <w:t>CENTRALI GJENERUES I ENERGJISË ELEKTRIKE FOTOVOLTAIKE DHE VEPRAVE NDIHMËSE, I CIL</w:t>
      </w:r>
      <w:r w:rsidR="00606D16">
        <w:rPr>
          <w:rFonts w:ascii="Garamond" w:hAnsi="Garamond"/>
          <w:sz w:val="24"/>
        </w:rPr>
        <w:t xml:space="preserve">I NUK ËSHTË OBJEKT KONCESIONI, </w:t>
      </w:r>
      <w:r w:rsidRPr="00606D16">
        <w:rPr>
          <w:rFonts w:ascii="Garamond" w:hAnsi="Garamond"/>
          <w:sz w:val="24"/>
        </w:rPr>
        <w:t>ME VENDNDODHJE NË FSHATRAT DRIZË, GJERGJOVINË DHE CINGAR I POSHTËM, NJËSIA ADMINISTRATIVE PISHAJ, BASHKIA GRAMSH, QARKU ELBASAN, NGA SHOQËRIA “</w:t>
      </w:r>
      <w:r w:rsidRPr="00606D16">
        <w:rPr>
          <w:rFonts w:ascii="Garamond" w:hAnsi="Garamond"/>
          <w:i/>
          <w:iCs/>
          <w:sz w:val="24"/>
        </w:rPr>
        <w:t>ONE SOLAR</w:t>
      </w:r>
      <w:r w:rsidR="00606D16">
        <w:rPr>
          <w:rFonts w:ascii="Garamond" w:hAnsi="Garamond"/>
          <w:sz w:val="24"/>
        </w:rPr>
        <w:t>” SHPK</w:t>
      </w:r>
    </w:p>
    <w:p w14:paraId="3F84204C" w14:textId="77777777" w:rsidR="002D3977" w:rsidRPr="00606D16" w:rsidRDefault="002D3977" w:rsidP="002D3977">
      <w:pPr>
        <w:jc w:val="center"/>
        <w:rPr>
          <w:sz w:val="24"/>
        </w:rPr>
      </w:pPr>
    </w:p>
    <w:tbl>
      <w:tblPr>
        <w:tblW w:w="9013" w:type="dxa"/>
        <w:jc w:val="center"/>
        <w:tblLook w:val="04A0" w:firstRow="1" w:lastRow="0" w:firstColumn="1" w:lastColumn="0" w:noHBand="0" w:noVBand="1"/>
      </w:tblPr>
      <w:tblGrid>
        <w:gridCol w:w="746"/>
        <w:gridCol w:w="1789"/>
        <w:gridCol w:w="1970"/>
        <w:gridCol w:w="746"/>
        <w:gridCol w:w="1789"/>
        <w:gridCol w:w="1973"/>
      </w:tblGrid>
      <w:tr w:rsidR="002D3977" w:rsidRPr="00606D16" w14:paraId="577F6921" w14:textId="77777777" w:rsidTr="002B6048">
        <w:trPr>
          <w:trHeight w:val="20"/>
          <w:jc w:val="center"/>
        </w:trPr>
        <w:tc>
          <w:tcPr>
            <w:tcW w:w="9013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AD7E52A" w14:textId="1B354A9C" w:rsidR="002D3977" w:rsidRPr="00606D16" w:rsidRDefault="002D3977" w:rsidP="00606D1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b/>
                <w:bCs/>
                <w:sz w:val="20"/>
                <w:szCs w:val="20"/>
                <w:lang w:eastAsia="sq-AL"/>
              </w:rPr>
              <w:t>KOORDINATAT NË KRGJSH “</w:t>
            </w:r>
            <w:r w:rsidRPr="00606D16">
              <w:rPr>
                <w:rFonts w:ascii="Garamond" w:hAnsi="Garamond"/>
                <w:b/>
                <w:bCs/>
                <w:i/>
                <w:iCs/>
                <w:sz w:val="20"/>
                <w:szCs w:val="20"/>
                <w:lang w:eastAsia="sq-AL"/>
              </w:rPr>
              <w:t>ONE SOLAR PARK</w:t>
            </w:r>
            <w:r w:rsidRPr="00606D16">
              <w:rPr>
                <w:rFonts w:ascii="Garamond" w:hAnsi="Garamond"/>
                <w:b/>
                <w:bCs/>
                <w:sz w:val="20"/>
                <w:szCs w:val="20"/>
                <w:lang w:eastAsia="sq-AL"/>
              </w:rPr>
              <w:t xml:space="preserve">” 11.5 </w:t>
            </w:r>
            <w:r w:rsidR="00606D16" w:rsidRPr="00606D16">
              <w:rPr>
                <w:rFonts w:ascii="Garamond" w:hAnsi="Garamond"/>
                <w:b/>
                <w:bCs/>
                <w:sz w:val="20"/>
                <w:szCs w:val="20"/>
                <w:lang w:eastAsia="sq-AL"/>
              </w:rPr>
              <w:t>mw</w:t>
            </w:r>
          </w:p>
        </w:tc>
      </w:tr>
      <w:tr w:rsidR="002D3977" w:rsidRPr="00606D16" w14:paraId="4847F0D1" w14:textId="77777777" w:rsidTr="002B6048">
        <w:trPr>
          <w:trHeight w:val="20"/>
          <w:jc w:val="center"/>
        </w:trPr>
        <w:tc>
          <w:tcPr>
            <w:tcW w:w="7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0EDE8" w14:textId="1CE952D3" w:rsidR="002D3977" w:rsidRPr="00606D16" w:rsidRDefault="002D3977" w:rsidP="00606D16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N</w:t>
            </w:r>
            <w:r w:rsidR="00606D16" w:rsidRPr="00606D16">
              <w:rPr>
                <w:rFonts w:ascii="Garamond" w:hAnsi="Garamond"/>
                <w:sz w:val="20"/>
                <w:szCs w:val="20"/>
                <w:lang w:eastAsia="sq-AL"/>
              </w:rPr>
              <w:t>r.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3ABBC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E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00597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N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357D6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NR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D6877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E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D47C9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N</w:t>
            </w:r>
          </w:p>
        </w:tc>
      </w:tr>
      <w:tr w:rsidR="002D3977" w:rsidRPr="00606D16" w14:paraId="02627CAD" w14:textId="77777777" w:rsidTr="002B6048">
        <w:trPr>
          <w:trHeight w:val="20"/>
          <w:jc w:val="center"/>
        </w:trPr>
        <w:tc>
          <w:tcPr>
            <w:tcW w:w="7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E5314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1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5CEE0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511753.551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E5273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4533756.911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DCEFC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28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A5EC8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511721.194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2F233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4532827.947</w:t>
            </w:r>
          </w:p>
        </w:tc>
      </w:tr>
      <w:tr w:rsidR="002D3977" w:rsidRPr="00606D16" w14:paraId="0FB21390" w14:textId="77777777" w:rsidTr="002B6048">
        <w:trPr>
          <w:trHeight w:val="20"/>
          <w:jc w:val="center"/>
        </w:trPr>
        <w:tc>
          <w:tcPr>
            <w:tcW w:w="7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5ACC7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2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1FD0D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511767.597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5B364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4533655.69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FCABC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29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16C1C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511696.473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D3188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4532813.062</w:t>
            </w:r>
          </w:p>
        </w:tc>
      </w:tr>
      <w:tr w:rsidR="002D3977" w:rsidRPr="00606D16" w14:paraId="6D621EE4" w14:textId="77777777" w:rsidTr="002B6048">
        <w:trPr>
          <w:trHeight w:val="20"/>
          <w:jc w:val="center"/>
        </w:trPr>
        <w:tc>
          <w:tcPr>
            <w:tcW w:w="7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53708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3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CFED5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511803.568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8EB72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4533611.135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D6BDA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30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F5259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511650.575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71D76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4532788.292</w:t>
            </w:r>
          </w:p>
        </w:tc>
      </w:tr>
      <w:tr w:rsidR="002D3977" w:rsidRPr="00606D16" w14:paraId="4C3461DB" w14:textId="77777777" w:rsidTr="002B6048">
        <w:trPr>
          <w:trHeight w:val="20"/>
          <w:jc w:val="center"/>
        </w:trPr>
        <w:tc>
          <w:tcPr>
            <w:tcW w:w="7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807BD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DC1B1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511834.479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C6995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4533607.577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B6180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31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86CAC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511617.257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E0861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4532789.357</w:t>
            </w:r>
          </w:p>
        </w:tc>
      </w:tr>
      <w:tr w:rsidR="002D3977" w:rsidRPr="00606D16" w14:paraId="1E02DAAC" w14:textId="77777777" w:rsidTr="002B6048">
        <w:trPr>
          <w:trHeight w:val="20"/>
          <w:jc w:val="center"/>
        </w:trPr>
        <w:tc>
          <w:tcPr>
            <w:tcW w:w="7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AE8A0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B0257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511855.636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590A1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4533578.1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A6634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32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F9A14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511584.723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6CC28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4532844.753</w:t>
            </w:r>
          </w:p>
        </w:tc>
      </w:tr>
      <w:tr w:rsidR="002D3977" w:rsidRPr="00606D16" w14:paraId="59C984BF" w14:textId="77777777" w:rsidTr="002B6048">
        <w:trPr>
          <w:trHeight w:val="20"/>
          <w:jc w:val="center"/>
        </w:trPr>
        <w:tc>
          <w:tcPr>
            <w:tcW w:w="7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BBE8A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6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9ADF8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511845.046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3C40F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4533568.168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53970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33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93AD4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511559.511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2B93F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4532845.178</w:t>
            </w:r>
          </w:p>
        </w:tc>
      </w:tr>
      <w:tr w:rsidR="002D3977" w:rsidRPr="00606D16" w14:paraId="31FC5B0D" w14:textId="77777777" w:rsidTr="002B6048">
        <w:trPr>
          <w:trHeight w:val="20"/>
          <w:jc w:val="center"/>
        </w:trPr>
        <w:tc>
          <w:tcPr>
            <w:tcW w:w="7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66B94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7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9DE96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511838.828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D07D1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4533539.777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1C947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34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34EEE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511505.929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7EBC2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4532771.932</w:t>
            </w:r>
          </w:p>
        </w:tc>
      </w:tr>
      <w:tr w:rsidR="002D3977" w:rsidRPr="00606D16" w14:paraId="5ADDC7D6" w14:textId="77777777" w:rsidTr="002B6048">
        <w:trPr>
          <w:trHeight w:val="20"/>
          <w:jc w:val="center"/>
        </w:trPr>
        <w:tc>
          <w:tcPr>
            <w:tcW w:w="7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DD904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B3962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511897.35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530A7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4533470.762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85E86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35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EE4DE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511456.883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ED63D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4532790.717</w:t>
            </w:r>
          </w:p>
        </w:tc>
      </w:tr>
      <w:tr w:rsidR="002D3977" w:rsidRPr="00606D16" w14:paraId="09E6136A" w14:textId="77777777" w:rsidTr="002B6048">
        <w:trPr>
          <w:trHeight w:val="20"/>
          <w:jc w:val="center"/>
        </w:trPr>
        <w:tc>
          <w:tcPr>
            <w:tcW w:w="74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9484951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9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5316378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511879.354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2C1D187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4533424.772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0900734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36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0712397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511449.385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F6F3F8F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4532821.462</w:t>
            </w:r>
          </w:p>
        </w:tc>
      </w:tr>
      <w:tr w:rsidR="002D3977" w:rsidRPr="00606D16" w14:paraId="335C4267" w14:textId="77777777" w:rsidTr="002B6048">
        <w:trPr>
          <w:trHeight w:val="20"/>
          <w:jc w:val="center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38167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10</w:t>
            </w:r>
          </w:p>
        </w:tc>
        <w:tc>
          <w:tcPr>
            <w:tcW w:w="1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83998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511857.894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62249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4533461.708</w:t>
            </w:r>
          </w:p>
        </w:tc>
        <w:tc>
          <w:tcPr>
            <w:tcW w:w="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E087C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37</w:t>
            </w:r>
          </w:p>
        </w:tc>
        <w:tc>
          <w:tcPr>
            <w:tcW w:w="1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87635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511492.987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B9E14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4532877.977</w:t>
            </w:r>
          </w:p>
        </w:tc>
      </w:tr>
      <w:tr w:rsidR="002D3977" w:rsidRPr="00606D16" w14:paraId="55CD3F9B" w14:textId="77777777" w:rsidTr="002B6048">
        <w:trPr>
          <w:trHeight w:val="20"/>
          <w:jc w:val="center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C3ACA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11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83B43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511826.382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65820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4533462.995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F94D9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38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E1EC6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511503.909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F78E2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4532905.886</w:t>
            </w:r>
          </w:p>
        </w:tc>
      </w:tr>
      <w:tr w:rsidR="002D3977" w:rsidRPr="00606D16" w14:paraId="6599DA03" w14:textId="77777777" w:rsidTr="002B6048">
        <w:trPr>
          <w:trHeight w:val="20"/>
          <w:jc w:val="center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DFE6B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12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611EF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511808.886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AC71B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4533455.409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52303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39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CF983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511497.597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D051C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4532945.439</w:t>
            </w:r>
          </w:p>
        </w:tc>
      </w:tr>
      <w:tr w:rsidR="002D3977" w:rsidRPr="00606D16" w14:paraId="6CD036BA" w14:textId="77777777" w:rsidTr="002B6048">
        <w:trPr>
          <w:trHeight w:val="20"/>
          <w:jc w:val="center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D92EF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13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ABF9A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511782.946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55C8C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4533450.001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C4C63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40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B5087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511511.352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D075D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4532973.61</w:t>
            </w:r>
          </w:p>
        </w:tc>
      </w:tr>
      <w:tr w:rsidR="002D3977" w:rsidRPr="00606D16" w14:paraId="52B4DD86" w14:textId="77777777" w:rsidTr="002B6048">
        <w:trPr>
          <w:trHeight w:val="20"/>
          <w:jc w:val="center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06367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14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21432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511782.946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DC1B1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4533477.078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C8322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41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F9567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511602.027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37965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4533038.857</w:t>
            </w:r>
          </w:p>
        </w:tc>
      </w:tr>
      <w:tr w:rsidR="002D3977" w:rsidRPr="00606D16" w14:paraId="493949D5" w14:textId="77777777" w:rsidTr="002B6048">
        <w:trPr>
          <w:trHeight w:val="20"/>
          <w:jc w:val="center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3429B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15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F27D9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511774.943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88D44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4533514.76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056F3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42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47BAC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511611.461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955B1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4533100.85</w:t>
            </w:r>
          </w:p>
        </w:tc>
      </w:tr>
      <w:tr w:rsidR="002D3977" w:rsidRPr="00606D16" w14:paraId="5FD6FC83" w14:textId="77777777" w:rsidTr="002B6048">
        <w:trPr>
          <w:trHeight w:val="20"/>
          <w:jc w:val="center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244C0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16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44174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511765.908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FF8D3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4533537.005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98FE5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43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2047A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511636.975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2B6AE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4533135.594</w:t>
            </w:r>
          </w:p>
        </w:tc>
      </w:tr>
      <w:tr w:rsidR="002D3977" w:rsidRPr="00606D16" w14:paraId="3AE5573A" w14:textId="77777777" w:rsidTr="002B6048">
        <w:trPr>
          <w:trHeight w:val="20"/>
          <w:jc w:val="center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21C7C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17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B944B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511755.91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4D384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4533585.329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359B9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44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60843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511647.985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7EE80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4533167.508</w:t>
            </w:r>
          </w:p>
        </w:tc>
      </w:tr>
      <w:tr w:rsidR="002D3977" w:rsidRPr="00606D16" w14:paraId="0D49C9B0" w14:textId="77777777" w:rsidTr="002B6048">
        <w:trPr>
          <w:trHeight w:val="20"/>
          <w:jc w:val="center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B5024CA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18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CA00F42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511738.799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3762175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4533663.86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5EE4E1D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2376263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511629.51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1C63E1D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4533194.304</w:t>
            </w:r>
          </w:p>
        </w:tc>
      </w:tr>
      <w:tr w:rsidR="002D3977" w:rsidRPr="00606D16" w14:paraId="7C06F684" w14:textId="77777777" w:rsidTr="002B6048">
        <w:trPr>
          <w:trHeight w:val="20"/>
          <w:jc w:val="center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B0EAC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19</w:t>
            </w:r>
          </w:p>
        </w:tc>
        <w:tc>
          <w:tcPr>
            <w:tcW w:w="1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EBCFE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511732.94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53451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4533333.042</w:t>
            </w:r>
          </w:p>
        </w:tc>
        <w:tc>
          <w:tcPr>
            <w:tcW w:w="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4CB4F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46</w:t>
            </w:r>
          </w:p>
        </w:tc>
        <w:tc>
          <w:tcPr>
            <w:tcW w:w="1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88544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511587.14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76D6D4D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4533181.706</w:t>
            </w:r>
          </w:p>
        </w:tc>
      </w:tr>
      <w:tr w:rsidR="002D3977" w:rsidRPr="00606D16" w14:paraId="562EE2BD" w14:textId="77777777" w:rsidTr="002B6048">
        <w:trPr>
          <w:trHeight w:val="20"/>
          <w:jc w:val="center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C1419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20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BDD85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511710.797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E1A5F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4533284.875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68D4B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47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76DD5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511543.721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86D5A53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4533199.739</w:t>
            </w:r>
          </w:p>
        </w:tc>
      </w:tr>
      <w:tr w:rsidR="002D3977" w:rsidRPr="00606D16" w14:paraId="3A81321F" w14:textId="77777777" w:rsidTr="002B6048">
        <w:trPr>
          <w:trHeight w:val="20"/>
          <w:jc w:val="center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D5C87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21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38826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511709.837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B033A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4533261.966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7B7C9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293A1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511525.124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E1659D5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4533235.932</w:t>
            </w:r>
          </w:p>
        </w:tc>
      </w:tr>
      <w:tr w:rsidR="002D3977" w:rsidRPr="00606D16" w14:paraId="105096C8" w14:textId="77777777" w:rsidTr="002B6048">
        <w:trPr>
          <w:trHeight w:val="20"/>
          <w:jc w:val="center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C9EEA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22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92DB5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511730.205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B4329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4533215.637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C3D88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49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168BE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511525.131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67C0ECC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4533277.753</w:t>
            </w:r>
          </w:p>
        </w:tc>
      </w:tr>
      <w:tr w:rsidR="002D3977" w:rsidRPr="00606D16" w14:paraId="6B3F5C1D" w14:textId="77777777" w:rsidTr="002B6048">
        <w:trPr>
          <w:trHeight w:val="20"/>
          <w:jc w:val="center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53511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23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1D925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511729.493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41F9C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4533162.204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D5BDF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50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A3654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511540.397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57316D2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4533314.445</w:t>
            </w:r>
          </w:p>
        </w:tc>
      </w:tr>
      <w:tr w:rsidR="002D3977" w:rsidRPr="00606D16" w14:paraId="0A955FFF" w14:textId="77777777" w:rsidTr="002B6048">
        <w:trPr>
          <w:trHeight w:val="20"/>
          <w:jc w:val="center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DBEF7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24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40271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511748.032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E7482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4533083.507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84F54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83AE2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511585.857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0C7C320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4533304.139</w:t>
            </w:r>
          </w:p>
        </w:tc>
      </w:tr>
      <w:tr w:rsidR="002D3977" w:rsidRPr="00606D16" w14:paraId="416109BE" w14:textId="77777777" w:rsidTr="002B6048">
        <w:trPr>
          <w:trHeight w:val="20"/>
          <w:jc w:val="center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0640D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25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AFE5C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511756.67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CD106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4532969.036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B9ADA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52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0655B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511629.941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FBD0476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4533311.697</w:t>
            </w:r>
          </w:p>
        </w:tc>
      </w:tr>
      <w:tr w:rsidR="002D3977" w:rsidRPr="00606D16" w14:paraId="7C1FEBE5" w14:textId="77777777" w:rsidTr="002B6048">
        <w:trPr>
          <w:trHeight w:val="20"/>
          <w:jc w:val="center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FA700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26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670D5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511773.45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3804E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4532932.03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E23DF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53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325AA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511651.63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228A3C7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4533336.535</w:t>
            </w:r>
          </w:p>
        </w:tc>
      </w:tr>
      <w:tr w:rsidR="002D3977" w:rsidRPr="00606D16" w14:paraId="5C634341" w14:textId="77777777" w:rsidTr="002B6048">
        <w:trPr>
          <w:trHeight w:val="20"/>
          <w:jc w:val="center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FA9B1E4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27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C1A61DA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511776.984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B28C2EE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4532883.636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5CB2363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54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D1981C7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511675.962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6948FF4" w14:textId="77777777" w:rsidR="002D3977" w:rsidRPr="00606D16" w:rsidRDefault="002D3977" w:rsidP="002B604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606D16">
              <w:rPr>
                <w:rFonts w:ascii="Garamond" w:hAnsi="Garamond"/>
                <w:sz w:val="20"/>
                <w:szCs w:val="20"/>
                <w:lang w:eastAsia="sq-AL"/>
              </w:rPr>
              <w:t>4533348.335</w:t>
            </w:r>
          </w:p>
        </w:tc>
      </w:tr>
    </w:tbl>
    <w:p w14:paraId="1331800A" w14:textId="77777777" w:rsidR="002D3977" w:rsidRPr="00606D16" w:rsidRDefault="002D3977" w:rsidP="002D3977">
      <w:pPr>
        <w:jc w:val="center"/>
        <w:rPr>
          <w:sz w:val="24"/>
        </w:rPr>
      </w:pPr>
      <w:r w:rsidRPr="00606D16">
        <w:rPr>
          <w:rFonts w:ascii="Garamond" w:hAnsi="Garamond"/>
          <w:sz w:val="24"/>
          <w:szCs w:val="20"/>
          <w:lang w:eastAsia="sq-AL"/>
        </w:rPr>
        <w:drawing>
          <wp:anchor distT="0" distB="0" distL="114300" distR="114300" simplePos="0" relativeHeight="251659264" behindDoc="0" locked="0" layoutInCell="1" allowOverlap="1" wp14:anchorId="036085F9" wp14:editId="7D4017DB">
            <wp:simplePos x="0" y="0"/>
            <wp:positionH relativeFrom="column">
              <wp:posOffset>1362075</wp:posOffset>
            </wp:positionH>
            <wp:positionV relativeFrom="paragraph">
              <wp:posOffset>90805</wp:posOffset>
            </wp:positionV>
            <wp:extent cx="3849370" cy="2581910"/>
            <wp:effectExtent l="0" t="0" r="0" b="8890"/>
            <wp:wrapThrough wrapText="bothSides">
              <wp:wrapPolygon edited="0">
                <wp:start x="0" y="0"/>
                <wp:lineTo x="0" y="21515"/>
                <wp:lineTo x="21486" y="21515"/>
                <wp:lineTo x="21486" y="0"/>
                <wp:lineTo x="0" y="0"/>
              </wp:wrapPolygon>
            </wp:wrapThrough>
            <wp:docPr id="1817000532" name="Picture 1" descr="A map of a riv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000532" name="Picture 1" descr="A map of a river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9370" cy="2581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09A9F7" w14:textId="77777777" w:rsidR="002D3977" w:rsidRPr="00606D16" w:rsidRDefault="002D3977" w:rsidP="002D3977">
      <w:pPr>
        <w:jc w:val="center"/>
        <w:rPr>
          <w:sz w:val="24"/>
        </w:rPr>
      </w:pPr>
    </w:p>
    <w:p w14:paraId="26CA5AA0" w14:textId="77777777" w:rsidR="002D3977" w:rsidRPr="00606D16" w:rsidRDefault="002D3977" w:rsidP="002D3977">
      <w:pPr>
        <w:jc w:val="center"/>
        <w:rPr>
          <w:sz w:val="24"/>
        </w:rPr>
      </w:pPr>
    </w:p>
    <w:p w14:paraId="3C036333" w14:textId="77777777" w:rsidR="002D3977" w:rsidRPr="00606D16" w:rsidRDefault="002D3977" w:rsidP="002D3977">
      <w:pPr>
        <w:jc w:val="both"/>
      </w:pPr>
    </w:p>
    <w:p w14:paraId="69016268" w14:textId="77777777" w:rsidR="002D3977" w:rsidRPr="00606D16" w:rsidRDefault="002D3977" w:rsidP="002D3977">
      <w:pPr>
        <w:jc w:val="both"/>
      </w:pPr>
    </w:p>
    <w:p w14:paraId="75292989" w14:textId="77777777" w:rsidR="002D3977" w:rsidRPr="00606D16" w:rsidRDefault="002D3977" w:rsidP="002D3977">
      <w:pPr>
        <w:jc w:val="both"/>
      </w:pPr>
    </w:p>
    <w:p w14:paraId="472B7357" w14:textId="77777777" w:rsidR="002D3977" w:rsidRPr="00606D16" w:rsidRDefault="002D3977" w:rsidP="002D3977">
      <w:pPr>
        <w:jc w:val="both"/>
      </w:pPr>
    </w:p>
    <w:p w14:paraId="68F4B322" w14:textId="77777777" w:rsidR="002D3977" w:rsidRPr="00606D16" w:rsidRDefault="002D3977" w:rsidP="002D3977">
      <w:pPr>
        <w:jc w:val="both"/>
      </w:pPr>
    </w:p>
    <w:p w14:paraId="0E891A16" w14:textId="77777777" w:rsidR="002D3977" w:rsidRPr="00606D16" w:rsidRDefault="002D3977" w:rsidP="002D3977">
      <w:pPr>
        <w:jc w:val="both"/>
      </w:pPr>
    </w:p>
    <w:p w14:paraId="3CBA85B3" w14:textId="77777777" w:rsidR="002D3977" w:rsidRPr="00606D16" w:rsidRDefault="002D3977" w:rsidP="002D3977">
      <w:pPr>
        <w:jc w:val="both"/>
      </w:pPr>
    </w:p>
    <w:p w14:paraId="5AA7F759" w14:textId="77777777" w:rsidR="002D3977" w:rsidRPr="00606D16" w:rsidRDefault="002D3977" w:rsidP="002D3977">
      <w:pPr>
        <w:jc w:val="both"/>
      </w:pPr>
    </w:p>
    <w:sectPr w:rsidR="002D3977" w:rsidRPr="00606D16" w:rsidSect="00C02172">
      <w:pgSz w:w="11907" w:h="16839" w:code="9"/>
      <w:pgMar w:top="450" w:right="1197" w:bottom="270" w:left="1440" w:header="720" w:footer="2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35221C" w14:textId="77777777" w:rsidR="00C02172" w:rsidRDefault="00C02172" w:rsidP="00143319">
      <w:pPr>
        <w:spacing w:after="0" w:line="240" w:lineRule="auto"/>
      </w:pPr>
      <w:r>
        <w:separator/>
      </w:r>
    </w:p>
  </w:endnote>
  <w:endnote w:type="continuationSeparator" w:id="0">
    <w:p w14:paraId="7535221D" w14:textId="77777777" w:rsidR="00C02172" w:rsidRDefault="00C02172" w:rsidP="00143319">
      <w:pPr>
        <w:spacing w:after="0" w:line="240" w:lineRule="auto"/>
      </w:pPr>
      <w:r>
        <w:continuationSeparator/>
      </w:r>
    </w:p>
  </w:endnote>
  <w:endnote w:type="continuationNotice" w:id="1">
    <w:p w14:paraId="01E4F159" w14:textId="77777777" w:rsidR="004A341E" w:rsidRDefault="004A34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35221A" w14:textId="77777777" w:rsidR="00C02172" w:rsidRDefault="00C02172" w:rsidP="00143319">
      <w:pPr>
        <w:spacing w:after="0" w:line="240" w:lineRule="auto"/>
      </w:pPr>
      <w:r>
        <w:separator/>
      </w:r>
    </w:p>
  </w:footnote>
  <w:footnote w:type="continuationSeparator" w:id="0">
    <w:p w14:paraId="7535221B" w14:textId="77777777" w:rsidR="00C02172" w:rsidRDefault="00C02172" w:rsidP="00143319">
      <w:pPr>
        <w:spacing w:after="0" w:line="240" w:lineRule="auto"/>
      </w:pPr>
      <w:r>
        <w:continuationSeparator/>
      </w:r>
    </w:p>
  </w:footnote>
  <w:footnote w:type="continuationNotice" w:id="1">
    <w:p w14:paraId="28044521" w14:textId="77777777" w:rsidR="004A341E" w:rsidRDefault="004A341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E763D"/>
    <w:multiLevelType w:val="hybridMultilevel"/>
    <w:tmpl w:val="F13E90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564C2C"/>
    <w:multiLevelType w:val="hybridMultilevel"/>
    <w:tmpl w:val="F13E90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4B22D1"/>
    <w:multiLevelType w:val="hybridMultilevel"/>
    <w:tmpl w:val="F13E90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834FFD"/>
    <w:multiLevelType w:val="hybridMultilevel"/>
    <w:tmpl w:val="CF3CD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D90"/>
    <w:rsid w:val="00005052"/>
    <w:rsid w:val="0001556D"/>
    <w:rsid w:val="0002623E"/>
    <w:rsid w:val="0003396F"/>
    <w:rsid w:val="00081B8E"/>
    <w:rsid w:val="000A3C82"/>
    <w:rsid w:val="000A5CD0"/>
    <w:rsid w:val="000C401F"/>
    <w:rsid w:val="000C62DD"/>
    <w:rsid w:val="000F019E"/>
    <w:rsid w:val="00121445"/>
    <w:rsid w:val="00126CE9"/>
    <w:rsid w:val="00132BFF"/>
    <w:rsid w:val="001362A3"/>
    <w:rsid w:val="00143319"/>
    <w:rsid w:val="001768C0"/>
    <w:rsid w:val="00186446"/>
    <w:rsid w:val="0019449C"/>
    <w:rsid w:val="001945A0"/>
    <w:rsid w:val="001B10F6"/>
    <w:rsid w:val="001B50EF"/>
    <w:rsid w:val="001C19F5"/>
    <w:rsid w:val="001C473B"/>
    <w:rsid w:val="001C6687"/>
    <w:rsid w:val="001F15FE"/>
    <w:rsid w:val="00207F37"/>
    <w:rsid w:val="00235161"/>
    <w:rsid w:val="002428F3"/>
    <w:rsid w:val="002646B1"/>
    <w:rsid w:val="00286769"/>
    <w:rsid w:val="0028747F"/>
    <w:rsid w:val="002A065D"/>
    <w:rsid w:val="002B22FB"/>
    <w:rsid w:val="002D3977"/>
    <w:rsid w:val="003045AF"/>
    <w:rsid w:val="00307D5E"/>
    <w:rsid w:val="003206D0"/>
    <w:rsid w:val="00323CAE"/>
    <w:rsid w:val="00336B48"/>
    <w:rsid w:val="0035327D"/>
    <w:rsid w:val="003571A9"/>
    <w:rsid w:val="00383FCB"/>
    <w:rsid w:val="0039766C"/>
    <w:rsid w:val="003A0B63"/>
    <w:rsid w:val="003A4D7F"/>
    <w:rsid w:val="0040497D"/>
    <w:rsid w:val="00425159"/>
    <w:rsid w:val="004273A6"/>
    <w:rsid w:val="00440259"/>
    <w:rsid w:val="00467AE3"/>
    <w:rsid w:val="00485B1A"/>
    <w:rsid w:val="004A1F47"/>
    <w:rsid w:val="004A341E"/>
    <w:rsid w:val="004E04FC"/>
    <w:rsid w:val="004E3672"/>
    <w:rsid w:val="004E372C"/>
    <w:rsid w:val="004F58E7"/>
    <w:rsid w:val="005422CC"/>
    <w:rsid w:val="005644EC"/>
    <w:rsid w:val="00577BAD"/>
    <w:rsid w:val="00590823"/>
    <w:rsid w:val="00592720"/>
    <w:rsid w:val="0059760E"/>
    <w:rsid w:val="005D08B6"/>
    <w:rsid w:val="005D158B"/>
    <w:rsid w:val="005D4F0A"/>
    <w:rsid w:val="005D5785"/>
    <w:rsid w:val="00606D16"/>
    <w:rsid w:val="006170E3"/>
    <w:rsid w:val="00634E4B"/>
    <w:rsid w:val="00674CFF"/>
    <w:rsid w:val="0069101F"/>
    <w:rsid w:val="006B7751"/>
    <w:rsid w:val="006E2511"/>
    <w:rsid w:val="006F2F17"/>
    <w:rsid w:val="00703112"/>
    <w:rsid w:val="0071524A"/>
    <w:rsid w:val="00717896"/>
    <w:rsid w:val="00742CB2"/>
    <w:rsid w:val="00755E09"/>
    <w:rsid w:val="007731C1"/>
    <w:rsid w:val="00784411"/>
    <w:rsid w:val="00784B0A"/>
    <w:rsid w:val="0078611E"/>
    <w:rsid w:val="00786FB2"/>
    <w:rsid w:val="007A48BE"/>
    <w:rsid w:val="007A6667"/>
    <w:rsid w:val="007E4F21"/>
    <w:rsid w:val="008013AB"/>
    <w:rsid w:val="008074AE"/>
    <w:rsid w:val="00816328"/>
    <w:rsid w:val="00820A7E"/>
    <w:rsid w:val="00827168"/>
    <w:rsid w:val="008453F0"/>
    <w:rsid w:val="00852927"/>
    <w:rsid w:val="00857BF3"/>
    <w:rsid w:val="00892B91"/>
    <w:rsid w:val="00893843"/>
    <w:rsid w:val="008A23B4"/>
    <w:rsid w:val="008C42EA"/>
    <w:rsid w:val="008D0D9D"/>
    <w:rsid w:val="008F1238"/>
    <w:rsid w:val="008F722B"/>
    <w:rsid w:val="009256B5"/>
    <w:rsid w:val="00925DD4"/>
    <w:rsid w:val="00931DB6"/>
    <w:rsid w:val="009360EE"/>
    <w:rsid w:val="009623D0"/>
    <w:rsid w:val="00964FDC"/>
    <w:rsid w:val="00982A87"/>
    <w:rsid w:val="00992D37"/>
    <w:rsid w:val="0099518F"/>
    <w:rsid w:val="009A28EC"/>
    <w:rsid w:val="009F3BD7"/>
    <w:rsid w:val="00A25AF0"/>
    <w:rsid w:val="00A33E4C"/>
    <w:rsid w:val="00A3704F"/>
    <w:rsid w:val="00A47DEF"/>
    <w:rsid w:val="00A5006C"/>
    <w:rsid w:val="00A53CBF"/>
    <w:rsid w:val="00A54248"/>
    <w:rsid w:val="00A5684B"/>
    <w:rsid w:val="00A57063"/>
    <w:rsid w:val="00A65A14"/>
    <w:rsid w:val="00A82450"/>
    <w:rsid w:val="00AA4793"/>
    <w:rsid w:val="00AC7E79"/>
    <w:rsid w:val="00AC7F84"/>
    <w:rsid w:val="00AD38D1"/>
    <w:rsid w:val="00B069C6"/>
    <w:rsid w:val="00B32161"/>
    <w:rsid w:val="00B36C6A"/>
    <w:rsid w:val="00B86D90"/>
    <w:rsid w:val="00B913A4"/>
    <w:rsid w:val="00BA58E3"/>
    <w:rsid w:val="00BC0912"/>
    <w:rsid w:val="00BC09B4"/>
    <w:rsid w:val="00BD5FFC"/>
    <w:rsid w:val="00BE2990"/>
    <w:rsid w:val="00C02172"/>
    <w:rsid w:val="00C27B89"/>
    <w:rsid w:val="00C548CA"/>
    <w:rsid w:val="00C8586C"/>
    <w:rsid w:val="00C86B7E"/>
    <w:rsid w:val="00CA102E"/>
    <w:rsid w:val="00CA1751"/>
    <w:rsid w:val="00CB0110"/>
    <w:rsid w:val="00CB0AE2"/>
    <w:rsid w:val="00CD3C98"/>
    <w:rsid w:val="00CF4424"/>
    <w:rsid w:val="00D0000F"/>
    <w:rsid w:val="00D45B67"/>
    <w:rsid w:val="00D5257E"/>
    <w:rsid w:val="00D56A3F"/>
    <w:rsid w:val="00D90BBA"/>
    <w:rsid w:val="00DF1B4E"/>
    <w:rsid w:val="00E16CEE"/>
    <w:rsid w:val="00E205EF"/>
    <w:rsid w:val="00E4363F"/>
    <w:rsid w:val="00E44722"/>
    <w:rsid w:val="00E93D89"/>
    <w:rsid w:val="00E952FD"/>
    <w:rsid w:val="00E9616E"/>
    <w:rsid w:val="00EB3371"/>
    <w:rsid w:val="00EB3853"/>
    <w:rsid w:val="00EC64B3"/>
    <w:rsid w:val="00ED4479"/>
    <w:rsid w:val="00F324F6"/>
    <w:rsid w:val="00F36F76"/>
    <w:rsid w:val="00F42875"/>
    <w:rsid w:val="00F50CA3"/>
    <w:rsid w:val="00F53817"/>
    <w:rsid w:val="00F829C8"/>
    <w:rsid w:val="00FB05E9"/>
    <w:rsid w:val="00FC7BAC"/>
    <w:rsid w:val="00FD682E"/>
    <w:rsid w:val="00FF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5352213"/>
  <w15:chartTrackingRefBased/>
  <w15:docId w15:val="{29E0846D-3BE4-4E33-A374-AA974ECA7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006C"/>
    <w:rPr>
      <w:rFonts w:eastAsiaTheme="minorEastAsia"/>
      <w:lang w:val="sq-AL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5006C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ListParagraph">
    <w:name w:val="List Paragraph"/>
    <w:basedOn w:val="Normal"/>
    <w:uiPriority w:val="34"/>
    <w:qFormat/>
    <w:rsid w:val="00A5006C"/>
    <w:pPr>
      <w:spacing w:after="0" w:line="240" w:lineRule="auto"/>
      <w:ind w:left="720"/>
    </w:pPr>
    <w:rPr>
      <w:rFonts w:ascii="Times New Roman" w:eastAsia="Times New Roman" w:hAnsi="Times New Roman" w:cs="Times New Roman"/>
      <w:color w:val="00000A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86D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D90"/>
    <w:rPr>
      <w:rFonts w:eastAsiaTheme="minorEastAsia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1433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319"/>
    <w:rPr>
      <w:rFonts w:eastAsiaTheme="minorEastAsia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9C"/>
    <w:rPr>
      <w:rFonts w:ascii="Segoe UI" w:eastAsiaTheme="minorEastAsia" w:hAnsi="Segoe UI" w:cs="Segoe UI"/>
      <w:sz w:val="18"/>
      <w:szCs w:val="18"/>
      <w:lang w:val="en-GB" w:eastAsia="en-GB"/>
    </w:rPr>
  </w:style>
  <w:style w:type="paragraph" w:styleId="BodyText2">
    <w:name w:val="Body Text 2"/>
    <w:basedOn w:val="Normal"/>
    <w:link w:val="BodyText2Char"/>
    <w:rsid w:val="00BA58E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BodyText2Char">
    <w:name w:val="Body Text 2 Char"/>
    <w:basedOn w:val="DefaultParagraphFont"/>
    <w:link w:val="BodyText2"/>
    <w:rsid w:val="00BA58E3"/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A1751"/>
    <w:rPr>
      <w:i/>
      <w:iCs/>
    </w:rPr>
  </w:style>
  <w:style w:type="character" w:styleId="Hyperlink">
    <w:name w:val="Hyperlink"/>
    <w:uiPriority w:val="99"/>
    <w:rsid w:val="007A66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447</Nr_x002e__x0020_akti>
    <Data_x0020_e_x0020_Krijimit xmlns="0e656187-b300-4fb0-8bf4-3a50f872073c">2026-06-23T09:55:54Z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2026-06-23T00:00:00Z</Date_x0020_protokolli>
    <Titulli xmlns="0e656187-b300-4fb0-8bf4-3a50f872073c">Për miratimin e ndërtimit të centralit gjenerues  të energjisë elektrike fotovoltaike dhe veprave ndihmëse, i cili nuk është objekt koncesioni,  me vendndodhje në fshatrat Drizë, Gjergjovinë  dhe Cingar i Poshtëm, njësia administrative Pishaj, Bashkia Gramsh, Qarku Elbasan, nga shoqëria “ONE SOLAR”, sh.p.k.</Titulli>
    <Modifikuesi xmlns="0e656187-b300-4fb0-8bf4-3a50f872073c">elnejda.cokalli</Modifikuesi>
    <Nr_x002e__x0020_prot_x0020_QBZ xmlns="0e656187-b300-4fb0-8bf4-3a50f872073c">1380</Nr_x002e__x0020_prot_x0020_QBZ>
    <Data_x0020_e_x0020_Modifikimit xmlns="0e656187-b300-4fb0-8bf4-3a50f872073c">2026-06-23T10:26:30Z</Data_x0020_e_x0020_Modifikimit>
    <Dekretuar xmlns="0e656187-b300-4fb0-8bf4-3a50f872073c">false</Dekretuar>
    <Data xmlns="0e656187-b300-4fb0-8bf4-3a50f872073c">2026-06-19T00:00:00Z</Data>
    <Nr_x002e__x0020_protokolli_x0020_i_x0020_aktit xmlns="0e656187-b300-4fb0-8bf4-3a50f872073c">3691/1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15EEE4735B4EC89C47F373221F11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17DA9D9-CE62-4330-BB24-27A3B1D4E447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6BB00FF-BB54-4E93-BCC0-7C45F87BF8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3841F3-1416-47FC-930D-4E0422558C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798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Qeveria e Shqipërisë</Company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ndërtimit të centralit gjenerues të energjisë elektrike fotovoltaike dhe veprave ndihmëse, i cili nuk është objekt koncesioni, me vendndodhje në fshatrat Drizë, Gjergjovinë dhe Cingar i Poshtëm, njësia administrative Pishaj, Bashkia Gramsh, Qarku Elbasan, nga shoqëria “ONE SOLAR”, sh.p.k.</dc:title>
  <dc:creator>Arlinda Drenofci</dc:creator>
  <cp:lastModifiedBy>fjora.cahani</cp:lastModifiedBy>
  <cp:revision>6</cp:revision>
  <cp:lastPrinted>2026-06-19T08:31:00Z</cp:lastPrinted>
  <dcterms:created xsi:type="dcterms:W3CDTF">2026-06-23T10:08:00Z</dcterms:created>
  <dcterms:modified xsi:type="dcterms:W3CDTF">2026-06-23T10:51:00Z</dcterms:modified>
</cp:coreProperties>
</file>