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939DC" w14:textId="77777777" w:rsidR="00A77093" w:rsidRPr="00A062E0" w:rsidRDefault="00A77093" w:rsidP="00A77093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A062E0">
        <w:rPr>
          <w:rFonts w:ascii="Garamond" w:hAnsi="Garamond"/>
          <w:b/>
          <w:sz w:val="24"/>
          <w:szCs w:val="24"/>
        </w:rPr>
        <w:t>VENDIM</w:t>
      </w:r>
    </w:p>
    <w:p w14:paraId="2CBDA27C" w14:textId="777B09F0" w:rsidR="00A77093" w:rsidRPr="00A062E0" w:rsidRDefault="00A77093" w:rsidP="00A77093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A062E0">
        <w:rPr>
          <w:rFonts w:ascii="Garamond" w:hAnsi="Garamond"/>
          <w:b/>
          <w:sz w:val="24"/>
          <w:szCs w:val="24"/>
        </w:rPr>
        <w:t>Nr.</w:t>
      </w:r>
      <w:r w:rsidR="00A062E0" w:rsidRPr="00A062E0">
        <w:rPr>
          <w:rFonts w:ascii="Garamond" w:hAnsi="Garamond"/>
          <w:b/>
          <w:sz w:val="24"/>
          <w:szCs w:val="24"/>
        </w:rPr>
        <w:t xml:space="preserve"> </w:t>
      </w:r>
      <w:r w:rsidRPr="00A062E0">
        <w:rPr>
          <w:rFonts w:ascii="Garamond" w:hAnsi="Garamond"/>
          <w:b/>
          <w:sz w:val="24"/>
          <w:szCs w:val="24"/>
        </w:rPr>
        <w:t>449, datë 19.6.2026</w:t>
      </w:r>
    </w:p>
    <w:p w14:paraId="020F48BD" w14:textId="77777777" w:rsidR="00A77093" w:rsidRPr="00A062E0" w:rsidRDefault="00A77093" w:rsidP="00A77093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1F663E66" w14:textId="30040065" w:rsidR="00A77093" w:rsidRPr="00A062E0" w:rsidRDefault="00A77093" w:rsidP="00A77093">
      <w:pPr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A062E0">
        <w:rPr>
          <w:rFonts w:ascii="Garamond" w:hAnsi="Garamond"/>
          <w:b/>
          <w:sz w:val="24"/>
          <w:szCs w:val="24"/>
        </w:rPr>
        <w:t>PËR NJË NDRYSHIM NË VENDIMIN NR.</w:t>
      </w:r>
      <w:r w:rsidR="00A062E0" w:rsidRPr="00A062E0">
        <w:rPr>
          <w:rFonts w:ascii="Garamond" w:hAnsi="Garamond"/>
          <w:b/>
          <w:sz w:val="24"/>
          <w:szCs w:val="24"/>
        </w:rPr>
        <w:t xml:space="preserve"> </w:t>
      </w:r>
      <w:r w:rsidRPr="00A062E0">
        <w:rPr>
          <w:rFonts w:ascii="Garamond" w:hAnsi="Garamond"/>
          <w:b/>
          <w:sz w:val="24"/>
          <w:szCs w:val="24"/>
        </w:rPr>
        <w:t xml:space="preserve">183, DATË 25.3.2021, TË KËSHILLIT TË MINISTRAVE, “PËR MIRATIMIN E NDËRTIMIT TË CENTRALIT GJENERUES TË ENERGJISË ELEKTRIKE FOTOVOLTAIKE DHE VEPRAVE NDIHMËSE </w:t>
      </w:r>
      <w:r w:rsidR="00A062E0" w:rsidRPr="00A062E0">
        <w:rPr>
          <w:rFonts w:ascii="Garamond" w:hAnsi="Garamond"/>
          <w:b/>
          <w:i/>
          <w:sz w:val="24"/>
          <w:szCs w:val="24"/>
        </w:rPr>
        <w:t>‘</w:t>
      </w:r>
      <w:r w:rsidRPr="00A062E0">
        <w:rPr>
          <w:rFonts w:ascii="Garamond" w:hAnsi="Garamond"/>
          <w:b/>
          <w:i/>
          <w:iCs/>
          <w:sz w:val="24"/>
          <w:szCs w:val="24"/>
        </w:rPr>
        <w:t>BLUE 2</w:t>
      </w:r>
      <w:r w:rsidR="00A062E0" w:rsidRPr="00A062E0">
        <w:rPr>
          <w:rFonts w:ascii="Garamond" w:hAnsi="Garamond"/>
          <w:b/>
          <w:i/>
          <w:sz w:val="24"/>
          <w:szCs w:val="24"/>
        </w:rPr>
        <w:t>’</w:t>
      </w:r>
      <w:r w:rsidRPr="00A062E0">
        <w:rPr>
          <w:rFonts w:ascii="Garamond" w:hAnsi="Garamond"/>
          <w:b/>
          <w:sz w:val="24"/>
          <w:szCs w:val="24"/>
        </w:rPr>
        <w:t xml:space="preserve">, I CILI NUK PËRFITON NGA MASAT MBËSHTETËSE, NË ZONËN SHEQ-MARINAS, BASHKIA FIER, QARKU FIER, NGA BASHKIMI I PËRKOHSHËM I SHOQËRIVE </w:t>
      </w:r>
      <w:r w:rsidR="00A062E0">
        <w:rPr>
          <w:rFonts w:ascii="Garamond" w:hAnsi="Garamond"/>
          <w:b/>
          <w:i/>
          <w:iCs/>
          <w:sz w:val="24"/>
          <w:szCs w:val="24"/>
        </w:rPr>
        <w:t>‘</w:t>
      </w:r>
      <w:r w:rsidRPr="00A062E0">
        <w:rPr>
          <w:rFonts w:ascii="Garamond" w:hAnsi="Garamond"/>
          <w:b/>
          <w:i/>
          <w:iCs/>
          <w:sz w:val="24"/>
          <w:szCs w:val="24"/>
        </w:rPr>
        <w:t>BLESSED INVESTMENT</w:t>
      </w:r>
      <w:r w:rsidR="00A062E0">
        <w:rPr>
          <w:rFonts w:ascii="Garamond" w:hAnsi="Garamond"/>
          <w:b/>
          <w:i/>
          <w:iCs/>
          <w:sz w:val="24"/>
          <w:szCs w:val="24"/>
        </w:rPr>
        <w:t>’</w:t>
      </w:r>
      <w:r w:rsidR="00A062E0">
        <w:rPr>
          <w:rFonts w:ascii="Garamond" w:hAnsi="Garamond"/>
          <w:b/>
          <w:sz w:val="24"/>
          <w:szCs w:val="24"/>
        </w:rPr>
        <w:t xml:space="preserve"> SHPK</w:t>
      </w:r>
      <w:r w:rsidRPr="00A062E0">
        <w:rPr>
          <w:rFonts w:ascii="Garamond" w:hAnsi="Garamond"/>
          <w:b/>
          <w:sz w:val="24"/>
          <w:szCs w:val="24"/>
        </w:rPr>
        <w:t xml:space="preserve"> DHE </w:t>
      </w:r>
      <w:r w:rsidR="00A062E0">
        <w:rPr>
          <w:rFonts w:ascii="Garamond" w:hAnsi="Garamond"/>
          <w:b/>
          <w:i/>
          <w:iCs/>
          <w:sz w:val="24"/>
          <w:szCs w:val="24"/>
        </w:rPr>
        <w:t>‘</w:t>
      </w:r>
      <w:r w:rsidRPr="00A062E0">
        <w:rPr>
          <w:rFonts w:ascii="Garamond" w:hAnsi="Garamond"/>
          <w:b/>
          <w:i/>
          <w:iCs/>
          <w:sz w:val="24"/>
          <w:szCs w:val="24"/>
        </w:rPr>
        <w:t>MATRIX KONSTRUKSION</w:t>
      </w:r>
      <w:r w:rsidR="00A062E0">
        <w:rPr>
          <w:rFonts w:ascii="Garamond" w:hAnsi="Garamond"/>
          <w:b/>
          <w:i/>
          <w:iCs/>
          <w:sz w:val="24"/>
          <w:szCs w:val="24"/>
        </w:rPr>
        <w:t>’</w:t>
      </w:r>
      <w:r w:rsidR="00A062E0">
        <w:rPr>
          <w:rFonts w:ascii="Garamond" w:hAnsi="Garamond"/>
          <w:b/>
          <w:sz w:val="24"/>
          <w:szCs w:val="24"/>
        </w:rPr>
        <w:t xml:space="preserve"> SHPK</w:t>
      </w:r>
      <w:r w:rsidRPr="00A062E0">
        <w:rPr>
          <w:rFonts w:ascii="Garamond" w:hAnsi="Garamond"/>
          <w:b/>
          <w:sz w:val="24"/>
          <w:szCs w:val="24"/>
        </w:rPr>
        <w:t>”</w:t>
      </w:r>
    </w:p>
    <w:p w14:paraId="30748A54" w14:textId="77777777" w:rsidR="00A77093" w:rsidRPr="00A062E0" w:rsidRDefault="00A77093" w:rsidP="00A77093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01EB76A3" w14:textId="0B7B8241" w:rsidR="00A77093" w:rsidRPr="00A062E0" w:rsidRDefault="00A77093" w:rsidP="00A062E0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</w:rPr>
      </w:pPr>
      <w:r w:rsidRPr="00A062E0">
        <w:rPr>
          <w:rFonts w:ascii="Garamond" w:hAnsi="Garamond"/>
          <w:sz w:val="24"/>
          <w:szCs w:val="24"/>
        </w:rPr>
        <w:t>Në mbështetje të nenit 100 të Kushtetutës dhe të pikës 1, të nenit 49, të ligjit nr.</w:t>
      </w:r>
      <w:r w:rsidR="00A062E0">
        <w:rPr>
          <w:rFonts w:ascii="Garamond" w:hAnsi="Garamond"/>
          <w:sz w:val="24"/>
          <w:szCs w:val="24"/>
        </w:rPr>
        <w:t xml:space="preserve"> </w:t>
      </w:r>
      <w:r w:rsidRPr="00A062E0">
        <w:rPr>
          <w:rFonts w:ascii="Garamond" w:hAnsi="Garamond"/>
          <w:sz w:val="24"/>
          <w:szCs w:val="24"/>
        </w:rPr>
        <w:t>43/2015, “Për sektorin e energjisë elektrike”, të ndryshuar, me propozimin e ministrit të Infrastrukturës dhe Energjisë, Këshilli i Ministrave</w:t>
      </w:r>
    </w:p>
    <w:p w14:paraId="4132EE95" w14:textId="77777777" w:rsidR="00A77093" w:rsidRPr="00A062E0" w:rsidRDefault="00A77093" w:rsidP="00A062E0">
      <w:pPr>
        <w:spacing w:after="0" w:line="240" w:lineRule="auto"/>
        <w:ind w:firstLine="288"/>
        <w:contextualSpacing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0AD35B5C" w14:textId="3BBFC458" w:rsidR="00A77093" w:rsidRPr="00A062E0" w:rsidRDefault="00A77093" w:rsidP="00A062E0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A062E0">
        <w:rPr>
          <w:rFonts w:ascii="Garamond" w:hAnsi="Garamond"/>
          <w:sz w:val="24"/>
          <w:szCs w:val="24"/>
        </w:rPr>
        <w:t>VENDOSI:</w:t>
      </w:r>
    </w:p>
    <w:p w14:paraId="696499C2" w14:textId="0E9732A6" w:rsidR="00A77093" w:rsidRPr="00A062E0" w:rsidRDefault="00A77093" w:rsidP="00A77093">
      <w:pPr>
        <w:pStyle w:val="ListParagraph"/>
        <w:widowControl w:val="0"/>
        <w:autoSpaceDE w:val="0"/>
        <w:autoSpaceDN w:val="0"/>
        <w:adjustRightInd w:val="0"/>
        <w:ind w:left="0" w:firstLine="284"/>
        <w:jc w:val="both"/>
        <w:rPr>
          <w:rFonts w:ascii="Garamond" w:hAnsi="Garamond"/>
          <w:lang w:val="sq-AL"/>
        </w:rPr>
      </w:pPr>
      <w:r w:rsidRPr="00A062E0">
        <w:rPr>
          <w:rFonts w:ascii="Garamond" w:hAnsi="Garamond"/>
          <w:lang w:val="sq-AL"/>
        </w:rPr>
        <w:t>1. Shkronja “ç”, e pikës 1, të vendimit nr.</w:t>
      </w:r>
      <w:r w:rsidR="00A062E0">
        <w:rPr>
          <w:rFonts w:ascii="Garamond" w:hAnsi="Garamond"/>
          <w:lang w:val="sq-AL"/>
        </w:rPr>
        <w:t xml:space="preserve"> </w:t>
      </w:r>
      <w:r w:rsidRPr="00A062E0">
        <w:rPr>
          <w:rFonts w:ascii="Garamond" w:hAnsi="Garamond"/>
          <w:lang w:val="sq-AL"/>
        </w:rPr>
        <w:t xml:space="preserve">183, datë 25.3.2021, të Këshillit të Ministrave, “Për miratimin e ndërtimit të centralit gjenerues të energjisë elektrike fotovoltaike dhe veprave ndihmëse </w:t>
      </w:r>
      <w:r w:rsidR="00A062E0">
        <w:rPr>
          <w:rFonts w:ascii="Garamond" w:hAnsi="Garamond"/>
          <w:lang w:val="sq-AL"/>
        </w:rPr>
        <w:t>‘</w:t>
      </w:r>
      <w:r w:rsidRPr="00A062E0">
        <w:rPr>
          <w:rFonts w:ascii="Garamond" w:hAnsi="Garamond"/>
          <w:i/>
          <w:iCs/>
          <w:lang w:val="sq-AL"/>
        </w:rPr>
        <w:t>Blue 2</w:t>
      </w:r>
      <w:r w:rsidR="00A062E0">
        <w:rPr>
          <w:rFonts w:ascii="Garamond" w:hAnsi="Garamond"/>
          <w:lang w:val="sq-AL"/>
        </w:rPr>
        <w:t>’</w:t>
      </w:r>
      <w:r w:rsidRPr="00A062E0">
        <w:rPr>
          <w:rFonts w:ascii="Garamond" w:hAnsi="Garamond"/>
          <w:lang w:val="sq-AL"/>
        </w:rPr>
        <w:t xml:space="preserve">, i cili nuk përfiton nga masat mbështetëse, në zonën Sheq-Marinas, Bashkia Fier, </w:t>
      </w:r>
      <w:r w:rsidR="00A062E0">
        <w:rPr>
          <w:rFonts w:ascii="Garamond" w:hAnsi="Garamond"/>
          <w:lang w:val="sq-AL"/>
        </w:rPr>
        <w:t>q</w:t>
      </w:r>
      <w:r w:rsidRPr="00A062E0">
        <w:rPr>
          <w:rFonts w:ascii="Garamond" w:hAnsi="Garamond"/>
          <w:lang w:val="sq-AL"/>
        </w:rPr>
        <w:t xml:space="preserve">arku Fier, nga bashkimi i përkohshëm i shoqërive </w:t>
      </w:r>
      <w:r w:rsidR="00A062E0">
        <w:rPr>
          <w:rFonts w:ascii="Garamond" w:hAnsi="Garamond"/>
          <w:i/>
          <w:iCs/>
          <w:lang w:val="sq-AL"/>
        </w:rPr>
        <w:t>‘</w:t>
      </w:r>
      <w:r w:rsidRPr="00A062E0">
        <w:rPr>
          <w:rFonts w:ascii="Garamond" w:hAnsi="Garamond"/>
          <w:i/>
          <w:iCs/>
          <w:lang w:val="sq-AL"/>
        </w:rPr>
        <w:t>Blessed Investment</w:t>
      </w:r>
      <w:r w:rsidR="00A062E0">
        <w:rPr>
          <w:rFonts w:ascii="Garamond" w:hAnsi="Garamond"/>
          <w:i/>
          <w:iCs/>
          <w:lang w:val="sq-AL"/>
        </w:rPr>
        <w:t>’</w:t>
      </w:r>
      <w:r w:rsidR="00A062E0">
        <w:rPr>
          <w:rFonts w:ascii="Garamond" w:hAnsi="Garamond"/>
          <w:lang w:val="sq-AL"/>
        </w:rPr>
        <w:t xml:space="preserve"> sh.p.k.</w:t>
      </w:r>
      <w:r w:rsidRPr="00A062E0">
        <w:rPr>
          <w:rFonts w:ascii="Garamond" w:hAnsi="Garamond"/>
          <w:lang w:val="sq-AL"/>
        </w:rPr>
        <w:t xml:space="preserve"> dhe </w:t>
      </w:r>
      <w:r w:rsidR="00A062E0">
        <w:rPr>
          <w:rFonts w:ascii="Garamond" w:hAnsi="Garamond"/>
          <w:lang w:val="sq-AL"/>
        </w:rPr>
        <w:t>‘</w:t>
      </w:r>
      <w:r w:rsidRPr="00A062E0">
        <w:rPr>
          <w:rFonts w:ascii="Garamond" w:hAnsi="Garamond"/>
          <w:i/>
          <w:iCs/>
          <w:lang w:val="sq-AL"/>
        </w:rPr>
        <w:t>Matrix Konstruksion</w:t>
      </w:r>
      <w:r w:rsidR="00A062E0">
        <w:rPr>
          <w:rFonts w:ascii="Garamond" w:hAnsi="Garamond"/>
          <w:lang w:val="sq-AL"/>
        </w:rPr>
        <w:t>’</w:t>
      </w:r>
      <w:r w:rsidRPr="00A062E0">
        <w:rPr>
          <w:rFonts w:ascii="Garamond" w:hAnsi="Garamond"/>
          <w:lang w:val="sq-AL"/>
        </w:rPr>
        <w:t xml:space="preserve"> sh.p.k.”, ndryshohet, si më poshtë vijon:</w:t>
      </w:r>
    </w:p>
    <w:p w14:paraId="536B904D" w14:textId="4BA42434" w:rsidR="00A77093" w:rsidRPr="00A062E0" w:rsidRDefault="00A77093" w:rsidP="00A77093">
      <w:pPr>
        <w:pStyle w:val="ListParagraph"/>
        <w:widowControl w:val="0"/>
        <w:autoSpaceDE w:val="0"/>
        <w:autoSpaceDN w:val="0"/>
        <w:adjustRightInd w:val="0"/>
        <w:ind w:left="0" w:firstLine="284"/>
        <w:jc w:val="both"/>
        <w:rPr>
          <w:rFonts w:ascii="Garamond" w:hAnsi="Garamond"/>
          <w:bCs/>
          <w:kern w:val="24"/>
          <w:lang w:val="sq-AL"/>
        </w:rPr>
      </w:pPr>
      <w:r w:rsidRPr="00A062E0">
        <w:rPr>
          <w:rFonts w:ascii="Garamond" w:hAnsi="Garamond"/>
          <w:bCs/>
          <w:kern w:val="24"/>
          <w:lang w:val="sq-AL"/>
        </w:rPr>
        <w:t xml:space="preserve">“ç) Kapaciteti i instaluar: 100 </w:t>
      </w:r>
      <w:r w:rsidR="00A062E0" w:rsidRPr="00A062E0">
        <w:rPr>
          <w:rFonts w:ascii="Garamond" w:hAnsi="Garamond"/>
          <w:bCs/>
          <w:kern w:val="24"/>
          <w:lang w:val="sq-AL"/>
        </w:rPr>
        <w:t>mw</w:t>
      </w:r>
      <w:r w:rsidRPr="00A062E0">
        <w:rPr>
          <w:rFonts w:ascii="Garamond" w:hAnsi="Garamond"/>
          <w:bCs/>
          <w:kern w:val="24"/>
          <w:lang w:val="sq-AL"/>
        </w:rPr>
        <w:t>;”.</w:t>
      </w:r>
    </w:p>
    <w:p w14:paraId="608BB83B" w14:textId="5D546209" w:rsidR="00A77093" w:rsidRPr="00A062E0" w:rsidRDefault="00A77093" w:rsidP="00A7709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062E0">
        <w:rPr>
          <w:rFonts w:ascii="Garamond" w:hAnsi="Garamond"/>
          <w:lang w:val="sq-AL"/>
        </w:rPr>
        <w:t>2. Ngarkohen Ministria e Infrastrukturës dhe Energjisë, Agjencia Kombëtare e Burimeve Natyrore dhe shoqëria “</w:t>
      </w:r>
      <w:r w:rsidRPr="00A062E0">
        <w:rPr>
          <w:rFonts w:ascii="Garamond" w:hAnsi="Garamond"/>
          <w:i/>
          <w:iCs/>
          <w:lang w:val="sq-AL"/>
        </w:rPr>
        <w:t xml:space="preserve">SPV </w:t>
      </w:r>
      <w:r w:rsidR="00A062E0" w:rsidRPr="00A062E0">
        <w:rPr>
          <w:rFonts w:ascii="Garamond" w:hAnsi="Garamond"/>
          <w:i/>
          <w:iCs/>
          <w:lang w:val="sq-AL"/>
        </w:rPr>
        <w:t xml:space="preserve">Blue </w:t>
      </w:r>
      <w:r w:rsidRPr="00A062E0">
        <w:rPr>
          <w:rFonts w:ascii="Garamond" w:hAnsi="Garamond"/>
          <w:i/>
          <w:iCs/>
          <w:lang w:val="sq-AL"/>
        </w:rPr>
        <w:t>2</w:t>
      </w:r>
      <w:r w:rsidR="00A062E0">
        <w:rPr>
          <w:rFonts w:ascii="Garamond" w:hAnsi="Garamond"/>
          <w:lang w:val="sq-AL"/>
        </w:rPr>
        <w:t>” sh.p.k.</w:t>
      </w:r>
      <w:r w:rsidRPr="00A062E0">
        <w:rPr>
          <w:rFonts w:ascii="Garamond" w:hAnsi="Garamond"/>
          <w:lang w:val="sq-AL"/>
        </w:rPr>
        <w:t xml:space="preserve"> për zbatimin e këtij vendimi.</w:t>
      </w:r>
    </w:p>
    <w:p w14:paraId="6B279C9A" w14:textId="77777777" w:rsidR="00A77093" w:rsidRPr="00A062E0" w:rsidRDefault="00A77093" w:rsidP="00A77093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062E0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Pr="00A062E0">
        <w:rPr>
          <w:rFonts w:ascii="Garamond" w:hAnsi="Garamond"/>
          <w:sz w:val="24"/>
        </w:rPr>
        <w:t>Zyrtare</w:t>
      </w:r>
      <w:r w:rsidRPr="00A062E0">
        <w:rPr>
          <w:rFonts w:ascii="Garamond" w:hAnsi="Garamond"/>
          <w:sz w:val="24"/>
          <w:szCs w:val="24"/>
        </w:rPr>
        <w:t>.</w:t>
      </w:r>
    </w:p>
    <w:p w14:paraId="69AFB2BC" w14:textId="77777777" w:rsidR="00A77093" w:rsidRPr="00A062E0" w:rsidRDefault="00A77093" w:rsidP="00A77093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</w:p>
    <w:p w14:paraId="1468BAA1" w14:textId="77777777" w:rsidR="00A77093" w:rsidRPr="00A062E0" w:rsidRDefault="00A77093" w:rsidP="00A77093">
      <w:pPr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A062E0">
        <w:rPr>
          <w:rFonts w:ascii="Garamond" w:hAnsi="Garamond"/>
          <w:sz w:val="24"/>
          <w:szCs w:val="24"/>
        </w:rPr>
        <w:t>KRYEMINISTËR</w:t>
      </w:r>
    </w:p>
    <w:p w14:paraId="10CC6E49" w14:textId="77777777" w:rsidR="00A77093" w:rsidRPr="00A062E0" w:rsidRDefault="00A77093" w:rsidP="00A77093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A062E0">
        <w:rPr>
          <w:rFonts w:ascii="Garamond" w:hAnsi="Garamond"/>
          <w:b/>
          <w:sz w:val="24"/>
          <w:szCs w:val="24"/>
        </w:rPr>
        <w:t>Edi Rama</w:t>
      </w:r>
    </w:p>
    <w:p w14:paraId="0702BB33" w14:textId="7CA18FD7" w:rsidR="008D0D9D" w:rsidRPr="00A062E0" w:rsidRDefault="008D0D9D" w:rsidP="00A77093"/>
    <w:sectPr w:rsidR="008D0D9D" w:rsidRPr="00A062E0" w:rsidSect="00212A5A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2BB36" w14:textId="77777777" w:rsidR="00212A5A" w:rsidRDefault="00212A5A" w:rsidP="00143319">
      <w:pPr>
        <w:spacing w:after="0" w:line="240" w:lineRule="auto"/>
      </w:pPr>
      <w:r>
        <w:separator/>
      </w:r>
    </w:p>
  </w:endnote>
  <w:endnote w:type="continuationSeparator" w:id="0">
    <w:p w14:paraId="0702BB37" w14:textId="77777777" w:rsidR="00212A5A" w:rsidRDefault="00212A5A" w:rsidP="00143319">
      <w:pPr>
        <w:spacing w:after="0" w:line="240" w:lineRule="auto"/>
      </w:pPr>
      <w:r>
        <w:continuationSeparator/>
      </w:r>
    </w:p>
  </w:endnote>
  <w:endnote w:type="continuationNotice" w:id="1">
    <w:p w14:paraId="374DCB83" w14:textId="77777777" w:rsidR="00DE4DD1" w:rsidRDefault="00DE4D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2BB34" w14:textId="77777777" w:rsidR="00212A5A" w:rsidRDefault="00212A5A" w:rsidP="00143319">
      <w:pPr>
        <w:spacing w:after="0" w:line="240" w:lineRule="auto"/>
      </w:pPr>
      <w:r>
        <w:separator/>
      </w:r>
    </w:p>
  </w:footnote>
  <w:footnote w:type="continuationSeparator" w:id="0">
    <w:p w14:paraId="0702BB35" w14:textId="77777777" w:rsidR="00212A5A" w:rsidRDefault="00212A5A" w:rsidP="00143319">
      <w:pPr>
        <w:spacing w:after="0" w:line="240" w:lineRule="auto"/>
      </w:pPr>
      <w:r>
        <w:continuationSeparator/>
      </w:r>
    </w:p>
  </w:footnote>
  <w:footnote w:type="continuationNotice" w:id="1">
    <w:p w14:paraId="1A5BA3CF" w14:textId="77777777" w:rsidR="00DE4DD1" w:rsidRDefault="00DE4D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1445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12A5A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06D0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A1F47"/>
    <w:rsid w:val="004E04FC"/>
    <w:rsid w:val="004E3672"/>
    <w:rsid w:val="004E372C"/>
    <w:rsid w:val="004F42B3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27B31"/>
    <w:rsid w:val="00634E4B"/>
    <w:rsid w:val="00674CFF"/>
    <w:rsid w:val="0069101F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7F5656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93843"/>
    <w:rsid w:val="008A23B4"/>
    <w:rsid w:val="008C42EA"/>
    <w:rsid w:val="008D0D9D"/>
    <w:rsid w:val="008F1238"/>
    <w:rsid w:val="008F722B"/>
    <w:rsid w:val="009256B5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062E0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65A14"/>
    <w:rsid w:val="00A77093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CF7279"/>
    <w:rsid w:val="00D0000F"/>
    <w:rsid w:val="00D45B67"/>
    <w:rsid w:val="00D5257E"/>
    <w:rsid w:val="00D56A3F"/>
    <w:rsid w:val="00D90BBA"/>
    <w:rsid w:val="00DB1FF9"/>
    <w:rsid w:val="00DE4DD1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ED4479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02BB2D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2026-06-23T09:55:53Z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një ndryshim në vendimin nr.183, datë 25.3.2021, të Këshillit të Ministrave, “Për miratimin e ndërtimit të centralit gjenerues të energjisë elektrike fotovoltaike dhe veprave ndihmëse “Blue 2”,  i cili nuk përfiton nga masat mbështetëse, në zonën Sheq-Marinas, Bashkia Fier, Qarku Fier, nga bashkimi  i përkohshëm i shoqërive “Blessed Investment”, sh.p.k., dhe “Matrix Konstruksion”, sh.p.k.”</Titulli>
    <Modifikuesi xmlns="0e656187-b300-4fb0-8bf4-3a50f872073c">elnejda.cokalli</Modifikuesi>
    <Nr_x002e__x0020_prot_x0020_QBZ xmlns="0e656187-b300-4fb0-8bf4-3a50f872073c">1382</Nr_x002e__x0020_prot_x0020_QBZ>
    <Data_x0020_e_x0020_Modifikimit xmlns="0e656187-b300-4fb0-8bf4-3a50f872073c">2026-06-23T10:05:56Z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3841/1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8C87766E30406886881DA90CFBA4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6F4190-7C8E-4B8C-9B66-F0E9A6E33476}">
  <ds:schemaRefs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7D8E51F-8120-4530-9D64-4DB64B3823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FBB5E-91C8-41EC-9C8A-C59E53814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nr.183, datë 25.3.2021, të Këshillit të Ministrave, “Për miratimin e ndërtimit të centralit gjenerues të energjisë elektrike fotovoltaike dhe veprave ndihmëse “Blue 2”, i cili nuk përfiton nga masat mbështetëse, në zonën Sheq-Marinas, Bashkia Fier, Qarku Fier, nga bashkimi i përkohshëm i shoqërive “Blessed Investment”, sh.p.k., dhe “Matrix Konstruksion”, sh.p.k.”</dc:title>
  <dc:creator>Arlinda Drenofci</dc:creator>
  <cp:lastModifiedBy>fjora.cahani</cp:lastModifiedBy>
  <cp:revision>6</cp:revision>
  <cp:lastPrinted>2026-06-19T08:31:00Z</cp:lastPrinted>
  <dcterms:created xsi:type="dcterms:W3CDTF">2026-06-23T10:08:00Z</dcterms:created>
  <dcterms:modified xsi:type="dcterms:W3CDTF">2026-06-23T10:38:00Z</dcterms:modified>
</cp:coreProperties>
</file>