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3083A7" w14:textId="77777777" w:rsidR="00205AC5" w:rsidRPr="003458DC" w:rsidRDefault="00205AC5" w:rsidP="00205AC5">
      <w:pPr>
        <w:ind w:firstLine="284"/>
        <w:contextualSpacing/>
        <w:jc w:val="center"/>
        <w:rPr>
          <w:rFonts w:ascii="Garamond" w:hAnsi="Garamond"/>
          <w:b/>
          <w:bCs/>
          <w:szCs w:val="24"/>
        </w:rPr>
      </w:pPr>
      <w:r w:rsidRPr="003458DC">
        <w:rPr>
          <w:rFonts w:ascii="Garamond" w:hAnsi="Garamond"/>
          <w:b/>
          <w:bCs/>
          <w:szCs w:val="24"/>
        </w:rPr>
        <w:t>VENDIM</w:t>
      </w:r>
    </w:p>
    <w:p w14:paraId="7A37933A" w14:textId="55AC4D3F" w:rsidR="00205AC5" w:rsidRPr="003458DC" w:rsidRDefault="00205AC5" w:rsidP="00205AC5">
      <w:pPr>
        <w:ind w:firstLine="284"/>
        <w:contextualSpacing/>
        <w:jc w:val="center"/>
        <w:rPr>
          <w:rFonts w:ascii="Garamond" w:hAnsi="Garamond"/>
          <w:b/>
          <w:bCs/>
          <w:szCs w:val="24"/>
        </w:rPr>
      </w:pPr>
      <w:r w:rsidRPr="003458DC">
        <w:rPr>
          <w:rFonts w:ascii="Garamond" w:hAnsi="Garamond"/>
          <w:b/>
          <w:bCs/>
          <w:szCs w:val="24"/>
        </w:rPr>
        <w:t>Nr.</w:t>
      </w:r>
      <w:r w:rsidR="003458DC" w:rsidRPr="003458DC">
        <w:rPr>
          <w:rFonts w:ascii="Garamond" w:hAnsi="Garamond"/>
          <w:b/>
          <w:bCs/>
          <w:szCs w:val="24"/>
        </w:rPr>
        <w:t xml:space="preserve"> </w:t>
      </w:r>
      <w:r w:rsidRPr="003458DC">
        <w:rPr>
          <w:rFonts w:ascii="Garamond" w:hAnsi="Garamond"/>
          <w:b/>
          <w:bCs/>
          <w:szCs w:val="24"/>
        </w:rPr>
        <w:t>482, datë 26.6.2026</w:t>
      </w:r>
    </w:p>
    <w:p w14:paraId="4118180C" w14:textId="77777777" w:rsidR="00205AC5" w:rsidRPr="003458DC" w:rsidRDefault="00205AC5" w:rsidP="00205AC5">
      <w:pPr>
        <w:ind w:firstLine="284"/>
        <w:contextualSpacing/>
        <w:jc w:val="center"/>
        <w:rPr>
          <w:rFonts w:ascii="Garamond" w:hAnsi="Garamond"/>
          <w:b/>
          <w:szCs w:val="24"/>
          <w:u w:val="single"/>
        </w:rPr>
      </w:pPr>
    </w:p>
    <w:p w14:paraId="545F677D" w14:textId="77777777" w:rsidR="00205AC5" w:rsidRPr="003458DC" w:rsidRDefault="00205AC5" w:rsidP="00205AC5">
      <w:pPr>
        <w:ind w:firstLine="284"/>
        <w:contextualSpacing/>
        <w:jc w:val="center"/>
        <w:rPr>
          <w:rFonts w:ascii="Garamond" w:hAnsi="Garamond"/>
          <w:b/>
          <w:bCs/>
          <w:spacing w:val="-6"/>
          <w:szCs w:val="24"/>
        </w:rPr>
      </w:pPr>
      <w:r w:rsidRPr="003458DC">
        <w:rPr>
          <w:rFonts w:ascii="Garamond" w:hAnsi="Garamond"/>
          <w:b/>
          <w:szCs w:val="24"/>
        </w:rPr>
        <w:t xml:space="preserve">PËR </w:t>
      </w:r>
      <w:r w:rsidRPr="003458DC">
        <w:rPr>
          <w:rFonts w:ascii="Garamond" w:hAnsi="Garamond"/>
          <w:b/>
          <w:bCs/>
          <w:spacing w:val="-6"/>
          <w:szCs w:val="24"/>
        </w:rPr>
        <w:t>KALIMIN TE BASHKITË VORË DHE SHIJAK TË NJËSIVE TË BANIMIT NË NDËRTESA (PALLAT)</w:t>
      </w:r>
    </w:p>
    <w:p w14:paraId="6B120C29" w14:textId="77777777" w:rsidR="00205AC5" w:rsidRPr="003458DC" w:rsidRDefault="00205AC5" w:rsidP="00205AC5">
      <w:pPr>
        <w:pStyle w:val="Default"/>
        <w:ind w:firstLine="284"/>
        <w:contextualSpacing/>
        <w:jc w:val="center"/>
        <w:rPr>
          <w:rFonts w:ascii="Garamond" w:hAnsi="Garamond" w:cs="Times New Roman"/>
          <w:b/>
          <w:bCs/>
          <w:color w:val="auto"/>
          <w:spacing w:val="-6"/>
          <w:u w:val="single"/>
          <w:lang w:val="sq-AL"/>
        </w:rPr>
      </w:pPr>
    </w:p>
    <w:p w14:paraId="2E69745C" w14:textId="0BA3FEAE" w:rsidR="00205AC5" w:rsidRPr="003458DC" w:rsidRDefault="00205AC5" w:rsidP="00205AC5">
      <w:pPr>
        <w:shd w:val="clear" w:color="auto" w:fill="FFFFFF"/>
        <w:ind w:firstLine="284"/>
        <w:contextualSpacing/>
        <w:jc w:val="both"/>
        <w:rPr>
          <w:rFonts w:ascii="Garamond" w:hAnsi="Garamond"/>
          <w:bCs/>
          <w:spacing w:val="-2"/>
          <w:szCs w:val="24"/>
        </w:rPr>
      </w:pPr>
      <w:r w:rsidRPr="003458DC">
        <w:rPr>
          <w:rFonts w:ascii="Garamond" w:hAnsi="Garamond"/>
          <w:spacing w:val="-1"/>
          <w:szCs w:val="24"/>
        </w:rPr>
        <w:t>Në mbështetje të nenit 100 të Kushtetutës dhe të pikës 9, të nenit 19, të aktit normativ nr.</w:t>
      </w:r>
      <w:r w:rsidR="003458DC">
        <w:rPr>
          <w:rFonts w:ascii="Garamond" w:hAnsi="Garamond"/>
          <w:spacing w:val="-1"/>
          <w:szCs w:val="24"/>
        </w:rPr>
        <w:t xml:space="preserve"> </w:t>
      </w:r>
      <w:r w:rsidRPr="003458DC">
        <w:rPr>
          <w:rFonts w:ascii="Garamond" w:hAnsi="Garamond"/>
          <w:spacing w:val="-1"/>
          <w:szCs w:val="24"/>
        </w:rPr>
        <w:t>9, datë 16.12.2019, të Këshillit të Ministrave, “Për përballimin e pasojave të fatkeqësisë natyrore”, miratuar me ligjin nr.</w:t>
      </w:r>
      <w:r w:rsidR="003458DC">
        <w:rPr>
          <w:rFonts w:ascii="Garamond" w:hAnsi="Garamond"/>
          <w:spacing w:val="-1"/>
          <w:szCs w:val="24"/>
        </w:rPr>
        <w:t xml:space="preserve"> </w:t>
      </w:r>
      <w:r w:rsidRPr="003458DC">
        <w:rPr>
          <w:rFonts w:ascii="Garamond" w:hAnsi="Garamond"/>
          <w:spacing w:val="-1"/>
          <w:szCs w:val="24"/>
        </w:rPr>
        <w:t xml:space="preserve">97/2019, </w:t>
      </w:r>
      <w:r w:rsidRPr="003458DC">
        <w:rPr>
          <w:rFonts w:ascii="Garamond" w:hAnsi="Garamond"/>
          <w:bCs/>
          <w:spacing w:val="-2"/>
          <w:szCs w:val="24"/>
        </w:rPr>
        <w:t>me propozimin e ministrit të Infrastrukturës dhe E</w:t>
      </w:r>
      <w:r w:rsidR="003458DC">
        <w:rPr>
          <w:rFonts w:ascii="Garamond" w:hAnsi="Garamond"/>
          <w:bCs/>
          <w:spacing w:val="-2"/>
          <w:szCs w:val="24"/>
        </w:rPr>
        <w:t>nergjisë, Këshilli i Ministrave</w:t>
      </w:r>
    </w:p>
    <w:p w14:paraId="1EA1C3D1" w14:textId="77777777" w:rsidR="00205AC5" w:rsidRPr="003458DC" w:rsidRDefault="00205AC5" w:rsidP="00205AC5">
      <w:pPr>
        <w:shd w:val="clear" w:color="auto" w:fill="FFFFFF"/>
        <w:ind w:firstLine="284"/>
        <w:contextualSpacing/>
        <w:jc w:val="both"/>
        <w:rPr>
          <w:rFonts w:ascii="Garamond" w:hAnsi="Garamond"/>
          <w:bCs/>
          <w:spacing w:val="-2"/>
          <w:szCs w:val="24"/>
        </w:rPr>
      </w:pPr>
    </w:p>
    <w:p w14:paraId="3EE1ECF6" w14:textId="77777777" w:rsidR="00205AC5" w:rsidRPr="003458DC" w:rsidRDefault="00205AC5" w:rsidP="00205AC5">
      <w:pPr>
        <w:ind w:firstLine="284"/>
        <w:contextualSpacing/>
        <w:jc w:val="center"/>
        <w:rPr>
          <w:rFonts w:ascii="Garamond" w:hAnsi="Garamond"/>
          <w:bCs/>
          <w:szCs w:val="24"/>
        </w:rPr>
      </w:pPr>
      <w:r w:rsidRPr="003458DC">
        <w:rPr>
          <w:rFonts w:ascii="Garamond" w:hAnsi="Garamond"/>
          <w:bCs/>
          <w:szCs w:val="24"/>
        </w:rPr>
        <w:t>VENDOSI:</w:t>
      </w:r>
    </w:p>
    <w:p w14:paraId="7C4C7081" w14:textId="77777777" w:rsidR="00205AC5" w:rsidRPr="003458DC" w:rsidRDefault="00205AC5" w:rsidP="00205AC5">
      <w:pPr>
        <w:ind w:firstLine="284"/>
        <w:contextualSpacing/>
        <w:jc w:val="center"/>
        <w:rPr>
          <w:rFonts w:ascii="Garamond" w:hAnsi="Garamond"/>
          <w:b/>
          <w:bCs/>
          <w:szCs w:val="24"/>
        </w:rPr>
      </w:pPr>
    </w:p>
    <w:p w14:paraId="1B850E96" w14:textId="77777777" w:rsidR="00205AC5" w:rsidRPr="003458DC" w:rsidRDefault="00205AC5" w:rsidP="00205AC5">
      <w:pPr>
        <w:pStyle w:val="NoSpacing"/>
        <w:ind w:firstLine="284"/>
        <w:contextualSpacing/>
        <w:rPr>
          <w:rFonts w:ascii="Garamond" w:hAnsi="Garamond"/>
          <w:szCs w:val="24"/>
        </w:rPr>
      </w:pPr>
    </w:p>
    <w:p w14:paraId="5A8D3E92" w14:textId="77777777" w:rsidR="00205AC5" w:rsidRPr="003458DC" w:rsidRDefault="00205AC5" w:rsidP="00205AC5">
      <w:pPr>
        <w:ind w:firstLine="284"/>
        <w:contextualSpacing/>
        <w:jc w:val="both"/>
        <w:rPr>
          <w:rFonts w:ascii="Garamond" w:hAnsi="Garamond"/>
          <w:szCs w:val="24"/>
        </w:rPr>
      </w:pPr>
      <w:r w:rsidRPr="003458DC">
        <w:rPr>
          <w:rFonts w:ascii="Garamond" w:hAnsi="Garamond"/>
          <w:szCs w:val="24"/>
        </w:rPr>
        <w:t xml:space="preserve">1. Kalimin te bashkitë Vorë dhe Shijak të 362 (treqind e gjashtëdhjetë e dy) apartamenteve, në 19 (nëntëmbëdhjetë) ndërtesa me njësi banimi (pallat), përkatësisht, sipas listave të inventarit, që i </w:t>
      </w:r>
      <w:r w:rsidRPr="000A6C14">
        <w:rPr>
          <w:rFonts w:ascii="Garamond" w:hAnsi="Garamond"/>
          <w:szCs w:val="24"/>
        </w:rPr>
        <w:t>bashkëlidhen këtij vendimi,</w:t>
      </w:r>
      <w:r w:rsidRPr="003458DC">
        <w:rPr>
          <w:rFonts w:ascii="Garamond" w:hAnsi="Garamond"/>
          <w:szCs w:val="24"/>
        </w:rPr>
        <w:t xml:space="preserve"> detajuar, si më poshtë vijon:</w:t>
      </w:r>
    </w:p>
    <w:p w14:paraId="77A65C13" w14:textId="2644458A" w:rsidR="00205AC5" w:rsidRPr="003458DC" w:rsidRDefault="00205AC5" w:rsidP="00205AC5">
      <w:pPr>
        <w:ind w:firstLine="284"/>
        <w:contextualSpacing/>
        <w:jc w:val="both"/>
        <w:rPr>
          <w:rFonts w:ascii="Garamond" w:hAnsi="Garamond"/>
          <w:szCs w:val="24"/>
        </w:rPr>
      </w:pPr>
      <w:r w:rsidRPr="003458DC">
        <w:rPr>
          <w:rFonts w:ascii="Garamond" w:hAnsi="Garamond"/>
          <w:szCs w:val="24"/>
        </w:rPr>
        <w:t>a) 101 (njëqind e një) apartamente në 6 (gjashtë) ndërtesa me njësi banimi (pallat) në Bashkinë Vorë;</w:t>
      </w:r>
    </w:p>
    <w:p w14:paraId="44273A77" w14:textId="7199113A" w:rsidR="00205AC5" w:rsidRPr="003458DC" w:rsidRDefault="00205AC5" w:rsidP="00205AC5">
      <w:pPr>
        <w:ind w:firstLine="284"/>
        <w:contextualSpacing/>
        <w:jc w:val="both"/>
        <w:rPr>
          <w:rFonts w:ascii="Garamond" w:hAnsi="Garamond"/>
          <w:szCs w:val="24"/>
        </w:rPr>
      </w:pPr>
      <w:r w:rsidRPr="003458DC">
        <w:rPr>
          <w:rFonts w:ascii="Garamond" w:hAnsi="Garamond"/>
          <w:szCs w:val="24"/>
        </w:rPr>
        <w:t>b) 261 (dyqind e gjashtëdhjetë e një) apartamente në 13 (trembëdhjetë) ndërtesa me njësi bani</w:t>
      </w:r>
      <w:r w:rsidR="003458DC">
        <w:rPr>
          <w:rFonts w:ascii="Garamond" w:hAnsi="Garamond"/>
          <w:szCs w:val="24"/>
        </w:rPr>
        <w:t>mi (pallat) në Bashkinë Shijak.</w:t>
      </w:r>
    </w:p>
    <w:p w14:paraId="2FFAC0EC" w14:textId="77777777" w:rsidR="00205AC5" w:rsidRPr="003458DC" w:rsidRDefault="00205AC5" w:rsidP="00205AC5">
      <w:pPr>
        <w:ind w:firstLine="284"/>
        <w:contextualSpacing/>
        <w:jc w:val="both"/>
        <w:rPr>
          <w:rFonts w:ascii="Garamond" w:hAnsi="Garamond"/>
          <w:szCs w:val="24"/>
        </w:rPr>
      </w:pPr>
      <w:r w:rsidRPr="003458DC">
        <w:rPr>
          <w:rFonts w:ascii="Garamond" w:hAnsi="Garamond"/>
          <w:szCs w:val="24"/>
        </w:rPr>
        <w:t>2. Ngarkohen Ministria e Infrastrukturës dhe Energjisë dhe bashkitë Vorë e Shijak për zbatimin e këtij vendimi.</w:t>
      </w:r>
    </w:p>
    <w:p w14:paraId="41C7E178" w14:textId="77777777" w:rsidR="00205AC5" w:rsidRPr="003458DC" w:rsidRDefault="00205AC5" w:rsidP="00205AC5">
      <w:pPr>
        <w:ind w:firstLine="284"/>
        <w:contextualSpacing/>
        <w:jc w:val="both"/>
        <w:rPr>
          <w:rFonts w:ascii="Garamond" w:hAnsi="Garamond"/>
          <w:szCs w:val="24"/>
        </w:rPr>
      </w:pPr>
      <w:r w:rsidRPr="003458DC">
        <w:rPr>
          <w:rFonts w:ascii="Garamond" w:hAnsi="Garamond"/>
          <w:szCs w:val="24"/>
        </w:rPr>
        <w:t>Ky vendim hyn në fuqi menjëherë dhe botohet në Fletoren Zyrtare.</w:t>
      </w:r>
    </w:p>
    <w:p w14:paraId="2C219A3A" w14:textId="77777777" w:rsidR="00205AC5" w:rsidRPr="003458DC" w:rsidRDefault="00205AC5" w:rsidP="00205AC5">
      <w:pPr>
        <w:ind w:firstLine="284"/>
        <w:contextualSpacing/>
        <w:jc w:val="both"/>
        <w:rPr>
          <w:rFonts w:ascii="Garamond" w:hAnsi="Garamond"/>
          <w:szCs w:val="24"/>
        </w:rPr>
      </w:pPr>
    </w:p>
    <w:p w14:paraId="7DB87DA7" w14:textId="77777777" w:rsidR="00205AC5" w:rsidRPr="003458DC" w:rsidRDefault="00205AC5" w:rsidP="00205AC5">
      <w:pPr>
        <w:ind w:firstLine="284"/>
        <w:jc w:val="right"/>
        <w:rPr>
          <w:rFonts w:ascii="Garamond" w:hAnsi="Garamond"/>
          <w:bCs/>
          <w:szCs w:val="24"/>
          <w:lang w:bidi="en-US"/>
        </w:rPr>
      </w:pPr>
      <w:r w:rsidRPr="003458DC">
        <w:rPr>
          <w:rFonts w:ascii="Garamond" w:hAnsi="Garamond"/>
          <w:bCs/>
          <w:szCs w:val="24"/>
          <w:lang w:bidi="en-US"/>
        </w:rPr>
        <w:t>ZËVENDËSKRYEMINISTËR</w:t>
      </w:r>
    </w:p>
    <w:p w14:paraId="29B964DC" w14:textId="52A3CE10" w:rsidR="00205AC5" w:rsidRDefault="00205AC5" w:rsidP="00205AC5">
      <w:pPr>
        <w:ind w:firstLine="284"/>
        <w:jc w:val="right"/>
        <w:rPr>
          <w:rFonts w:ascii="Garamond" w:hAnsi="Garamond"/>
          <w:b/>
          <w:szCs w:val="24"/>
        </w:rPr>
      </w:pPr>
      <w:r w:rsidRPr="003458DC">
        <w:rPr>
          <w:rFonts w:ascii="Garamond" w:hAnsi="Garamond"/>
          <w:b/>
          <w:szCs w:val="24"/>
        </w:rPr>
        <w:t>Albana Koçiu</w:t>
      </w:r>
    </w:p>
    <w:p w14:paraId="71251426" w14:textId="77777777" w:rsidR="00815A4D" w:rsidRPr="003458DC" w:rsidRDefault="00815A4D" w:rsidP="00205AC5">
      <w:pPr>
        <w:ind w:firstLine="284"/>
        <w:jc w:val="right"/>
        <w:rPr>
          <w:rFonts w:ascii="Garamond" w:hAnsi="Garamond"/>
          <w:b/>
          <w:szCs w:val="24"/>
        </w:rPr>
      </w:pPr>
    </w:p>
    <w:p w14:paraId="485F02B2" w14:textId="62FC3462" w:rsidR="00205AC5" w:rsidRPr="003458DC" w:rsidRDefault="00815A4D" w:rsidP="00815A4D">
      <w:pPr>
        <w:contextualSpacing/>
        <w:jc w:val="center"/>
        <w:rPr>
          <w:rFonts w:ascii="Garamond" w:hAnsi="Garamond"/>
          <w:b/>
          <w:bCs/>
          <w:szCs w:val="24"/>
        </w:rPr>
      </w:pPr>
      <w:r>
        <w:rPr>
          <w:noProof/>
        </w:rPr>
        <w:drawing>
          <wp:inline distT="0" distB="0" distL="0" distR="0" wp14:anchorId="00728AE4" wp14:editId="5EFAB2A2">
            <wp:extent cx="5968342" cy="3771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ISTA E INVENTARIT VORE DHE SHIJAK conv 0.jpe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608" r="13749" b="17885"/>
                    <a:stretch/>
                  </pic:blipFill>
                  <pic:spPr bwMode="auto">
                    <a:xfrm>
                      <a:off x="0" y="0"/>
                      <a:ext cx="5980491" cy="37795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F73808" w14:textId="0C78D58C" w:rsidR="00E57538" w:rsidRPr="003458DC" w:rsidRDefault="00815A4D" w:rsidP="00D9048B">
      <w:r>
        <w:rPr>
          <w:noProof/>
        </w:rPr>
        <w:lastRenderedPageBreak/>
        <w:drawing>
          <wp:inline distT="0" distB="0" distL="0" distR="0" wp14:anchorId="15E2FD62" wp14:editId="7A78818E">
            <wp:extent cx="5667760" cy="3800475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ISTA E INVENTARIT VORE DHE SHIJAK conv 1.jpe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393" r="14247" b="14230"/>
                    <a:stretch/>
                  </pic:blipFill>
                  <pic:spPr bwMode="auto">
                    <a:xfrm>
                      <a:off x="0" y="0"/>
                      <a:ext cx="5679250" cy="38081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A6C0910" wp14:editId="4F7390BC">
            <wp:extent cx="5533062" cy="381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ISTA E INVENTARIT VORE DHE SHIJAK conv 2.jpe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458" r="14082" b="14016"/>
                    <a:stretch/>
                  </pic:blipFill>
                  <pic:spPr bwMode="auto">
                    <a:xfrm>
                      <a:off x="0" y="0"/>
                      <a:ext cx="5544386" cy="38177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A8CD062" wp14:editId="35D51E8A">
            <wp:extent cx="5468402" cy="36385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ISTA E INVENTARIT VORE DHE SHIJAK conv 3.jpe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561" r="14082" b="15301"/>
                    <a:stretch/>
                  </pic:blipFill>
                  <pic:spPr bwMode="auto">
                    <a:xfrm>
                      <a:off x="0" y="0"/>
                      <a:ext cx="5476013" cy="36436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070956A" wp14:editId="448E283D">
            <wp:extent cx="5494020" cy="768247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ISTA E INVENTARIT VORE DHE SHIJAK conv 4.jpe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75" r="13915" b="72055"/>
                    <a:stretch/>
                  </pic:blipFill>
                  <pic:spPr bwMode="auto">
                    <a:xfrm>
                      <a:off x="0" y="0"/>
                      <a:ext cx="5510714" cy="7705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F1970D9" wp14:editId="0EF66F87">
            <wp:extent cx="5523348" cy="3752850"/>
            <wp:effectExtent l="0" t="0" r="127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ISTA E INVENTARIT VORE DHE SHIJAK conv 5.jpeg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035" r="19123" b="17884"/>
                    <a:stretch/>
                  </pic:blipFill>
                  <pic:spPr bwMode="auto">
                    <a:xfrm>
                      <a:off x="0" y="0"/>
                      <a:ext cx="5528944" cy="37566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E44E552" wp14:editId="467A7661">
            <wp:extent cx="4667250" cy="31115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ISTA E INVENTARIT VORE DHE SHIJAK conv 6.jpe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327" r="18568" b="16451"/>
                    <a:stretch/>
                  </pic:blipFill>
                  <pic:spPr bwMode="auto">
                    <a:xfrm>
                      <a:off x="0" y="0"/>
                      <a:ext cx="4667250" cy="3111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792843B" wp14:editId="05AEB2CF">
            <wp:extent cx="4648200" cy="32829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ISTA E INVENTARIT VORE DHE SHIJAK conv 7.jpeg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11" t="10891" r="19012" b="15019"/>
                    <a:stretch/>
                  </pic:blipFill>
                  <pic:spPr bwMode="auto">
                    <a:xfrm>
                      <a:off x="0" y="0"/>
                      <a:ext cx="4648200" cy="3282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549B21A" wp14:editId="385C4635">
            <wp:extent cx="4629150" cy="32004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LISTA E INVENTARIT VORE DHE SHIJAK conv 8.jpeg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611" r="19233" b="15162"/>
                    <a:stretch/>
                  </pic:blipFill>
                  <pic:spPr bwMode="auto">
                    <a:xfrm>
                      <a:off x="0" y="0"/>
                      <a:ext cx="4629150" cy="3200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ACB0975" wp14:editId="487DA45E">
            <wp:extent cx="4679950" cy="3416300"/>
            <wp:effectExtent l="0" t="0" r="635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LISTA E INVENTARIT VORE DHE SHIJAK conv 9.jpeg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462" r="18347" b="12439"/>
                    <a:stretch/>
                  </pic:blipFill>
                  <pic:spPr bwMode="auto">
                    <a:xfrm>
                      <a:off x="0" y="0"/>
                      <a:ext cx="4679950" cy="3416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D204E2D" wp14:editId="7AE3DA4C">
            <wp:extent cx="4686300" cy="321945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LISTA E INVENTARIT VORE DHE SHIJAK conv 10.jpeg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321" r="18237" b="16022"/>
                    <a:stretch/>
                  </pic:blipFill>
                  <pic:spPr bwMode="auto">
                    <a:xfrm>
                      <a:off x="0" y="0"/>
                      <a:ext cx="4686300" cy="3219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1661586" wp14:editId="55D9E3ED">
            <wp:extent cx="4686300" cy="10668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LISTA E INVENTARIT VORE DHE SHIJAK conv 11.jpeg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461" r="18237" b="65463"/>
                    <a:stretch/>
                  </pic:blipFill>
                  <pic:spPr bwMode="auto">
                    <a:xfrm>
                      <a:off x="0" y="0"/>
                      <a:ext cx="4686300" cy="1066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FAF08ED" wp14:editId="706A8FD1">
            <wp:extent cx="4564475" cy="3778250"/>
            <wp:effectExtent l="0" t="0" r="762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LISTA E INVENTARIT VORE DHE SHIJAK conv 12.jpeg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96" t="9889" r="25437" b="15735"/>
                    <a:stretch/>
                  </pic:blipFill>
                  <pic:spPr bwMode="auto">
                    <a:xfrm>
                      <a:off x="0" y="0"/>
                      <a:ext cx="4581709" cy="37925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A1BDF7" wp14:editId="6C6BA5DD">
            <wp:extent cx="3968750" cy="32004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LISTA E INVENTARIT VORE DHE SHIJAK conv 13.jpeg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18" t="13757" r="25439" b="14015"/>
                    <a:stretch/>
                  </pic:blipFill>
                  <pic:spPr bwMode="auto">
                    <a:xfrm>
                      <a:off x="0" y="0"/>
                      <a:ext cx="3968750" cy="3200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2A5C8C2" wp14:editId="5F97317E">
            <wp:extent cx="4025900" cy="340995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ISTA E INVENTARIT VORE DHE SHIJAK conv 14.jpeg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86" t="9458" r="24773" b="13586"/>
                    <a:stretch/>
                  </pic:blipFill>
                  <pic:spPr bwMode="auto">
                    <a:xfrm>
                      <a:off x="0" y="0"/>
                      <a:ext cx="4025900" cy="3409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8C61B57" wp14:editId="6BD86785">
            <wp:extent cx="4538804" cy="35814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LISTA E INVENTARIT VORE DHE SHIJAK conv 15.jpeg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86" t="12181" r="24108" b="15449"/>
                    <a:stretch/>
                  </pic:blipFill>
                  <pic:spPr bwMode="auto">
                    <a:xfrm>
                      <a:off x="0" y="0"/>
                      <a:ext cx="4550120" cy="35903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D283303" wp14:editId="3BA25E07">
            <wp:extent cx="4481976" cy="32004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LISTA E INVENTARIT VORE DHE SHIJAK conv 16.jpeg"/>
                    <pic:cNvPicPr/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97" t="11035" r="24773" b="24190"/>
                    <a:stretch/>
                  </pic:blipFill>
                  <pic:spPr bwMode="auto">
                    <a:xfrm>
                      <a:off x="0" y="0"/>
                      <a:ext cx="4484755" cy="32023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57538" w:rsidRPr="003458D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CD177E" w14:textId="77777777" w:rsidR="000A6C14" w:rsidRDefault="000A6C14" w:rsidP="00492EC3">
      <w:r>
        <w:separator/>
      </w:r>
    </w:p>
  </w:endnote>
  <w:endnote w:type="continuationSeparator" w:id="0">
    <w:p w14:paraId="21479B0D" w14:textId="77777777" w:rsidR="000A6C14" w:rsidRDefault="000A6C14" w:rsidP="00492EC3">
      <w:r>
        <w:continuationSeparator/>
      </w:r>
    </w:p>
  </w:endnote>
  <w:endnote w:type="continuationNotice" w:id="1">
    <w:p w14:paraId="40B24BB1" w14:textId="77777777" w:rsidR="000A6C14" w:rsidRDefault="000A6C1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34B6AA" w14:textId="77777777" w:rsidR="000A6C14" w:rsidRDefault="000A6C14" w:rsidP="00492EC3">
      <w:r>
        <w:separator/>
      </w:r>
    </w:p>
  </w:footnote>
  <w:footnote w:type="continuationSeparator" w:id="0">
    <w:p w14:paraId="30D70AA2" w14:textId="77777777" w:rsidR="000A6C14" w:rsidRDefault="000A6C14" w:rsidP="00492EC3">
      <w:r>
        <w:continuationSeparator/>
      </w:r>
    </w:p>
  </w:footnote>
  <w:footnote w:type="continuationNotice" w:id="1">
    <w:p w14:paraId="094F8C7D" w14:textId="77777777" w:rsidR="000A6C14" w:rsidRDefault="000A6C1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EEC"/>
    <w:rsid w:val="00000EEC"/>
    <w:rsid w:val="00083723"/>
    <w:rsid w:val="000A6C14"/>
    <w:rsid w:val="00147492"/>
    <w:rsid w:val="001477B4"/>
    <w:rsid w:val="00205AC5"/>
    <w:rsid w:val="003458DC"/>
    <w:rsid w:val="003F7C85"/>
    <w:rsid w:val="00492EC3"/>
    <w:rsid w:val="00504040"/>
    <w:rsid w:val="00565A95"/>
    <w:rsid w:val="00815A4D"/>
    <w:rsid w:val="00863C08"/>
    <w:rsid w:val="008D01E6"/>
    <w:rsid w:val="00B43030"/>
    <w:rsid w:val="00D9048B"/>
    <w:rsid w:val="00E043DB"/>
    <w:rsid w:val="00E57538"/>
    <w:rsid w:val="00ED7526"/>
    <w:rsid w:val="00F3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80D1F4"/>
  <w15:chartTrackingRefBased/>
  <w15:docId w15:val="{5F88CF59-E298-440C-9177-BEFDFE65E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5AC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05AC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rsid w:val="00205AC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492EC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92EC3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492EC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92EC3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26" Type="http://schemas.openxmlformats.org/officeDocument/2006/relationships/image" Target="media/image15.jpeg"/><Relationship Id="rId3" Type="http://schemas.openxmlformats.org/officeDocument/2006/relationships/customXml" Target="../customXml/item3.xml"/><Relationship Id="rId21" Type="http://schemas.openxmlformats.org/officeDocument/2006/relationships/image" Target="media/image10.jpeg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image" Target="media/image6.jpeg"/><Relationship Id="rId25" Type="http://schemas.openxmlformats.org/officeDocument/2006/relationships/image" Target="media/image14.jpeg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3.jpeg"/><Relationship Id="rId5" Type="http://schemas.openxmlformats.org/officeDocument/2006/relationships/customXml" Target="../customXml/item5.xml"/><Relationship Id="rId15" Type="http://schemas.openxmlformats.org/officeDocument/2006/relationships/image" Target="media/image4.jpeg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10" Type="http://schemas.openxmlformats.org/officeDocument/2006/relationships/footnotes" Target="footnotes.xml"/><Relationship Id="rId19" Type="http://schemas.openxmlformats.org/officeDocument/2006/relationships/image" Target="media/image8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e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CA5F288B584460A5C3DB99F6D71B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482</Nr_x002e__x0020_akti>
    <Data_x0020_e_x0020_Krijimit xmlns="0e656187-b300-4fb0-8bf4-3a50f872073c">2026-06-30T07:01:35Z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2026-06-29T00:00:00Z</Date_x0020_protokolli>
    <Titulli xmlns="0e656187-b300-4fb0-8bf4-3a50f872073c">Për kalimin te bashkitë Vorë dhe Shijak të njësive të banimit në ndërtesa (pallat)</Titulli>
    <Modifikuesi xmlns="0e656187-b300-4fb0-8bf4-3a50f872073c">Fjora.Cahani</Modifikuesi>
    <Nr_x002e__x0020_prot_x0020_QBZ xmlns="0e656187-b300-4fb0-8bf4-3a50f872073c">1439</Nr_x002e__x0020_prot_x0020_QBZ>
    <Data_x0020_e_x0020_Modifikimit xmlns="0e656187-b300-4fb0-8bf4-3a50f872073c">2026-06-30T08:49:48Z</Data_x0020_e_x0020_Modifikimit>
    <Dekretuar xmlns="0e656187-b300-4fb0-8bf4-3a50f872073c">false</Dekretuar>
    <Data xmlns="0e656187-b300-4fb0-8bf4-3a50f872073c">2026-06-26T00:00:00Z</Data>
    <Nr_x002e__x0020_protokolli_x0020_i_x0020_aktit xmlns="0e656187-b300-4fb0-8bf4-3a50f872073c">4048/1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CA5F288B584460A5C3DB99F6D71B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740A7F9-4C17-41F0-A4A7-F1F16297A6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C75BDD-A583-4577-A496-793C54CBE8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C7CCD71-A8BB-405A-B37B-2B9396DF988F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  <ds:schemaRef ds:uri="0e656187-b300-4fb0-8bf4-3a50f872073c"/>
    <ds:schemaRef ds:uri="http://purl.org/dc/elements/1.1/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05100C2D-8B6A-4643-817C-05531F0C06E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9F6C019-3C91-4904-A53E-4ACCF9F814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kalimin te bashkitë Vorë dhe Shijak të njësive të banimit në ndërtesa (pallat)</vt:lpstr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kalimin te bashkitë Vorë dhe Shijak të njësive të banimit në ndërtesa (pallat)</dc:title>
  <dc:creator>Entela Suli</dc:creator>
  <cp:lastModifiedBy>Ermira Bukaci</cp:lastModifiedBy>
  <cp:revision>7</cp:revision>
  <dcterms:created xsi:type="dcterms:W3CDTF">2026-06-30T07:13:00Z</dcterms:created>
  <dcterms:modified xsi:type="dcterms:W3CDTF">2026-07-01T08:16:00Z</dcterms:modified>
</cp:coreProperties>
</file>