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731CFA"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pacing w:val="-15"/>
          <w:sz w:val="24"/>
          <w:szCs w:val="24"/>
        </w:rPr>
      </w:pPr>
      <w:r w:rsidRPr="00532F77">
        <w:rPr>
          <w:rFonts w:ascii="Garamond" w:hAnsi="Garamond" w:cs="Times New Roman"/>
          <w:b/>
          <w:bCs/>
          <w:color w:val="000000"/>
          <w:spacing w:val="-15"/>
          <w:sz w:val="24"/>
          <w:szCs w:val="24"/>
        </w:rPr>
        <w:t>VENDIM</w:t>
      </w:r>
    </w:p>
    <w:p w14:paraId="132B5673"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r w:rsidRPr="00532F77">
        <w:rPr>
          <w:rFonts w:ascii="Garamond" w:hAnsi="Garamond" w:cs="Times New Roman"/>
          <w:b/>
          <w:bCs/>
          <w:color w:val="000000"/>
          <w:sz w:val="24"/>
          <w:szCs w:val="24"/>
        </w:rPr>
        <w:t>Nr. 533, datë 9.7.2026</w:t>
      </w:r>
    </w:p>
    <w:p w14:paraId="00A03307"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p>
    <w:p w14:paraId="1CD23E54" w14:textId="640127E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r w:rsidRPr="00532F77">
        <w:rPr>
          <w:rFonts w:ascii="Garamond" w:hAnsi="Garamond" w:cs="Times New Roman"/>
          <w:b/>
          <w:bCs/>
          <w:color w:val="000000"/>
          <w:sz w:val="24"/>
          <w:szCs w:val="24"/>
        </w:rPr>
        <w:t>PËR PËRCAKTIMIN E KËRKESAVE PËR GJURMUESHMËRINË, RREGULLAVE PËR ELEMENTET, ETIKETËN APO PULLËN UNIKE TË MARKIMIT APO FORMA TË TJERA TË IDENTIFIKIMIT</w:t>
      </w:r>
      <w:r w:rsidR="00532F77" w:rsidRPr="00532F77">
        <w:rPr>
          <w:rFonts w:ascii="Garamond" w:hAnsi="Garamond" w:cs="Times New Roman"/>
          <w:b/>
          <w:bCs/>
          <w:color w:val="000000"/>
          <w:sz w:val="24"/>
          <w:szCs w:val="24"/>
        </w:rPr>
        <w:t xml:space="preserve"> </w:t>
      </w:r>
      <w:r w:rsidRPr="00532F77">
        <w:rPr>
          <w:rFonts w:ascii="Garamond" w:hAnsi="Garamond" w:cs="Times New Roman"/>
          <w:b/>
          <w:bCs/>
          <w:color w:val="000000"/>
          <w:sz w:val="24"/>
          <w:szCs w:val="24"/>
        </w:rPr>
        <w:t>E TË INDIVIDUALIZIMIT TË ARMATIMIT USHTARAK, PROCEDURËS DHE MËNYRËS SË MARKIMIT DHE GJURMIMIT,</w:t>
      </w:r>
      <w:r w:rsidR="00532F77" w:rsidRPr="00532F77">
        <w:rPr>
          <w:rFonts w:ascii="Garamond" w:hAnsi="Garamond" w:cs="Times New Roman"/>
          <w:b/>
          <w:bCs/>
          <w:color w:val="000000"/>
          <w:sz w:val="24"/>
          <w:szCs w:val="24"/>
        </w:rPr>
        <w:t xml:space="preserve"> </w:t>
      </w:r>
      <w:r w:rsidRPr="00532F77">
        <w:rPr>
          <w:rFonts w:ascii="Garamond" w:hAnsi="Garamond" w:cs="Times New Roman"/>
          <w:b/>
          <w:bCs/>
          <w:color w:val="000000"/>
          <w:sz w:val="24"/>
          <w:szCs w:val="24"/>
        </w:rPr>
        <w:t>SI DHE AUTORITETIT APO PALËS SË AUTORIZUAR PËR REALIZIMIN E MARKIMIT E TË GJURMIMIT</w:t>
      </w:r>
    </w:p>
    <w:p w14:paraId="48ADEB7E" w14:textId="77777777" w:rsidR="000F134E" w:rsidRPr="00532F77" w:rsidRDefault="000F134E" w:rsidP="009C72AF">
      <w:pPr>
        <w:autoSpaceDE w:val="0"/>
        <w:autoSpaceDN w:val="0"/>
        <w:adjustRightInd w:val="0"/>
        <w:spacing w:after="0" w:line="240" w:lineRule="auto"/>
        <w:ind w:firstLine="284"/>
        <w:rPr>
          <w:rFonts w:ascii="Garamond" w:hAnsi="Garamond" w:cs="Times New Roman"/>
          <w:b/>
          <w:bCs/>
          <w:color w:val="000000"/>
          <w:sz w:val="24"/>
          <w:szCs w:val="24"/>
        </w:rPr>
      </w:pPr>
    </w:p>
    <w:p w14:paraId="533010FC" w14:textId="0350E9C7"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Në mbështetje të nenit 100 të Kushtetutës dhe të pikës 3, të nenit 16, të</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ligjit nr.</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87/2024, “Për rregullimin e prodhimit, tregtimit, kërkimit dhe zhvillimit të armëve, pajisjeve dhe teknologjive ushtarake”, me propozimin e ministrit të Mbrojtjes, Këshilli i Ministrave</w:t>
      </w:r>
    </w:p>
    <w:p w14:paraId="76086B5C" w14:textId="77777777" w:rsidR="000F134E" w:rsidRPr="00532F77" w:rsidRDefault="000F134E" w:rsidP="009C72AF">
      <w:pPr>
        <w:autoSpaceDE w:val="0"/>
        <w:autoSpaceDN w:val="0"/>
        <w:adjustRightInd w:val="0"/>
        <w:spacing w:after="0" w:line="240" w:lineRule="auto"/>
        <w:ind w:firstLine="284"/>
        <w:jc w:val="both"/>
        <w:rPr>
          <w:rFonts w:ascii="Garamond" w:hAnsi="Garamond" w:cs="Times New Roman"/>
          <w:bCs/>
          <w:color w:val="000000"/>
          <w:sz w:val="24"/>
          <w:szCs w:val="24"/>
        </w:rPr>
      </w:pPr>
    </w:p>
    <w:p w14:paraId="25A45BA2" w14:textId="6669A040" w:rsidR="000F134E" w:rsidRPr="00532F77" w:rsidRDefault="000F134E" w:rsidP="009C72AF">
      <w:pPr>
        <w:autoSpaceDE w:val="0"/>
        <w:autoSpaceDN w:val="0"/>
        <w:adjustRightInd w:val="0"/>
        <w:spacing w:after="0" w:line="240" w:lineRule="auto"/>
        <w:ind w:firstLine="284"/>
        <w:jc w:val="center"/>
        <w:rPr>
          <w:rFonts w:ascii="Garamond" w:hAnsi="Garamond" w:cs="Times New Roman"/>
          <w:bCs/>
          <w:color w:val="000000"/>
          <w:sz w:val="24"/>
          <w:szCs w:val="24"/>
        </w:rPr>
      </w:pPr>
      <w:r w:rsidRPr="00532F77">
        <w:rPr>
          <w:rFonts w:ascii="Garamond" w:hAnsi="Garamond" w:cs="Times New Roman"/>
          <w:bCs/>
          <w:color w:val="000000"/>
          <w:sz w:val="24"/>
          <w:szCs w:val="24"/>
        </w:rPr>
        <w:t>VENDOSI:</w:t>
      </w:r>
    </w:p>
    <w:p w14:paraId="42682473"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p>
    <w:p w14:paraId="304B2F63"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color w:val="000000"/>
          <w:sz w:val="24"/>
          <w:szCs w:val="24"/>
        </w:rPr>
      </w:pPr>
      <w:r w:rsidRPr="00532F77">
        <w:rPr>
          <w:rFonts w:ascii="Garamond" w:hAnsi="Garamond" w:cs="Times New Roman"/>
          <w:color w:val="000000"/>
          <w:sz w:val="24"/>
          <w:szCs w:val="24"/>
        </w:rPr>
        <w:t>KREU I</w:t>
      </w:r>
    </w:p>
    <w:p w14:paraId="4F65BA1D"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color w:val="000000"/>
          <w:sz w:val="24"/>
          <w:szCs w:val="24"/>
        </w:rPr>
      </w:pPr>
      <w:r w:rsidRPr="00532F77">
        <w:rPr>
          <w:rFonts w:ascii="Garamond" w:hAnsi="Garamond" w:cs="Times New Roman"/>
          <w:color w:val="000000"/>
          <w:sz w:val="24"/>
          <w:szCs w:val="24"/>
        </w:rPr>
        <w:t>DISPOZITA TË PËRGJITHSHME</w:t>
      </w:r>
    </w:p>
    <w:p w14:paraId="0CA1B983"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p>
    <w:p w14:paraId="33569B4D"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Cs/>
          <w:color w:val="000000"/>
          <w:sz w:val="24"/>
          <w:szCs w:val="24"/>
        </w:rPr>
      </w:pPr>
      <w:r w:rsidRPr="00532F77">
        <w:rPr>
          <w:rFonts w:ascii="Garamond" w:hAnsi="Garamond" w:cs="Times New Roman"/>
          <w:bCs/>
          <w:color w:val="000000"/>
          <w:sz w:val="24"/>
          <w:szCs w:val="24"/>
        </w:rPr>
        <w:t>Neni 1</w:t>
      </w:r>
    </w:p>
    <w:p w14:paraId="1C90A21B"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r w:rsidRPr="00532F77">
        <w:rPr>
          <w:rFonts w:ascii="Garamond" w:hAnsi="Garamond" w:cs="Times New Roman"/>
          <w:b/>
          <w:bCs/>
          <w:color w:val="000000"/>
          <w:sz w:val="24"/>
          <w:szCs w:val="24"/>
        </w:rPr>
        <w:t>Objekti</w:t>
      </w:r>
    </w:p>
    <w:p w14:paraId="73A7A412"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p>
    <w:p w14:paraId="014E4493" w14:textId="77777777"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Objekti i këtij vendimi është përcaktimi i kërkesave për </w:t>
      </w:r>
      <w:proofErr w:type="spellStart"/>
      <w:r w:rsidRPr="00532F77">
        <w:rPr>
          <w:rFonts w:ascii="Garamond" w:hAnsi="Garamond" w:cs="Times New Roman"/>
          <w:color w:val="000000"/>
          <w:sz w:val="24"/>
          <w:szCs w:val="24"/>
        </w:rPr>
        <w:t>gjurmueshmërinë</w:t>
      </w:r>
      <w:proofErr w:type="spellEnd"/>
      <w:r w:rsidRPr="00532F77">
        <w:rPr>
          <w:rFonts w:ascii="Garamond" w:hAnsi="Garamond" w:cs="Times New Roman"/>
          <w:color w:val="000000"/>
          <w:sz w:val="24"/>
          <w:szCs w:val="24"/>
        </w:rPr>
        <w:t xml:space="preserve"> dhe i rregullave për </w:t>
      </w:r>
      <w:proofErr w:type="spellStart"/>
      <w:r w:rsidRPr="00532F77">
        <w:rPr>
          <w:rFonts w:ascii="Garamond" w:hAnsi="Garamond" w:cs="Times New Roman"/>
          <w:color w:val="000000"/>
          <w:sz w:val="24"/>
          <w:szCs w:val="24"/>
        </w:rPr>
        <w:t>markimin</w:t>
      </w:r>
      <w:proofErr w:type="spellEnd"/>
      <w:r w:rsidRPr="00532F77">
        <w:rPr>
          <w:rFonts w:ascii="Garamond" w:hAnsi="Garamond" w:cs="Times New Roman"/>
          <w:color w:val="000000"/>
          <w:sz w:val="24"/>
          <w:szCs w:val="24"/>
        </w:rPr>
        <w:t xml:space="preserve">, përfshirë etiketën, pullën unike dhe format e tjera të identifikimit dhe individualizimit të armatimit ushtarak, si dhe i procedurës e mënyrës së </w:t>
      </w:r>
      <w:proofErr w:type="spellStart"/>
      <w:r w:rsidRPr="00532F77">
        <w:rPr>
          <w:rFonts w:ascii="Garamond" w:hAnsi="Garamond" w:cs="Times New Roman"/>
          <w:color w:val="000000"/>
          <w:sz w:val="24"/>
          <w:szCs w:val="24"/>
        </w:rPr>
        <w:t>markimit</w:t>
      </w:r>
      <w:proofErr w:type="spellEnd"/>
      <w:r w:rsidRPr="00532F77">
        <w:rPr>
          <w:rFonts w:ascii="Garamond" w:hAnsi="Garamond" w:cs="Times New Roman"/>
          <w:color w:val="000000"/>
          <w:sz w:val="24"/>
          <w:szCs w:val="24"/>
        </w:rPr>
        <w:t xml:space="preserve"> dhe gjurmimit dhe i autoritetit përgjegjës për realizimin e mbikëqyrjen e këtij procesi.</w:t>
      </w:r>
    </w:p>
    <w:p w14:paraId="32A95C99" w14:textId="77777777"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p>
    <w:p w14:paraId="26521EF8"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Cs/>
          <w:color w:val="000000"/>
          <w:sz w:val="24"/>
          <w:szCs w:val="24"/>
        </w:rPr>
      </w:pPr>
      <w:r w:rsidRPr="00532F77">
        <w:rPr>
          <w:rFonts w:ascii="Garamond" w:hAnsi="Garamond" w:cs="Times New Roman"/>
          <w:bCs/>
          <w:color w:val="000000"/>
          <w:sz w:val="24"/>
          <w:szCs w:val="24"/>
        </w:rPr>
        <w:t>Neni 2</w:t>
      </w:r>
    </w:p>
    <w:p w14:paraId="377AD6B7"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r w:rsidRPr="00532F77">
        <w:rPr>
          <w:rFonts w:ascii="Garamond" w:hAnsi="Garamond" w:cs="Times New Roman"/>
          <w:b/>
          <w:bCs/>
          <w:color w:val="000000"/>
          <w:sz w:val="24"/>
          <w:szCs w:val="24"/>
        </w:rPr>
        <w:t>Qëllimi</w:t>
      </w:r>
    </w:p>
    <w:p w14:paraId="7E8BF8AA"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p>
    <w:p w14:paraId="5ACF9388" w14:textId="53E53F1A"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Qëllimi i këtij vendimi është krijimi dhe funksionimi i një sistemi të harmonizuar e të kontrollueshëm për </w:t>
      </w:r>
      <w:proofErr w:type="spellStart"/>
      <w:r w:rsidRPr="00532F77">
        <w:rPr>
          <w:rFonts w:ascii="Garamond" w:hAnsi="Garamond" w:cs="Times New Roman"/>
          <w:color w:val="000000"/>
          <w:sz w:val="24"/>
          <w:szCs w:val="24"/>
        </w:rPr>
        <w:t>markimin</w:t>
      </w:r>
      <w:proofErr w:type="spellEnd"/>
      <w:r w:rsidRPr="00532F77">
        <w:rPr>
          <w:rFonts w:ascii="Garamond" w:hAnsi="Garamond" w:cs="Times New Roman"/>
          <w:color w:val="000000"/>
          <w:sz w:val="24"/>
          <w:szCs w:val="24"/>
        </w:rPr>
        <w:t xml:space="preserve"> dhe gjurmimin e armëve, të municioneve, të pajisjeve dhe të teknologjive ushtarake</w:t>
      </w:r>
      <w:r w:rsidR="00532F77">
        <w:rPr>
          <w:rFonts w:ascii="Garamond" w:hAnsi="Garamond" w:cs="Times New Roman"/>
          <w:color w:val="000000"/>
          <w:sz w:val="24"/>
          <w:szCs w:val="24"/>
        </w:rPr>
        <w:t>,</w:t>
      </w:r>
      <w:r w:rsidRPr="00532F77">
        <w:rPr>
          <w:rFonts w:ascii="Garamond" w:hAnsi="Garamond" w:cs="Times New Roman"/>
          <w:color w:val="000000"/>
          <w:sz w:val="24"/>
          <w:szCs w:val="24"/>
        </w:rPr>
        <w:t xml:space="preserve"> për:</w:t>
      </w:r>
    </w:p>
    <w:p w14:paraId="21E174BA" w14:textId="73ECDB82" w:rsidR="000F134E" w:rsidRPr="00532F77" w:rsidRDefault="000F134E" w:rsidP="009C72AF">
      <w:pPr>
        <w:autoSpaceDE w:val="0"/>
        <w:autoSpaceDN w:val="0"/>
        <w:adjustRightInd w:val="0"/>
        <w:spacing w:after="0" w:line="240" w:lineRule="auto"/>
        <w:ind w:firstLine="284"/>
        <w:jc w:val="both"/>
        <w:rPr>
          <w:rFonts w:ascii="Garamond" w:hAnsi="Garamond" w:cs="Times New Roman"/>
          <w:b/>
          <w:bCs/>
          <w:color w:val="000000"/>
          <w:sz w:val="24"/>
          <w:szCs w:val="24"/>
        </w:rPr>
      </w:pPr>
      <w:r w:rsidRPr="00532F77">
        <w:rPr>
          <w:rFonts w:ascii="Garamond" w:hAnsi="Garamond" w:cs="Times New Roman"/>
          <w:color w:val="000000"/>
          <w:sz w:val="24"/>
          <w:szCs w:val="24"/>
        </w:rPr>
        <w:t>a)</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parandalimin e përdorimit të paautorizuar ose të paligjshëm të armëve, të municioneve, të pajisjeve dhe të teknologjive ushtarake;</w:t>
      </w:r>
    </w:p>
    <w:p w14:paraId="6147D9A9" w14:textId="6359A53A" w:rsidR="000F134E" w:rsidRPr="00532F77" w:rsidRDefault="000F134E" w:rsidP="009C72AF">
      <w:pPr>
        <w:tabs>
          <w:tab w:val="left" w:pos="80"/>
        </w:tabs>
        <w:autoSpaceDE w:val="0"/>
        <w:autoSpaceDN w:val="0"/>
        <w:adjustRightInd w:val="0"/>
        <w:spacing w:after="0" w:line="240" w:lineRule="auto"/>
        <w:ind w:firstLine="284"/>
        <w:jc w:val="both"/>
        <w:rPr>
          <w:rFonts w:ascii="Garamond" w:hAnsi="Garamond" w:cs="Times New Roman"/>
          <w:bCs/>
          <w:color w:val="000000"/>
          <w:sz w:val="24"/>
          <w:szCs w:val="24"/>
        </w:rPr>
      </w:pPr>
      <w:r w:rsidRPr="00532F77">
        <w:rPr>
          <w:rFonts w:ascii="Garamond" w:hAnsi="Garamond" w:cs="Times New Roman"/>
          <w:color w:val="000000"/>
          <w:sz w:val="24"/>
          <w:szCs w:val="24"/>
        </w:rPr>
        <w:t>b)</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standardizimin e elementeve të etiketës, të pullës unike</w:t>
      </w:r>
      <w:r w:rsidR="00B772A8">
        <w:rPr>
          <w:rFonts w:ascii="Garamond" w:hAnsi="Garamond" w:cs="Times New Roman"/>
          <w:color w:val="000000"/>
          <w:sz w:val="24"/>
          <w:szCs w:val="24"/>
        </w:rPr>
        <w:t>,</w:t>
      </w:r>
      <w:r w:rsidRPr="00532F77">
        <w:rPr>
          <w:rFonts w:ascii="Garamond" w:hAnsi="Garamond" w:cs="Times New Roman"/>
          <w:color w:val="000000"/>
          <w:sz w:val="24"/>
          <w:szCs w:val="24"/>
        </w:rPr>
        <w:t xml:space="preserve"> ose të formave të tjera të individualizimit të </w:t>
      </w:r>
      <w:r w:rsidRPr="00532F77">
        <w:rPr>
          <w:rFonts w:ascii="Garamond" w:hAnsi="Garamond" w:cs="Times New Roman"/>
          <w:bCs/>
          <w:color w:val="000000"/>
          <w:sz w:val="24"/>
          <w:szCs w:val="24"/>
        </w:rPr>
        <w:t>armëve, municioneve, pajisjeve dhe teknologjive ushtarake</w:t>
      </w:r>
      <w:r w:rsidRPr="00532F77">
        <w:rPr>
          <w:rFonts w:ascii="Garamond" w:hAnsi="Garamond" w:cs="Times New Roman"/>
          <w:color w:val="000000"/>
          <w:sz w:val="24"/>
          <w:szCs w:val="24"/>
        </w:rPr>
        <w:t>;</w:t>
      </w:r>
    </w:p>
    <w:p w14:paraId="1C761D49" w14:textId="3D028F51"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c)</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 xml:space="preserve">lehtësimin e </w:t>
      </w:r>
      <w:proofErr w:type="spellStart"/>
      <w:r w:rsidRPr="00532F77">
        <w:rPr>
          <w:rFonts w:ascii="Garamond" w:hAnsi="Garamond" w:cs="Times New Roman"/>
          <w:color w:val="000000"/>
          <w:sz w:val="24"/>
          <w:szCs w:val="24"/>
        </w:rPr>
        <w:t>gjurmueshmërisë</w:t>
      </w:r>
      <w:proofErr w:type="spellEnd"/>
      <w:r w:rsidRPr="00532F77">
        <w:rPr>
          <w:rFonts w:ascii="Garamond" w:hAnsi="Garamond" w:cs="Times New Roman"/>
          <w:color w:val="000000"/>
          <w:sz w:val="24"/>
          <w:szCs w:val="24"/>
        </w:rPr>
        <w:t xml:space="preserve"> nga autoritetet </w:t>
      </w:r>
      <w:proofErr w:type="spellStart"/>
      <w:r w:rsidRPr="00532F77">
        <w:rPr>
          <w:rFonts w:ascii="Garamond" w:hAnsi="Garamond" w:cs="Times New Roman"/>
          <w:color w:val="000000"/>
          <w:sz w:val="24"/>
          <w:szCs w:val="24"/>
        </w:rPr>
        <w:t>ligjzbatuese</w:t>
      </w:r>
      <w:proofErr w:type="spellEnd"/>
      <w:r w:rsidRPr="00532F77">
        <w:rPr>
          <w:rFonts w:ascii="Garamond" w:hAnsi="Garamond" w:cs="Times New Roman"/>
          <w:color w:val="000000"/>
          <w:sz w:val="24"/>
          <w:szCs w:val="24"/>
        </w:rPr>
        <w:t>;</w:t>
      </w:r>
    </w:p>
    <w:p w14:paraId="7A4E3AC7" w14:textId="24B88D98"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ç)</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verifikimin e ligjshmërisë së origjinës e të pronësisë;</w:t>
      </w:r>
    </w:p>
    <w:p w14:paraId="2631EC84" w14:textId="033AA46F"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d)</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 xml:space="preserve">gjurmimin e </w:t>
      </w:r>
      <w:proofErr w:type="spellStart"/>
      <w:r w:rsidRPr="00532F77">
        <w:rPr>
          <w:rFonts w:ascii="Garamond" w:hAnsi="Garamond" w:cs="Times New Roman"/>
          <w:color w:val="000000"/>
          <w:sz w:val="24"/>
          <w:szCs w:val="24"/>
        </w:rPr>
        <w:t>loteve</w:t>
      </w:r>
      <w:proofErr w:type="spellEnd"/>
      <w:r w:rsidRPr="00532F77">
        <w:rPr>
          <w:rFonts w:ascii="Garamond" w:hAnsi="Garamond" w:cs="Times New Roman"/>
          <w:color w:val="000000"/>
          <w:sz w:val="24"/>
          <w:szCs w:val="24"/>
        </w:rPr>
        <w:t xml:space="preserve"> specifike të prodhimit.</w:t>
      </w:r>
    </w:p>
    <w:p w14:paraId="644B401E" w14:textId="77777777" w:rsidR="000F134E" w:rsidRPr="00532F77" w:rsidRDefault="000F134E" w:rsidP="009C72AF">
      <w:pPr>
        <w:autoSpaceDE w:val="0"/>
        <w:autoSpaceDN w:val="0"/>
        <w:adjustRightInd w:val="0"/>
        <w:spacing w:after="0" w:line="240" w:lineRule="auto"/>
        <w:ind w:firstLine="284"/>
        <w:jc w:val="both"/>
        <w:rPr>
          <w:rFonts w:ascii="Garamond" w:hAnsi="Garamond" w:cs="Times New Roman"/>
          <w:b/>
          <w:bCs/>
          <w:color w:val="000000"/>
          <w:sz w:val="24"/>
          <w:szCs w:val="24"/>
        </w:rPr>
      </w:pPr>
    </w:p>
    <w:p w14:paraId="35E7B9A2"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Cs/>
          <w:color w:val="000000"/>
          <w:sz w:val="24"/>
          <w:szCs w:val="24"/>
        </w:rPr>
      </w:pPr>
      <w:r w:rsidRPr="00532F77">
        <w:rPr>
          <w:rFonts w:ascii="Garamond" w:hAnsi="Garamond" w:cs="Times New Roman"/>
          <w:bCs/>
          <w:color w:val="000000"/>
          <w:sz w:val="24"/>
          <w:szCs w:val="24"/>
        </w:rPr>
        <w:t>Neni 3</w:t>
      </w:r>
    </w:p>
    <w:p w14:paraId="15C94390"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r w:rsidRPr="00532F77">
        <w:rPr>
          <w:rFonts w:ascii="Garamond" w:hAnsi="Garamond" w:cs="Times New Roman"/>
          <w:b/>
          <w:bCs/>
          <w:color w:val="000000"/>
          <w:sz w:val="24"/>
          <w:szCs w:val="24"/>
        </w:rPr>
        <w:t>Përkufizime</w:t>
      </w:r>
    </w:p>
    <w:p w14:paraId="65319844"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p>
    <w:p w14:paraId="3AAB684F" w14:textId="77777777"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Për qëllime të këtij vendimi, termat e mëposhtëm kanë këto kuptime:</w:t>
      </w:r>
    </w:p>
    <w:p w14:paraId="5CCD5EFC" w14:textId="77777777"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p>
    <w:p w14:paraId="4DC1E3E7" w14:textId="2499A6BE"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1. “</w:t>
      </w:r>
      <w:r w:rsidRPr="00532F77">
        <w:rPr>
          <w:rFonts w:ascii="Garamond" w:hAnsi="Garamond" w:cs="Times New Roman"/>
          <w:b/>
          <w:bCs/>
          <w:color w:val="000000"/>
          <w:sz w:val="24"/>
          <w:szCs w:val="24"/>
        </w:rPr>
        <w:t>Deklarata e transportit</w:t>
      </w:r>
      <w:r w:rsidRPr="00532F77">
        <w:rPr>
          <w:rFonts w:ascii="Garamond" w:hAnsi="Garamond" w:cs="Times New Roman"/>
          <w:color w:val="000000"/>
          <w:sz w:val="24"/>
          <w:szCs w:val="24"/>
        </w:rPr>
        <w:t xml:space="preserve">”, dokumenti shoqërues i mallrave gjatë transportit, i cili përmban të dhënat identifikuese të ngarkesës, të palëve të përfshira, të mjetit të transportit e të </w:t>
      </w:r>
      <w:proofErr w:type="spellStart"/>
      <w:r w:rsidRPr="00532F77">
        <w:rPr>
          <w:rFonts w:ascii="Garamond" w:hAnsi="Garamond" w:cs="Times New Roman"/>
          <w:color w:val="000000"/>
          <w:sz w:val="24"/>
          <w:szCs w:val="24"/>
        </w:rPr>
        <w:t>destinacionit</w:t>
      </w:r>
      <w:proofErr w:type="spellEnd"/>
      <w:r w:rsidRPr="00532F77">
        <w:rPr>
          <w:rFonts w:ascii="Garamond" w:hAnsi="Garamond" w:cs="Times New Roman"/>
          <w:color w:val="000000"/>
          <w:sz w:val="24"/>
          <w:szCs w:val="24"/>
        </w:rPr>
        <w:t xml:space="preserve"> dhe që shërben për qëllime të gjurmimit, të kontrollit e të verifikimit nga autoritetet kompetente;</w:t>
      </w:r>
    </w:p>
    <w:p w14:paraId="19739128" w14:textId="1DF63958"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2. “</w:t>
      </w:r>
      <w:r w:rsidRPr="00532F77">
        <w:rPr>
          <w:rFonts w:ascii="Garamond" w:hAnsi="Garamond" w:cs="Times New Roman"/>
          <w:b/>
          <w:bCs/>
          <w:color w:val="000000"/>
          <w:sz w:val="24"/>
          <w:szCs w:val="24"/>
        </w:rPr>
        <w:t>Etiketa</w:t>
      </w:r>
      <w:r w:rsidRPr="00532F77">
        <w:rPr>
          <w:rFonts w:ascii="Garamond" w:hAnsi="Garamond" w:cs="Times New Roman"/>
          <w:color w:val="000000"/>
          <w:sz w:val="24"/>
          <w:szCs w:val="24"/>
        </w:rPr>
        <w:t xml:space="preserve">”, shenjë identifikuese fizike, e vendosur nga subjekti i licencuar mbi armët, municionet, pajisjet dhe teknologjitë ushtarake, që përmban të dhëna të dukshme e të lexueshme dhe shërben për të garantuar origjinalitetin, </w:t>
      </w:r>
      <w:proofErr w:type="spellStart"/>
      <w:r w:rsidRPr="00532F77">
        <w:rPr>
          <w:rFonts w:ascii="Garamond" w:hAnsi="Garamond" w:cs="Times New Roman"/>
          <w:color w:val="000000"/>
          <w:sz w:val="24"/>
          <w:szCs w:val="24"/>
        </w:rPr>
        <w:t>gjurmueshmërinë</w:t>
      </w:r>
      <w:proofErr w:type="spellEnd"/>
      <w:r w:rsidRPr="00532F77">
        <w:rPr>
          <w:rFonts w:ascii="Garamond" w:hAnsi="Garamond" w:cs="Times New Roman"/>
          <w:color w:val="000000"/>
          <w:sz w:val="24"/>
          <w:szCs w:val="24"/>
        </w:rPr>
        <w:t xml:space="preserve"> e përputhshmërinë me standardet ligjore dhe të sigurisë;</w:t>
      </w:r>
    </w:p>
    <w:p w14:paraId="33AEC5AB" w14:textId="22B5C709"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lastRenderedPageBreak/>
        <w:t>3. “</w:t>
      </w:r>
      <w:r w:rsidRPr="00532F77">
        <w:rPr>
          <w:rFonts w:ascii="Garamond" w:hAnsi="Garamond" w:cs="Times New Roman"/>
          <w:b/>
          <w:bCs/>
          <w:color w:val="000000"/>
          <w:sz w:val="24"/>
          <w:szCs w:val="24"/>
        </w:rPr>
        <w:t>Etiketimi</w:t>
      </w:r>
      <w:r w:rsidRPr="00532F77">
        <w:rPr>
          <w:rFonts w:ascii="Garamond" w:hAnsi="Garamond" w:cs="Times New Roman"/>
          <w:color w:val="000000"/>
          <w:sz w:val="24"/>
          <w:szCs w:val="24"/>
        </w:rPr>
        <w:t xml:space="preserve">”, procesi i vendosjes së etiketës ose së pullës unike mbi armët, municionet, pajisjet dhe teknologjitë ushtarake ose mbi paketimin e tyre, me qëllim identifikimin e gjurmimin. Etiketimi përbën një nga format e realizimit të </w:t>
      </w:r>
      <w:proofErr w:type="spellStart"/>
      <w:r w:rsidRPr="00532F77">
        <w:rPr>
          <w:rFonts w:ascii="Garamond" w:hAnsi="Garamond" w:cs="Times New Roman"/>
          <w:color w:val="000000"/>
          <w:sz w:val="24"/>
          <w:szCs w:val="24"/>
        </w:rPr>
        <w:t>markimit</w:t>
      </w:r>
      <w:proofErr w:type="spellEnd"/>
      <w:r w:rsidRPr="00532F77">
        <w:rPr>
          <w:rFonts w:ascii="Garamond" w:hAnsi="Garamond" w:cs="Times New Roman"/>
          <w:color w:val="000000"/>
          <w:sz w:val="24"/>
          <w:szCs w:val="24"/>
        </w:rPr>
        <w:t>;</w:t>
      </w:r>
    </w:p>
    <w:p w14:paraId="421C5B73" w14:textId="72BB8B8A"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4. “</w:t>
      </w:r>
      <w:r w:rsidRPr="00532F77">
        <w:rPr>
          <w:rFonts w:ascii="Garamond" w:hAnsi="Garamond" w:cs="Times New Roman"/>
          <w:b/>
          <w:bCs/>
          <w:color w:val="000000"/>
          <w:sz w:val="24"/>
          <w:szCs w:val="24"/>
        </w:rPr>
        <w:t>Identifikimi me frekuencë radioje (RFID)</w:t>
      </w:r>
      <w:r w:rsidRPr="00532F77">
        <w:rPr>
          <w:rFonts w:ascii="Garamond" w:hAnsi="Garamond" w:cs="Times New Roman"/>
          <w:color w:val="000000"/>
          <w:sz w:val="24"/>
          <w:szCs w:val="24"/>
        </w:rPr>
        <w:t>”, një teknologji që përdoret për identifikimin e gjurmimin automatik të objekteve nëpërmjet valëve elektromagnetike;</w:t>
      </w:r>
      <w:r w:rsidRPr="00532F77">
        <w:rPr>
          <w:rFonts w:ascii="Garamond" w:hAnsi="Garamond" w:cs="Times New Roman"/>
          <w:b/>
          <w:bCs/>
          <w:color w:val="000000"/>
          <w:sz w:val="24"/>
          <w:szCs w:val="24"/>
        </w:rPr>
        <w:t xml:space="preserve"> </w:t>
      </w:r>
    </w:p>
    <w:p w14:paraId="28E4B019" w14:textId="337F6B38"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5. “</w:t>
      </w:r>
      <w:r w:rsidRPr="00532F77">
        <w:rPr>
          <w:rFonts w:ascii="Garamond" w:hAnsi="Garamond" w:cs="Times New Roman"/>
          <w:b/>
          <w:bCs/>
          <w:color w:val="000000"/>
          <w:sz w:val="24"/>
          <w:szCs w:val="24"/>
        </w:rPr>
        <w:t xml:space="preserve">Kodi unik </w:t>
      </w:r>
      <w:proofErr w:type="spellStart"/>
      <w:r w:rsidRPr="00532F77">
        <w:rPr>
          <w:rFonts w:ascii="Garamond" w:hAnsi="Garamond" w:cs="Times New Roman"/>
          <w:b/>
          <w:bCs/>
          <w:color w:val="000000"/>
          <w:sz w:val="24"/>
          <w:szCs w:val="24"/>
        </w:rPr>
        <w:t>alfanumerik</w:t>
      </w:r>
      <w:proofErr w:type="spellEnd"/>
      <w:r w:rsidRPr="00532F77">
        <w:rPr>
          <w:rFonts w:ascii="Garamond" w:hAnsi="Garamond" w:cs="Times New Roman"/>
          <w:color w:val="000000"/>
          <w:sz w:val="24"/>
          <w:szCs w:val="24"/>
        </w:rPr>
        <w:t xml:space="preserve">”, numri </w:t>
      </w:r>
      <w:proofErr w:type="spellStart"/>
      <w:r w:rsidRPr="00532F77">
        <w:rPr>
          <w:rFonts w:ascii="Garamond" w:hAnsi="Garamond" w:cs="Times New Roman"/>
          <w:color w:val="000000"/>
          <w:sz w:val="24"/>
          <w:szCs w:val="24"/>
        </w:rPr>
        <w:t>serial</w:t>
      </w:r>
      <w:proofErr w:type="spellEnd"/>
      <w:r w:rsidRPr="00532F77">
        <w:rPr>
          <w:rFonts w:ascii="Garamond" w:hAnsi="Garamond" w:cs="Times New Roman"/>
          <w:color w:val="000000"/>
          <w:sz w:val="24"/>
          <w:szCs w:val="24"/>
        </w:rPr>
        <w:t xml:space="preserve"> unik, i cili gdhendet ose stampohet në mënyrë të përhershme në trupin e armës, të pajisjes e të teknologjive ushtarake. Stampimi bëhet në formë etikete ose pulle;</w:t>
      </w:r>
    </w:p>
    <w:p w14:paraId="68447669" w14:textId="48026C36"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6. “</w:t>
      </w:r>
      <w:proofErr w:type="spellStart"/>
      <w:r w:rsidRPr="00532F77">
        <w:rPr>
          <w:rFonts w:ascii="Garamond" w:hAnsi="Garamond" w:cs="Times New Roman"/>
          <w:b/>
          <w:bCs/>
          <w:color w:val="000000"/>
          <w:sz w:val="24"/>
          <w:szCs w:val="24"/>
        </w:rPr>
        <w:t>Markimi</w:t>
      </w:r>
      <w:proofErr w:type="spellEnd"/>
      <w:r w:rsidRPr="00532F77">
        <w:rPr>
          <w:rFonts w:ascii="Garamond" w:hAnsi="Garamond" w:cs="Times New Roman"/>
          <w:color w:val="000000"/>
          <w:sz w:val="24"/>
          <w:szCs w:val="24"/>
        </w:rPr>
        <w:t>”,</w:t>
      </w:r>
      <w:r w:rsidRPr="00532F77">
        <w:rPr>
          <w:rFonts w:ascii="Garamond" w:hAnsi="Garamond" w:cs="Times New Roman"/>
          <w:b/>
          <w:bCs/>
          <w:color w:val="000000"/>
          <w:sz w:val="24"/>
          <w:szCs w:val="24"/>
        </w:rPr>
        <w:t xml:space="preserve"> </w:t>
      </w:r>
      <w:r w:rsidRPr="00532F77">
        <w:rPr>
          <w:rFonts w:ascii="Garamond" w:hAnsi="Garamond" w:cs="Times New Roman"/>
          <w:color w:val="000000"/>
          <w:sz w:val="24"/>
          <w:szCs w:val="24"/>
        </w:rPr>
        <w:t>procesi i vendosjes së një shenje unike identifikuese në formë kodi, pulle, etikete ose çdo forme tjetër identifikimi dhe individualizimi në armatimin ushtarak, nënproduktet ose produktet përfundimtare të tij, me qëllim identifikimin e gjurmimin e tyre, në përputhje me përcaktimin e ligjit nr.</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87/2024, “Për rregullimin e prodhimit, tregtimit, kërkimit dhe zhvillimit të armëve, pajisjeve dhe teknologjive ushtarake”;</w:t>
      </w:r>
    </w:p>
    <w:p w14:paraId="2ADE1F2E" w14:textId="749FDC48"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7. “</w:t>
      </w:r>
      <w:r w:rsidRPr="00532F77">
        <w:rPr>
          <w:rFonts w:ascii="Garamond" w:hAnsi="Garamond" w:cs="Times New Roman"/>
          <w:b/>
          <w:bCs/>
          <w:color w:val="000000"/>
          <w:sz w:val="24"/>
          <w:szCs w:val="24"/>
        </w:rPr>
        <w:t>Pulla unike</w:t>
      </w:r>
      <w:r w:rsidRPr="00532F77">
        <w:rPr>
          <w:rFonts w:ascii="Garamond" w:hAnsi="Garamond" w:cs="Times New Roman"/>
          <w:color w:val="000000"/>
          <w:sz w:val="24"/>
          <w:szCs w:val="24"/>
        </w:rPr>
        <w:t xml:space="preserve">”, shenjë identifikuese elektronike, e vendosur nga subjekti i licencuar për armët, municionet, pajisjet e teknologjisë ushtarake dhe shërben për të garantuar origjinalitetin, </w:t>
      </w:r>
      <w:proofErr w:type="spellStart"/>
      <w:r w:rsidRPr="00532F77">
        <w:rPr>
          <w:rFonts w:ascii="Garamond" w:hAnsi="Garamond" w:cs="Times New Roman"/>
          <w:color w:val="000000"/>
          <w:sz w:val="24"/>
          <w:szCs w:val="24"/>
        </w:rPr>
        <w:t>gjurmueshmërinë</w:t>
      </w:r>
      <w:proofErr w:type="spellEnd"/>
      <w:r w:rsidRPr="00532F77">
        <w:rPr>
          <w:rFonts w:ascii="Garamond" w:hAnsi="Garamond" w:cs="Times New Roman"/>
          <w:color w:val="000000"/>
          <w:sz w:val="24"/>
          <w:szCs w:val="24"/>
        </w:rPr>
        <w:t xml:space="preserve"> e përputhshmërinë me standardet ligjore dhe të sigurisë;</w:t>
      </w:r>
    </w:p>
    <w:p w14:paraId="21AF3F3B" w14:textId="35883AB9"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8. “</w:t>
      </w:r>
      <w:r w:rsidRPr="00532F77">
        <w:rPr>
          <w:rFonts w:ascii="Garamond" w:hAnsi="Garamond" w:cs="Times New Roman"/>
          <w:b/>
          <w:bCs/>
          <w:color w:val="000000"/>
          <w:sz w:val="24"/>
          <w:szCs w:val="24"/>
        </w:rPr>
        <w:t>Regjistri elektronik</w:t>
      </w:r>
      <w:r w:rsidRPr="00532F77">
        <w:rPr>
          <w:rFonts w:ascii="Garamond" w:hAnsi="Garamond" w:cs="Times New Roman"/>
          <w:color w:val="000000"/>
          <w:sz w:val="24"/>
          <w:szCs w:val="24"/>
        </w:rPr>
        <w:t>”, sistemi elektronik i administruar nga Agjencia e Industrisë së Mbrojtjes, në të cilin subjektet e licencuara duhet të hedhin të dhënat, që bëjnë të mundur identifikimin dhe gjurmimin e armëve, të municioneve, të pajisjeve dhe të teknologjive ushtarake;</w:t>
      </w:r>
    </w:p>
    <w:p w14:paraId="7B5AC123" w14:textId="5C4952DA"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9. “</w:t>
      </w:r>
      <w:r w:rsidRPr="00532F77">
        <w:rPr>
          <w:rFonts w:ascii="Garamond" w:hAnsi="Garamond" w:cs="Times New Roman"/>
          <w:b/>
          <w:bCs/>
          <w:color w:val="000000"/>
          <w:sz w:val="24"/>
          <w:szCs w:val="24"/>
        </w:rPr>
        <w:t>Specifikimet teknike</w:t>
      </w:r>
      <w:r w:rsidRPr="00532F77">
        <w:rPr>
          <w:rFonts w:ascii="Garamond" w:hAnsi="Garamond" w:cs="Times New Roman"/>
          <w:color w:val="000000"/>
          <w:sz w:val="24"/>
          <w:szCs w:val="24"/>
        </w:rPr>
        <w:t xml:space="preserve">” përfaqësojnë një kuadër teknik detyrues, që përcakton mënyrën, elementet identifikuese të nevojshme për të siguruar identifikimin, kontrollin, </w:t>
      </w:r>
      <w:proofErr w:type="spellStart"/>
      <w:r w:rsidRPr="00532F77">
        <w:rPr>
          <w:rFonts w:ascii="Garamond" w:hAnsi="Garamond" w:cs="Times New Roman"/>
          <w:color w:val="000000"/>
          <w:sz w:val="24"/>
          <w:szCs w:val="24"/>
        </w:rPr>
        <w:t>gjurmueshmërinë</w:t>
      </w:r>
      <w:proofErr w:type="spellEnd"/>
      <w:r w:rsidRPr="00532F77">
        <w:rPr>
          <w:rFonts w:ascii="Garamond" w:hAnsi="Garamond" w:cs="Times New Roman"/>
          <w:color w:val="000000"/>
          <w:sz w:val="24"/>
          <w:szCs w:val="24"/>
        </w:rPr>
        <w:t xml:space="preserve"> dhe parandalimin e përdorimit të paautorizuar të këtyre produkteve;</w:t>
      </w:r>
    </w:p>
    <w:p w14:paraId="011648DD" w14:textId="05B80CAC" w:rsidR="000F134E" w:rsidRPr="00532F77" w:rsidRDefault="000F134E" w:rsidP="009C72AF">
      <w:pPr>
        <w:autoSpaceDE w:val="0"/>
        <w:autoSpaceDN w:val="0"/>
        <w:adjustRightInd w:val="0"/>
        <w:spacing w:after="0" w:line="240" w:lineRule="auto"/>
        <w:ind w:firstLine="284"/>
        <w:jc w:val="both"/>
        <w:rPr>
          <w:rFonts w:ascii="Garamond" w:hAnsi="Garamond" w:cs="Times New Roman"/>
          <w:b/>
          <w:bCs/>
          <w:color w:val="000000"/>
          <w:sz w:val="24"/>
          <w:szCs w:val="24"/>
        </w:rPr>
      </w:pPr>
      <w:r w:rsidRPr="00532F77">
        <w:rPr>
          <w:rFonts w:ascii="Garamond" w:hAnsi="Garamond" w:cs="Times New Roman"/>
          <w:color w:val="000000"/>
          <w:sz w:val="24"/>
          <w:szCs w:val="24"/>
        </w:rPr>
        <w:t>10. “</w:t>
      </w:r>
      <w:r w:rsidRPr="00532F77">
        <w:rPr>
          <w:rFonts w:ascii="Garamond" w:hAnsi="Garamond" w:cs="Times New Roman"/>
          <w:b/>
          <w:bCs/>
          <w:color w:val="000000"/>
          <w:sz w:val="24"/>
          <w:szCs w:val="24"/>
        </w:rPr>
        <w:t>Standardet ndërkombëtare</w:t>
      </w:r>
      <w:r w:rsidRPr="00532F77">
        <w:rPr>
          <w:rFonts w:ascii="Garamond" w:hAnsi="Garamond" w:cs="Times New Roman"/>
          <w:color w:val="000000"/>
          <w:sz w:val="24"/>
          <w:szCs w:val="24"/>
        </w:rPr>
        <w:t>”, dokumente të hartuara nga organizata ndërkombëtare të standardizimit, si ISO, që përcaktojnë rregulla, udhëzime, ose karakteristika për produkte, procese ose shërbime, me qëllim që të sigurohet cilësia, siguria dhe efikasiteti në tregjet ndërkombëtare, dhe që publikohen në nivel kombëtar nga Drejtoria e Përgjithshme e Standardizimit si standarde shqiptare.</w:t>
      </w:r>
    </w:p>
    <w:p w14:paraId="4A930102" w14:textId="00D82C09" w:rsidR="000F134E" w:rsidRPr="00532F77" w:rsidRDefault="000F134E" w:rsidP="009C72AF">
      <w:pPr>
        <w:autoSpaceDE w:val="0"/>
        <w:autoSpaceDN w:val="0"/>
        <w:adjustRightInd w:val="0"/>
        <w:spacing w:after="0" w:line="240" w:lineRule="auto"/>
        <w:ind w:firstLine="284"/>
        <w:jc w:val="both"/>
        <w:rPr>
          <w:rFonts w:ascii="Garamond" w:hAnsi="Garamond" w:cs="Times New Roman"/>
          <w:b/>
          <w:bCs/>
          <w:color w:val="000000"/>
          <w:sz w:val="24"/>
          <w:szCs w:val="24"/>
        </w:rPr>
      </w:pPr>
      <w:r w:rsidRPr="00532F77">
        <w:rPr>
          <w:rFonts w:ascii="Garamond" w:hAnsi="Garamond" w:cs="Times New Roman"/>
          <w:color w:val="000000"/>
          <w:sz w:val="24"/>
          <w:szCs w:val="24"/>
        </w:rPr>
        <w:t>11. “</w:t>
      </w:r>
      <w:r w:rsidRPr="00532F77">
        <w:rPr>
          <w:rFonts w:ascii="Garamond" w:hAnsi="Garamond" w:cs="Times New Roman"/>
          <w:b/>
          <w:bCs/>
          <w:color w:val="000000"/>
          <w:sz w:val="24"/>
          <w:szCs w:val="24"/>
        </w:rPr>
        <w:t>Uniformat</w:t>
      </w:r>
      <w:r w:rsidRPr="00532F77">
        <w:rPr>
          <w:rFonts w:ascii="Garamond" w:hAnsi="Garamond" w:cs="Times New Roman"/>
          <w:color w:val="000000"/>
          <w:sz w:val="24"/>
          <w:szCs w:val="24"/>
        </w:rPr>
        <w:t>”,</w:t>
      </w:r>
      <w:r w:rsidRPr="00532F77">
        <w:rPr>
          <w:rFonts w:ascii="Garamond" w:hAnsi="Garamond" w:cs="Times New Roman"/>
          <w:b/>
          <w:bCs/>
          <w:color w:val="000000"/>
          <w:sz w:val="24"/>
          <w:szCs w:val="24"/>
        </w:rPr>
        <w:t xml:space="preserve"> </w:t>
      </w:r>
      <w:r w:rsidRPr="00532F77">
        <w:rPr>
          <w:rFonts w:ascii="Garamond" w:hAnsi="Garamond" w:cs="Times New Roman"/>
          <w:color w:val="000000"/>
          <w:sz w:val="24"/>
          <w:szCs w:val="24"/>
        </w:rPr>
        <w:t xml:space="preserve">veshje të </w:t>
      </w:r>
      <w:proofErr w:type="spellStart"/>
      <w:r w:rsidRPr="00532F77">
        <w:rPr>
          <w:rFonts w:ascii="Garamond" w:hAnsi="Garamond" w:cs="Times New Roman"/>
          <w:color w:val="000000"/>
          <w:sz w:val="24"/>
          <w:szCs w:val="24"/>
        </w:rPr>
        <w:t>disenjuara</w:t>
      </w:r>
      <w:proofErr w:type="spellEnd"/>
      <w:r w:rsidRPr="00532F77">
        <w:rPr>
          <w:rFonts w:ascii="Garamond" w:hAnsi="Garamond" w:cs="Times New Roman"/>
          <w:color w:val="000000"/>
          <w:sz w:val="24"/>
          <w:szCs w:val="24"/>
        </w:rPr>
        <w:t xml:space="preserve"> posaçërisht për përdorim nga Forcat e Armatosura ose nga institucionet e sigurisë.</w:t>
      </w:r>
    </w:p>
    <w:p w14:paraId="049A87C4"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p>
    <w:p w14:paraId="37571C1B"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color w:val="000000"/>
          <w:sz w:val="24"/>
          <w:szCs w:val="24"/>
        </w:rPr>
      </w:pPr>
      <w:r w:rsidRPr="00532F77">
        <w:rPr>
          <w:rFonts w:ascii="Garamond" w:hAnsi="Garamond" w:cs="Times New Roman"/>
          <w:color w:val="000000"/>
          <w:sz w:val="24"/>
          <w:szCs w:val="24"/>
        </w:rPr>
        <w:t>KREU II</w:t>
      </w:r>
    </w:p>
    <w:p w14:paraId="23DE109A"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color w:val="000000"/>
          <w:sz w:val="24"/>
          <w:szCs w:val="24"/>
        </w:rPr>
      </w:pPr>
      <w:r w:rsidRPr="00532F77">
        <w:rPr>
          <w:rFonts w:ascii="Garamond" w:hAnsi="Garamond" w:cs="Times New Roman"/>
          <w:color w:val="000000"/>
          <w:sz w:val="24"/>
          <w:szCs w:val="24"/>
        </w:rPr>
        <w:t>PROCEDURA E GJURMIMIT DHE REGJISTRI ELEKTRONIK</w:t>
      </w:r>
    </w:p>
    <w:p w14:paraId="192FA0CA"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p>
    <w:p w14:paraId="53382BBD"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Cs/>
          <w:color w:val="000000"/>
          <w:sz w:val="24"/>
          <w:szCs w:val="24"/>
        </w:rPr>
      </w:pPr>
      <w:r w:rsidRPr="00532F77">
        <w:rPr>
          <w:rFonts w:ascii="Garamond" w:hAnsi="Garamond" w:cs="Times New Roman"/>
          <w:bCs/>
          <w:color w:val="000000"/>
          <w:sz w:val="24"/>
          <w:szCs w:val="24"/>
        </w:rPr>
        <w:t>Neni 4</w:t>
      </w:r>
    </w:p>
    <w:p w14:paraId="2CF2E101"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r w:rsidRPr="00532F77">
        <w:rPr>
          <w:rFonts w:ascii="Garamond" w:hAnsi="Garamond" w:cs="Times New Roman"/>
          <w:b/>
          <w:bCs/>
          <w:color w:val="000000"/>
          <w:sz w:val="24"/>
          <w:szCs w:val="24"/>
        </w:rPr>
        <w:t>Procedura e gjurmimit</w:t>
      </w:r>
    </w:p>
    <w:p w14:paraId="7CAEBA0D"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p>
    <w:p w14:paraId="56248AFE" w14:textId="194B5B31"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1. Gjurmimi i çdo njësie armësh, municioni apo pajisjeje ushtarake realizohet nëpërmjet regjistrit elektronik dhe sistemit të gjurmimit të subjekteve të licencuara, të cilat mbulojnë të gjitha fazat e ciklit të jetës së produktit, përfshirë prodhimin, regjistrimin fillestar të gjendjes, magazinimin, transportin, shpërndarjen, përdorimin e asgjësimin.</w:t>
      </w:r>
    </w:p>
    <w:p w14:paraId="20BE651A" w14:textId="51A12520"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2. Regjistri elektronik dhe sistemi i gjurmimit regjistrojnë në mënyrë të automatizuar e të menjëhershme çdo regjistrim fillestar të gjendjes, çdo transaksion, ndryshim pronësie, transferim apo modifikim statusi të njësive të regjistruara, duke garantuar integritetin, pandryshueshmërinë dhe </w:t>
      </w:r>
      <w:proofErr w:type="spellStart"/>
      <w:r w:rsidRPr="00532F77">
        <w:rPr>
          <w:rFonts w:ascii="Garamond" w:hAnsi="Garamond" w:cs="Times New Roman"/>
          <w:color w:val="000000"/>
          <w:sz w:val="24"/>
          <w:szCs w:val="24"/>
        </w:rPr>
        <w:t>gjurmueshmërinë</w:t>
      </w:r>
      <w:proofErr w:type="spellEnd"/>
      <w:r w:rsidRPr="00532F77">
        <w:rPr>
          <w:rFonts w:ascii="Garamond" w:hAnsi="Garamond" w:cs="Times New Roman"/>
          <w:color w:val="000000"/>
          <w:sz w:val="24"/>
          <w:szCs w:val="24"/>
        </w:rPr>
        <w:t xml:space="preserve"> e të dhënave.</w:t>
      </w:r>
    </w:p>
    <w:p w14:paraId="0AA45414" w14:textId="386CB575"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3. Regjistri elektronik dhe sistemi i gjurmimit mundësojnë gjenerimin e raporteve të personalizuara sipas periudhave kohore, llojit të produktit, subjektit të përfshirë apo fazës së ciklit të jetës, duke përfshirë grafikë të lëvizjes dhe sinjalizime për devijime nga itineraret apo procedurat e autorizuara.</w:t>
      </w:r>
    </w:p>
    <w:p w14:paraId="5D3A3BD6" w14:textId="77777777" w:rsidR="000F134E" w:rsidRPr="00532F77" w:rsidRDefault="000F134E" w:rsidP="009C72AF">
      <w:pPr>
        <w:autoSpaceDE w:val="0"/>
        <w:autoSpaceDN w:val="0"/>
        <w:adjustRightInd w:val="0"/>
        <w:spacing w:after="0" w:line="240" w:lineRule="auto"/>
        <w:ind w:firstLine="284"/>
        <w:jc w:val="both"/>
        <w:rPr>
          <w:rFonts w:ascii="Garamond" w:hAnsi="Garamond" w:cs="Times New Roman"/>
          <w:b/>
          <w:bCs/>
          <w:color w:val="000000"/>
          <w:sz w:val="24"/>
          <w:szCs w:val="24"/>
        </w:rPr>
      </w:pPr>
    </w:p>
    <w:p w14:paraId="1E165FE7"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Cs/>
          <w:color w:val="000000"/>
          <w:sz w:val="24"/>
          <w:szCs w:val="24"/>
        </w:rPr>
      </w:pPr>
      <w:r w:rsidRPr="00532F77">
        <w:rPr>
          <w:rFonts w:ascii="Garamond" w:hAnsi="Garamond" w:cs="Times New Roman"/>
          <w:bCs/>
          <w:color w:val="000000"/>
          <w:sz w:val="24"/>
          <w:szCs w:val="24"/>
        </w:rPr>
        <w:t>Neni 5</w:t>
      </w:r>
    </w:p>
    <w:p w14:paraId="5B69EE9E"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r w:rsidRPr="00532F77">
        <w:rPr>
          <w:rFonts w:ascii="Garamond" w:hAnsi="Garamond" w:cs="Times New Roman"/>
          <w:b/>
          <w:bCs/>
          <w:color w:val="000000"/>
          <w:sz w:val="24"/>
          <w:szCs w:val="24"/>
        </w:rPr>
        <w:t>Regjistri elektronik i Agjencisë së Industrisë së Mbrojtjes</w:t>
      </w:r>
    </w:p>
    <w:p w14:paraId="09F40B1A"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p>
    <w:p w14:paraId="725AA6E7" w14:textId="77777777" w:rsidR="000F134E" w:rsidRPr="00532F77" w:rsidRDefault="000F134E" w:rsidP="009C72AF">
      <w:pPr>
        <w:autoSpaceDE w:val="0"/>
        <w:autoSpaceDN w:val="0"/>
        <w:adjustRightInd w:val="0"/>
        <w:spacing w:after="0" w:line="240" w:lineRule="auto"/>
        <w:ind w:firstLine="284"/>
        <w:jc w:val="both"/>
        <w:rPr>
          <w:rFonts w:ascii="Garamond" w:hAnsi="Garamond" w:cs="Times New Roman"/>
          <w:b/>
          <w:bCs/>
          <w:color w:val="000000"/>
          <w:sz w:val="24"/>
          <w:szCs w:val="24"/>
        </w:rPr>
      </w:pPr>
      <w:r w:rsidRPr="00532F77">
        <w:rPr>
          <w:rFonts w:ascii="Garamond" w:hAnsi="Garamond" w:cs="Times New Roman"/>
          <w:color w:val="000000"/>
          <w:sz w:val="24"/>
          <w:szCs w:val="24"/>
        </w:rPr>
        <w:t>Regjistri elektronik i Agjencisë së Industrisë së Mbrojtjes përmban, të paktën, këto të dhëna dhe funksione:</w:t>
      </w:r>
      <w:r w:rsidRPr="00532F77">
        <w:rPr>
          <w:rFonts w:ascii="Garamond" w:hAnsi="Garamond" w:cs="Times New Roman"/>
          <w:b/>
          <w:bCs/>
          <w:color w:val="000000"/>
          <w:sz w:val="24"/>
          <w:szCs w:val="24"/>
        </w:rPr>
        <w:t xml:space="preserve"> </w:t>
      </w:r>
    </w:p>
    <w:p w14:paraId="1D35CB75" w14:textId="102989F9" w:rsidR="000F134E" w:rsidRPr="00532F77" w:rsidRDefault="000F134E" w:rsidP="009C72AF">
      <w:pPr>
        <w:autoSpaceDE w:val="0"/>
        <w:autoSpaceDN w:val="0"/>
        <w:adjustRightInd w:val="0"/>
        <w:spacing w:after="0" w:line="240" w:lineRule="auto"/>
        <w:ind w:firstLine="284"/>
        <w:jc w:val="both"/>
        <w:rPr>
          <w:rFonts w:ascii="Garamond" w:hAnsi="Garamond" w:cs="Times New Roman"/>
          <w:bCs/>
          <w:color w:val="000000"/>
          <w:sz w:val="24"/>
          <w:szCs w:val="24"/>
        </w:rPr>
      </w:pPr>
      <w:r w:rsidRPr="00532F77">
        <w:rPr>
          <w:rFonts w:ascii="Garamond" w:hAnsi="Garamond" w:cs="Times New Roman"/>
          <w:bCs/>
          <w:color w:val="000000"/>
          <w:sz w:val="24"/>
          <w:szCs w:val="24"/>
        </w:rPr>
        <w:lastRenderedPageBreak/>
        <w:t xml:space="preserve">a) Regjistrimin unik dhe të detajuar të çdo njësie armësh, municioni apo pajisjeje ushtarake, përmes një identifikuesi të veçantë, që përfshin të dhëna, si: emri ose kodi i prodhuesit, numri </w:t>
      </w:r>
      <w:proofErr w:type="spellStart"/>
      <w:r w:rsidRPr="00532F77">
        <w:rPr>
          <w:rFonts w:ascii="Garamond" w:hAnsi="Garamond" w:cs="Times New Roman"/>
          <w:bCs/>
          <w:color w:val="000000"/>
          <w:sz w:val="24"/>
          <w:szCs w:val="24"/>
        </w:rPr>
        <w:t>serial</w:t>
      </w:r>
      <w:proofErr w:type="spellEnd"/>
      <w:r w:rsidRPr="00532F77">
        <w:rPr>
          <w:rFonts w:ascii="Garamond" w:hAnsi="Garamond" w:cs="Times New Roman"/>
          <w:bCs/>
          <w:color w:val="000000"/>
          <w:sz w:val="24"/>
          <w:szCs w:val="24"/>
        </w:rPr>
        <w:t>, vendi dhe data e prodhimit, si dhe klasifikimi ushtarak i produktit;</w:t>
      </w:r>
    </w:p>
    <w:p w14:paraId="33CAFB81" w14:textId="7CC2B125" w:rsidR="000F134E" w:rsidRPr="00532F77" w:rsidRDefault="000F134E" w:rsidP="009C72AF">
      <w:pPr>
        <w:autoSpaceDE w:val="0"/>
        <w:autoSpaceDN w:val="0"/>
        <w:adjustRightInd w:val="0"/>
        <w:spacing w:after="0" w:line="240" w:lineRule="auto"/>
        <w:ind w:firstLine="284"/>
        <w:jc w:val="both"/>
        <w:rPr>
          <w:rFonts w:ascii="Garamond" w:hAnsi="Garamond" w:cs="Times New Roman"/>
          <w:bCs/>
          <w:color w:val="000000"/>
          <w:sz w:val="24"/>
          <w:szCs w:val="24"/>
        </w:rPr>
      </w:pPr>
      <w:r w:rsidRPr="00532F77">
        <w:rPr>
          <w:rFonts w:ascii="Garamond" w:hAnsi="Garamond" w:cs="Times New Roman"/>
          <w:bCs/>
          <w:color w:val="000000"/>
          <w:sz w:val="24"/>
          <w:szCs w:val="24"/>
        </w:rPr>
        <w:t>b) Ndërlidhjen me sistemet e subjektit të licencuar për hedhjen e të dhënave për identifikimin dhe gjurmimin e armëve;</w:t>
      </w:r>
    </w:p>
    <w:p w14:paraId="0D1F5FF4" w14:textId="71AC4815" w:rsidR="000F134E" w:rsidRPr="00532F77" w:rsidRDefault="000F134E" w:rsidP="009C72AF">
      <w:pPr>
        <w:autoSpaceDE w:val="0"/>
        <w:autoSpaceDN w:val="0"/>
        <w:adjustRightInd w:val="0"/>
        <w:spacing w:after="0" w:line="240" w:lineRule="auto"/>
        <w:ind w:firstLine="284"/>
        <w:jc w:val="both"/>
        <w:rPr>
          <w:rFonts w:ascii="Garamond" w:hAnsi="Garamond" w:cs="Times New Roman"/>
          <w:bCs/>
          <w:color w:val="000000"/>
          <w:sz w:val="24"/>
          <w:szCs w:val="24"/>
        </w:rPr>
      </w:pPr>
      <w:r w:rsidRPr="00532F77">
        <w:rPr>
          <w:rFonts w:ascii="Garamond" w:hAnsi="Garamond" w:cs="Times New Roman"/>
          <w:bCs/>
          <w:color w:val="000000"/>
          <w:sz w:val="24"/>
          <w:szCs w:val="24"/>
        </w:rPr>
        <w:t>c) Gjenerimin e raporteve periodike dhe analitike mbi sasinë, itineraret, devijimet, përdorimin dhe ngjarjet kritike, në funksion të kontrollit dhe transparencës së aktivitetit të prodhimit të industrisë ushtarake;</w:t>
      </w:r>
    </w:p>
    <w:p w14:paraId="07B0D030" w14:textId="577B3603" w:rsidR="000F134E" w:rsidRPr="00532F77" w:rsidRDefault="000F134E" w:rsidP="009C72AF">
      <w:pPr>
        <w:autoSpaceDE w:val="0"/>
        <w:autoSpaceDN w:val="0"/>
        <w:adjustRightInd w:val="0"/>
        <w:spacing w:after="0" w:line="240" w:lineRule="auto"/>
        <w:ind w:firstLine="284"/>
        <w:jc w:val="both"/>
        <w:rPr>
          <w:rFonts w:ascii="Garamond" w:hAnsi="Garamond" w:cs="Times New Roman"/>
          <w:bCs/>
          <w:color w:val="000000"/>
          <w:sz w:val="24"/>
          <w:szCs w:val="24"/>
        </w:rPr>
      </w:pPr>
      <w:r w:rsidRPr="00532F77">
        <w:rPr>
          <w:rFonts w:ascii="Garamond" w:hAnsi="Garamond" w:cs="Times New Roman"/>
          <w:bCs/>
          <w:color w:val="000000"/>
          <w:sz w:val="24"/>
          <w:szCs w:val="24"/>
        </w:rPr>
        <w:t>ç) Sinjalizimin automatik të manipulimit të paautorizuar</w:t>
      </w:r>
      <w:r w:rsidR="00B772A8">
        <w:rPr>
          <w:rFonts w:ascii="Garamond" w:hAnsi="Garamond" w:cs="Times New Roman"/>
          <w:bCs/>
          <w:color w:val="000000"/>
          <w:sz w:val="24"/>
          <w:szCs w:val="24"/>
        </w:rPr>
        <w:t>,</w:t>
      </w:r>
      <w:r w:rsidRPr="00532F77">
        <w:rPr>
          <w:rFonts w:ascii="Garamond" w:hAnsi="Garamond" w:cs="Times New Roman"/>
          <w:bCs/>
          <w:color w:val="000000"/>
          <w:sz w:val="24"/>
          <w:szCs w:val="24"/>
        </w:rPr>
        <w:t xml:space="preserve"> apo shkeljes së procedurave të sigurisë nëpërmjet aktivizimit të alarmeve dhe njoftimit të menjëhershëm të Agjencisë së Industrisë së Mbrojtjes;</w:t>
      </w:r>
    </w:p>
    <w:p w14:paraId="252F6BEC" w14:textId="181C8642" w:rsidR="000F134E" w:rsidRPr="00532F77" w:rsidRDefault="000F134E" w:rsidP="009C72AF">
      <w:pPr>
        <w:autoSpaceDE w:val="0"/>
        <w:autoSpaceDN w:val="0"/>
        <w:adjustRightInd w:val="0"/>
        <w:spacing w:after="0" w:line="240" w:lineRule="auto"/>
        <w:ind w:firstLine="284"/>
        <w:jc w:val="both"/>
        <w:rPr>
          <w:rFonts w:ascii="Garamond" w:hAnsi="Garamond" w:cs="Times New Roman"/>
          <w:bCs/>
          <w:color w:val="000000"/>
          <w:sz w:val="24"/>
          <w:szCs w:val="24"/>
        </w:rPr>
      </w:pPr>
      <w:r w:rsidRPr="00532F77">
        <w:rPr>
          <w:rFonts w:ascii="Garamond" w:hAnsi="Garamond" w:cs="Times New Roman"/>
          <w:bCs/>
          <w:color w:val="000000"/>
          <w:sz w:val="24"/>
          <w:szCs w:val="24"/>
        </w:rPr>
        <w:t xml:space="preserve">d) Ruajtjen e kopjeve rezervë </w:t>
      </w:r>
      <w:r w:rsidRPr="00532F77">
        <w:rPr>
          <w:rFonts w:ascii="Garamond" w:hAnsi="Garamond" w:cs="Times New Roman"/>
          <w:bCs/>
          <w:i/>
          <w:iCs/>
          <w:color w:val="000000"/>
          <w:sz w:val="24"/>
          <w:szCs w:val="24"/>
        </w:rPr>
        <w:t>(</w:t>
      </w:r>
      <w:proofErr w:type="spellStart"/>
      <w:r w:rsidRPr="00532F77">
        <w:rPr>
          <w:rFonts w:ascii="Garamond" w:hAnsi="Garamond" w:cs="Times New Roman"/>
          <w:bCs/>
          <w:i/>
          <w:iCs/>
          <w:color w:val="000000"/>
          <w:sz w:val="24"/>
          <w:szCs w:val="24"/>
        </w:rPr>
        <w:t>backup</w:t>
      </w:r>
      <w:proofErr w:type="spellEnd"/>
      <w:r w:rsidRPr="00532F77">
        <w:rPr>
          <w:rFonts w:ascii="Garamond" w:hAnsi="Garamond" w:cs="Times New Roman"/>
          <w:bCs/>
          <w:i/>
          <w:iCs/>
          <w:color w:val="000000"/>
          <w:sz w:val="24"/>
          <w:szCs w:val="24"/>
        </w:rPr>
        <w:t>)</w:t>
      </w:r>
      <w:r w:rsidRPr="00532F77">
        <w:rPr>
          <w:rFonts w:ascii="Garamond" w:hAnsi="Garamond" w:cs="Times New Roman"/>
          <w:bCs/>
          <w:color w:val="000000"/>
          <w:sz w:val="24"/>
          <w:szCs w:val="24"/>
        </w:rPr>
        <w:t xml:space="preserve"> të </w:t>
      </w:r>
      <w:proofErr w:type="spellStart"/>
      <w:r w:rsidRPr="00532F77">
        <w:rPr>
          <w:rFonts w:ascii="Garamond" w:hAnsi="Garamond" w:cs="Times New Roman"/>
          <w:bCs/>
          <w:color w:val="000000"/>
          <w:sz w:val="24"/>
          <w:szCs w:val="24"/>
        </w:rPr>
        <w:t>të</w:t>
      </w:r>
      <w:proofErr w:type="spellEnd"/>
      <w:r w:rsidRPr="00532F77">
        <w:rPr>
          <w:rFonts w:ascii="Garamond" w:hAnsi="Garamond" w:cs="Times New Roman"/>
          <w:bCs/>
          <w:color w:val="000000"/>
          <w:sz w:val="24"/>
          <w:szCs w:val="24"/>
        </w:rPr>
        <w:t xml:space="preserve"> dhënave në mënyrë të sigurt e të </w:t>
      </w:r>
      <w:proofErr w:type="spellStart"/>
      <w:r w:rsidRPr="00532F77">
        <w:rPr>
          <w:rFonts w:ascii="Garamond" w:hAnsi="Garamond" w:cs="Times New Roman"/>
          <w:bCs/>
          <w:color w:val="000000"/>
          <w:sz w:val="24"/>
          <w:szCs w:val="24"/>
        </w:rPr>
        <w:t>verifikueshme</w:t>
      </w:r>
      <w:proofErr w:type="spellEnd"/>
      <w:r w:rsidRPr="00532F77">
        <w:rPr>
          <w:rFonts w:ascii="Garamond" w:hAnsi="Garamond" w:cs="Times New Roman"/>
          <w:bCs/>
          <w:color w:val="000000"/>
          <w:sz w:val="24"/>
          <w:szCs w:val="24"/>
        </w:rPr>
        <w:t>.</w:t>
      </w:r>
    </w:p>
    <w:p w14:paraId="274C1633" w14:textId="77777777" w:rsidR="000F134E" w:rsidRPr="00532F77" w:rsidRDefault="000F134E" w:rsidP="009C72AF">
      <w:pPr>
        <w:autoSpaceDE w:val="0"/>
        <w:autoSpaceDN w:val="0"/>
        <w:adjustRightInd w:val="0"/>
        <w:spacing w:after="0" w:line="240" w:lineRule="auto"/>
        <w:ind w:firstLine="284"/>
        <w:jc w:val="both"/>
        <w:rPr>
          <w:rFonts w:ascii="Garamond" w:hAnsi="Garamond" w:cs="Times New Roman"/>
          <w:bCs/>
          <w:color w:val="000000"/>
          <w:sz w:val="24"/>
          <w:szCs w:val="24"/>
        </w:rPr>
      </w:pPr>
    </w:p>
    <w:p w14:paraId="2CFC77B9"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Cs/>
          <w:color w:val="000000"/>
          <w:sz w:val="24"/>
          <w:szCs w:val="24"/>
        </w:rPr>
      </w:pPr>
      <w:r w:rsidRPr="00532F77">
        <w:rPr>
          <w:rFonts w:ascii="Garamond" w:hAnsi="Garamond" w:cs="Times New Roman"/>
          <w:bCs/>
          <w:color w:val="000000"/>
          <w:sz w:val="24"/>
          <w:szCs w:val="24"/>
        </w:rPr>
        <w:t>Neni 6</w:t>
      </w:r>
    </w:p>
    <w:p w14:paraId="6C89BBD6"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r w:rsidRPr="00532F77">
        <w:rPr>
          <w:rFonts w:ascii="Garamond" w:hAnsi="Garamond" w:cs="Times New Roman"/>
          <w:b/>
          <w:bCs/>
          <w:color w:val="000000"/>
          <w:sz w:val="24"/>
          <w:szCs w:val="24"/>
        </w:rPr>
        <w:t>Sistemi elektronik i gjurmimit për subjektet e licencuara</w:t>
      </w:r>
    </w:p>
    <w:p w14:paraId="7AF7F374" w14:textId="77777777" w:rsidR="000F134E" w:rsidRPr="00532F77" w:rsidRDefault="000F134E" w:rsidP="009C72AF">
      <w:pPr>
        <w:autoSpaceDE w:val="0"/>
        <w:autoSpaceDN w:val="0"/>
        <w:adjustRightInd w:val="0"/>
        <w:spacing w:after="0" w:line="240" w:lineRule="auto"/>
        <w:ind w:firstLine="284"/>
        <w:jc w:val="both"/>
        <w:rPr>
          <w:rFonts w:ascii="Garamond" w:hAnsi="Garamond" w:cs="Times New Roman"/>
          <w:b/>
          <w:bCs/>
          <w:color w:val="000000"/>
          <w:sz w:val="24"/>
          <w:szCs w:val="24"/>
        </w:rPr>
      </w:pPr>
    </w:p>
    <w:p w14:paraId="1543ACF1" w14:textId="446960CE" w:rsidR="000F134E" w:rsidRPr="00532F77" w:rsidRDefault="000F134E" w:rsidP="009C72AF">
      <w:pPr>
        <w:autoSpaceDE w:val="0"/>
        <w:autoSpaceDN w:val="0"/>
        <w:adjustRightInd w:val="0"/>
        <w:spacing w:after="0" w:line="240" w:lineRule="auto"/>
        <w:ind w:firstLine="284"/>
        <w:jc w:val="both"/>
        <w:rPr>
          <w:rFonts w:ascii="Garamond" w:hAnsi="Garamond" w:cs="Times New Roman"/>
          <w:bCs/>
          <w:color w:val="000000"/>
          <w:sz w:val="24"/>
          <w:szCs w:val="24"/>
        </w:rPr>
      </w:pPr>
      <w:r w:rsidRPr="00532F77">
        <w:rPr>
          <w:rFonts w:ascii="Garamond" w:hAnsi="Garamond" w:cs="Times New Roman"/>
          <w:bCs/>
          <w:color w:val="000000"/>
          <w:sz w:val="24"/>
          <w:szCs w:val="24"/>
        </w:rPr>
        <w:t>1. Çdo subjekt i licencuar është i detyruar të krijojë dhe të përdorë një platformë të brendshme elektronike për gjurmimin e regjistrimin e produkteve që trajton, në përputhje me kërkesat teknike të përcaktuara nga Agjencia e Industrisë së Mbrojtjes.</w:t>
      </w:r>
    </w:p>
    <w:p w14:paraId="39D93597" w14:textId="17FDED27" w:rsidR="000F134E" w:rsidRPr="00532F77" w:rsidRDefault="000F134E" w:rsidP="009C72AF">
      <w:pPr>
        <w:autoSpaceDE w:val="0"/>
        <w:autoSpaceDN w:val="0"/>
        <w:adjustRightInd w:val="0"/>
        <w:spacing w:after="0" w:line="240" w:lineRule="auto"/>
        <w:ind w:firstLine="284"/>
        <w:jc w:val="both"/>
        <w:rPr>
          <w:rFonts w:ascii="Garamond" w:hAnsi="Garamond" w:cs="Times New Roman"/>
          <w:bCs/>
          <w:color w:val="000000"/>
          <w:sz w:val="24"/>
          <w:szCs w:val="24"/>
        </w:rPr>
      </w:pPr>
      <w:r w:rsidRPr="00532F77">
        <w:rPr>
          <w:rFonts w:ascii="Garamond" w:hAnsi="Garamond" w:cs="Times New Roman"/>
          <w:bCs/>
          <w:color w:val="000000"/>
          <w:sz w:val="24"/>
          <w:szCs w:val="24"/>
        </w:rPr>
        <w:t xml:space="preserve">2. Sistemi elektronik i gjurmimit i ngritur nga subjekti duhet të përmbushë funksionet kryesore të mëposhtme: </w:t>
      </w:r>
    </w:p>
    <w:p w14:paraId="0E28A976" w14:textId="77777777" w:rsidR="000F134E" w:rsidRPr="00532F77" w:rsidRDefault="000F134E" w:rsidP="009C72AF">
      <w:pPr>
        <w:autoSpaceDE w:val="0"/>
        <w:autoSpaceDN w:val="0"/>
        <w:adjustRightInd w:val="0"/>
        <w:spacing w:after="0" w:line="240" w:lineRule="auto"/>
        <w:ind w:firstLine="284"/>
        <w:jc w:val="both"/>
        <w:rPr>
          <w:rFonts w:ascii="Garamond" w:hAnsi="Garamond" w:cs="Times New Roman"/>
          <w:bCs/>
          <w:color w:val="000000"/>
          <w:sz w:val="24"/>
          <w:szCs w:val="24"/>
        </w:rPr>
      </w:pPr>
      <w:r w:rsidRPr="00532F77">
        <w:rPr>
          <w:rFonts w:ascii="Garamond" w:hAnsi="Garamond" w:cs="Times New Roman"/>
          <w:bCs/>
          <w:color w:val="000000"/>
          <w:sz w:val="24"/>
          <w:szCs w:val="24"/>
        </w:rPr>
        <w:t xml:space="preserve">a) Regjistrimin unik dhe të detajuar të çdo njësie armësh, municionesh, </w:t>
      </w:r>
      <w:r w:rsidRPr="00532F77">
        <w:rPr>
          <w:rFonts w:ascii="Garamond" w:hAnsi="Garamond" w:cs="Times New Roman"/>
          <w:color w:val="000000"/>
          <w:sz w:val="24"/>
          <w:szCs w:val="24"/>
        </w:rPr>
        <w:t>pajisjesh</w:t>
      </w:r>
      <w:r w:rsidRPr="00532F77">
        <w:rPr>
          <w:rFonts w:ascii="Garamond" w:hAnsi="Garamond" w:cs="Times New Roman"/>
          <w:bCs/>
          <w:color w:val="000000"/>
          <w:sz w:val="24"/>
          <w:szCs w:val="24"/>
        </w:rPr>
        <w:t xml:space="preserve"> dhe teknologjish ushtarake nëpërmjet një identifikuesi të veçantë, që përfshin: emrin e prodhuesit, numrin </w:t>
      </w:r>
      <w:proofErr w:type="spellStart"/>
      <w:r w:rsidRPr="00532F77">
        <w:rPr>
          <w:rFonts w:ascii="Garamond" w:hAnsi="Garamond" w:cs="Times New Roman"/>
          <w:bCs/>
          <w:color w:val="000000"/>
          <w:sz w:val="24"/>
          <w:szCs w:val="24"/>
        </w:rPr>
        <w:t>serial</w:t>
      </w:r>
      <w:proofErr w:type="spellEnd"/>
      <w:r w:rsidRPr="00532F77">
        <w:rPr>
          <w:rFonts w:ascii="Garamond" w:hAnsi="Garamond" w:cs="Times New Roman"/>
          <w:bCs/>
          <w:color w:val="000000"/>
          <w:sz w:val="24"/>
          <w:szCs w:val="24"/>
        </w:rPr>
        <w:t>, vendin dhe datën e prodhimit, si dhe klasifikimin ushtarak;</w:t>
      </w:r>
    </w:p>
    <w:p w14:paraId="48F9BE5A" w14:textId="57628B7E" w:rsidR="000F134E" w:rsidRPr="00532F77" w:rsidRDefault="000F134E" w:rsidP="009C72AF">
      <w:pPr>
        <w:autoSpaceDE w:val="0"/>
        <w:autoSpaceDN w:val="0"/>
        <w:adjustRightInd w:val="0"/>
        <w:spacing w:after="0" w:line="240" w:lineRule="auto"/>
        <w:ind w:firstLine="284"/>
        <w:jc w:val="both"/>
        <w:rPr>
          <w:rFonts w:ascii="Garamond" w:hAnsi="Garamond" w:cs="Times New Roman"/>
          <w:bCs/>
          <w:color w:val="000000"/>
          <w:sz w:val="24"/>
          <w:szCs w:val="24"/>
        </w:rPr>
      </w:pPr>
      <w:r w:rsidRPr="00532F77">
        <w:rPr>
          <w:rFonts w:ascii="Garamond" w:hAnsi="Garamond" w:cs="Times New Roman"/>
          <w:bCs/>
          <w:color w:val="000000"/>
          <w:sz w:val="24"/>
          <w:szCs w:val="24"/>
        </w:rPr>
        <w:t>b) Verifikimin në kohë reale të gjendjes e të lëvizjes së njësive të regjistruara nëpërmjet integrimit me pajisje të gjurmimit elektronik dhe sisteme të tjera të mbikëqyrjes;</w:t>
      </w:r>
    </w:p>
    <w:p w14:paraId="30085C29" w14:textId="416D9C8A" w:rsidR="000F134E" w:rsidRPr="00532F77" w:rsidRDefault="000F134E" w:rsidP="009C72AF">
      <w:pPr>
        <w:autoSpaceDE w:val="0"/>
        <w:autoSpaceDN w:val="0"/>
        <w:adjustRightInd w:val="0"/>
        <w:spacing w:after="0" w:line="240" w:lineRule="auto"/>
        <w:ind w:firstLine="284"/>
        <w:jc w:val="both"/>
        <w:rPr>
          <w:rFonts w:ascii="Garamond" w:hAnsi="Garamond" w:cs="Times New Roman"/>
          <w:bCs/>
          <w:color w:val="000000"/>
          <w:sz w:val="24"/>
          <w:szCs w:val="24"/>
        </w:rPr>
      </w:pPr>
      <w:r w:rsidRPr="00532F77">
        <w:rPr>
          <w:rFonts w:ascii="Garamond" w:hAnsi="Garamond" w:cs="Times New Roman"/>
          <w:bCs/>
          <w:color w:val="000000"/>
          <w:sz w:val="24"/>
          <w:szCs w:val="24"/>
        </w:rPr>
        <w:t>c) Gjenerimin e raporteve periodike dhe analitike mbi sasinë, itineraret, devijimet, përdorimin dhe ngjarjet kritike;</w:t>
      </w:r>
    </w:p>
    <w:p w14:paraId="4BC46616" w14:textId="1D94C0ED" w:rsidR="000F134E" w:rsidRPr="00532F77" w:rsidRDefault="000F134E" w:rsidP="009C72AF">
      <w:pPr>
        <w:autoSpaceDE w:val="0"/>
        <w:autoSpaceDN w:val="0"/>
        <w:adjustRightInd w:val="0"/>
        <w:spacing w:after="0" w:line="240" w:lineRule="auto"/>
        <w:ind w:firstLine="284"/>
        <w:jc w:val="both"/>
        <w:rPr>
          <w:rFonts w:ascii="Garamond" w:hAnsi="Garamond" w:cs="Times New Roman"/>
          <w:bCs/>
          <w:color w:val="000000"/>
          <w:sz w:val="24"/>
          <w:szCs w:val="24"/>
        </w:rPr>
      </w:pPr>
      <w:r w:rsidRPr="00532F77">
        <w:rPr>
          <w:rFonts w:ascii="Garamond" w:hAnsi="Garamond" w:cs="Times New Roman"/>
          <w:color w:val="000000"/>
          <w:sz w:val="24"/>
          <w:szCs w:val="24"/>
        </w:rPr>
        <w:t xml:space="preserve">ç) </w:t>
      </w:r>
      <w:r w:rsidRPr="00532F77">
        <w:rPr>
          <w:rFonts w:ascii="Garamond" w:hAnsi="Garamond" w:cs="Times New Roman"/>
          <w:bCs/>
          <w:color w:val="000000"/>
          <w:sz w:val="24"/>
          <w:szCs w:val="24"/>
        </w:rPr>
        <w:t>Sinjalizimin automatik të çdo devijimi nga itinerari i autorizuar, manipulimi i</w:t>
      </w:r>
      <w:r w:rsidRPr="00532F77">
        <w:rPr>
          <w:rFonts w:ascii="Garamond" w:hAnsi="Garamond" w:cs="Times New Roman"/>
          <w:bCs/>
          <w:color w:val="EE0000"/>
          <w:sz w:val="24"/>
          <w:szCs w:val="24"/>
        </w:rPr>
        <w:t xml:space="preserve"> </w:t>
      </w:r>
      <w:r w:rsidRPr="00532F77">
        <w:rPr>
          <w:rFonts w:ascii="Garamond" w:hAnsi="Garamond" w:cs="Times New Roman"/>
          <w:bCs/>
          <w:color w:val="000000"/>
          <w:sz w:val="24"/>
          <w:szCs w:val="24"/>
        </w:rPr>
        <w:t>paautorizuar apo shkelje të procedurave të sigurisë nëpërmjet aktivizimit të alarmeve dhe njoftimit të menjëhershëm të strukturave të brendshme të sigurisë dhe të Agjencisë së Industrisë së Mbrojtjes;</w:t>
      </w:r>
    </w:p>
    <w:p w14:paraId="488D47FD" w14:textId="73B12227" w:rsidR="000F134E" w:rsidRPr="00532F77" w:rsidRDefault="000F134E" w:rsidP="009C72AF">
      <w:pPr>
        <w:autoSpaceDE w:val="0"/>
        <w:autoSpaceDN w:val="0"/>
        <w:adjustRightInd w:val="0"/>
        <w:spacing w:after="0" w:line="240" w:lineRule="auto"/>
        <w:ind w:firstLine="284"/>
        <w:jc w:val="both"/>
        <w:rPr>
          <w:rFonts w:ascii="Garamond" w:hAnsi="Garamond" w:cs="Times New Roman"/>
          <w:bCs/>
          <w:color w:val="000000"/>
          <w:sz w:val="24"/>
          <w:szCs w:val="24"/>
        </w:rPr>
      </w:pPr>
      <w:r w:rsidRPr="00532F77">
        <w:rPr>
          <w:rFonts w:ascii="Garamond" w:hAnsi="Garamond" w:cs="Times New Roman"/>
          <w:bCs/>
          <w:color w:val="000000"/>
          <w:sz w:val="24"/>
          <w:szCs w:val="24"/>
        </w:rPr>
        <w:t>d) Ndërlidhjen me regjistrin elektronik të Agjencisë së Industrisë së Mbrojtjes;</w:t>
      </w:r>
    </w:p>
    <w:p w14:paraId="6F0F8142" w14:textId="3473D7D1" w:rsidR="000F134E" w:rsidRPr="00532F77" w:rsidRDefault="000F134E" w:rsidP="009C72AF">
      <w:pPr>
        <w:autoSpaceDE w:val="0"/>
        <w:autoSpaceDN w:val="0"/>
        <w:adjustRightInd w:val="0"/>
        <w:spacing w:after="0" w:line="240" w:lineRule="auto"/>
        <w:ind w:firstLine="284"/>
        <w:jc w:val="both"/>
        <w:rPr>
          <w:rFonts w:ascii="Garamond" w:hAnsi="Garamond" w:cs="Times New Roman"/>
          <w:bCs/>
          <w:color w:val="000000"/>
          <w:sz w:val="24"/>
          <w:szCs w:val="24"/>
        </w:rPr>
      </w:pPr>
      <w:r w:rsidRPr="00532F77">
        <w:rPr>
          <w:rFonts w:ascii="Garamond" w:hAnsi="Garamond" w:cs="Times New Roman"/>
          <w:bCs/>
          <w:color w:val="000000"/>
          <w:sz w:val="24"/>
          <w:szCs w:val="24"/>
        </w:rPr>
        <w:t>dh) Sigurimin e integritetit e të mbrojtjes së të dhënave, sistemeve dhe rrjeteve digjitale, në përputhje me legjislacionin për sigurinë kibernetike dhe mbrojtjen e informacionit të klasifikuar;</w:t>
      </w:r>
    </w:p>
    <w:p w14:paraId="40DEC4B3" w14:textId="00EBFF81" w:rsidR="000F134E" w:rsidRPr="00532F77" w:rsidRDefault="000F134E" w:rsidP="009C72AF">
      <w:pPr>
        <w:autoSpaceDE w:val="0"/>
        <w:autoSpaceDN w:val="0"/>
        <w:adjustRightInd w:val="0"/>
        <w:spacing w:after="0" w:line="240" w:lineRule="auto"/>
        <w:ind w:firstLine="284"/>
        <w:jc w:val="both"/>
        <w:rPr>
          <w:rFonts w:ascii="Garamond" w:hAnsi="Garamond" w:cs="Times New Roman"/>
          <w:bCs/>
          <w:color w:val="000000"/>
          <w:sz w:val="24"/>
          <w:szCs w:val="24"/>
        </w:rPr>
      </w:pPr>
      <w:r w:rsidRPr="00532F77">
        <w:rPr>
          <w:rFonts w:ascii="Garamond" w:hAnsi="Garamond" w:cs="Times New Roman"/>
          <w:bCs/>
          <w:color w:val="000000"/>
          <w:sz w:val="24"/>
          <w:szCs w:val="24"/>
        </w:rPr>
        <w:t>e)</w:t>
      </w:r>
      <w:r w:rsidR="00532F77" w:rsidRPr="00532F77">
        <w:rPr>
          <w:rFonts w:ascii="Garamond" w:hAnsi="Garamond" w:cs="Times New Roman"/>
          <w:bCs/>
          <w:color w:val="000000"/>
          <w:sz w:val="24"/>
          <w:szCs w:val="24"/>
        </w:rPr>
        <w:t xml:space="preserve"> </w:t>
      </w:r>
      <w:r w:rsidRPr="00532F77">
        <w:rPr>
          <w:rFonts w:ascii="Garamond" w:hAnsi="Garamond" w:cs="Times New Roman"/>
          <w:bCs/>
          <w:color w:val="000000"/>
          <w:sz w:val="24"/>
          <w:szCs w:val="24"/>
        </w:rPr>
        <w:t xml:space="preserve">Ruajtjen e kopjeve rezervë </w:t>
      </w:r>
      <w:r w:rsidRPr="00532F77">
        <w:rPr>
          <w:rFonts w:ascii="Garamond" w:hAnsi="Garamond" w:cs="Times New Roman"/>
          <w:bCs/>
          <w:i/>
          <w:iCs/>
          <w:color w:val="000000"/>
          <w:sz w:val="24"/>
          <w:szCs w:val="24"/>
        </w:rPr>
        <w:t>(</w:t>
      </w:r>
      <w:proofErr w:type="spellStart"/>
      <w:r w:rsidRPr="00532F77">
        <w:rPr>
          <w:rFonts w:ascii="Garamond" w:hAnsi="Garamond" w:cs="Times New Roman"/>
          <w:bCs/>
          <w:i/>
          <w:iCs/>
          <w:color w:val="000000"/>
          <w:sz w:val="24"/>
          <w:szCs w:val="24"/>
        </w:rPr>
        <w:t>backup</w:t>
      </w:r>
      <w:proofErr w:type="spellEnd"/>
      <w:r w:rsidRPr="00532F77">
        <w:rPr>
          <w:rFonts w:ascii="Garamond" w:hAnsi="Garamond" w:cs="Times New Roman"/>
          <w:bCs/>
          <w:i/>
          <w:iCs/>
          <w:color w:val="000000"/>
          <w:sz w:val="24"/>
          <w:szCs w:val="24"/>
        </w:rPr>
        <w:t xml:space="preserve">) </w:t>
      </w:r>
      <w:r w:rsidRPr="00532F77">
        <w:rPr>
          <w:rFonts w:ascii="Garamond" w:hAnsi="Garamond" w:cs="Times New Roman"/>
          <w:bCs/>
          <w:color w:val="000000"/>
          <w:sz w:val="24"/>
          <w:szCs w:val="24"/>
        </w:rPr>
        <w:t xml:space="preserve">të </w:t>
      </w:r>
      <w:proofErr w:type="spellStart"/>
      <w:r w:rsidRPr="00532F77">
        <w:rPr>
          <w:rFonts w:ascii="Garamond" w:hAnsi="Garamond" w:cs="Times New Roman"/>
          <w:bCs/>
          <w:color w:val="000000"/>
          <w:sz w:val="24"/>
          <w:szCs w:val="24"/>
        </w:rPr>
        <w:t>të</w:t>
      </w:r>
      <w:proofErr w:type="spellEnd"/>
      <w:r w:rsidRPr="00532F77">
        <w:rPr>
          <w:rFonts w:ascii="Garamond" w:hAnsi="Garamond" w:cs="Times New Roman"/>
          <w:bCs/>
          <w:color w:val="000000"/>
          <w:sz w:val="24"/>
          <w:szCs w:val="24"/>
        </w:rPr>
        <w:t xml:space="preserve"> dhënave në mënyrë të sigurt e të </w:t>
      </w:r>
      <w:proofErr w:type="spellStart"/>
      <w:r w:rsidRPr="00532F77">
        <w:rPr>
          <w:rFonts w:ascii="Garamond" w:hAnsi="Garamond" w:cs="Times New Roman"/>
          <w:bCs/>
          <w:color w:val="000000"/>
          <w:sz w:val="24"/>
          <w:szCs w:val="24"/>
        </w:rPr>
        <w:t>verifikueshme</w:t>
      </w:r>
      <w:proofErr w:type="spellEnd"/>
      <w:r w:rsidRPr="00532F77">
        <w:rPr>
          <w:rFonts w:ascii="Garamond" w:hAnsi="Garamond" w:cs="Times New Roman"/>
          <w:bCs/>
          <w:color w:val="000000"/>
          <w:sz w:val="24"/>
          <w:szCs w:val="24"/>
        </w:rPr>
        <w:t>.</w:t>
      </w:r>
    </w:p>
    <w:p w14:paraId="7F9E6097" w14:textId="77777777"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bCs/>
          <w:color w:val="000000"/>
          <w:sz w:val="24"/>
          <w:szCs w:val="24"/>
        </w:rPr>
        <w:t xml:space="preserve">3. Subjekti i licencuar është përgjegjës për mirëmbajtjen, përditësimin dhe </w:t>
      </w:r>
      <w:proofErr w:type="spellStart"/>
      <w:r w:rsidRPr="00532F77">
        <w:rPr>
          <w:rFonts w:ascii="Garamond" w:hAnsi="Garamond" w:cs="Times New Roman"/>
          <w:bCs/>
          <w:color w:val="000000"/>
          <w:sz w:val="24"/>
          <w:szCs w:val="24"/>
        </w:rPr>
        <w:t>auditimin</w:t>
      </w:r>
      <w:proofErr w:type="spellEnd"/>
      <w:r w:rsidRPr="00532F77">
        <w:rPr>
          <w:rFonts w:ascii="Garamond" w:hAnsi="Garamond" w:cs="Times New Roman"/>
          <w:bCs/>
          <w:color w:val="000000"/>
          <w:sz w:val="24"/>
          <w:szCs w:val="24"/>
        </w:rPr>
        <w:t xml:space="preserve"> periodik të platformës së tij të gjurmimit, si dhe për sigurimin e </w:t>
      </w:r>
      <w:proofErr w:type="spellStart"/>
      <w:r w:rsidRPr="00532F77">
        <w:rPr>
          <w:rFonts w:ascii="Garamond" w:hAnsi="Garamond" w:cs="Times New Roman"/>
          <w:bCs/>
          <w:color w:val="000000"/>
          <w:sz w:val="24"/>
          <w:szCs w:val="24"/>
        </w:rPr>
        <w:t>aksesit</w:t>
      </w:r>
      <w:proofErr w:type="spellEnd"/>
      <w:r w:rsidRPr="00532F77">
        <w:rPr>
          <w:rFonts w:ascii="Garamond" w:hAnsi="Garamond" w:cs="Times New Roman"/>
          <w:bCs/>
          <w:color w:val="000000"/>
          <w:sz w:val="24"/>
          <w:szCs w:val="24"/>
        </w:rPr>
        <w:t xml:space="preserve"> të autorizuar të Agjencisë së Industrisë së Mbrojtjes për qëllime inspektimi dhe kontrolli.</w:t>
      </w:r>
    </w:p>
    <w:p w14:paraId="79EC7ECF" w14:textId="77777777" w:rsidR="000F134E" w:rsidRPr="00532F77" w:rsidRDefault="000F134E" w:rsidP="009C72AF">
      <w:pPr>
        <w:autoSpaceDE w:val="0"/>
        <w:autoSpaceDN w:val="0"/>
        <w:adjustRightInd w:val="0"/>
        <w:spacing w:after="0" w:line="240" w:lineRule="auto"/>
        <w:ind w:firstLine="284"/>
        <w:rPr>
          <w:rFonts w:ascii="Garamond" w:hAnsi="Garamond" w:cs="Times New Roman"/>
          <w:color w:val="000000"/>
          <w:sz w:val="24"/>
          <w:szCs w:val="24"/>
        </w:rPr>
      </w:pPr>
    </w:p>
    <w:p w14:paraId="00C9B214"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Cs/>
          <w:color w:val="000000"/>
          <w:sz w:val="24"/>
          <w:szCs w:val="24"/>
        </w:rPr>
      </w:pPr>
      <w:r w:rsidRPr="00532F77">
        <w:rPr>
          <w:rFonts w:ascii="Garamond" w:hAnsi="Garamond" w:cs="Times New Roman"/>
          <w:bCs/>
          <w:color w:val="000000"/>
          <w:sz w:val="24"/>
          <w:szCs w:val="24"/>
        </w:rPr>
        <w:t>Neni 7</w:t>
      </w:r>
    </w:p>
    <w:p w14:paraId="54C16BE0"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r w:rsidRPr="00532F77">
        <w:rPr>
          <w:rFonts w:ascii="Garamond" w:hAnsi="Garamond" w:cs="Times New Roman"/>
          <w:b/>
          <w:bCs/>
          <w:color w:val="000000"/>
          <w:sz w:val="24"/>
          <w:szCs w:val="24"/>
        </w:rPr>
        <w:t>Regjistrimi dhe përditësimi i të dhënave</w:t>
      </w:r>
    </w:p>
    <w:p w14:paraId="1B545C93"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p>
    <w:p w14:paraId="0E703D6F" w14:textId="5EA7BD5A" w:rsidR="000F134E" w:rsidRPr="00532F77" w:rsidRDefault="000F134E" w:rsidP="009C72AF">
      <w:pPr>
        <w:autoSpaceDE w:val="0"/>
        <w:autoSpaceDN w:val="0"/>
        <w:adjustRightInd w:val="0"/>
        <w:spacing w:after="0" w:line="240" w:lineRule="auto"/>
        <w:ind w:firstLine="284"/>
        <w:jc w:val="both"/>
        <w:rPr>
          <w:rFonts w:ascii="Garamond" w:hAnsi="Garamond" w:cs="Times New Roman"/>
          <w:bCs/>
          <w:color w:val="000000"/>
          <w:sz w:val="24"/>
          <w:szCs w:val="24"/>
        </w:rPr>
      </w:pPr>
      <w:r w:rsidRPr="00532F77">
        <w:rPr>
          <w:rFonts w:ascii="Garamond" w:hAnsi="Garamond" w:cs="Times New Roman"/>
          <w:bCs/>
          <w:color w:val="000000"/>
          <w:sz w:val="24"/>
          <w:szCs w:val="24"/>
        </w:rPr>
        <w:t xml:space="preserve">1. Subjektet e licencuara janë të detyruara të regjistrojnë dhe të përditësojnë në mënyrë të vazhdueshme të dhënat për çdo njësi </w:t>
      </w:r>
      <w:r w:rsidRPr="00532F77">
        <w:rPr>
          <w:rFonts w:ascii="Garamond" w:hAnsi="Garamond" w:cs="Times New Roman"/>
          <w:color w:val="000000"/>
          <w:sz w:val="24"/>
          <w:szCs w:val="24"/>
        </w:rPr>
        <w:t>armësh, municionesh, pajisjesh dhe teknologjish ushtarake,</w:t>
      </w:r>
      <w:r w:rsidRPr="00532F77">
        <w:rPr>
          <w:rFonts w:ascii="Garamond" w:hAnsi="Garamond" w:cs="Times New Roman"/>
          <w:bCs/>
          <w:color w:val="000000"/>
          <w:sz w:val="24"/>
          <w:szCs w:val="24"/>
        </w:rPr>
        <w:t xml:space="preserve"> për të cilën mbajnë përgjegjësi, në përputhje me kërkesat e përcaktuara nga Agjencia e Industrisë së Mbrojtjes.</w:t>
      </w:r>
    </w:p>
    <w:p w14:paraId="0840B1A1" w14:textId="0B61D207" w:rsidR="000F134E" w:rsidRPr="00532F77" w:rsidRDefault="000F134E" w:rsidP="009C72AF">
      <w:pPr>
        <w:autoSpaceDE w:val="0"/>
        <w:autoSpaceDN w:val="0"/>
        <w:adjustRightInd w:val="0"/>
        <w:spacing w:after="0" w:line="240" w:lineRule="auto"/>
        <w:ind w:firstLine="284"/>
        <w:jc w:val="both"/>
        <w:rPr>
          <w:rFonts w:ascii="Garamond" w:hAnsi="Garamond" w:cs="Times New Roman"/>
          <w:bCs/>
          <w:color w:val="000000"/>
          <w:sz w:val="24"/>
          <w:szCs w:val="24"/>
        </w:rPr>
      </w:pPr>
      <w:r w:rsidRPr="00532F77">
        <w:rPr>
          <w:rFonts w:ascii="Garamond" w:hAnsi="Garamond" w:cs="Times New Roman"/>
          <w:bCs/>
          <w:color w:val="000000"/>
          <w:sz w:val="24"/>
          <w:szCs w:val="24"/>
        </w:rPr>
        <w:t xml:space="preserve">2. Regjistrimi përfshin të dhëna të detajuara për identifikimin e gjurmimin e çdo njësie, përfshirë: emrin e prodhuesit, numrin </w:t>
      </w:r>
      <w:proofErr w:type="spellStart"/>
      <w:r w:rsidRPr="00532F77">
        <w:rPr>
          <w:rFonts w:ascii="Garamond" w:hAnsi="Garamond" w:cs="Times New Roman"/>
          <w:bCs/>
          <w:color w:val="000000"/>
          <w:sz w:val="24"/>
          <w:szCs w:val="24"/>
        </w:rPr>
        <w:t>serial</w:t>
      </w:r>
      <w:proofErr w:type="spellEnd"/>
      <w:r w:rsidRPr="00532F77">
        <w:rPr>
          <w:rFonts w:ascii="Garamond" w:hAnsi="Garamond" w:cs="Times New Roman"/>
          <w:bCs/>
          <w:color w:val="000000"/>
          <w:sz w:val="24"/>
          <w:szCs w:val="24"/>
        </w:rPr>
        <w:t>, datën dhe vendin e prodhimit, llojin dhe kalibrin, lotin e prodhimit, si dhe çdo informacion tjetër të nevojshëm për qëllime sigurie dhe transparence.</w:t>
      </w:r>
    </w:p>
    <w:p w14:paraId="3945E474" w14:textId="4DFA03C8" w:rsidR="000F134E" w:rsidRPr="00532F77" w:rsidRDefault="000F134E" w:rsidP="009C72AF">
      <w:pPr>
        <w:autoSpaceDE w:val="0"/>
        <w:autoSpaceDN w:val="0"/>
        <w:adjustRightInd w:val="0"/>
        <w:spacing w:after="0" w:line="240" w:lineRule="auto"/>
        <w:ind w:firstLine="284"/>
        <w:jc w:val="both"/>
        <w:rPr>
          <w:rFonts w:ascii="Garamond" w:hAnsi="Garamond" w:cs="Times New Roman"/>
          <w:bCs/>
          <w:color w:val="000000"/>
          <w:sz w:val="24"/>
          <w:szCs w:val="24"/>
        </w:rPr>
      </w:pPr>
      <w:r w:rsidRPr="00532F77">
        <w:rPr>
          <w:rFonts w:ascii="Garamond" w:hAnsi="Garamond" w:cs="Times New Roman"/>
          <w:bCs/>
          <w:color w:val="000000"/>
          <w:sz w:val="24"/>
          <w:szCs w:val="24"/>
        </w:rPr>
        <w:t xml:space="preserve">3. Subjektet janë përgjegjëse për saktësinë, përditësimin e përputhshmërinë e të dhënave të regjistruara me aktivitetin real të tyre, si dhe për sigurimin e </w:t>
      </w:r>
      <w:proofErr w:type="spellStart"/>
      <w:r w:rsidRPr="00532F77">
        <w:rPr>
          <w:rFonts w:ascii="Garamond" w:hAnsi="Garamond" w:cs="Times New Roman"/>
          <w:bCs/>
          <w:color w:val="000000"/>
          <w:sz w:val="24"/>
          <w:szCs w:val="24"/>
        </w:rPr>
        <w:t>aksesit</w:t>
      </w:r>
      <w:proofErr w:type="spellEnd"/>
      <w:r w:rsidRPr="00532F77">
        <w:rPr>
          <w:rFonts w:ascii="Garamond" w:hAnsi="Garamond" w:cs="Times New Roman"/>
          <w:bCs/>
          <w:color w:val="000000"/>
          <w:sz w:val="24"/>
          <w:szCs w:val="24"/>
        </w:rPr>
        <w:t xml:space="preserve"> të autorizuar të Agjencisë së Industrisë së Mbrojtjes për qëllime inspektimi dhe kontrolli.</w:t>
      </w:r>
    </w:p>
    <w:p w14:paraId="1B511DEE" w14:textId="625FDC26" w:rsidR="000F134E" w:rsidRPr="00532F77" w:rsidRDefault="000F134E" w:rsidP="009C72AF">
      <w:pPr>
        <w:autoSpaceDE w:val="0"/>
        <w:autoSpaceDN w:val="0"/>
        <w:adjustRightInd w:val="0"/>
        <w:spacing w:after="0" w:line="240" w:lineRule="auto"/>
        <w:ind w:firstLine="284"/>
        <w:jc w:val="both"/>
        <w:rPr>
          <w:rFonts w:ascii="Garamond" w:hAnsi="Garamond" w:cs="Times New Roman"/>
          <w:bCs/>
          <w:color w:val="000000"/>
          <w:sz w:val="24"/>
          <w:szCs w:val="24"/>
        </w:rPr>
      </w:pPr>
      <w:r w:rsidRPr="00532F77">
        <w:rPr>
          <w:rFonts w:ascii="Garamond" w:hAnsi="Garamond" w:cs="Times New Roman"/>
          <w:bCs/>
          <w:color w:val="000000"/>
          <w:sz w:val="24"/>
          <w:szCs w:val="24"/>
        </w:rPr>
        <w:lastRenderedPageBreak/>
        <w:t xml:space="preserve">4. Agjencia e Industrisë së Mbrojtjes administron dhe ruan të dhënat e dërguara nga subjektet, pa ndërhyrë në përmbajtjen e tyre, duke garantuar integritetin, sigurinë dhe </w:t>
      </w:r>
      <w:proofErr w:type="spellStart"/>
      <w:r w:rsidRPr="00532F77">
        <w:rPr>
          <w:rFonts w:ascii="Garamond" w:hAnsi="Garamond" w:cs="Times New Roman"/>
          <w:bCs/>
          <w:color w:val="000000"/>
          <w:sz w:val="24"/>
          <w:szCs w:val="24"/>
        </w:rPr>
        <w:t>gjurmueshmërinë</w:t>
      </w:r>
      <w:proofErr w:type="spellEnd"/>
      <w:r w:rsidRPr="00532F77">
        <w:rPr>
          <w:rFonts w:ascii="Garamond" w:hAnsi="Garamond" w:cs="Times New Roman"/>
          <w:bCs/>
          <w:color w:val="000000"/>
          <w:sz w:val="24"/>
          <w:szCs w:val="24"/>
        </w:rPr>
        <w:t xml:space="preserve"> e informacionit të regjistruar.</w:t>
      </w:r>
    </w:p>
    <w:p w14:paraId="11F6001E"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Cs/>
          <w:color w:val="000000"/>
          <w:sz w:val="24"/>
          <w:szCs w:val="24"/>
        </w:rPr>
      </w:pPr>
    </w:p>
    <w:p w14:paraId="256F2B68"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Cs/>
          <w:color w:val="000000"/>
          <w:sz w:val="24"/>
          <w:szCs w:val="24"/>
        </w:rPr>
      </w:pPr>
      <w:r w:rsidRPr="00532F77">
        <w:rPr>
          <w:rFonts w:ascii="Garamond" w:hAnsi="Garamond" w:cs="Times New Roman"/>
          <w:bCs/>
          <w:color w:val="000000"/>
          <w:sz w:val="24"/>
          <w:szCs w:val="24"/>
        </w:rPr>
        <w:t>Neni 8</w:t>
      </w:r>
    </w:p>
    <w:p w14:paraId="34E10A93"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r w:rsidRPr="00532F77">
        <w:rPr>
          <w:rFonts w:ascii="Garamond" w:hAnsi="Garamond" w:cs="Times New Roman"/>
          <w:b/>
          <w:bCs/>
          <w:color w:val="000000"/>
          <w:sz w:val="24"/>
          <w:szCs w:val="24"/>
        </w:rPr>
        <w:t>Ruajtja dhe administrimi i të dhënave</w:t>
      </w:r>
    </w:p>
    <w:p w14:paraId="385F826B"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p>
    <w:p w14:paraId="431B149E" w14:textId="5958F96C"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1. Të dhënat që lidhen me procesin e </w:t>
      </w:r>
      <w:proofErr w:type="spellStart"/>
      <w:r w:rsidRPr="00532F77">
        <w:rPr>
          <w:rFonts w:ascii="Garamond" w:hAnsi="Garamond" w:cs="Times New Roman"/>
          <w:color w:val="000000"/>
          <w:sz w:val="24"/>
          <w:szCs w:val="24"/>
        </w:rPr>
        <w:t>markimit</w:t>
      </w:r>
      <w:proofErr w:type="spellEnd"/>
      <w:r w:rsidRPr="00532F77">
        <w:rPr>
          <w:rFonts w:ascii="Garamond" w:hAnsi="Garamond" w:cs="Times New Roman"/>
          <w:color w:val="000000"/>
          <w:sz w:val="24"/>
          <w:szCs w:val="24"/>
        </w:rPr>
        <w:t xml:space="preserve"> dhe gjurmimit të armëve, municioneve dhe pajisjeve ushtarake ruhen nga subjektet e licencuara për një periudhë jo më pak se dhjetë (10) vjet nga data e regjistrimit të tyre.</w:t>
      </w:r>
    </w:p>
    <w:p w14:paraId="7E65C994" w14:textId="61D06E81"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2. Subjektet e licencuara janë të detyruara të mbajnë kopje rezervë të </w:t>
      </w:r>
      <w:proofErr w:type="spellStart"/>
      <w:r w:rsidRPr="00532F77">
        <w:rPr>
          <w:rFonts w:ascii="Garamond" w:hAnsi="Garamond" w:cs="Times New Roman"/>
          <w:color w:val="000000"/>
          <w:sz w:val="24"/>
          <w:szCs w:val="24"/>
        </w:rPr>
        <w:t>të</w:t>
      </w:r>
      <w:proofErr w:type="spellEnd"/>
      <w:r w:rsidRPr="00532F77">
        <w:rPr>
          <w:rFonts w:ascii="Garamond" w:hAnsi="Garamond" w:cs="Times New Roman"/>
          <w:color w:val="000000"/>
          <w:sz w:val="24"/>
          <w:szCs w:val="24"/>
        </w:rPr>
        <w:t xml:space="preserve"> dhënave të regjistruara dhe të raportojnë menjëherë çdo ndryshim, përditësim apo pasaktësi në informacionin e depozituar në sistem.</w:t>
      </w:r>
    </w:p>
    <w:p w14:paraId="07E928FA" w14:textId="7E158D36"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3. Administrimi i të dhënave në regjistrin elektronik kryhet nga Agjencia e Industrisë së Mbrojtjes, në përputhje me legjislacionin në fuqi për mbrojtjen e të dhënave personale dhe sigurinë e informacionit.</w:t>
      </w:r>
    </w:p>
    <w:p w14:paraId="16D5A3B0" w14:textId="77777777"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p>
    <w:p w14:paraId="1CF55881"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color w:val="000000"/>
          <w:sz w:val="24"/>
          <w:szCs w:val="24"/>
        </w:rPr>
      </w:pPr>
      <w:r w:rsidRPr="00532F77">
        <w:rPr>
          <w:rFonts w:ascii="Garamond" w:hAnsi="Garamond" w:cs="Times New Roman"/>
          <w:color w:val="000000"/>
          <w:sz w:val="24"/>
          <w:szCs w:val="24"/>
        </w:rPr>
        <w:t>KREU III</w:t>
      </w:r>
    </w:p>
    <w:p w14:paraId="0B50FDDF"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color w:val="000000"/>
          <w:sz w:val="24"/>
          <w:szCs w:val="24"/>
        </w:rPr>
      </w:pPr>
      <w:r w:rsidRPr="00532F77">
        <w:rPr>
          <w:rFonts w:ascii="Garamond" w:hAnsi="Garamond" w:cs="Times New Roman"/>
          <w:color w:val="000000"/>
          <w:sz w:val="24"/>
          <w:szCs w:val="24"/>
        </w:rPr>
        <w:t>MARKIMI DHE ELEMENTET E IDENTIFIKIMIT</w:t>
      </w:r>
    </w:p>
    <w:p w14:paraId="3D27FF8C"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color w:val="000000"/>
          <w:sz w:val="24"/>
          <w:szCs w:val="24"/>
        </w:rPr>
      </w:pPr>
    </w:p>
    <w:p w14:paraId="428365CA"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Cs/>
          <w:color w:val="000000"/>
          <w:sz w:val="24"/>
          <w:szCs w:val="24"/>
        </w:rPr>
      </w:pPr>
      <w:r w:rsidRPr="00532F77">
        <w:rPr>
          <w:rFonts w:ascii="Garamond" w:hAnsi="Garamond" w:cs="Times New Roman"/>
          <w:bCs/>
          <w:color w:val="000000"/>
          <w:sz w:val="24"/>
          <w:szCs w:val="24"/>
        </w:rPr>
        <w:t>Neni 9</w:t>
      </w:r>
    </w:p>
    <w:p w14:paraId="45E4DE9C"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r w:rsidRPr="00532F77">
        <w:rPr>
          <w:rFonts w:ascii="Garamond" w:hAnsi="Garamond" w:cs="Times New Roman"/>
          <w:b/>
          <w:bCs/>
          <w:color w:val="000000"/>
          <w:sz w:val="24"/>
          <w:szCs w:val="24"/>
        </w:rPr>
        <w:t xml:space="preserve">Kriteret e përgjithshme të </w:t>
      </w:r>
      <w:proofErr w:type="spellStart"/>
      <w:r w:rsidRPr="00532F77">
        <w:rPr>
          <w:rFonts w:ascii="Garamond" w:hAnsi="Garamond" w:cs="Times New Roman"/>
          <w:b/>
          <w:bCs/>
          <w:color w:val="000000"/>
          <w:sz w:val="24"/>
          <w:szCs w:val="24"/>
        </w:rPr>
        <w:t>markimit</w:t>
      </w:r>
      <w:proofErr w:type="spellEnd"/>
    </w:p>
    <w:p w14:paraId="783CD38C"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p>
    <w:p w14:paraId="508C89A2" w14:textId="2F35CF2C"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1. </w:t>
      </w:r>
      <w:proofErr w:type="spellStart"/>
      <w:r w:rsidRPr="00532F77">
        <w:rPr>
          <w:rFonts w:ascii="Garamond" w:hAnsi="Garamond" w:cs="Times New Roman"/>
          <w:color w:val="000000"/>
          <w:sz w:val="24"/>
          <w:szCs w:val="24"/>
        </w:rPr>
        <w:t>Markimi</w:t>
      </w:r>
      <w:proofErr w:type="spellEnd"/>
      <w:r w:rsidRPr="00532F77">
        <w:rPr>
          <w:rFonts w:ascii="Garamond" w:hAnsi="Garamond" w:cs="Times New Roman"/>
          <w:color w:val="000000"/>
          <w:sz w:val="24"/>
          <w:szCs w:val="24"/>
        </w:rPr>
        <w:t xml:space="preserve"> i armëve, i municioneve, i pajisjeve dhe i teknologjive ushtarake kryhet në përputhje me specifikimet teknike të përcaktuara në këtë vendim.</w:t>
      </w:r>
    </w:p>
    <w:p w14:paraId="342DA2F4" w14:textId="10EC9AA1"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2. </w:t>
      </w:r>
      <w:proofErr w:type="spellStart"/>
      <w:r w:rsidRPr="00532F77">
        <w:rPr>
          <w:rFonts w:ascii="Garamond" w:hAnsi="Garamond" w:cs="Times New Roman"/>
          <w:color w:val="000000"/>
          <w:sz w:val="24"/>
          <w:szCs w:val="24"/>
        </w:rPr>
        <w:t>Markimi</w:t>
      </w:r>
      <w:proofErr w:type="spellEnd"/>
      <w:r w:rsidRPr="00532F77">
        <w:rPr>
          <w:rFonts w:ascii="Garamond" w:hAnsi="Garamond" w:cs="Times New Roman"/>
          <w:color w:val="000000"/>
          <w:sz w:val="24"/>
          <w:szCs w:val="24"/>
        </w:rPr>
        <w:t xml:space="preserve"> plotëson kushtet e parashikuara, si më poshtë vijon:</w:t>
      </w:r>
    </w:p>
    <w:p w14:paraId="54D31BAB" w14:textId="6A1F556F"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a)</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qëndrueshmëri fizike dhe kimike ndaj kushteve të përdorimit;</w:t>
      </w:r>
    </w:p>
    <w:p w14:paraId="41D961B0" w14:textId="396B6DCE"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b)</w:t>
      </w:r>
      <w:r w:rsidR="00532F77" w:rsidRPr="00532F77">
        <w:rPr>
          <w:rFonts w:ascii="Garamond" w:hAnsi="Garamond" w:cs="Times New Roman"/>
          <w:color w:val="000000"/>
          <w:sz w:val="24"/>
          <w:szCs w:val="24"/>
        </w:rPr>
        <w:t xml:space="preserve"> </w:t>
      </w:r>
      <w:proofErr w:type="spellStart"/>
      <w:r w:rsidRPr="00532F77">
        <w:rPr>
          <w:rFonts w:ascii="Garamond" w:hAnsi="Garamond" w:cs="Times New Roman"/>
          <w:color w:val="000000"/>
          <w:sz w:val="24"/>
          <w:szCs w:val="24"/>
        </w:rPr>
        <w:t>lexueshmëri</w:t>
      </w:r>
      <w:proofErr w:type="spellEnd"/>
      <w:r w:rsidRPr="00532F77">
        <w:rPr>
          <w:rFonts w:ascii="Garamond" w:hAnsi="Garamond" w:cs="Times New Roman"/>
          <w:color w:val="000000"/>
          <w:sz w:val="24"/>
          <w:szCs w:val="24"/>
        </w:rPr>
        <w:t xml:space="preserve"> në çdo moment gjatë ciklit të jetës së produktit;</w:t>
      </w:r>
    </w:p>
    <w:p w14:paraId="4B856C5C" w14:textId="533F78F2"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c) siguri kundër manipulimit, fshirjes, falsifikimit apo ndërhyrjeve të paautorizuara;</w:t>
      </w:r>
    </w:p>
    <w:p w14:paraId="589AF3F1" w14:textId="2B86D56C"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ç)</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integrim me sistemet elektronike të gjurmimit.</w:t>
      </w:r>
    </w:p>
    <w:p w14:paraId="0429794E" w14:textId="744A01D8"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3. </w:t>
      </w:r>
      <w:proofErr w:type="spellStart"/>
      <w:r w:rsidRPr="00532F77">
        <w:rPr>
          <w:rFonts w:ascii="Garamond" w:hAnsi="Garamond" w:cs="Times New Roman"/>
          <w:color w:val="000000"/>
          <w:sz w:val="24"/>
          <w:szCs w:val="24"/>
        </w:rPr>
        <w:t>Markimi</w:t>
      </w:r>
      <w:proofErr w:type="spellEnd"/>
      <w:r w:rsidRPr="00532F77">
        <w:rPr>
          <w:rFonts w:ascii="Garamond" w:hAnsi="Garamond" w:cs="Times New Roman"/>
          <w:color w:val="000000"/>
          <w:sz w:val="24"/>
          <w:szCs w:val="24"/>
        </w:rPr>
        <w:t xml:space="preserve"> realizohet në sipërfaqe të dukshme dhe në vende të përcaktuara teknikisht nga ky vendim, si dhe të jetë i përhershëm. </w:t>
      </w:r>
    </w:p>
    <w:p w14:paraId="7495D983" w14:textId="77777777" w:rsidR="00532F77" w:rsidRPr="00532F77" w:rsidRDefault="00532F77" w:rsidP="009C72AF">
      <w:pPr>
        <w:autoSpaceDE w:val="0"/>
        <w:autoSpaceDN w:val="0"/>
        <w:adjustRightInd w:val="0"/>
        <w:spacing w:after="0" w:line="240" w:lineRule="auto"/>
        <w:ind w:firstLine="284"/>
        <w:jc w:val="center"/>
        <w:rPr>
          <w:rFonts w:ascii="Garamond" w:hAnsi="Garamond" w:cs="Times New Roman"/>
          <w:bCs/>
          <w:color w:val="000000"/>
          <w:sz w:val="24"/>
          <w:szCs w:val="24"/>
        </w:rPr>
      </w:pPr>
    </w:p>
    <w:p w14:paraId="461F67DF"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Cs/>
          <w:color w:val="000000"/>
          <w:sz w:val="24"/>
          <w:szCs w:val="24"/>
        </w:rPr>
      </w:pPr>
      <w:r w:rsidRPr="00532F77">
        <w:rPr>
          <w:rFonts w:ascii="Garamond" w:hAnsi="Garamond" w:cs="Times New Roman"/>
          <w:bCs/>
          <w:color w:val="000000"/>
          <w:sz w:val="24"/>
          <w:szCs w:val="24"/>
        </w:rPr>
        <w:t>Neni 10</w:t>
      </w:r>
    </w:p>
    <w:p w14:paraId="3DE0BB3E"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r w:rsidRPr="00532F77">
        <w:rPr>
          <w:rFonts w:ascii="Garamond" w:hAnsi="Garamond" w:cs="Times New Roman"/>
          <w:b/>
          <w:bCs/>
          <w:color w:val="000000"/>
          <w:sz w:val="24"/>
          <w:szCs w:val="24"/>
        </w:rPr>
        <w:t>Detyrimet sipas llojit të subjektit të licencuar</w:t>
      </w:r>
    </w:p>
    <w:p w14:paraId="717BFC35"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p>
    <w:p w14:paraId="3C87706B" w14:textId="6206B9ED"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1. Subjektet e licencuara për prodhimin janë të detyruara:</w:t>
      </w:r>
    </w:p>
    <w:p w14:paraId="534755A2" w14:textId="65DF7A48"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a)</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 xml:space="preserve">të kryejnë </w:t>
      </w:r>
      <w:proofErr w:type="spellStart"/>
      <w:r w:rsidRPr="00532F77">
        <w:rPr>
          <w:rFonts w:ascii="Garamond" w:hAnsi="Garamond" w:cs="Times New Roman"/>
          <w:color w:val="000000"/>
          <w:sz w:val="24"/>
          <w:szCs w:val="24"/>
        </w:rPr>
        <w:t>markimin</w:t>
      </w:r>
      <w:proofErr w:type="spellEnd"/>
      <w:r w:rsidRPr="00532F77">
        <w:rPr>
          <w:rFonts w:ascii="Garamond" w:hAnsi="Garamond" w:cs="Times New Roman"/>
          <w:color w:val="000000"/>
          <w:sz w:val="24"/>
          <w:szCs w:val="24"/>
        </w:rPr>
        <w:t xml:space="preserve"> e produkteve përpara daljes nga mjedisi i prodhimit;</w:t>
      </w:r>
    </w:p>
    <w:p w14:paraId="72ACFD7E" w14:textId="07DF6749"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b) të vendosin identifikuesit sipas këtij vendimi;</w:t>
      </w:r>
    </w:p>
    <w:p w14:paraId="7185BC36" w14:textId="76ABF07A"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c)</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të regjistrojnë të dhënat në sistemin elektronik të gjurmimit.</w:t>
      </w:r>
    </w:p>
    <w:p w14:paraId="3517C085" w14:textId="7AF8E318"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2. Subjektet e licencuara për importin janë të detyruara:</w:t>
      </w:r>
    </w:p>
    <w:p w14:paraId="4A92E967" w14:textId="0FF6CC00"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a) të importojnë vetëm produkte të </w:t>
      </w:r>
      <w:proofErr w:type="spellStart"/>
      <w:r w:rsidRPr="00532F77">
        <w:rPr>
          <w:rFonts w:ascii="Garamond" w:hAnsi="Garamond" w:cs="Times New Roman"/>
          <w:color w:val="000000"/>
          <w:sz w:val="24"/>
          <w:szCs w:val="24"/>
        </w:rPr>
        <w:t>markuara</w:t>
      </w:r>
      <w:proofErr w:type="spellEnd"/>
      <w:r w:rsidRPr="00532F77">
        <w:rPr>
          <w:rFonts w:ascii="Garamond" w:hAnsi="Garamond" w:cs="Times New Roman"/>
          <w:color w:val="000000"/>
          <w:sz w:val="24"/>
          <w:szCs w:val="24"/>
        </w:rPr>
        <w:t xml:space="preserve"> sipas këtij vendimi ose standardeve ndërkombëtare;</w:t>
      </w:r>
    </w:p>
    <w:p w14:paraId="0110F8E7" w14:textId="43CCE030"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b) të verifikojnë përputhjen e </w:t>
      </w:r>
      <w:proofErr w:type="spellStart"/>
      <w:r w:rsidRPr="00532F77">
        <w:rPr>
          <w:rFonts w:ascii="Garamond" w:hAnsi="Garamond" w:cs="Times New Roman"/>
          <w:color w:val="000000"/>
          <w:sz w:val="24"/>
          <w:szCs w:val="24"/>
        </w:rPr>
        <w:t>markimit</w:t>
      </w:r>
      <w:proofErr w:type="spellEnd"/>
      <w:r w:rsidRPr="00532F77">
        <w:rPr>
          <w:rFonts w:ascii="Garamond" w:hAnsi="Garamond" w:cs="Times New Roman"/>
          <w:color w:val="000000"/>
          <w:sz w:val="24"/>
          <w:szCs w:val="24"/>
        </w:rPr>
        <w:t xml:space="preserve"> me kërkesat e këtij vendimi;</w:t>
      </w:r>
    </w:p>
    <w:p w14:paraId="0329594A" w14:textId="0A459D0F"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c) të regjistrojnë produktet në sistemin elektronik përpara hedhjes në treg.</w:t>
      </w:r>
    </w:p>
    <w:p w14:paraId="625FFB2E" w14:textId="433D80B0"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3. Në rast se produktet e importuara nuk përmbushin kërkesat e </w:t>
      </w:r>
      <w:proofErr w:type="spellStart"/>
      <w:r w:rsidRPr="00532F77">
        <w:rPr>
          <w:rFonts w:ascii="Garamond" w:hAnsi="Garamond" w:cs="Times New Roman"/>
          <w:color w:val="000000"/>
          <w:sz w:val="24"/>
          <w:szCs w:val="24"/>
        </w:rPr>
        <w:t>markimit</w:t>
      </w:r>
      <w:proofErr w:type="spellEnd"/>
      <w:r w:rsidRPr="00532F77">
        <w:rPr>
          <w:rFonts w:ascii="Garamond" w:hAnsi="Garamond" w:cs="Times New Roman"/>
          <w:color w:val="000000"/>
          <w:sz w:val="24"/>
          <w:szCs w:val="24"/>
        </w:rPr>
        <w:t>, subjekti importues është i detyruar të sigurojë plotësimin e tyre përpara tregtimit ose përdorimit.</w:t>
      </w:r>
    </w:p>
    <w:p w14:paraId="1733FC2A" w14:textId="77777777" w:rsidR="000F134E" w:rsidRPr="00532F77" w:rsidRDefault="000F134E" w:rsidP="009C72AF">
      <w:pPr>
        <w:autoSpaceDE w:val="0"/>
        <w:autoSpaceDN w:val="0"/>
        <w:adjustRightInd w:val="0"/>
        <w:spacing w:after="0" w:line="240" w:lineRule="auto"/>
        <w:ind w:firstLine="284"/>
        <w:rPr>
          <w:rFonts w:ascii="Garamond" w:hAnsi="Garamond" w:cs="Times New Roman"/>
          <w:b/>
          <w:bCs/>
          <w:color w:val="000000"/>
          <w:sz w:val="24"/>
          <w:szCs w:val="24"/>
        </w:rPr>
      </w:pPr>
    </w:p>
    <w:p w14:paraId="405D92AD"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Cs/>
          <w:color w:val="000000"/>
          <w:sz w:val="24"/>
          <w:szCs w:val="24"/>
        </w:rPr>
      </w:pPr>
      <w:r w:rsidRPr="00532F77">
        <w:rPr>
          <w:rFonts w:ascii="Garamond" w:hAnsi="Garamond" w:cs="Times New Roman"/>
          <w:bCs/>
          <w:color w:val="000000"/>
          <w:sz w:val="24"/>
          <w:szCs w:val="24"/>
        </w:rPr>
        <w:t>Neni 11</w:t>
      </w:r>
    </w:p>
    <w:p w14:paraId="60D0D242"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r w:rsidRPr="00532F77">
        <w:rPr>
          <w:rFonts w:ascii="Garamond" w:hAnsi="Garamond" w:cs="Times New Roman"/>
          <w:b/>
          <w:bCs/>
          <w:color w:val="000000"/>
          <w:sz w:val="24"/>
          <w:szCs w:val="24"/>
        </w:rPr>
        <w:t xml:space="preserve">Mënyra dhe metodat për qëndrueshmërinë e </w:t>
      </w:r>
      <w:proofErr w:type="spellStart"/>
      <w:r w:rsidRPr="00532F77">
        <w:rPr>
          <w:rFonts w:ascii="Garamond" w:hAnsi="Garamond" w:cs="Times New Roman"/>
          <w:b/>
          <w:bCs/>
          <w:color w:val="000000"/>
          <w:sz w:val="24"/>
          <w:szCs w:val="24"/>
        </w:rPr>
        <w:t>markimit</w:t>
      </w:r>
      <w:proofErr w:type="spellEnd"/>
    </w:p>
    <w:p w14:paraId="461F1EE5"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p>
    <w:p w14:paraId="32F106C4" w14:textId="7DC3B7CC" w:rsidR="000F134E" w:rsidRPr="00532F77" w:rsidRDefault="000F134E" w:rsidP="009C72AF">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1. </w:t>
      </w:r>
      <w:proofErr w:type="spellStart"/>
      <w:r w:rsidRPr="00532F77">
        <w:rPr>
          <w:rFonts w:ascii="Garamond" w:hAnsi="Garamond" w:cs="Times New Roman"/>
          <w:color w:val="000000"/>
          <w:sz w:val="24"/>
          <w:szCs w:val="24"/>
        </w:rPr>
        <w:t>Markimi</w:t>
      </w:r>
      <w:proofErr w:type="spellEnd"/>
      <w:r w:rsidRPr="00532F77">
        <w:rPr>
          <w:rFonts w:ascii="Garamond" w:hAnsi="Garamond" w:cs="Times New Roman"/>
          <w:color w:val="000000"/>
          <w:sz w:val="24"/>
          <w:szCs w:val="24"/>
        </w:rPr>
        <w:t xml:space="preserve"> realizohet nëpërmjet:</w:t>
      </w:r>
    </w:p>
    <w:p w14:paraId="27F72923" w14:textId="377E2676" w:rsidR="000F134E" w:rsidRPr="00532F77" w:rsidRDefault="000F134E" w:rsidP="009C72AF">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a) gdhendjes mekanike;</w:t>
      </w:r>
    </w:p>
    <w:p w14:paraId="4FF1E4FA" w14:textId="0C83442E" w:rsidR="000F134E" w:rsidRPr="00532F77" w:rsidRDefault="000F134E" w:rsidP="009C72AF">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lastRenderedPageBreak/>
        <w:t xml:space="preserve">b) gravurës me </w:t>
      </w:r>
      <w:proofErr w:type="spellStart"/>
      <w:r w:rsidRPr="00532F77">
        <w:rPr>
          <w:rFonts w:ascii="Garamond" w:hAnsi="Garamond" w:cs="Times New Roman"/>
          <w:color w:val="000000"/>
          <w:sz w:val="24"/>
          <w:szCs w:val="24"/>
        </w:rPr>
        <w:t>lazer</w:t>
      </w:r>
      <w:proofErr w:type="spellEnd"/>
      <w:r w:rsidRPr="00532F77">
        <w:rPr>
          <w:rFonts w:ascii="Garamond" w:hAnsi="Garamond" w:cs="Times New Roman"/>
          <w:color w:val="000000"/>
          <w:sz w:val="24"/>
          <w:szCs w:val="24"/>
        </w:rPr>
        <w:t>;</w:t>
      </w:r>
    </w:p>
    <w:p w14:paraId="0DEA2CAE" w14:textId="4FFB76A5" w:rsidR="000F134E" w:rsidRPr="00532F77" w:rsidRDefault="000F134E" w:rsidP="009C72AF">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c) stampimit mekanik;</w:t>
      </w:r>
    </w:p>
    <w:p w14:paraId="6BC0CB3A" w14:textId="0B4A33A3" w:rsidR="000F134E" w:rsidRPr="00532F77" w:rsidRDefault="000F134E" w:rsidP="009C72AF">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ç) etiketimit me </w:t>
      </w:r>
      <w:proofErr w:type="spellStart"/>
      <w:r w:rsidRPr="00532F77">
        <w:rPr>
          <w:rFonts w:ascii="Garamond" w:hAnsi="Garamond" w:cs="Times New Roman"/>
          <w:color w:val="000000"/>
          <w:sz w:val="24"/>
          <w:szCs w:val="24"/>
        </w:rPr>
        <w:t>barkode</w:t>
      </w:r>
      <w:proofErr w:type="spellEnd"/>
      <w:r w:rsidRPr="00532F77">
        <w:rPr>
          <w:rFonts w:ascii="Garamond" w:hAnsi="Garamond" w:cs="Times New Roman"/>
          <w:color w:val="000000"/>
          <w:sz w:val="24"/>
          <w:szCs w:val="24"/>
        </w:rPr>
        <w:t xml:space="preserve">, </w:t>
      </w:r>
      <w:r w:rsidRPr="00532F77">
        <w:rPr>
          <w:rFonts w:ascii="Garamond" w:hAnsi="Garamond" w:cs="Times New Roman"/>
          <w:i/>
          <w:iCs/>
          <w:color w:val="000000"/>
          <w:sz w:val="24"/>
          <w:szCs w:val="24"/>
        </w:rPr>
        <w:t xml:space="preserve">QR </w:t>
      </w:r>
      <w:proofErr w:type="spellStart"/>
      <w:r w:rsidRPr="00532F77">
        <w:rPr>
          <w:rFonts w:ascii="Garamond" w:hAnsi="Garamond" w:cs="Times New Roman"/>
          <w:i/>
          <w:iCs/>
          <w:color w:val="000000"/>
          <w:sz w:val="24"/>
          <w:szCs w:val="24"/>
        </w:rPr>
        <w:t>code</w:t>
      </w:r>
      <w:proofErr w:type="spellEnd"/>
      <w:r w:rsidRPr="00532F77">
        <w:rPr>
          <w:rFonts w:ascii="Garamond" w:hAnsi="Garamond" w:cs="Times New Roman"/>
          <w:color w:val="000000"/>
          <w:sz w:val="24"/>
          <w:szCs w:val="24"/>
        </w:rPr>
        <w:t xml:space="preserve"> ose </w:t>
      </w:r>
      <w:proofErr w:type="spellStart"/>
      <w:r w:rsidRPr="00532F77">
        <w:rPr>
          <w:rFonts w:ascii="Garamond" w:hAnsi="Garamond" w:cs="Times New Roman"/>
          <w:color w:val="000000"/>
          <w:sz w:val="24"/>
          <w:szCs w:val="24"/>
        </w:rPr>
        <w:t>mikroçipa</w:t>
      </w:r>
      <w:proofErr w:type="spellEnd"/>
      <w:r w:rsidRPr="00532F77">
        <w:rPr>
          <w:rFonts w:ascii="Garamond" w:hAnsi="Garamond" w:cs="Times New Roman"/>
          <w:color w:val="000000"/>
          <w:sz w:val="24"/>
          <w:szCs w:val="24"/>
        </w:rPr>
        <w:t xml:space="preserve"> RFID.</w:t>
      </w:r>
    </w:p>
    <w:p w14:paraId="0C94809A" w14:textId="2CD3E589" w:rsidR="000F134E" w:rsidRPr="00532F77" w:rsidRDefault="000F134E" w:rsidP="009C72AF">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2. </w:t>
      </w:r>
      <w:proofErr w:type="spellStart"/>
      <w:r w:rsidRPr="00532F77">
        <w:rPr>
          <w:rFonts w:ascii="Garamond" w:hAnsi="Garamond" w:cs="Times New Roman"/>
          <w:color w:val="000000"/>
          <w:sz w:val="24"/>
          <w:szCs w:val="24"/>
        </w:rPr>
        <w:t>Markimi</w:t>
      </w:r>
      <w:proofErr w:type="spellEnd"/>
      <w:r w:rsidRPr="00532F77">
        <w:rPr>
          <w:rFonts w:ascii="Garamond" w:hAnsi="Garamond" w:cs="Times New Roman"/>
          <w:color w:val="000000"/>
          <w:sz w:val="24"/>
          <w:szCs w:val="24"/>
        </w:rPr>
        <w:t xml:space="preserve"> duhet të jetë </w:t>
      </w:r>
      <w:proofErr w:type="spellStart"/>
      <w:r w:rsidRPr="00532F77">
        <w:rPr>
          <w:rFonts w:ascii="Garamond" w:hAnsi="Garamond" w:cs="Times New Roman"/>
          <w:color w:val="000000"/>
          <w:sz w:val="24"/>
          <w:szCs w:val="24"/>
        </w:rPr>
        <w:t>rezistent</w:t>
      </w:r>
      <w:proofErr w:type="spellEnd"/>
      <w:r w:rsidRPr="00532F77">
        <w:rPr>
          <w:rFonts w:ascii="Garamond" w:hAnsi="Garamond" w:cs="Times New Roman"/>
          <w:color w:val="000000"/>
          <w:sz w:val="24"/>
          <w:szCs w:val="24"/>
        </w:rPr>
        <w:t xml:space="preserve"> ndaj konsumimit mekanik gjatë përdorimit, mirëmbajtjes</w:t>
      </w:r>
      <w:r w:rsidR="00B772A8">
        <w:rPr>
          <w:rFonts w:ascii="Garamond" w:hAnsi="Garamond" w:cs="Times New Roman"/>
          <w:color w:val="000000"/>
          <w:sz w:val="24"/>
          <w:szCs w:val="24"/>
        </w:rPr>
        <w:t>,</w:t>
      </w:r>
      <w:r w:rsidRPr="00532F77">
        <w:rPr>
          <w:rFonts w:ascii="Garamond" w:hAnsi="Garamond" w:cs="Times New Roman"/>
          <w:color w:val="000000"/>
          <w:sz w:val="24"/>
          <w:szCs w:val="24"/>
        </w:rPr>
        <w:t xml:space="preserve"> apo transportit.</w:t>
      </w:r>
    </w:p>
    <w:p w14:paraId="48A7F873" w14:textId="53E3EDBE" w:rsidR="000F134E" w:rsidRPr="00532F77" w:rsidRDefault="000F134E" w:rsidP="009C72AF">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3. </w:t>
      </w:r>
      <w:proofErr w:type="spellStart"/>
      <w:r w:rsidRPr="00532F77">
        <w:rPr>
          <w:rFonts w:ascii="Garamond" w:hAnsi="Garamond" w:cs="Times New Roman"/>
          <w:color w:val="000000"/>
          <w:sz w:val="24"/>
          <w:szCs w:val="24"/>
        </w:rPr>
        <w:t>Markimi</w:t>
      </w:r>
      <w:proofErr w:type="spellEnd"/>
      <w:r w:rsidRPr="00532F77">
        <w:rPr>
          <w:rFonts w:ascii="Garamond" w:hAnsi="Garamond" w:cs="Times New Roman"/>
          <w:color w:val="000000"/>
          <w:sz w:val="24"/>
          <w:szCs w:val="24"/>
        </w:rPr>
        <w:t xml:space="preserve"> duhet të ruajë integritetin pas ekspozimit ndaj agjentëve atmosferikë dhe korrozionin kimik.</w:t>
      </w:r>
    </w:p>
    <w:p w14:paraId="04829D0C" w14:textId="15082F68"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4. </w:t>
      </w:r>
      <w:proofErr w:type="spellStart"/>
      <w:r w:rsidRPr="00532F77">
        <w:rPr>
          <w:rFonts w:ascii="Garamond" w:hAnsi="Garamond" w:cs="Times New Roman"/>
          <w:color w:val="000000"/>
          <w:sz w:val="24"/>
          <w:szCs w:val="24"/>
        </w:rPr>
        <w:t>Markimi</w:t>
      </w:r>
      <w:proofErr w:type="spellEnd"/>
      <w:r w:rsidRPr="00532F77">
        <w:rPr>
          <w:rFonts w:ascii="Garamond" w:hAnsi="Garamond" w:cs="Times New Roman"/>
          <w:color w:val="000000"/>
          <w:sz w:val="24"/>
          <w:szCs w:val="24"/>
        </w:rPr>
        <w:t xml:space="preserve"> duhet të realizohet nëpërmjet përdorimit të </w:t>
      </w:r>
      <w:proofErr w:type="spellStart"/>
      <w:r w:rsidRPr="00532F77">
        <w:rPr>
          <w:rFonts w:ascii="Garamond" w:hAnsi="Garamond" w:cs="Times New Roman"/>
          <w:color w:val="000000"/>
          <w:sz w:val="24"/>
          <w:szCs w:val="24"/>
        </w:rPr>
        <w:t>barkodeve</w:t>
      </w:r>
      <w:proofErr w:type="spellEnd"/>
      <w:r w:rsidRPr="00532F77">
        <w:rPr>
          <w:rFonts w:ascii="Garamond" w:hAnsi="Garamond" w:cs="Times New Roman"/>
          <w:color w:val="000000"/>
          <w:sz w:val="24"/>
          <w:szCs w:val="24"/>
        </w:rPr>
        <w:t xml:space="preserve">, </w:t>
      </w:r>
      <w:r w:rsidRPr="00532F77">
        <w:rPr>
          <w:rFonts w:ascii="Garamond" w:hAnsi="Garamond" w:cs="Times New Roman"/>
          <w:i/>
          <w:iCs/>
          <w:color w:val="000000"/>
          <w:sz w:val="24"/>
          <w:szCs w:val="24"/>
        </w:rPr>
        <w:t xml:space="preserve">QR </w:t>
      </w:r>
      <w:proofErr w:type="spellStart"/>
      <w:r w:rsidRPr="00532F77">
        <w:rPr>
          <w:rFonts w:ascii="Garamond" w:hAnsi="Garamond" w:cs="Times New Roman"/>
          <w:i/>
          <w:iCs/>
          <w:color w:val="000000"/>
          <w:sz w:val="24"/>
          <w:szCs w:val="24"/>
        </w:rPr>
        <w:t>code</w:t>
      </w:r>
      <w:proofErr w:type="spellEnd"/>
      <w:r w:rsidRPr="00532F77">
        <w:rPr>
          <w:rFonts w:ascii="Garamond" w:hAnsi="Garamond" w:cs="Times New Roman"/>
          <w:color w:val="000000"/>
          <w:sz w:val="24"/>
          <w:szCs w:val="24"/>
        </w:rPr>
        <w:t xml:space="preserve"> dhe </w:t>
      </w:r>
      <w:proofErr w:type="spellStart"/>
      <w:r w:rsidRPr="00532F77">
        <w:rPr>
          <w:rFonts w:ascii="Garamond" w:hAnsi="Garamond" w:cs="Times New Roman"/>
          <w:color w:val="000000"/>
          <w:sz w:val="24"/>
          <w:szCs w:val="24"/>
        </w:rPr>
        <w:t>mikroçipave</w:t>
      </w:r>
      <w:proofErr w:type="spellEnd"/>
      <w:r w:rsidRPr="00532F77">
        <w:rPr>
          <w:rFonts w:ascii="Garamond" w:hAnsi="Garamond" w:cs="Times New Roman"/>
          <w:color w:val="000000"/>
          <w:sz w:val="24"/>
          <w:szCs w:val="24"/>
        </w:rPr>
        <w:t xml:space="preserve"> RFID për skanim të shpejtë, ruajtje të informacionit dhe gjurmim në kohë reale me lexim automatik.</w:t>
      </w:r>
    </w:p>
    <w:p w14:paraId="2F1AE9F0" w14:textId="450B7064" w:rsidR="000F134E" w:rsidRPr="00532F77" w:rsidRDefault="000F134E" w:rsidP="009C72AF">
      <w:pPr>
        <w:autoSpaceDE w:val="0"/>
        <w:autoSpaceDN w:val="0"/>
        <w:adjustRightInd w:val="0"/>
        <w:spacing w:after="0" w:line="240" w:lineRule="auto"/>
        <w:ind w:firstLine="284"/>
        <w:jc w:val="both"/>
        <w:rPr>
          <w:rFonts w:ascii="Garamond" w:hAnsi="Garamond" w:cs="Calibri"/>
          <w:color w:val="000000"/>
          <w:sz w:val="24"/>
          <w:szCs w:val="24"/>
        </w:rPr>
      </w:pPr>
      <w:r w:rsidRPr="00532F77">
        <w:rPr>
          <w:rFonts w:ascii="Garamond" w:hAnsi="Garamond" w:cs="Times New Roman"/>
          <w:color w:val="000000"/>
          <w:sz w:val="24"/>
          <w:szCs w:val="24"/>
        </w:rPr>
        <w:t xml:space="preserve">5. </w:t>
      </w:r>
      <w:proofErr w:type="spellStart"/>
      <w:r w:rsidRPr="00532F77">
        <w:rPr>
          <w:rFonts w:ascii="Garamond" w:hAnsi="Garamond" w:cs="Times New Roman"/>
          <w:color w:val="000000"/>
          <w:sz w:val="24"/>
          <w:szCs w:val="24"/>
        </w:rPr>
        <w:t>Markimi</w:t>
      </w:r>
      <w:proofErr w:type="spellEnd"/>
      <w:r w:rsidRPr="00532F77">
        <w:rPr>
          <w:rFonts w:ascii="Garamond" w:hAnsi="Garamond" w:cs="Times New Roman"/>
          <w:color w:val="000000"/>
          <w:sz w:val="24"/>
          <w:szCs w:val="24"/>
        </w:rPr>
        <w:t xml:space="preserve"> duhet të jetë i lexueshëm, i qartë dhe i dallueshëm me sy të lirë. Në rastet kur </w:t>
      </w:r>
      <w:proofErr w:type="spellStart"/>
      <w:r w:rsidRPr="00532F77">
        <w:rPr>
          <w:rFonts w:ascii="Garamond" w:hAnsi="Garamond" w:cs="Times New Roman"/>
          <w:color w:val="000000"/>
          <w:sz w:val="24"/>
          <w:szCs w:val="24"/>
        </w:rPr>
        <w:t>markimi</w:t>
      </w:r>
      <w:proofErr w:type="spellEnd"/>
      <w:r w:rsidRPr="00532F77">
        <w:rPr>
          <w:rFonts w:ascii="Garamond" w:hAnsi="Garamond" w:cs="Times New Roman"/>
          <w:color w:val="000000"/>
          <w:sz w:val="24"/>
          <w:szCs w:val="24"/>
        </w:rPr>
        <w:t xml:space="preserve"> kryhet me teknologji elektronike, sigurohet që të jetë i lexueshëm nëpërmjet pajisjeve të standardizuara të skanimit.</w:t>
      </w:r>
    </w:p>
    <w:p w14:paraId="368D5CB4" w14:textId="4EF7E1C6" w:rsidR="000F134E" w:rsidRPr="00532F77" w:rsidRDefault="000F134E" w:rsidP="009C72AF">
      <w:pPr>
        <w:autoSpaceDE w:val="0"/>
        <w:autoSpaceDN w:val="0"/>
        <w:adjustRightInd w:val="0"/>
        <w:spacing w:after="0" w:line="240" w:lineRule="auto"/>
        <w:ind w:firstLine="284"/>
        <w:jc w:val="both"/>
        <w:rPr>
          <w:rFonts w:ascii="Garamond" w:hAnsi="Garamond" w:cs="Calibri"/>
          <w:color w:val="000000"/>
          <w:sz w:val="24"/>
          <w:szCs w:val="24"/>
        </w:rPr>
      </w:pPr>
      <w:r w:rsidRPr="00532F77">
        <w:rPr>
          <w:rFonts w:ascii="Garamond" w:hAnsi="Garamond" w:cs="Times New Roman"/>
          <w:color w:val="000000"/>
          <w:sz w:val="24"/>
          <w:szCs w:val="24"/>
        </w:rPr>
        <w:t xml:space="preserve">6. </w:t>
      </w:r>
      <w:proofErr w:type="spellStart"/>
      <w:r w:rsidRPr="00532F77">
        <w:rPr>
          <w:rFonts w:ascii="Garamond" w:hAnsi="Garamond" w:cs="Times New Roman"/>
          <w:color w:val="000000"/>
          <w:sz w:val="24"/>
          <w:szCs w:val="24"/>
        </w:rPr>
        <w:t>Markimi</w:t>
      </w:r>
      <w:proofErr w:type="spellEnd"/>
      <w:r w:rsidRPr="00532F77">
        <w:rPr>
          <w:rFonts w:ascii="Garamond" w:hAnsi="Garamond" w:cs="Times New Roman"/>
          <w:color w:val="000000"/>
          <w:sz w:val="24"/>
          <w:szCs w:val="24"/>
        </w:rPr>
        <w:t xml:space="preserve"> duhet të aplikohet në sipërfaqe të </w:t>
      </w:r>
      <w:proofErr w:type="spellStart"/>
      <w:r w:rsidRPr="00532F77">
        <w:rPr>
          <w:rFonts w:ascii="Garamond" w:hAnsi="Garamond" w:cs="Times New Roman"/>
          <w:color w:val="000000"/>
          <w:sz w:val="24"/>
          <w:szCs w:val="24"/>
        </w:rPr>
        <w:t>aksesueshme</w:t>
      </w:r>
      <w:proofErr w:type="spellEnd"/>
      <w:r w:rsidRPr="00532F77">
        <w:rPr>
          <w:rFonts w:ascii="Garamond" w:hAnsi="Garamond" w:cs="Times New Roman"/>
          <w:color w:val="000000"/>
          <w:sz w:val="24"/>
          <w:szCs w:val="24"/>
        </w:rPr>
        <w:t>, që mundësojnë verifikim të menjëhershëm, përfshirë trupin kryesor të produktit, pjesët mekanike funksionale ose sipërfaqe të tjera të përshtatshme.</w:t>
      </w:r>
    </w:p>
    <w:p w14:paraId="344A9454" w14:textId="2AA70AC6" w:rsidR="000F134E" w:rsidRPr="00532F77" w:rsidRDefault="000F134E" w:rsidP="009C72AF">
      <w:pPr>
        <w:autoSpaceDE w:val="0"/>
        <w:autoSpaceDN w:val="0"/>
        <w:adjustRightInd w:val="0"/>
        <w:spacing w:after="0" w:line="240" w:lineRule="auto"/>
        <w:ind w:firstLine="284"/>
        <w:jc w:val="both"/>
        <w:rPr>
          <w:rFonts w:ascii="Garamond" w:hAnsi="Garamond" w:cs="Calibri"/>
          <w:color w:val="000000"/>
          <w:sz w:val="24"/>
          <w:szCs w:val="24"/>
        </w:rPr>
      </w:pPr>
      <w:r w:rsidRPr="00532F77">
        <w:rPr>
          <w:rFonts w:ascii="Garamond" w:hAnsi="Garamond" w:cs="Times New Roman"/>
          <w:color w:val="000000"/>
          <w:sz w:val="24"/>
          <w:szCs w:val="24"/>
        </w:rPr>
        <w:t xml:space="preserve">7. </w:t>
      </w:r>
      <w:proofErr w:type="spellStart"/>
      <w:r w:rsidRPr="00532F77">
        <w:rPr>
          <w:rFonts w:ascii="Garamond" w:hAnsi="Garamond" w:cs="Times New Roman"/>
          <w:color w:val="000000"/>
          <w:sz w:val="24"/>
          <w:szCs w:val="24"/>
        </w:rPr>
        <w:t>Markimi</w:t>
      </w:r>
      <w:proofErr w:type="spellEnd"/>
      <w:r w:rsidRPr="00532F77">
        <w:rPr>
          <w:rFonts w:ascii="Garamond" w:hAnsi="Garamond" w:cs="Times New Roman"/>
          <w:color w:val="000000"/>
          <w:sz w:val="24"/>
          <w:szCs w:val="24"/>
        </w:rPr>
        <w:t xml:space="preserve"> duhet të jetë i qëndrueshëm, duke u realizuar me teknika, që garantojnë rezistencë afatgjatë ndaj konsumit, dëmtimeve mekanike, si dhe ndikimeve atmosferike e kimike, me qëllim ruajtjen e </w:t>
      </w:r>
      <w:proofErr w:type="spellStart"/>
      <w:r w:rsidRPr="00532F77">
        <w:rPr>
          <w:rFonts w:ascii="Garamond" w:hAnsi="Garamond" w:cs="Times New Roman"/>
          <w:color w:val="000000"/>
          <w:sz w:val="24"/>
          <w:szCs w:val="24"/>
        </w:rPr>
        <w:t>lexueshmërisë</w:t>
      </w:r>
      <w:proofErr w:type="spellEnd"/>
      <w:r w:rsidRPr="00532F77">
        <w:rPr>
          <w:rFonts w:ascii="Garamond" w:hAnsi="Garamond" w:cs="Times New Roman"/>
          <w:color w:val="000000"/>
          <w:sz w:val="24"/>
          <w:szCs w:val="24"/>
        </w:rPr>
        <w:t xml:space="preserve"> gjatë gjithë ciklit jetësor të produktit.</w:t>
      </w:r>
    </w:p>
    <w:p w14:paraId="2C291D34" w14:textId="77777777" w:rsidR="000F134E" w:rsidRPr="00532F77" w:rsidRDefault="000F134E" w:rsidP="009C72AF">
      <w:pPr>
        <w:autoSpaceDE w:val="0"/>
        <w:autoSpaceDN w:val="0"/>
        <w:adjustRightInd w:val="0"/>
        <w:spacing w:after="0" w:line="240" w:lineRule="auto"/>
        <w:ind w:firstLine="284"/>
        <w:jc w:val="both"/>
        <w:rPr>
          <w:rFonts w:ascii="Garamond" w:hAnsi="Garamond" w:cs="Calibri"/>
          <w:color w:val="000000"/>
          <w:sz w:val="24"/>
          <w:szCs w:val="24"/>
        </w:rPr>
      </w:pPr>
    </w:p>
    <w:p w14:paraId="405220B1"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Cs/>
          <w:color w:val="000000"/>
          <w:sz w:val="24"/>
          <w:szCs w:val="24"/>
        </w:rPr>
      </w:pPr>
      <w:r w:rsidRPr="00532F77">
        <w:rPr>
          <w:rFonts w:ascii="Garamond" w:hAnsi="Garamond" w:cs="Times New Roman"/>
          <w:bCs/>
          <w:color w:val="000000"/>
          <w:sz w:val="24"/>
          <w:szCs w:val="24"/>
        </w:rPr>
        <w:t>Neni 12</w:t>
      </w:r>
    </w:p>
    <w:p w14:paraId="29BD071C"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r w:rsidRPr="00532F77">
        <w:rPr>
          <w:rFonts w:ascii="Garamond" w:hAnsi="Garamond" w:cs="Times New Roman"/>
          <w:b/>
          <w:bCs/>
          <w:color w:val="000000"/>
          <w:sz w:val="24"/>
          <w:szCs w:val="24"/>
        </w:rPr>
        <w:t xml:space="preserve">Koha dhe vendosja e </w:t>
      </w:r>
      <w:proofErr w:type="spellStart"/>
      <w:r w:rsidRPr="00532F77">
        <w:rPr>
          <w:rFonts w:ascii="Garamond" w:hAnsi="Garamond" w:cs="Times New Roman"/>
          <w:b/>
          <w:bCs/>
          <w:color w:val="000000"/>
          <w:sz w:val="24"/>
          <w:szCs w:val="24"/>
        </w:rPr>
        <w:t>markimit</w:t>
      </w:r>
      <w:proofErr w:type="spellEnd"/>
    </w:p>
    <w:p w14:paraId="53C68AB9"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p>
    <w:p w14:paraId="02C4B4FA" w14:textId="77777777" w:rsidR="000F134E" w:rsidRPr="00532F77" w:rsidRDefault="000F134E" w:rsidP="009C72AF">
      <w:pPr>
        <w:autoSpaceDE w:val="0"/>
        <w:autoSpaceDN w:val="0"/>
        <w:adjustRightInd w:val="0"/>
        <w:spacing w:after="0" w:line="240" w:lineRule="auto"/>
        <w:ind w:firstLine="284"/>
        <w:rPr>
          <w:rFonts w:ascii="Garamond" w:hAnsi="Garamond" w:cs="Times New Roman"/>
          <w:color w:val="000000"/>
          <w:sz w:val="24"/>
          <w:szCs w:val="24"/>
        </w:rPr>
      </w:pPr>
      <w:proofErr w:type="spellStart"/>
      <w:r w:rsidRPr="00532F77">
        <w:rPr>
          <w:rFonts w:ascii="Garamond" w:hAnsi="Garamond" w:cs="Times New Roman"/>
          <w:color w:val="000000"/>
          <w:sz w:val="24"/>
          <w:szCs w:val="24"/>
        </w:rPr>
        <w:t>Markimi</w:t>
      </w:r>
      <w:proofErr w:type="spellEnd"/>
      <w:r w:rsidRPr="00532F77">
        <w:rPr>
          <w:rFonts w:ascii="Garamond" w:hAnsi="Garamond" w:cs="Times New Roman"/>
          <w:color w:val="000000"/>
          <w:sz w:val="24"/>
          <w:szCs w:val="24"/>
        </w:rPr>
        <w:t xml:space="preserve"> kryhet:</w:t>
      </w:r>
    </w:p>
    <w:p w14:paraId="1D9E2569" w14:textId="43B46896"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a)</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në prodhim – përpara daljes së produktit nga mjedisi i prodhimit, në paketim dhe në dorëzim;</w:t>
      </w:r>
    </w:p>
    <w:p w14:paraId="570DEBA2" w14:textId="27EB8E02"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b)</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në import – përpara hedhjes në treg ose përdorimit;</w:t>
      </w:r>
    </w:p>
    <w:p w14:paraId="4C15926C" w14:textId="11DD74CD"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c)</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pas riparimit ose modifikimit – kur preket identifikimi.</w:t>
      </w:r>
    </w:p>
    <w:p w14:paraId="729F1AA3" w14:textId="77777777" w:rsidR="000F134E" w:rsidRPr="00532F77" w:rsidRDefault="000F134E" w:rsidP="009C72AF">
      <w:pPr>
        <w:autoSpaceDE w:val="0"/>
        <w:autoSpaceDN w:val="0"/>
        <w:adjustRightInd w:val="0"/>
        <w:spacing w:after="0" w:line="240" w:lineRule="auto"/>
        <w:ind w:firstLine="284"/>
        <w:rPr>
          <w:rFonts w:ascii="Garamond" w:hAnsi="Garamond" w:cs="Times New Roman"/>
          <w:b/>
          <w:bCs/>
          <w:color w:val="000000"/>
          <w:sz w:val="24"/>
          <w:szCs w:val="24"/>
        </w:rPr>
      </w:pPr>
    </w:p>
    <w:p w14:paraId="5CCDE483"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color w:val="000000"/>
          <w:sz w:val="24"/>
          <w:szCs w:val="24"/>
        </w:rPr>
      </w:pPr>
      <w:r w:rsidRPr="00532F77">
        <w:rPr>
          <w:rFonts w:ascii="Garamond" w:hAnsi="Garamond" w:cs="Times New Roman"/>
          <w:color w:val="000000"/>
          <w:sz w:val="24"/>
          <w:szCs w:val="24"/>
        </w:rPr>
        <w:t>Neni 13</w:t>
      </w:r>
    </w:p>
    <w:p w14:paraId="61C454D2"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r w:rsidRPr="00532F77">
        <w:rPr>
          <w:rFonts w:ascii="Garamond" w:hAnsi="Garamond" w:cs="Times New Roman"/>
          <w:b/>
          <w:bCs/>
          <w:color w:val="000000"/>
          <w:sz w:val="24"/>
          <w:szCs w:val="24"/>
        </w:rPr>
        <w:t xml:space="preserve">Elementet e specifikimeve teknike për </w:t>
      </w:r>
      <w:proofErr w:type="spellStart"/>
      <w:r w:rsidRPr="00532F77">
        <w:rPr>
          <w:rFonts w:ascii="Garamond" w:hAnsi="Garamond" w:cs="Times New Roman"/>
          <w:b/>
          <w:bCs/>
          <w:color w:val="000000"/>
          <w:sz w:val="24"/>
          <w:szCs w:val="24"/>
        </w:rPr>
        <w:t>markimin</w:t>
      </w:r>
      <w:proofErr w:type="spellEnd"/>
      <w:r w:rsidRPr="00532F77">
        <w:rPr>
          <w:rFonts w:ascii="Garamond" w:hAnsi="Garamond" w:cs="Times New Roman"/>
          <w:b/>
          <w:bCs/>
          <w:color w:val="000000"/>
          <w:sz w:val="24"/>
          <w:szCs w:val="24"/>
        </w:rPr>
        <w:t xml:space="preserve"> e armëve, të municioneve, të pajisjeve dhe teknologjive ushtarake</w:t>
      </w:r>
    </w:p>
    <w:p w14:paraId="43F6F752"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p>
    <w:p w14:paraId="747AE85E" w14:textId="77777777"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Specifikimet teknike për </w:t>
      </w:r>
      <w:proofErr w:type="spellStart"/>
      <w:r w:rsidRPr="00532F77">
        <w:rPr>
          <w:rFonts w:ascii="Garamond" w:hAnsi="Garamond" w:cs="Times New Roman"/>
          <w:color w:val="000000"/>
          <w:sz w:val="24"/>
          <w:szCs w:val="24"/>
        </w:rPr>
        <w:t>markimin</w:t>
      </w:r>
      <w:proofErr w:type="spellEnd"/>
      <w:r w:rsidRPr="00532F77">
        <w:rPr>
          <w:rFonts w:ascii="Garamond" w:hAnsi="Garamond" w:cs="Times New Roman"/>
          <w:color w:val="000000"/>
          <w:sz w:val="24"/>
          <w:szCs w:val="24"/>
        </w:rPr>
        <w:t xml:space="preserve"> e armëve, të municioneve, të pajisjeve dhe teknologjive ushtarake janë, si më poshtë vijon:</w:t>
      </w:r>
    </w:p>
    <w:p w14:paraId="3F8AFC12" w14:textId="68B1D6A3"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a) Prodhuesi – emri ose kodi unik i prodhuesit, që identifikon subjektin përgjegjës për prodhimin;</w:t>
      </w:r>
    </w:p>
    <w:p w14:paraId="51F5171B" w14:textId="2A3E2AB0"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b) Numri </w:t>
      </w:r>
      <w:proofErr w:type="spellStart"/>
      <w:r w:rsidRPr="00532F77">
        <w:rPr>
          <w:rFonts w:ascii="Garamond" w:hAnsi="Garamond" w:cs="Times New Roman"/>
          <w:color w:val="000000"/>
          <w:sz w:val="24"/>
          <w:szCs w:val="24"/>
        </w:rPr>
        <w:t>serial</w:t>
      </w:r>
      <w:proofErr w:type="spellEnd"/>
      <w:r w:rsidRPr="00532F77">
        <w:rPr>
          <w:rFonts w:ascii="Garamond" w:hAnsi="Garamond" w:cs="Times New Roman"/>
          <w:color w:val="000000"/>
          <w:sz w:val="24"/>
          <w:szCs w:val="24"/>
        </w:rPr>
        <w:t xml:space="preserve"> – numër </w:t>
      </w:r>
      <w:proofErr w:type="spellStart"/>
      <w:r w:rsidRPr="00532F77">
        <w:rPr>
          <w:rFonts w:ascii="Garamond" w:hAnsi="Garamond" w:cs="Times New Roman"/>
          <w:color w:val="000000"/>
          <w:sz w:val="24"/>
          <w:szCs w:val="24"/>
        </w:rPr>
        <w:t>serial</w:t>
      </w:r>
      <w:proofErr w:type="spellEnd"/>
      <w:r w:rsidRPr="00532F77">
        <w:rPr>
          <w:rFonts w:ascii="Garamond" w:hAnsi="Garamond" w:cs="Times New Roman"/>
          <w:color w:val="000000"/>
          <w:sz w:val="24"/>
          <w:szCs w:val="24"/>
        </w:rPr>
        <w:t xml:space="preserve"> unik (numerik ose </w:t>
      </w:r>
      <w:proofErr w:type="spellStart"/>
      <w:r w:rsidRPr="00532F77">
        <w:rPr>
          <w:rFonts w:ascii="Garamond" w:hAnsi="Garamond" w:cs="Times New Roman"/>
          <w:color w:val="000000"/>
          <w:sz w:val="24"/>
          <w:szCs w:val="24"/>
        </w:rPr>
        <w:t>alfanumerik</w:t>
      </w:r>
      <w:proofErr w:type="spellEnd"/>
      <w:r w:rsidRPr="00532F77">
        <w:rPr>
          <w:rFonts w:ascii="Garamond" w:hAnsi="Garamond" w:cs="Times New Roman"/>
          <w:color w:val="000000"/>
          <w:sz w:val="24"/>
          <w:szCs w:val="24"/>
        </w:rPr>
        <w:t>), që garanton individualizimin e papërsëritshëm të çdo njësie; numri nuk mund të kopjohet, të ndryshohet apo të ripërdoret për njësi të tjera;</w:t>
      </w:r>
    </w:p>
    <w:p w14:paraId="4284351C" w14:textId="00EF45D4"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c)</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Viti i prodhimit – viti i prodhimit i shënuar me katër shifra;</w:t>
      </w:r>
    </w:p>
    <w:p w14:paraId="64F645E4" w14:textId="6FE883D3"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ç)</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Vendi i prodhimit – shteti ose vendi, ku është prodhuar njësia;</w:t>
      </w:r>
    </w:p>
    <w:p w14:paraId="56E42A0C" w14:textId="5BA17560"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d)</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Modeli dhe, kur është e zbatueshme, kalibri i armës ose i municionit.</w:t>
      </w:r>
    </w:p>
    <w:p w14:paraId="0A2DEF9F"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p>
    <w:p w14:paraId="1F4E5166"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Cs/>
          <w:color w:val="000000"/>
          <w:sz w:val="24"/>
          <w:szCs w:val="24"/>
        </w:rPr>
      </w:pPr>
      <w:r w:rsidRPr="00532F77">
        <w:rPr>
          <w:rFonts w:ascii="Garamond" w:hAnsi="Garamond" w:cs="Times New Roman"/>
          <w:bCs/>
          <w:color w:val="000000"/>
          <w:sz w:val="24"/>
          <w:szCs w:val="24"/>
        </w:rPr>
        <w:t>Neni 14</w:t>
      </w:r>
    </w:p>
    <w:p w14:paraId="1A957718"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r w:rsidRPr="00532F77">
        <w:rPr>
          <w:rFonts w:ascii="Garamond" w:hAnsi="Garamond" w:cs="Times New Roman"/>
          <w:b/>
          <w:bCs/>
          <w:color w:val="000000"/>
          <w:sz w:val="24"/>
          <w:szCs w:val="24"/>
        </w:rPr>
        <w:t xml:space="preserve">Procedura e </w:t>
      </w:r>
      <w:proofErr w:type="spellStart"/>
      <w:r w:rsidRPr="00532F77">
        <w:rPr>
          <w:rFonts w:ascii="Garamond" w:hAnsi="Garamond" w:cs="Times New Roman"/>
          <w:b/>
          <w:bCs/>
          <w:color w:val="000000"/>
          <w:sz w:val="24"/>
          <w:szCs w:val="24"/>
        </w:rPr>
        <w:t>markimit</w:t>
      </w:r>
      <w:proofErr w:type="spellEnd"/>
      <w:r w:rsidRPr="00532F77">
        <w:rPr>
          <w:rFonts w:ascii="Garamond" w:hAnsi="Garamond" w:cs="Times New Roman"/>
          <w:b/>
          <w:bCs/>
          <w:color w:val="000000"/>
          <w:sz w:val="24"/>
          <w:szCs w:val="24"/>
        </w:rPr>
        <w:t xml:space="preserve"> dhe e regjistrimit</w:t>
      </w:r>
    </w:p>
    <w:p w14:paraId="7306A0AB"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p>
    <w:p w14:paraId="604EAEDD" w14:textId="424AF528" w:rsidR="000F134E" w:rsidRPr="00532F77" w:rsidRDefault="000F134E" w:rsidP="009C72AF">
      <w:pPr>
        <w:autoSpaceDE w:val="0"/>
        <w:autoSpaceDN w:val="0"/>
        <w:adjustRightInd w:val="0"/>
        <w:spacing w:after="0" w:line="240" w:lineRule="auto"/>
        <w:ind w:firstLine="284"/>
        <w:jc w:val="both"/>
        <w:rPr>
          <w:rFonts w:ascii="Garamond" w:hAnsi="Garamond" w:cs="Times New Roman"/>
          <w:bCs/>
          <w:color w:val="000000"/>
          <w:sz w:val="24"/>
          <w:szCs w:val="24"/>
        </w:rPr>
      </w:pPr>
      <w:r w:rsidRPr="00532F77">
        <w:rPr>
          <w:rFonts w:ascii="Garamond" w:hAnsi="Garamond" w:cs="Times New Roman"/>
          <w:bCs/>
          <w:color w:val="000000"/>
          <w:sz w:val="24"/>
          <w:szCs w:val="24"/>
        </w:rPr>
        <w:t xml:space="preserve">1. </w:t>
      </w:r>
      <w:proofErr w:type="spellStart"/>
      <w:r w:rsidRPr="00532F77">
        <w:rPr>
          <w:rFonts w:ascii="Garamond" w:hAnsi="Garamond" w:cs="Times New Roman"/>
          <w:bCs/>
          <w:color w:val="000000"/>
          <w:sz w:val="24"/>
          <w:szCs w:val="24"/>
        </w:rPr>
        <w:t>Markimi</w:t>
      </w:r>
      <w:proofErr w:type="spellEnd"/>
      <w:r w:rsidRPr="00532F77">
        <w:rPr>
          <w:rFonts w:ascii="Garamond" w:hAnsi="Garamond" w:cs="Times New Roman"/>
          <w:bCs/>
          <w:color w:val="000000"/>
          <w:sz w:val="24"/>
          <w:szCs w:val="24"/>
        </w:rPr>
        <w:t xml:space="preserve"> i armëve, i municioneve, i pajisjeve dhe i teknologjive ushtarake kryhet në fazën e prodhimit për çdo njësi të prodhuar brenda ose jashtë territorit të Republikës së Shqipërisë, në përputhje me këtë vendim.</w:t>
      </w:r>
    </w:p>
    <w:p w14:paraId="56833442" w14:textId="6C3A7D9F" w:rsidR="000F134E" w:rsidRPr="00532F77" w:rsidRDefault="000F134E" w:rsidP="009C72AF">
      <w:pPr>
        <w:autoSpaceDE w:val="0"/>
        <w:autoSpaceDN w:val="0"/>
        <w:adjustRightInd w:val="0"/>
        <w:spacing w:after="0" w:line="240" w:lineRule="auto"/>
        <w:ind w:firstLine="284"/>
        <w:jc w:val="both"/>
        <w:rPr>
          <w:rFonts w:ascii="Garamond" w:hAnsi="Garamond" w:cs="Times New Roman"/>
          <w:bCs/>
          <w:color w:val="000000"/>
          <w:sz w:val="24"/>
          <w:szCs w:val="24"/>
        </w:rPr>
      </w:pPr>
      <w:r w:rsidRPr="00532F77">
        <w:rPr>
          <w:rFonts w:ascii="Garamond" w:hAnsi="Garamond" w:cs="Times New Roman"/>
          <w:bCs/>
          <w:color w:val="000000"/>
          <w:sz w:val="24"/>
          <w:szCs w:val="24"/>
        </w:rPr>
        <w:t xml:space="preserve">2. Çdo njësi, që i nënshtrohet </w:t>
      </w:r>
      <w:proofErr w:type="spellStart"/>
      <w:r w:rsidRPr="00532F77">
        <w:rPr>
          <w:rFonts w:ascii="Garamond" w:hAnsi="Garamond" w:cs="Times New Roman"/>
          <w:bCs/>
          <w:color w:val="000000"/>
          <w:sz w:val="24"/>
          <w:szCs w:val="24"/>
        </w:rPr>
        <w:t>markimit</w:t>
      </w:r>
      <w:proofErr w:type="spellEnd"/>
      <w:r w:rsidRPr="00532F77">
        <w:rPr>
          <w:rFonts w:ascii="Garamond" w:hAnsi="Garamond" w:cs="Times New Roman"/>
          <w:bCs/>
          <w:color w:val="000000"/>
          <w:sz w:val="24"/>
          <w:szCs w:val="24"/>
        </w:rPr>
        <w:t>, regjistrohet në sistemin elektronik të gjurmimit të subjektit të licencuar dhe në regjistrin elektronik të Agjencisë së Industrisë së Mbrojtjes.</w:t>
      </w:r>
    </w:p>
    <w:p w14:paraId="6A1552E3" w14:textId="56792B2C"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bCs/>
          <w:color w:val="000000"/>
          <w:sz w:val="24"/>
          <w:szCs w:val="24"/>
        </w:rPr>
        <w:t xml:space="preserve">3. Të dhënat e </w:t>
      </w:r>
      <w:proofErr w:type="spellStart"/>
      <w:r w:rsidRPr="00532F77">
        <w:rPr>
          <w:rFonts w:ascii="Garamond" w:hAnsi="Garamond" w:cs="Times New Roman"/>
          <w:bCs/>
          <w:color w:val="000000"/>
          <w:sz w:val="24"/>
          <w:szCs w:val="24"/>
        </w:rPr>
        <w:t>markimit</w:t>
      </w:r>
      <w:proofErr w:type="spellEnd"/>
      <w:r w:rsidRPr="00532F77">
        <w:rPr>
          <w:rFonts w:ascii="Garamond" w:hAnsi="Garamond" w:cs="Times New Roman"/>
          <w:bCs/>
          <w:color w:val="000000"/>
          <w:sz w:val="24"/>
          <w:szCs w:val="24"/>
        </w:rPr>
        <w:t xml:space="preserve"> përditësohen në regjistrin elektronik në çdo rast transferimi, riparimi, ndryshimi statusi ose asgjësimi të njësisë së</w:t>
      </w:r>
      <w:r w:rsidRPr="00532F77">
        <w:rPr>
          <w:rFonts w:ascii="Garamond" w:hAnsi="Garamond" w:cs="Times New Roman"/>
          <w:color w:val="000000"/>
          <w:sz w:val="24"/>
          <w:szCs w:val="24"/>
        </w:rPr>
        <w:t xml:space="preserve"> markuar.</w:t>
      </w:r>
    </w:p>
    <w:p w14:paraId="4F19BF62" w14:textId="77777777" w:rsidR="000F134E" w:rsidRPr="00532F77" w:rsidRDefault="000F134E" w:rsidP="009C72AF">
      <w:pPr>
        <w:autoSpaceDE w:val="0"/>
        <w:autoSpaceDN w:val="0"/>
        <w:adjustRightInd w:val="0"/>
        <w:spacing w:after="0" w:line="240" w:lineRule="auto"/>
        <w:ind w:firstLine="284"/>
        <w:rPr>
          <w:rFonts w:ascii="Garamond" w:hAnsi="Garamond" w:cs="Times New Roman"/>
          <w:bCs/>
          <w:color w:val="000000"/>
          <w:sz w:val="24"/>
          <w:szCs w:val="24"/>
        </w:rPr>
      </w:pPr>
    </w:p>
    <w:p w14:paraId="29CFF92E"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color w:val="000000"/>
          <w:sz w:val="24"/>
          <w:szCs w:val="24"/>
        </w:rPr>
      </w:pPr>
      <w:r w:rsidRPr="00532F77">
        <w:rPr>
          <w:rFonts w:ascii="Garamond" w:hAnsi="Garamond" w:cs="Times New Roman"/>
          <w:bCs/>
          <w:color w:val="000000"/>
          <w:sz w:val="24"/>
          <w:szCs w:val="24"/>
        </w:rPr>
        <w:lastRenderedPageBreak/>
        <w:t>Neni 15</w:t>
      </w:r>
    </w:p>
    <w:p w14:paraId="2A9726BD"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r w:rsidRPr="00532F77">
        <w:rPr>
          <w:rFonts w:ascii="Garamond" w:hAnsi="Garamond" w:cs="Times New Roman"/>
          <w:b/>
          <w:bCs/>
          <w:color w:val="000000"/>
          <w:sz w:val="24"/>
          <w:szCs w:val="24"/>
        </w:rPr>
        <w:t xml:space="preserve">Të dhënat e detyrueshme dhe forma e </w:t>
      </w:r>
      <w:proofErr w:type="spellStart"/>
      <w:r w:rsidRPr="00532F77">
        <w:rPr>
          <w:rFonts w:ascii="Garamond" w:hAnsi="Garamond" w:cs="Times New Roman"/>
          <w:b/>
          <w:bCs/>
          <w:color w:val="000000"/>
          <w:sz w:val="24"/>
          <w:szCs w:val="24"/>
        </w:rPr>
        <w:t>markimit</w:t>
      </w:r>
      <w:proofErr w:type="spellEnd"/>
    </w:p>
    <w:p w14:paraId="03B5F003"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p>
    <w:p w14:paraId="75C56446" w14:textId="46D532EE"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bCs/>
          <w:color w:val="000000"/>
          <w:sz w:val="24"/>
          <w:szCs w:val="24"/>
        </w:rPr>
        <w:t>1. Gdhendja mekanike,</w:t>
      </w:r>
      <w:r w:rsidRPr="00532F77">
        <w:rPr>
          <w:rFonts w:ascii="Garamond" w:hAnsi="Garamond" w:cs="Times New Roman"/>
          <w:color w:val="000000"/>
          <w:sz w:val="24"/>
          <w:szCs w:val="24"/>
        </w:rPr>
        <w:t xml:space="preserve"> gravura me </w:t>
      </w:r>
      <w:proofErr w:type="spellStart"/>
      <w:r w:rsidRPr="00532F77">
        <w:rPr>
          <w:rFonts w:ascii="Garamond" w:hAnsi="Garamond" w:cs="Times New Roman"/>
          <w:color w:val="000000"/>
          <w:sz w:val="24"/>
          <w:szCs w:val="24"/>
        </w:rPr>
        <w:t>lazer</w:t>
      </w:r>
      <w:proofErr w:type="spellEnd"/>
      <w:r w:rsidRPr="00532F77">
        <w:rPr>
          <w:rFonts w:ascii="Garamond" w:hAnsi="Garamond" w:cs="Times New Roman"/>
          <w:color w:val="000000"/>
          <w:sz w:val="24"/>
          <w:szCs w:val="24"/>
        </w:rPr>
        <w:t xml:space="preserve">, stampimi mekanik, etiketimi me </w:t>
      </w:r>
      <w:proofErr w:type="spellStart"/>
      <w:r w:rsidRPr="00532F77">
        <w:rPr>
          <w:rFonts w:ascii="Garamond" w:hAnsi="Garamond" w:cs="Times New Roman"/>
          <w:color w:val="000000"/>
          <w:sz w:val="24"/>
          <w:szCs w:val="24"/>
        </w:rPr>
        <w:t>barkod</w:t>
      </w:r>
      <w:proofErr w:type="spellEnd"/>
      <w:r w:rsidRPr="00532F77">
        <w:rPr>
          <w:rFonts w:ascii="Garamond" w:hAnsi="Garamond" w:cs="Times New Roman"/>
          <w:color w:val="000000"/>
          <w:sz w:val="24"/>
          <w:szCs w:val="24"/>
        </w:rPr>
        <w:t xml:space="preserve">, si formë </w:t>
      </w:r>
      <w:proofErr w:type="spellStart"/>
      <w:r w:rsidRPr="00532F77">
        <w:rPr>
          <w:rFonts w:ascii="Garamond" w:hAnsi="Garamond" w:cs="Times New Roman"/>
          <w:color w:val="000000"/>
          <w:sz w:val="24"/>
          <w:szCs w:val="24"/>
        </w:rPr>
        <w:t>markimi</w:t>
      </w:r>
      <w:proofErr w:type="spellEnd"/>
      <w:r w:rsidRPr="00532F77">
        <w:rPr>
          <w:rFonts w:ascii="Garamond" w:hAnsi="Garamond" w:cs="Times New Roman"/>
          <w:color w:val="000000"/>
          <w:sz w:val="24"/>
          <w:szCs w:val="24"/>
        </w:rPr>
        <w:t>, përfshijnë:</w:t>
      </w:r>
    </w:p>
    <w:p w14:paraId="3E3343CA" w14:textId="711D7000" w:rsidR="000F134E" w:rsidRPr="00532F77" w:rsidRDefault="000F134E" w:rsidP="009C72AF">
      <w:pPr>
        <w:autoSpaceDE w:val="0"/>
        <w:autoSpaceDN w:val="0"/>
        <w:adjustRightInd w:val="0"/>
        <w:spacing w:after="0" w:line="240" w:lineRule="auto"/>
        <w:ind w:firstLine="284"/>
        <w:jc w:val="both"/>
        <w:rPr>
          <w:rFonts w:ascii="Garamond" w:hAnsi="Garamond" w:cs="Times New Roman"/>
          <w:bCs/>
          <w:color w:val="000000"/>
          <w:sz w:val="24"/>
          <w:szCs w:val="24"/>
        </w:rPr>
      </w:pPr>
      <w:r w:rsidRPr="00532F77">
        <w:rPr>
          <w:rFonts w:ascii="Garamond" w:hAnsi="Garamond" w:cs="Times New Roman"/>
          <w:color w:val="000000"/>
          <w:sz w:val="24"/>
          <w:szCs w:val="24"/>
        </w:rPr>
        <w:t>a)</w:t>
      </w:r>
      <w:r w:rsidR="00532F77" w:rsidRPr="00532F77">
        <w:rPr>
          <w:rFonts w:ascii="Garamond" w:hAnsi="Garamond" w:cs="Times New Roman"/>
          <w:color w:val="000000"/>
          <w:sz w:val="24"/>
          <w:szCs w:val="24"/>
        </w:rPr>
        <w:t xml:space="preserve"> </w:t>
      </w:r>
      <w:r w:rsidRPr="00532F77">
        <w:rPr>
          <w:rFonts w:ascii="Garamond" w:hAnsi="Garamond" w:cs="Times New Roman"/>
          <w:bCs/>
          <w:color w:val="000000"/>
          <w:sz w:val="24"/>
          <w:szCs w:val="24"/>
        </w:rPr>
        <w:t xml:space="preserve">numrin </w:t>
      </w:r>
      <w:proofErr w:type="spellStart"/>
      <w:r w:rsidRPr="00532F77">
        <w:rPr>
          <w:rFonts w:ascii="Garamond" w:hAnsi="Garamond" w:cs="Times New Roman"/>
          <w:bCs/>
          <w:color w:val="000000"/>
          <w:sz w:val="24"/>
          <w:szCs w:val="24"/>
        </w:rPr>
        <w:t>serial</w:t>
      </w:r>
      <w:proofErr w:type="spellEnd"/>
      <w:r w:rsidRPr="00532F77">
        <w:rPr>
          <w:rFonts w:ascii="Garamond" w:hAnsi="Garamond" w:cs="Times New Roman"/>
          <w:bCs/>
          <w:color w:val="000000"/>
          <w:sz w:val="24"/>
          <w:szCs w:val="24"/>
        </w:rPr>
        <w:t xml:space="preserve"> unik;</w:t>
      </w:r>
    </w:p>
    <w:p w14:paraId="4FBC6969" w14:textId="7738FC77" w:rsidR="000F134E" w:rsidRPr="00532F77" w:rsidRDefault="000F134E" w:rsidP="009C72AF">
      <w:pPr>
        <w:autoSpaceDE w:val="0"/>
        <w:autoSpaceDN w:val="0"/>
        <w:adjustRightInd w:val="0"/>
        <w:spacing w:after="0" w:line="240" w:lineRule="auto"/>
        <w:ind w:firstLine="284"/>
        <w:jc w:val="both"/>
        <w:rPr>
          <w:rFonts w:ascii="Garamond" w:hAnsi="Garamond" w:cs="Times New Roman"/>
          <w:bCs/>
          <w:color w:val="000000"/>
          <w:sz w:val="24"/>
          <w:szCs w:val="24"/>
        </w:rPr>
      </w:pPr>
      <w:r w:rsidRPr="00532F77">
        <w:rPr>
          <w:rFonts w:ascii="Garamond" w:hAnsi="Garamond" w:cs="Times New Roman"/>
          <w:bCs/>
          <w:color w:val="000000"/>
          <w:sz w:val="24"/>
          <w:szCs w:val="24"/>
        </w:rPr>
        <w:t>b)</w:t>
      </w:r>
      <w:r w:rsidR="00532F77" w:rsidRPr="00532F77">
        <w:rPr>
          <w:rFonts w:ascii="Garamond" w:hAnsi="Garamond" w:cs="Times New Roman"/>
          <w:bCs/>
          <w:color w:val="000000"/>
          <w:sz w:val="24"/>
          <w:szCs w:val="24"/>
        </w:rPr>
        <w:t xml:space="preserve"> </w:t>
      </w:r>
      <w:r w:rsidRPr="00532F77">
        <w:rPr>
          <w:rFonts w:ascii="Garamond" w:hAnsi="Garamond" w:cs="Times New Roman"/>
          <w:bCs/>
          <w:color w:val="000000"/>
          <w:sz w:val="24"/>
          <w:szCs w:val="24"/>
        </w:rPr>
        <w:t>emrin ose kodin e prodhuesit;</w:t>
      </w:r>
    </w:p>
    <w:p w14:paraId="0A24B07F" w14:textId="3BE0C3D3" w:rsidR="000F134E" w:rsidRPr="00532F77" w:rsidRDefault="000F134E" w:rsidP="009C72AF">
      <w:pPr>
        <w:autoSpaceDE w:val="0"/>
        <w:autoSpaceDN w:val="0"/>
        <w:adjustRightInd w:val="0"/>
        <w:spacing w:after="0" w:line="240" w:lineRule="auto"/>
        <w:ind w:firstLine="284"/>
        <w:jc w:val="both"/>
        <w:rPr>
          <w:rFonts w:ascii="Garamond" w:hAnsi="Garamond" w:cs="Times New Roman"/>
          <w:bCs/>
          <w:color w:val="000000"/>
          <w:sz w:val="24"/>
          <w:szCs w:val="24"/>
        </w:rPr>
      </w:pPr>
      <w:r w:rsidRPr="00532F77">
        <w:rPr>
          <w:rFonts w:ascii="Garamond" w:hAnsi="Garamond" w:cs="Times New Roman"/>
          <w:bCs/>
          <w:color w:val="000000"/>
          <w:sz w:val="24"/>
          <w:szCs w:val="24"/>
        </w:rPr>
        <w:t>c)</w:t>
      </w:r>
      <w:r w:rsidR="00532F77" w:rsidRPr="00532F77">
        <w:rPr>
          <w:rFonts w:ascii="Garamond" w:hAnsi="Garamond" w:cs="Times New Roman"/>
          <w:bCs/>
          <w:color w:val="000000"/>
          <w:sz w:val="24"/>
          <w:szCs w:val="24"/>
        </w:rPr>
        <w:t xml:space="preserve"> </w:t>
      </w:r>
      <w:r w:rsidRPr="00532F77">
        <w:rPr>
          <w:rFonts w:ascii="Garamond" w:hAnsi="Garamond" w:cs="Times New Roman"/>
          <w:bCs/>
          <w:color w:val="000000"/>
          <w:sz w:val="24"/>
          <w:szCs w:val="24"/>
        </w:rPr>
        <w:t>vendin e prodhimit;</w:t>
      </w:r>
    </w:p>
    <w:p w14:paraId="3C93B953" w14:textId="062DF370" w:rsidR="000F134E" w:rsidRPr="00532F77" w:rsidRDefault="000F134E" w:rsidP="009C72AF">
      <w:pPr>
        <w:autoSpaceDE w:val="0"/>
        <w:autoSpaceDN w:val="0"/>
        <w:adjustRightInd w:val="0"/>
        <w:spacing w:after="0" w:line="240" w:lineRule="auto"/>
        <w:ind w:firstLine="284"/>
        <w:jc w:val="both"/>
        <w:rPr>
          <w:rFonts w:ascii="Garamond" w:hAnsi="Garamond" w:cs="Times New Roman"/>
          <w:bCs/>
          <w:color w:val="000000"/>
          <w:sz w:val="24"/>
          <w:szCs w:val="24"/>
        </w:rPr>
      </w:pPr>
      <w:r w:rsidRPr="00532F77">
        <w:rPr>
          <w:rFonts w:ascii="Garamond" w:hAnsi="Garamond" w:cs="Times New Roman"/>
          <w:bCs/>
          <w:color w:val="000000"/>
          <w:sz w:val="24"/>
          <w:szCs w:val="24"/>
        </w:rPr>
        <w:t>ç)</w:t>
      </w:r>
      <w:r w:rsidR="00532F77" w:rsidRPr="00532F77">
        <w:rPr>
          <w:rFonts w:ascii="Garamond" w:hAnsi="Garamond" w:cs="Times New Roman"/>
          <w:bCs/>
          <w:color w:val="000000"/>
          <w:sz w:val="24"/>
          <w:szCs w:val="24"/>
        </w:rPr>
        <w:t xml:space="preserve"> </w:t>
      </w:r>
      <w:r w:rsidRPr="00532F77">
        <w:rPr>
          <w:rFonts w:ascii="Garamond" w:hAnsi="Garamond" w:cs="Times New Roman"/>
          <w:bCs/>
          <w:color w:val="000000"/>
          <w:sz w:val="24"/>
          <w:szCs w:val="24"/>
        </w:rPr>
        <w:t>modelin dhe kalibrin e armës;</w:t>
      </w:r>
    </w:p>
    <w:p w14:paraId="0A39800B" w14:textId="69CE46DE" w:rsidR="000F134E" w:rsidRPr="00532F77" w:rsidRDefault="000F134E" w:rsidP="009C72AF">
      <w:pPr>
        <w:autoSpaceDE w:val="0"/>
        <w:autoSpaceDN w:val="0"/>
        <w:adjustRightInd w:val="0"/>
        <w:spacing w:after="0" w:line="240" w:lineRule="auto"/>
        <w:ind w:firstLine="284"/>
        <w:jc w:val="both"/>
        <w:rPr>
          <w:rFonts w:ascii="Garamond" w:hAnsi="Garamond" w:cs="Times New Roman"/>
          <w:bCs/>
          <w:color w:val="000000"/>
          <w:sz w:val="24"/>
          <w:szCs w:val="24"/>
        </w:rPr>
      </w:pPr>
      <w:r w:rsidRPr="00532F77">
        <w:rPr>
          <w:rFonts w:ascii="Garamond" w:hAnsi="Garamond" w:cs="Times New Roman"/>
          <w:bCs/>
          <w:color w:val="000000"/>
          <w:sz w:val="24"/>
          <w:szCs w:val="24"/>
        </w:rPr>
        <w:t>d)</w:t>
      </w:r>
      <w:r w:rsidR="00532F77" w:rsidRPr="00532F77">
        <w:rPr>
          <w:rFonts w:ascii="Garamond" w:hAnsi="Garamond" w:cs="Times New Roman"/>
          <w:bCs/>
          <w:color w:val="000000"/>
          <w:sz w:val="24"/>
          <w:szCs w:val="24"/>
        </w:rPr>
        <w:t xml:space="preserve"> </w:t>
      </w:r>
      <w:r w:rsidRPr="00532F77">
        <w:rPr>
          <w:rFonts w:ascii="Garamond" w:hAnsi="Garamond" w:cs="Times New Roman"/>
          <w:bCs/>
          <w:color w:val="000000"/>
          <w:sz w:val="24"/>
          <w:szCs w:val="24"/>
        </w:rPr>
        <w:t>vitin e prodhimit.</w:t>
      </w:r>
    </w:p>
    <w:p w14:paraId="0D1692C7" w14:textId="074FCBD2" w:rsidR="000F134E" w:rsidRPr="00532F77" w:rsidRDefault="000F134E" w:rsidP="009C72AF">
      <w:pPr>
        <w:autoSpaceDE w:val="0"/>
        <w:autoSpaceDN w:val="0"/>
        <w:adjustRightInd w:val="0"/>
        <w:spacing w:after="0" w:line="240" w:lineRule="auto"/>
        <w:ind w:firstLine="284"/>
        <w:jc w:val="both"/>
        <w:rPr>
          <w:rFonts w:ascii="Garamond" w:hAnsi="Garamond" w:cs="Times New Roman"/>
          <w:bCs/>
          <w:color w:val="000000"/>
          <w:sz w:val="24"/>
          <w:szCs w:val="24"/>
        </w:rPr>
      </w:pPr>
      <w:r w:rsidRPr="00532F77">
        <w:rPr>
          <w:rFonts w:ascii="Garamond" w:hAnsi="Garamond" w:cs="Times New Roman"/>
          <w:bCs/>
          <w:color w:val="000000"/>
          <w:sz w:val="24"/>
          <w:szCs w:val="24"/>
        </w:rPr>
        <w:t>2. Gdhendja realizohet në mënyrë të qartë, të lexueshme dhe të qëndrueshme, në përputhje me kërkesat e specifikuara në këtë vendim.</w:t>
      </w:r>
    </w:p>
    <w:p w14:paraId="26E8F53C" w14:textId="235C9B8B" w:rsidR="000F134E" w:rsidRPr="00532F77" w:rsidRDefault="000F134E" w:rsidP="009C72AF">
      <w:pPr>
        <w:tabs>
          <w:tab w:val="left" w:pos="80"/>
        </w:tabs>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3. Gravura realizohet me thellësi dhe cilësi në mënyrë që të garantojë </w:t>
      </w:r>
      <w:proofErr w:type="spellStart"/>
      <w:r w:rsidRPr="00532F77">
        <w:rPr>
          <w:rFonts w:ascii="Garamond" w:hAnsi="Garamond" w:cs="Times New Roman"/>
          <w:color w:val="000000"/>
          <w:sz w:val="24"/>
          <w:szCs w:val="24"/>
        </w:rPr>
        <w:t>lexueshmërinë</w:t>
      </w:r>
      <w:proofErr w:type="spellEnd"/>
      <w:r w:rsidRPr="00532F77">
        <w:rPr>
          <w:rFonts w:ascii="Garamond" w:hAnsi="Garamond" w:cs="Times New Roman"/>
          <w:color w:val="000000"/>
          <w:sz w:val="24"/>
          <w:szCs w:val="24"/>
        </w:rPr>
        <w:t xml:space="preserve"> afatgjatë dhe të mos dëmtohet nga përdorimi normal i produktit ushtarak.</w:t>
      </w:r>
    </w:p>
    <w:p w14:paraId="7FB75136" w14:textId="389FF3D8" w:rsidR="000F134E" w:rsidRPr="00532F77" w:rsidRDefault="000F134E" w:rsidP="009C72AF">
      <w:pPr>
        <w:tabs>
          <w:tab w:val="left" w:pos="80"/>
        </w:tabs>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4. Stampimi të jetë i qëndrueshëm, i </w:t>
      </w:r>
      <w:proofErr w:type="spellStart"/>
      <w:r w:rsidRPr="00532F77">
        <w:rPr>
          <w:rFonts w:ascii="Garamond" w:hAnsi="Garamond" w:cs="Times New Roman"/>
          <w:color w:val="000000"/>
          <w:sz w:val="24"/>
          <w:szCs w:val="24"/>
        </w:rPr>
        <w:t>padëmtueshëm</w:t>
      </w:r>
      <w:proofErr w:type="spellEnd"/>
      <w:r w:rsidRPr="00532F77">
        <w:rPr>
          <w:rFonts w:ascii="Garamond" w:hAnsi="Garamond" w:cs="Times New Roman"/>
          <w:color w:val="000000"/>
          <w:sz w:val="24"/>
          <w:szCs w:val="24"/>
        </w:rPr>
        <w:t xml:space="preserve"> nga faktorët e jashtëm dhe i </w:t>
      </w:r>
      <w:proofErr w:type="spellStart"/>
      <w:r w:rsidRPr="00532F77">
        <w:rPr>
          <w:rFonts w:ascii="Garamond" w:hAnsi="Garamond" w:cs="Times New Roman"/>
          <w:color w:val="000000"/>
          <w:sz w:val="24"/>
          <w:szCs w:val="24"/>
        </w:rPr>
        <w:t>verifikueshëm</w:t>
      </w:r>
      <w:proofErr w:type="spellEnd"/>
      <w:r w:rsidRPr="00532F77">
        <w:rPr>
          <w:rFonts w:ascii="Garamond" w:hAnsi="Garamond" w:cs="Times New Roman"/>
          <w:color w:val="000000"/>
          <w:sz w:val="24"/>
          <w:szCs w:val="24"/>
        </w:rPr>
        <w:t xml:space="preserve"> nëpërmjet inspektimit vizual ose mjeteve të thjeshta të kontrollit.</w:t>
      </w:r>
    </w:p>
    <w:p w14:paraId="1CBC837D" w14:textId="0893B9BB" w:rsidR="000F134E" w:rsidRPr="00532F77" w:rsidRDefault="000F134E" w:rsidP="009C72AF">
      <w:pPr>
        <w:tabs>
          <w:tab w:val="left" w:pos="80"/>
        </w:tabs>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5. Etiketa me </w:t>
      </w:r>
      <w:proofErr w:type="spellStart"/>
      <w:r w:rsidRPr="00532F77">
        <w:rPr>
          <w:rFonts w:ascii="Garamond" w:hAnsi="Garamond" w:cs="Times New Roman"/>
          <w:color w:val="000000"/>
          <w:sz w:val="24"/>
          <w:szCs w:val="24"/>
        </w:rPr>
        <w:t>barkod</w:t>
      </w:r>
      <w:proofErr w:type="spellEnd"/>
      <w:r w:rsidRPr="00532F77">
        <w:rPr>
          <w:rFonts w:ascii="Garamond" w:hAnsi="Garamond" w:cs="Times New Roman"/>
          <w:color w:val="000000"/>
          <w:sz w:val="24"/>
          <w:szCs w:val="24"/>
        </w:rPr>
        <w:t xml:space="preserve"> vendoset në sipërfaqe të dukshme dhe të </w:t>
      </w:r>
      <w:proofErr w:type="spellStart"/>
      <w:r w:rsidRPr="00532F77">
        <w:rPr>
          <w:rFonts w:ascii="Garamond" w:hAnsi="Garamond" w:cs="Times New Roman"/>
          <w:color w:val="000000"/>
          <w:sz w:val="24"/>
          <w:szCs w:val="24"/>
        </w:rPr>
        <w:t>aksesueshme</w:t>
      </w:r>
      <w:proofErr w:type="spellEnd"/>
      <w:r w:rsidRPr="00532F77">
        <w:rPr>
          <w:rFonts w:ascii="Garamond" w:hAnsi="Garamond" w:cs="Times New Roman"/>
          <w:color w:val="000000"/>
          <w:sz w:val="24"/>
          <w:szCs w:val="24"/>
        </w:rPr>
        <w:t xml:space="preserve"> për skanim, është e qëndrueshme ndaj konsumit, gërryerjes dhe kushteve atmosferike.</w:t>
      </w:r>
    </w:p>
    <w:p w14:paraId="070D151A" w14:textId="77777777" w:rsidR="000F134E" w:rsidRPr="00532F77" w:rsidRDefault="000F134E" w:rsidP="009C72AF">
      <w:pPr>
        <w:tabs>
          <w:tab w:val="left" w:pos="80"/>
        </w:tabs>
        <w:autoSpaceDE w:val="0"/>
        <w:autoSpaceDN w:val="0"/>
        <w:adjustRightInd w:val="0"/>
        <w:spacing w:after="0" w:line="240" w:lineRule="auto"/>
        <w:ind w:firstLine="284"/>
        <w:jc w:val="both"/>
        <w:rPr>
          <w:rFonts w:ascii="Garamond" w:hAnsi="Garamond" w:cs="Times New Roman"/>
          <w:color w:val="000000"/>
          <w:sz w:val="24"/>
          <w:szCs w:val="24"/>
        </w:rPr>
      </w:pPr>
    </w:p>
    <w:p w14:paraId="1BEF2CE3"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Cs/>
          <w:color w:val="000000"/>
          <w:sz w:val="24"/>
          <w:szCs w:val="24"/>
        </w:rPr>
      </w:pPr>
      <w:r w:rsidRPr="00532F77">
        <w:rPr>
          <w:rFonts w:ascii="Garamond" w:hAnsi="Garamond" w:cs="Times New Roman"/>
          <w:bCs/>
          <w:color w:val="000000"/>
          <w:sz w:val="24"/>
          <w:szCs w:val="24"/>
        </w:rPr>
        <w:t>Neni 16</w:t>
      </w:r>
    </w:p>
    <w:p w14:paraId="4199BAE9"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r w:rsidRPr="00532F77">
        <w:rPr>
          <w:rFonts w:ascii="Garamond" w:hAnsi="Garamond" w:cs="Times New Roman"/>
          <w:b/>
          <w:bCs/>
          <w:color w:val="000000"/>
          <w:sz w:val="24"/>
          <w:szCs w:val="24"/>
        </w:rPr>
        <w:t>Etiketa dhe pulla</w:t>
      </w:r>
    </w:p>
    <w:p w14:paraId="41A44A32"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p>
    <w:p w14:paraId="56BF39ED" w14:textId="56708981"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1. Çdo produkt ushtarak pajiset me një etiketë ose pullë me kod identifikues.</w:t>
      </w:r>
    </w:p>
    <w:p w14:paraId="7D446AC4" w14:textId="6B4922BA"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2. Etiketa ose pulla përmban të paktën:</w:t>
      </w:r>
    </w:p>
    <w:p w14:paraId="34C844C3" w14:textId="6AC37FE6"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a)</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 xml:space="preserve">kodin unik </w:t>
      </w:r>
      <w:proofErr w:type="spellStart"/>
      <w:r w:rsidRPr="00532F77">
        <w:rPr>
          <w:rFonts w:ascii="Garamond" w:hAnsi="Garamond" w:cs="Times New Roman"/>
          <w:color w:val="000000"/>
          <w:sz w:val="24"/>
          <w:szCs w:val="24"/>
        </w:rPr>
        <w:t>alfanumerik</w:t>
      </w:r>
      <w:proofErr w:type="spellEnd"/>
      <w:r w:rsidRPr="00532F77">
        <w:rPr>
          <w:rFonts w:ascii="Garamond" w:hAnsi="Garamond" w:cs="Times New Roman"/>
          <w:color w:val="000000"/>
          <w:sz w:val="24"/>
          <w:szCs w:val="24"/>
        </w:rPr>
        <w:t xml:space="preserve"> (me minimum 12 karaktere);</w:t>
      </w:r>
    </w:p>
    <w:p w14:paraId="0202ACFC" w14:textId="6CA7E070" w:rsidR="000F134E" w:rsidRPr="00532F77" w:rsidRDefault="000F134E"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color w:val="000000"/>
          <w:sz w:val="24"/>
          <w:szCs w:val="24"/>
        </w:rPr>
        <w:t>b)</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datën dhe vendin e prodhimit;</w:t>
      </w:r>
      <w:r w:rsidRPr="00532F77">
        <w:rPr>
          <w:rFonts w:ascii="Garamond" w:hAnsi="Garamond" w:cs="Times New Roman"/>
          <w:b/>
          <w:bCs/>
          <w:color w:val="000000"/>
          <w:sz w:val="24"/>
          <w:szCs w:val="24"/>
        </w:rPr>
        <w:t xml:space="preserve"> </w:t>
      </w:r>
    </w:p>
    <w:p w14:paraId="3BB2DF3E" w14:textId="3BC95F3C" w:rsidR="000F134E" w:rsidRPr="00532F77" w:rsidRDefault="000F134E"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color w:val="000000"/>
          <w:sz w:val="24"/>
          <w:szCs w:val="24"/>
        </w:rPr>
        <w:t>c)</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 xml:space="preserve">të dhëna mbi prodhuesin; </w:t>
      </w:r>
    </w:p>
    <w:p w14:paraId="582B20FF" w14:textId="2D53EFDB" w:rsidR="000F134E" w:rsidRPr="00532F77" w:rsidRDefault="000F134E"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color w:val="000000"/>
          <w:sz w:val="24"/>
          <w:szCs w:val="24"/>
        </w:rPr>
        <w:t>ç)</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simbolin ose logon e prodhuesit të certifikuar.</w:t>
      </w:r>
    </w:p>
    <w:p w14:paraId="013A6D7D" w14:textId="23AFC6F9"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3. Llojet e etiketës ose të pullës janë, si më poshtë:</w:t>
      </w:r>
    </w:p>
    <w:p w14:paraId="0BA28883" w14:textId="1C6CDA69"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a) Fizike, e aplikuar në sipërfaqe të qëndrueshme të produktit nëpërmjet gravurës, stampimit</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mekanik ose ngjitjes;</w:t>
      </w:r>
    </w:p>
    <w:p w14:paraId="755BCCCC" w14:textId="53364E5E"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b) Elektronike, nëpërmjet teknologjive </w:t>
      </w:r>
      <w:r w:rsidRPr="00532F77">
        <w:rPr>
          <w:rFonts w:ascii="Garamond" w:hAnsi="Garamond" w:cs="Times New Roman"/>
          <w:i/>
          <w:iCs/>
          <w:color w:val="000000"/>
          <w:sz w:val="24"/>
          <w:szCs w:val="24"/>
        </w:rPr>
        <w:t xml:space="preserve">QR </w:t>
      </w:r>
      <w:proofErr w:type="spellStart"/>
      <w:r w:rsidRPr="00532F77">
        <w:rPr>
          <w:rFonts w:ascii="Garamond" w:hAnsi="Garamond" w:cs="Times New Roman"/>
          <w:i/>
          <w:iCs/>
          <w:color w:val="000000"/>
          <w:sz w:val="24"/>
          <w:szCs w:val="24"/>
        </w:rPr>
        <w:t>code</w:t>
      </w:r>
      <w:proofErr w:type="spellEnd"/>
      <w:r w:rsidRPr="00532F77">
        <w:rPr>
          <w:rFonts w:ascii="Garamond" w:hAnsi="Garamond" w:cs="Times New Roman"/>
          <w:i/>
          <w:iCs/>
          <w:color w:val="000000"/>
          <w:sz w:val="24"/>
          <w:szCs w:val="24"/>
        </w:rPr>
        <w:t xml:space="preserve">, Data </w:t>
      </w:r>
      <w:proofErr w:type="spellStart"/>
      <w:r w:rsidRPr="00532F77">
        <w:rPr>
          <w:rFonts w:ascii="Garamond" w:hAnsi="Garamond" w:cs="Times New Roman"/>
          <w:i/>
          <w:iCs/>
          <w:color w:val="000000"/>
          <w:sz w:val="24"/>
          <w:szCs w:val="24"/>
        </w:rPr>
        <w:t>Matrix</w:t>
      </w:r>
      <w:proofErr w:type="spellEnd"/>
      <w:r w:rsidRPr="00532F77">
        <w:rPr>
          <w:rFonts w:ascii="Garamond" w:hAnsi="Garamond" w:cs="Times New Roman"/>
          <w:color w:val="000000"/>
          <w:sz w:val="24"/>
          <w:szCs w:val="24"/>
        </w:rPr>
        <w:t xml:space="preserve">, RFID ose NFC, me përmbajtje të </w:t>
      </w:r>
      <w:r w:rsidR="008D445F" w:rsidRPr="00532F77">
        <w:rPr>
          <w:rFonts w:ascii="Garamond" w:hAnsi="Garamond" w:cs="Times New Roman"/>
          <w:color w:val="000000"/>
          <w:sz w:val="24"/>
          <w:szCs w:val="24"/>
        </w:rPr>
        <w:t>barasvlershme</w:t>
      </w:r>
      <w:r w:rsidRPr="00532F77">
        <w:rPr>
          <w:rFonts w:ascii="Garamond" w:hAnsi="Garamond" w:cs="Times New Roman"/>
          <w:color w:val="000000"/>
          <w:sz w:val="24"/>
          <w:szCs w:val="24"/>
        </w:rPr>
        <w:t xml:space="preserve"> me etiketën fizike.</w:t>
      </w:r>
    </w:p>
    <w:p w14:paraId="0FE36944" w14:textId="6CB56E98"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4. Etiketa ose pulla duhet të jetë </w:t>
      </w:r>
      <w:proofErr w:type="spellStart"/>
      <w:r w:rsidRPr="00532F77">
        <w:rPr>
          <w:rFonts w:ascii="Garamond" w:hAnsi="Garamond" w:cs="Times New Roman"/>
          <w:color w:val="000000"/>
          <w:sz w:val="24"/>
          <w:szCs w:val="24"/>
        </w:rPr>
        <w:t>rezistente</w:t>
      </w:r>
      <w:proofErr w:type="spellEnd"/>
      <w:r w:rsidRPr="00532F77">
        <w:rPr>
          <w:rFonts w:ascii="Garamond" w:hAnsi="Garamond" w:cs="Times New Roman"/>
          <w:color w:val="000000"/>
          <w:sz w:val="24"/>
          <w:szCs w:val="24"/>
        </w:rPr>
        <w:t xml:space="preserve"> ndaj lagështisë, ndryshimeve të temperaturës dhe ndërhyrjeve të jashtme, duke garantuar </w:t>
      </w:r>
      <w:proofErr w:type="spellStart"/>
      <w:r w:rsidRPr="00532F77">
        <w:rPr>
          <w:rFonts w:ascii="Garamond" w:hAnsi="Garamond" w:cs="Times New Roman"/>
          <w:color w:val="000000"/>
          <w:sz w:val="24"/>
          <w:szCs w:val="24"/>
        </w:rPr>
        <w:t>lexueshmëri</w:t>
      </w:r>
      <w:proofErr w:type="spellEnd"/>
      <w:r w:rsidRPr="00532F77">
        <w:rPr>
          <w:rFonts w:ascii="Garamond" w:hAnsi="Garamond" w:cs="Times New Roman"/>
          <w:color w:val="000000"/>
          <w:sz w:val="24"/>
          <w:szCs w:val="24"/>
        </w:rPr>
        <w:t xml:space="preserve"> dhe integritet gjatë gjithë ciklit jetësor të produktit.</w:t>
      </w:r>
    </w:p>
    <w:p w14:paraId="0BDC2C12" w14:textId="225BABEC"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5. Etiketimi fizik ose elektronik kryhet përpara dorëzimit të produktit te porositësi dhe përpara se ai të largohet nga mjedisi i prodhimit. Vendosja ose përsëritja e etiketimit është e detyrueshme pas çdo ndërhyrjeje teknike, si: riparimi, riciklimi apo përpunimi i produktit.</w:t>
      </w:r>
    </w:p>
    <w:p w14:paraId="18935C19" w14:textId="77777777" w:rsidR="000F134E" w:rsidRPr="00532F77" w:rsidRDefault="000F134E" w:rsidP="009C72AF">
      <w:pPr>
        <w:autoSpaceDE w:val="0"/>
        <w:autoSpaceDN w:val="0"/>
        <w:adjustRightInd w:val="0"/>
        <w:spacing w:after="0" w:line="240" w:lineRule="auto"/>
        <w:ind w:firstLine="284"/>
        <w:rPr>
          <w:rFonts w:ascii="Garamond" w:hAnsi="Garamond" w:cs="Times New Roman"/>
          <w:b/>
          <w:bCs/>
          <w:color w:val="000000"/>
          <w:sz w:val="24"/>
          <w:szCs w:val="24"/>
        </w:rPr>
      </w:pPr>
    </w:p>
    <w:p w14:paraId="18C5EA0D" w14:textId="77777777" w:rsidR="00390E54" w:rsidRDefault="00390E54" w:rsidP="009C72AF">
      <w:pPr>
        <w:autoSpaceDE w:val="0"/>
        <w:autoSpaceDN w:val="0"/>
        <w:adjustRightInd w:val="0"/>
        <w:spacing w:after="0" w:line="240" w:lineRule="auto"/>
        <w:ind w:firstLine="284"/>
        <w:jc w:val="center"/>
        <w:rPr>
          <w:rFonts w:ascii="Garamond" w:hAnsi="Garamond" w:cs="Times New Roman"/>
          <w:bCs/>
          <w:color w:val="000000"/>
          <w:sz w:val="24"/>
          <w:szCs w:val="24"/>
        </w:rPr>
      </w:pPr>
    </w:p>
    <w:p w14:paraId="6840EF57" w14:textId="6C95F609" w:rsidR="000F134E" w:rsidRPr="00532F77" w:rsidRDefault="000F134E" w:rsidP="009C72AF">
      <w:pPr>
        <w:autoSpaceDE w:val="0"/>
        <w:autoSpaceDN w:val="0"/>
        <w:adjustRightInd w:val="0"/>
        <w:spacing w:after="0" w:line="240" w:lineRule="auto"/>
        <w:ind w:firstLine="284"/>
        <w:jc w:val="center"/>
        <w:rPr>
          <w:rFonts w:ascii="Garamond" w:hAnsi="Garamond" w:cs="Times New Roman"/>
          <w:bCs/>
          <w:color w:val="000000"/>
          <w:sz w:val="24"/>
          <w:szCs w:val="24"/>
        </w:rPr>
      </w:pPr>
      <w:bookmarkStart w:id="0" w:name="_GoBack"/>
      <w:bookmarkEnd w:id="0"/>
      <w:r w:rsidRPr="00532F77">
        <w:rPr>
          <w:rFonts w:ascii="Garamond" w:hAnsi="Garamond" w:cs="Times New Roman"/>
          <w:bCs/>
          <w:color w:val="000000"/>
          <w:sz w:val="24"/>
          <w:szCs w:val="24"/>
        </w:rPr>
        <w:t>Neni 17</w:t>
      </w:r>
    </w:p>
    <w:p w14:paraId="1E2AC8A8"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r w:rsidRPr="00532F77">
        <w:rPr>
          <w:rFonts w:ascii="Garamond" w:hAnsi="Garamond" w:cs="Times New Roman"/>
          <w:b/>
          <w:bCs/>
          <w:color w:val="000000"/>
          <w:sz w:val="24"/>
          <w:szCs w:val="24"/>
        </w:rPr>
        <w:t>Etiketimi i armëve, i pajisjeve dhe i teknologjive ushtarake</w:t>
      </w:r>
    </w:p>
    <w:p w14:paraId="6A6085A8"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p>
    <w:p w14:paraId="13F479D1" w14:textId="77777777"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Çdo armë, pajisje dhe teknologji, që prodhohet, importohet, tregtohet në territorin e Republikës së Shqipërisë, duhet të jetë e pajisur me një etiketë ose pullë unike identifikuese, të vendosur në mënyrë të dukshme e të qëndrueshme në trupin e armës, sipas specifikimeve në nenin 16 të këtij vendimi.</w:t>
      </w:r>
    </w:p>
    <w:p w14:paraId="24F1FD1A" w14:textId="77777777"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p>
    <w:p w14:paraId="72878E6E"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Cs/>
          <w:color w:val="000000"/>
          <w:sz w:val="24"/>
          <w:szCs w:val="24"/>
        </w:rPr>
      </w:pPr>
      <w:r w:rsidRPr="00532F77">
        <w:rPr>
          <w:rFonts w:ascii="Garamond" w:hAnsi="Garamond" w:cs="Times New Roman"/>
          <w:bCs/>
          <w:color w:val="000000"/>
          <w:sz w:val="24"/>
          <w:szCs w:val="24"/>
        </w:rPr>
        <w:t>Neni 18</w:t>
      </w:r>
    </w:p>
    <w:p w14:paraId="557016CF"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r w:rsidRPr="00532F77">
        <w:rPr>
          <w:rFonts w:ascii="Garamond" w:hAnsi="Garamond" w:cs="Times New Roman"/>
          <w:b/>
          <w:bCs/>
          <w:color w:val="000000"/>
          <w:sz w:val="24"/>
          <w:szCs w:val="24"/>
        </w:rPr>
        <w:t>Etiketimi i municioneve</w:t>
      </w:r>
    </w:p>
    <w:p w14:paraId="4827DEFC"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p>
    <w:p w14:paraId="3CA256F1" w14:textId="5BAAE961" w:rsidR="000F134E" w:rsidRPr="00532F77" w:rsidRDefault="000F134E" w:rsidP="009C72AF">
      <w:pPr>
        <w:autoSpaceDE w:val="0"/>
        <w:autoSpaceDN w:val="0"/>
        <w:adjustRightInd w:val="0"/>
        <w:spacing w:after="0" w:line="240" w:lineRule="auto"/>
        <w:ind w:firstLine="284"/>
        <w:jc w:val="both"/>
        <w:rPr>
          <w:rFonts w:ascii="Garamond" w:hAnsi="Garamond" w:cs="Times New Roman"/>
          <w:b/>
          <w:bCs/>
          <w:color w:val="000000"/>
          <w:sz w:val="24"/>
          <w:szCs w:val="24"/>
        </w:rPr>
      </w:pPr>
      <w:r w:rsidRPr="00532F77">
        <w:rPr>
          <w:rFonts w:ascii="Garamond" w:hAnsi="Garamond" w:cs="Times New Roman"/>
          <w:color w:val="000000"/>
          <w:sz w:val="24"/>
          <w:szCs w:val="24"/>
        </w:rPr>
        <w:t>1. Etiketimi i municioneve realizohet në dy nivele:</w:t>
      </w:r>
    </w:p>
    <w:p w14:paraId="3AEE3CE2" w14:textId="075FE599"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a) në nivel paketimi nëpërmjet vendosjes së shenjave identifikuese në kutitë e jashtme;</w:t>
      </w:r>
    </w:p>
    <w:p w14:paraId="60A28211" w14:textId="3439647D"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lastRenderedPageBreak/>
        <w:t>b) në nivel njësie individuale (fishek), kur kërkohet nga natyra e përdorimit ose rregulloret teknike.</w:t>
      </w:r>
    </w:p>
    <w:p w14:paraId="11C5BAD5" w14:textId="22A7E161"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2. Paketimi i municioneve duhet të përmbajë të paktën informacionet e mëposhtme: </w:t>
      </w:r>
    </w:p>
    <w:p w14:paraId="5102F53A" w14:textId="00C6A92A"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a)</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Emrin e prodhuesit;</w:t>
      </w:r>
    </w:p>
    <w:p w14:paraId="79868E74" w14:textId="1E10512A"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b)</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Llojin dhe kalibrin e municionit;</w:t>
      </w:r>
    </w:p>
    <w:p w14:paraId="3A13F6EC" w14:textId="5C6D8E48"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c)</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Lotin e prodhimit (</w:t>
      </w:r>
      <w:proofErr w:type="spellStart"/>
      <w:r w:rsidRPr="00532F77">
        <w:rPr>
          <w:rFonts w:ascii="Garamond" w:hAnsi="Garamond" w:cs="Times New Roman"/>
          <w:i/>
          <w:iCs/>
          <w:color w:val="000000"/>
          <w:sz w:val="24"/>
          <w:szCs w:val="24"/>
        </w:rPr>
        <w:t>batch</w:t>
      </w:r>
      <w:proofErr w:type="spellEnd"/>
      <w:r w:rsidRPr="00532F77">
        <w:rPr>
          <w:rFonts w:ascii="Garamond" w:hAnsi="Garamond" w:cs="Times New Roman"/>
          <w:i/>
          <w:iCs/>
          <w:color w:val="000000"/>
          <w:sz w:val="24"/>
          <w:szCs w:val="24"/>
        </w:rPr>
        <w:t xml:space="preserve">/lot </w:t>
      </w:r>
      <w:proofErr w:type="spellStart"/>
      <w:r w:rsidRPr="00532F77">
        <w:rPr>
          <w:rFonts w:ascii="Garamond" w:hAnsi="Garamond" w:cs="Times New Roman"/>
          <w:i/>
          <w:iCs/>
          <w:color w:val="000000"/>
          <w:sz w:val="24"/>
          <w:szCs w:val="24"/>
        </w:rPr>
        <w:t>number</w:t>
      </w:r>
      <w:proofErr w:type="spellEnd"/>
      <w:r w:rsidRPr="00532F77">
        <w:rPr>
          <w:rFonts w:ascii="Garamond" w:hAnsi="Garamond" w:cs="Times New Roman"/>
          <w:color w:val="000000"/>
          <w:sz w:val="24"/>
          <w:szCs w:val="24"/>
        </w:rPr>
        <w:t>);</w:t>
      </w:r>
    </w:p>
    <w:p w14:paraId="2AF47C19" w14:textId="5C0C2F57"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ç)</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Datën e prodhimit;</w:t>
      </w:r>
    </w:p>
    <w:p w14:paraId="0049A60D" w14:textId="22BA2B39"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d) Kodin unik për gjurmim (</w:t>
      </w:r>
      <w:proofErr w:type="spellStart"/>
      <w:r w:rsidRPr="00532F77">
        <w:rPr>
          <w:rFonts w:ascii="Garamond" w:hAnsi="Garamond" w:cs="Times New Roman"/>
          <w:color w:val="000000"/>
          <w:sz w:val="24"/>
          <w:szCs w:val="24"/>
        </w:rPr>
        <w:t>barkod</w:t>
      </w:r>
      <w:proofErr w:type="spellEnd"/>
      <w:r w:rsidRPr="00532F77">
        <w:rPr>
          <w:rFonts w:ascii="Garamond" w:hAnsi="Garamond" w:cs="Times New Roman"/>
          <w:color w:val="000000"/>
          <w:sz w:val="24"/>
          <w:szCs w:val="24"/>
        </w:rPr>
        <w:t xml:space="preserve">, </w:t>
      </w:r>
      <w:r w:rsidRPr="00532F77">
        <w:rPr>
          <w:rFonts w:ascii="Garamond" w:hAnsi="Garamond" w:cs="Times New Roman"/>
          <w:i/>
          <w:iCs/>
          <w:color w:val="000000"/>
          <w:sz w:val="24"/>
          <w:szCs w:val="24"/>
        </w:rPr>
        <w:t xml:space="preserve">QR </w:t>
      </w:r>
      <w:proofErr w:type="spellStart"/>
      <w:r w:rsidRPr="00532F77">
        <w:rPr>
          <w:rFonts w:ascii="Garamond" w:hAnsi="Garamond" w:cs="Times New Roman"/>
          <w:i/>
          <w:iCs/>
          <w:color w:val="000000"/>
          <w:sz w:val="24"/>
          <w:szCs w:val="24"/>
        </w:rPr>
        <w:t>code</w:t>
      </w:r>
      <w:proofErr w:type="spellEnd"/>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 xml:space="preserve">ose numër </w:t>
      </w:r>
      <w:proofErr w:type="spellStart"/>
      <w:r w:rsidRPr="00532F77">
        <w:rPr>
          <w:rFonts w:ascii="Garamond" w:hAnsi="Garamond" w:cs="Times New Roman"/>
          <w:color w:val="000000"/>
          <w:sz w:val="24"/>
          <w:szCs w:val="24"/>
        </w:rPr>
        <w:t>serial</w:t>
      </w:r>
      <w:proofErr w:type="spellEnd"/>
      <w:r w:rsidRPr="00532F77">
        <w:rPr>
          <w:rFonts w:ascii="Garamond" w:hAnsi="Garamond" w:cs="Times New Roman"/>
          <w:color w:val="000000"/>
          <w:sz w:val="24"/>
          <w:szCs w:val="24"/>
        </w:rPr>
        <w:t xml:space="preserve"> për kuti);</w:t>
      </w:r>
    </w:p>
    <w:p w14:paraId="2473E178" w14:textId="4DE39F61"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dh) Të dhënat e prodhimit për llojin e lëndës shtytëse (barutit) dhe të lëndës plasëse, që ka predha.</w:t>
      </w:r>
    </w:p>
    <w:p w14:paraId="107295A4" w14:textId="5AB2B4B8"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3. </w:t>
      </w:r>
      <w:proofErr w:type="spellStart"/>
      <w:r w:rsidRPr="00532F77">
        <w:rPr>
          <w:rFonts w:ascii="Garamond" w:hAnsi="Garamond" w:cs="Times New Roman"/>
          <w:color w:val="000000"/>
          <w:sz w:val="24"/>
          <w:szCs w:val="24"/>
        </w:rPr>
        <w:t>Barkodet</w:t>
      </w:r>
      <w:proofErr w:type="spellEnd"/>
      <w:r w:rsidRPr="00532F77">
        <w:rPr>
          <w:rFonts w:ascii="Garamond" w:hAnsi="Garamond" w:cs="Times New Roman"/>
          <w:color w:val="000000"/>
          <w:sz w:val="24"/>
          <w:szCs w:val="24"/>
        </w:rPr>
        <w:t xml:space="preserve"> dhe </w:t>
      </w:r>
      <w:r w:rsidRPr="00532F77">
        <w:rPr>
          <w:rFonts w:ascii="Garamond" w:hAnsi="Garamond" w:cs="Times New Roman"/>
          <w:i/>
          <w:iCs/>
          <w:color w:val="000000"/>
          <w:sz w:val="24"/>
          <w:szCs w:val="24"/>
        </w:rPr>
        <w:t xml:space="preserve">QR </w:t>
      </w:r>
      <w:proofErr w:type="spellStart"/>
      <w:r w:rsidRPr="00532F77">
        <w:rPr>
          <w:rFonts w:ascii="Garamond" w:hAnsi="Garamond" w:cs="Times New Roman"/>
          <w:i/>
          <w:iCs/>
          <w:color w:val="000000"/>
          <w:sz w:val="24"/>
          <w:szCs w:val="24"/>
        </w:rPr>
        <w:t>code</w:t>
      </w:r>
      <w:proofErr w:type="spellEnd"/>
      <w:r w:rsidRPr="00532F77">
        <w:rPr>
          <w:rFonts w:ascii="Garamond" w:hAnsi="Garamond" w:cs="Times New Roman"/>
          <w:color w:val="000000"/>
          <w:sz w:val="24"/>
          <w:szCs w:val="24"/>
        </w:rPr>
        <w:t xml:space="preserve"> vendosen në paketim për lexim me skaner dhe lidhen me të dhëna, si: data e prodhimit, loti, kalibri dhe </w:t>
      </w:r>
      <w:proofErr w:type="spellStart"/>
      <w:r w:rsidRPr="00532F77">
        <w:rPr>
          <w:rFonts w:ascii="Garamond" w:hAnsi="Garamond" w:cs="Times New Roman"/>
          <w:color w:val="000000"/>
          <w:sz w:val="24"/>
          <w:szCs w:val="24"/>
        </w:rPr>
        <w:t>destinacioni</w:t>
      </w:r>
      <w:proofErr w:type="spellEnd"/>
      <w:r w:rsidRPr="00532F77">
        <w:rPr>
          <w:rFonts w:ascii="Garamond" w:hAnsi="Garamond" w:cs="Times New Roman"/>
          <w:color w:val="000000"/>
          <w:sz w:val="24"/>
          <w:szCs w:val="24"/>
        </w:rPr>
        <w:t>, duke u përdorur për qëllime regjistrimi, transporti, magazinimi dhe shpërndarjeje.</w:t>
      </w:r>
    </w:p>
    <w:p w14:paraId="2DDC4A18" w14:textId="6CF45A02"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4. Në nivel njësie individuale, kur kërkohet nga natyra e përdorimit ose rregulloret: </w:t>
      </w:r>
    </w:p>
    <w:p w14:paraId="3A6C3176" w14:textId="7D0A8B47"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a) maja e plumbave markohet me kodim me ngjyra për të dalluar llojet e municionit (penetrues, gjurmëlënës, shpërthyes), në përputhje me legjislacionin në fuqi dhe standardet e partnerëve strategjikë;</w:t>
      </w:r>
    </w:p>
    <w:p w14:paraId="63B241EC" w14:textId="1C7789B3" w:rsidR="000F134E" w:rsidRPr="00532F77" w:rsidRDefault="000F134E" w:rsidP="009C72AF">
      <w:pPr>
        <w:autoSpaceDE w:val="0"/>
        <w:autoSpaceDN w:val="0"/>
        <w:adjustRightInd w:val="0"/>
        <w:spacing w:after="0" w:line="240" w:lineRule="auto"/>
        <w:ind w:firstLine="284"/>
        <w:jc w:val="both"/>
        <w:rPr>
          <w:rFonts w:ascii="Garamond" w:hAnsi="Garamond" w:cs="Times New Roman"/>
          <w:b/>
          <w:bCs/>
          <w:color w:val="000000"/>
          <w:sz w:val="24"/>
          <w:szCs w:val="24"/>
        </w:rPr>
      </w:pPr>
      <w:r w:rsidRPr="00532F77">
        <w:rPr>
          <w:rFonts w:ascii="Garamond" w:hAnsi="Garamond" w:cs="Times New Roman"/>
          <w:color w:val="000000"/>
          <w:sz w:val="24"/>
          <w:szCs w:val="24"/>
        </w:rPr>
        <w:t xml:space="preserve">b) për të mundësuar identifikimin, përdoret teknika e </w:t>
      </w:r>
      <w:proofErr w:type="spellStart"/>
      <w:r w:rsidRPr="00532F77">
        <w:rPr>
          <w:rFonts w:ascii="Garamond" w:hAnsi="Garamond" w:cs="Times New Roman"/>
          <w:color w:val="000000"/>
          <w:sz w:val="24"/>
          <w:szCs w:val="24"/>
        </w:rPr>
        <w:t>mikrokodimit</w:t>
      </w:r>
      <w:proofErr w:type="spellEnd"/>
      <w:r w:rsidRPr="00532F77">
        <w:rPr>
          <w:rFonts w:ascii="Garamond" w:hAnsi="Garamond" w:cs="Times New Roman"/>
          <w:color w:val="000000"/>
          <w:sz w:val="24"/>
          <w:szCs w:val="24"/>
        </w:rPr>
        <w:t>, e cila lejon gdhendjen e kodeve mikroskopike unike në kapsolla</w:t>
      </w:r>
      <w:r w:rsidRPr="00532F77">
        <w:rPr>
          <w:rFonts w:ascii="Garamond" w:hAnsi="Garamond" w:cs="Times New Roman"/>
          <w:i/>
          <w:iCs/>
          <w:color w:val="000000"/>
          <w:sz w:val="24"/>
          <w:szCs w:val="24"/>
        </w:rPr>
        <w:t xml:space="preserve"> </w:t>
      </w:r>
      <w:r w:rsidRPr="00532F77">
        <w:rPr>
          <w:rFonts w:ascii="Garamond" w:hAnsi="Garamond" w:cs="Times New Roman"/>
          <w:color w:val="000000"/>
          <w:sz w:val="24"/>
          <w:szCs w:val="24"/>
        </w:rPr>
        <w:t>ose në trupin e fishekut, individual të municionit.</w:t>
      </w:r>
    </w:p>
    <w:p w14:paraId="4897F491" w14:textId="77777777" w:rsidR="000F134E" w:rsidRPr="00532F77" w:rsidRDefault="000F134E" w:rsidP="009C72AF">
      <w:pPr>
        <w:autoSpaceDE w:val="0"/>
        <w:autoSpaceDN w:val="0"/>
        <w:adjustRightInd w:val="0"/>
        <w:spacing w:after="0" w:line="240" w:lineRule="auto"/>
        <w:ind w:firstLine="284"/>
        <w:rPr>
          <w:rFonts w:ascii="Garamond" w:hAnsi="Garamond" w:cs="Times New Roman"/>
          <w:b/>
          <w:bCs/>
          <w:color w:val="000000"/>
          <w:sz w:val="24"/>
          <w:szCs w:val="24"/>
        </w:rPr>
      </w:pPr>
    </w:p>
    <w:p w14:paraId="6FB131FB" w14:textId="77777777" w:rsidR="00532F77" w:rsidRPr="00532F77" w:rsidRDefault="00532F77" w:rsidP="009C72AF">
      <w:pPr>
        <w:autoSpaceDE w:val="0"/>
        <w:autoSpaceDN w:val="0"/>
        <w:adjustRightInd w:val="0"/>
        <w:spacing w:after="0" w:line="240" w:lineRule="auto"/>
        <w:ind w:firstLine="284"/>
        <w:jc w:val="center"/>
        <w:rPr>
          <w:rFonts w:ascii="Garamond" w:hAnsi="Garamond" w:cs="Times New Roman"/>
          <w:b/>
          <w:bCs/>
          <w:color w:val="000000"/>
          <w:sz w:val="24"/>
          <w:szCs w:val="24"/>
        </w:rPr>
      </w:pPr>
    </w:p>
    <w:p w14:paraId="088E45DB"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color w:val="000000"/>
          <w:sz w:val="24"/>
          <w:szCs w:val="24"/>
        </w:rPr>
      </w:pPr>
      <w:r w:rsidRPr="00532F77">
        <w:rPr>
          <w:rFonts w:ascii="Garamond" w:hAnsi="Garamond" w:cs="Times New Roman"/>
          <w:color w:val="000000"/>
          <w:sz w:val="24"/>
          <w:szCs w:val="24"/>
        </w:rPr>
        <w:t>KREU IV</w:t>
      </w:r>
    </w:p>
    <w:p w14:paraId="551A9A9B"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color w:val="000000"/>
          <w:sz w:val="24"/>
          <w:szCs w:val="24"/>
        </w:rPr>
      </w:pPr>
      <w:r w:rsidRPr="00532F77">
        <w:rPr>
          <w:rFonts w:ascii="Garamond" w:hAnsi="Garamond" w:cs="Times New Roman"/>
          <w:color w:val="000000"/>
          <w:sz w:val="24"/>
          <w:szCs w:val="24"/>
        </w:rPr>
        <w:t>MARKIMI DHE GJURMIMI NË TRANSPORT DHE PËR UNIFORMAT</w:t>
      </w:r>
    </w:p>
    <w:p w14:paraId="78AA010D"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color w:val="000000"/>
          <w:sz w:val="24"/>
          <w:szCs w:val="24"/>
        </w:rPr>
      </w:pPr>
    </w:p>
    <w:p w14:paraId="2CF73A46"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Cs/>
          <w:color w:val="000000"/>
          <w:sz w:val="24"/>
          <w:szCs w:val="24"/>
        </w:rPr>
      </w:pPr>
      <w:r w:rsidRPr="00532F77">
        <w:rPr>
          <w:rFonts w:ascii="Garamond" w:hAnsi="Garamond" w:cs="Times New Roman"/>
          <w:bCs/>
          <w:color w:val="000000"/>
          <w:sz w:val="24"/>
          <w:szCs w:val="24"/>
        </w:rPr>
        <w:t>Neni 19</w:t>
      </w:r>
    </w:p>
    <w:p w14:paraId="23834E4C"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r w:rsidRPr="00532F77">
        <w:rPr>
          <w:rFonts w:ascii="Garamond" w:hAnsi="Garamond" w:cs="Times New Roman"/>
          <w:b/>
          <w:bCs/>
          <w:color w:val="000000"/>
          <w:sz w:val="24"/>
          <w:szCs w:val="24"/>
        </w:rPr>
        <w:t>Kërkesat për transportin e armatimeve, municioneve dhe teknologjive ushtarake</w:t>
      </w:r>
    </w:p>
    <w:p w14:paraId="7F5F7C4B"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p>
    <w:p w14:paraId="0D303C6A" w14:textId="2C1F4ED5"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1. Çdo njësi armatimi, municioni apo teknologjie ushtarake e destinuar për transport duhet të jetë e pajisur me </w:t>
      </w:r>
      <w:proofErr w:type="spellStart"/>
      <w:r w:rsidRPr="00532F77">
        <w:rPr>
          <w:rFonts w:ascii="Garamond" w:hAnsi="Garamond" w:cs="Times New Roman"/>
          <w:color w:val="000000"/>
          <w:sz w:val="24"/>
          <w:szCs w:val="24"/>
        </w:rPr>
        <w:t>markim</w:t>
      </w:r>
      <w:proofErr w:type="spellEnd"/>
      <w:r w:rsidRPr="00532F77">
        <w:rPr>
          <w:rFonts w:ascii="Garamond" w:hAnsi="Garamond" w:cs="Times New Roman"/>
          <w:color w:val="000000"/>
          <w:sz w:val="24"/>
          <w:szCs w:val="24"/>
        </w:rPr>
        <w:t xml:space="preserve"> të qartë, të qëndrueshëm dhe të lexueshëm, në përputhje me kërkesat e këtij vendimi dhe standardet ndërkombëtare të aplikueshme.</w:t>
      </w:r>
    </w:p>
    <w:p w14:paraId="6EEC060F" w14:textId="102902E5"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2. </w:t>
      </w:r>
      <w:proofErr w:type="spellStart"/>
      <w:r w:rsidRPr="00532F77">
        <w:rPr>
          <w:rFonts w:ascii="Garamond" w:hAnsi="Garamond" w:cs="Times New Roman"/>
          <w:color w:val="000000"/>
          <w:sz w:val="24"/>
          <w:szCs w:val="24"/>
        </w:rPr>
        <w:t>Markimi</w:t>
      </w:r>
      <w:proofErr w:type="spellEnd"/>
      <w:r w:rsidRPr="00532F77">
        <w:rPr>
          <w:rFonts w:ascii="Garamond" w:hAnsi="Garamond" w:cs="Times New Roman"/>
          <w:color w:val="000000"/>
          <w:sz w:val="24"/>
          <w:szCs w:val="24"/>
        </w:rPr>
        <w:t xml:space="preserve"> duhet të përfshijë të paktën:</w:t>
      </w:r>
    </w:p>
    <w:p w14:paraId="042778A9" w14:textId="66CFC461"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a)</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emrin ose kodin e prodhuesit;</w:t>
      </w:r>
    </w:p>
    <w:p w14:paraId="794CA60F" w14:textId="5F1C19D5"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b)</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 xml:space="preserve">numrin </w:t>
      </w:r>
      <w:proofErr w:type="spellStart"/>
      <w:r w:rsidRPr="00532F77">
        <w:rPr>
          <w:rFonts w:ascii="Garamond" w:hAnsi="Garamond" w:cs="Times New Roman"/>
          <w:color w:val="000000"/>
          <w:sz w:val="24"/>
          <w:szCs w:val="24"/>
        </w:rPr>
        <w:t>serial</w:t>
      </w:r>
      <w:proofErr w:type="spellEnd"/>
      <w:r w:rsidRPr="00532F77">
        <w:rPr>
          <w:rFonts w:ascii="Garamond" w:hAnsi="Garamond" w:cs="Times New Roman"/>
          <w:color w:val="000000"/>
          <w:sz w:val="24"/>
          <w:szCs w:val="24"/>
        </w:rPr>
        <w:t xml:space="preserve"> unik;</w:t>
      </w:r>
    </w:p>
    <w:p w14:paraId="0C8B9646" w14:textId="31D0AB61"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c)</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vendin dhe datën e prodhimit;</w:t>
      </w:r>
    </w:p>
    <w:p w14:paraId="6210A29E" w14:textId="4388196C"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ç )</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kodin e lotit të prodhimit;</w:t>
      </w:r>
    </w:p>
    <w:p w14:paraId="333B612A" w14:textId="6B5F4F47"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d)</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 xml:space="preserve">kodin e eksportit dhe </w:t>
      </w:r>
      <w:proofErr w:type="spellStart"/>
      <w:r w:rsidRPr="00532F77">
        <w:rPr>
          <w:rFonts w:ascii="Garamond" w:hAnsi="Garamond" w:cs="Times New Roman"/>
          <w:color w:val="000000"/>
          <w:sz w:val="24"/>
          <w:szCs w:val="24"/>
        </w:rPr>
        <w:t>destinacionin</w:t>
      </w:r>
      <w:proofErr w:type="spellEnd"/>
      <w:r w:rsidRPr="00532F77">
        <w:rPr>
          <w:rFonts w:ascii="Garamond" w:hAnsi="Garamond" w:cs="Times New Roman"/>
          <w:color w:val="000000"/>
          <w:sz w:val="24"/>
          <w:szCs w:val="24"/>
        </w:rPr>
        <w:t xml:space="preserve"> përfundimtar.</w:t>
      </w:r>
    </w:p>
    <w:p w14:paraId="357A84E1" w14:textId="2198449A"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3. Produktet e eksportuara duhet të jenë të regjistruara në regjistrin elektronik, përpara daljes nga territori i Republikës së Shqipërisë, duke përfshirë të dhënat e transportit, subjektin eksportues dhe marrësin përfundimtar.</w:t>
      </w:r>
    </w:p>
    <w:p w14:paraId="4F6D6521" w14:textId="4F647904"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4. Subjektet e licencuara për importin ose eksportin e armëve, të municioneve, të pajisjeve dhe të teknologjive ushtarake importojnë ose eksportojnë vetëm produkte të </w:t>
      </w:r>
      <w:proofErr w:type="spellStart"/>
      <w:r w:rsidRPr="00532F77">
        <w:rPr>
          <w:rFonts w:ascii="Garamond" w:hAnsi="Garamond" w:cs="Times New Roman"/>
          <w:color w:val="000000"/>
          <w:sz w:val="24"/>
          <w:szCs w:val="24"/>
        </w:rPr>
        <w:t>markuara</w:t>
      </w:r>
      <w:proofErr w:type="spellEnd"/>
      <w:r w:rsidRPr="00532F77">
        <w:rPr>
          <w:rFonts w:ascii="Garamond" w:hAnsi="Garamond" w:cs="Times New Roman"/>
          <w:color w:val="000000"/>
          <w:sz w:val="24"/>
          <w:szCs w:val="24"/>
        </w:rPr>
        <w:t>, në përputhje me këtë vendim ose me standardet ndërkombëtare të zbatueshme. Shenjat unike të identifikimit regjistrohen në sistemin e gjurmimit të subjektit dhe në regjistrin elektronik të Agjencisë së Industrisë së Mbrojtjes përpara hyrjes ose daljes nga territori i Republikës së Shqipërisë.</w:t>
      </w:r>
    </w:p>
    <w:p w14:paraId="32CD8392" w14:textId="77777777"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p>
    <w:p w14:paraId="113D570D"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color w:val="000000"/>
          <w:sz w:val="24"/>
          <w:szCs w:val="24"/>
        </w:rPr>
      </w:pPr>
      <w:r w:rsidRPr="00532F77">
        <w:rPr>
          <w:rFonts w:ascii="Garamond" w:hAnsi="Garamond" w:cs="Times New Roman"/>
          <w:bCs/>
          <w:color w:val="000000"/>
          <w:sz w:val="24"/>
          <w:szCs w:val="24"/>
        </w:rPr>
        <w:t>Neni 20</w:t>
      </w:r>
    </w:p>
    <w:p w14:paraId="79414D7C"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r w:rsidRPr="00532F77">
        <w:rPr>
          <w:rFonts w:ascii="Garamond" w:hAnsi="Garamond" w:cs="Times New Roman"/>
          <w:b/>
          <w:bCs/>
          <w:color w:val="000000"/>
          <w:sz w:val="24"/>
          <w:szCs w:val="24"/>
        </w:rPr>
        <w:t>Etiketimi dhe dokumentacioni për transport</w:t>
      </w:r>
    </w:p>
    <w:p w14:paraId="59467DFD" w14:textId="77777777" w:rsidR="000F134E" w:rsidRPr="00532F77" w:rsidRDefault="000F134E" w:rsidP="009C72AF">
      <w:pPr>
        <w:autoSpaceDE w:val="0"/>
        <w:autoSpaceDN w:val="0"/>
        <w:adjustRightInd w:val="0"/>
        <w:spacing w:after="0" w:line="240" w:lineRule="auto"/>
        <w:ind w:firstLine="284"/>
        <w:jc w:val="both"/>
        <w:rPr>
          <w:rFonts w:ascii="Garamond" w:hAnsi="Garamond" w:cs="Times New Roman"/>
          <w:b/>
          <w:bCs/>
          <w:color w:val="000000"/>
          <w:sz w:val="24"/>
          <w:szCs w:val="24"/>
        </w:rPr>
      </w:pPr>
    </w:p>
    <w:p w14:paraId="005C3B24" w14:textId="381F789A"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1. Çdo njësi e transportuar duhet të shoqërohet me dokumentacionin përkatës të identifikimit e të gjurmimit, përfshirë:</w:t>
      </w:r>
    </w:p>
    <w:p w14:paraId="034CDAA3" w14:textId="1D29CA6E"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a) certifikatën e origjinës;</w:t>
      </w:r>
    </w:p>
    <w:p w14:paraId="366C50BE" w14:textId="446330A8"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b) deklaratën e transportit;</w:t>
      </w:r>
    </w:p>
    <w:p w14:paraId="74626556" w14:textId="569B188F"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c) etiketat e transportit dhe të sigurisë, sipas standardeve të NATO-s.</w:t>
      </w:r>
    </w:p>
    <w:p w14:paraId="287A743C" w14:textId="50142DE3" w:rsidR="000F134E" w:rsidRPr="00532F77" w:rsidRDefault="000F134E" w:rsidP="009C72AF">
      <w:pPr>
        <w:autoSpaceDE w:val="0"/>
        <w:autoSpaceDN w:val="0"/>
        <w:adjustRightInd w:val="0"/>
        <w:spacing w:after="0" w:line="240" w:lineRule="auto"/>
        <w:ind w:firstLine="284"/>
        <w:jc w:val="both"/>
        <w:rPr>
          <w:rFonts w:ascii="Garamond" w:hAnsi="Garamond" w:cs="Times New Roman"/>
          <w:i/>
          <w:iCs/>
          <w:sz w:val="24"/>
          <w:szCs w:val="24"/>
        </w:rPr>
      </w:pPr>
      <w:r w:rsidRPr="00532F77">
        <w:rPr>
          <w:rFonts w:ascii="Garamond" w:hAnsi="Garamond" w:cs="Times New Roman"/>
          <w:color w:val="000000"/>
          <w:sz w:val="24"/>
          <w:szCs w:val="24"/>
        </w:rPr>
        <w:lastRenderedPageBreak/>
        <w:t>2. Në rastet kur produktet përmbajnë mallra të rrezikshme, etiketimi dhe paketimi duhet të jenë në përputhje me Konventën SOLAS, ratifikuar me ligjin nr.</w:t>
      </w:r>
      <w:r w:rsidR="00071367">
        <w:rPr>
          <w:rFonts w:ascii="Garamond" w:hAnsi="Garamond" w:cs="Times New Roman"/>
          <w:color w:val="000000"/>
          <w:sz w:val="24"/>
          <w:szCs w:val="24"/>
        </w:rPr>
        <w:t xml:space="preserve"> </w:t>
      </w:r>
      <w:r w:rsidRPr="00532F77">
        <w:rPr>
          <w:rFonts w:ascii="Garamond" w:hAnsi="Garamond" w:cs="Times New Roman"/>
          <w:color w:val="000000"/>
          <w:sz w:val="24"/>
          <w:szCs w:val="24"/>
        </w:rPr>
        <w:t xml:space="preserve">9213, datë 1.4.2004, “Për aderimin e Republikës së Shqipërisë në </w:t>
      </w:r>
      <w:r w:rsidR="00071367" w:rsidRPr="00532F77">
        <w:rPr>
          <w:rFonts w:ascii="Garamond" w:hAnsi="Garamond" w:cs="Times New Roman"/>
          <w:color w:val="000000"/>
          <w:sz w:val="24"/>
          <w:szCs w:val="24"/>
        </w:rPr>
        <w:t xml:space="preserve">Konventën Ndërkombëtare Detare </w:t>
      </w:r>
      <w:r w:rsidRPr="00532F77">
        <w:rPr>
          <w:rFonts w:ascii="Garamond" w:hAnsi="Garamond" w:cs="Times New Roman"/>
          <w:color w:val="000000"/>
          <w:sz w:val="24"/>
          <w:szCs w:val="24"/>
        </w:rPr>
        <w:t xml:space="preserve">“Për shpëtimin e jetës në det (SOLAS), 1947”, të ndryshuar, dhe në protokollin e kësaj </w:t>
      </w:r>
      <w:r w:rsidR="00071367" w:rsidRPr="00532F77">
        <w:rPr>
          <w:rFonts w:ascii="Garamond" w:hAnsi="Garamond" w:cs="Times New Roman"/>
          <w:color w:val="000000"/>
          <w:sz w:val="24"/>
          <w:szCs w:val="24"/>
        </w:rPr>
        <w:t>Konvente</w:t>
      </w:r>
      <w:r w:rsidRPr="00532F77">
        <w:rPr>
          <w:rFonts w:ascii="Garamond" w:hAnsi="Garamond" w:cs="Times New Roman"/>
          <w:color w:val="000000"/>
          <w:sz w:val="24"/>
          <w:szCs w:val="24"/>
        </w:rPr>
        <w:t>, të vitit 1978, të ndryshuar”,</w:t>
      </w:r>
      <w:r w:rsidRPr="00532F77">
        <w:rPr>
          <w:rFonts w:ascii="Garamond" w:hAnsi="Garamond" w:cs="Times New Roman"/>
          <w:b/>
          <w:bCs/>
          <w:sz w:val="24"/>
          <w:szCs w:val="24"/>
        </w:rPr>
        <w:t xml:space="preserve"> </w:t>
      </w:r>
      <w:r w:rsidRPr="00532F77">
        <w:rPr>
          <w:rFonts w:ascii="Garamond" w:hAnsi="Garamond" w:cs="Times New Roman"/>
          <w:sz w:val="24"/>
          <w:szCs w:val="24"/>
        </w:rPr>
        <w:t>dhe me Kodin IMDG të zbatueshëm në kuadër të saj, për të garantuar sigurinë gjatë transportit ndërkombëtar.</w:t>
      </w:r>
    </w:p>
    <w:p w14:paraId="685D9533" w14:textId="17976612"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3. Kërkesat e këtij vendimi për </w:t>
      </w:r>
      <w:proofErr w:type="spellStart"/>
      <w:r w:rsidRPr="00532F77">
        <w:rPr>
          <w:rFonts w:ascii="Garamond" w:hAnsi="Garamond" w:cs="Times New Roman"/>
          <w:color w:val="000000"/>
          <w:sz w:val="24"/>
          <w:szCs w:val="24"/>
        </w:rPr>
        <w:t>markimin</w:t>
      </w:r>
      <w:proofErr w:type="spellEnd"/>
      <w:r w:rsidRPr="00532F77">
        <w:rPr>
          <w:rFonts w:ascii="Garamond" w:hAnsi="Garamond" w:cs="Times New Roman"/>
          <w:color w:val="000000"/>
          <w:sz w:val="24"/>
          <w:szCs w:val="24"/>
        </w:rPr>
        <w:t xml:space="preserve"> e gjurmimin zbatohen për produktet e prodhuara në territorin e Republikës së Shqipërisë, si dhe për produktet e importuara. Subjektet e licencuara për importin janë përgjegjëse për verifikimin dhe regjistrimin e </w:t>
      </w:r>
      <w:proofErr w:type="spellStart"/>
      <w:r w:rsidRPr="00532F77">
        <w:rPr>
          <w:rFonts w:ascii="Garamond" w:hAnsi="Garamond" w:cs="Times New Roman"/>
          <w:color w:val="000000"/>
          <w:sz w:val="24"/>
          <w:szCs w:val="24"/>
        </w:rPr>
        <w:t>markimit</w:t>
      </w:r>
      <w:proofErr w:type="spellEnd"/>
      <w:r w:rsidRPr="00532F77">
        <w:rPr>
          <w:rFonts w:ascii="Garamond" w:hAnsi="Garamond" w:cs="Times New Roman"/>
          <w:color w:val="000000"/>
          <w:sz w:val="24"/>
          <w:szCs w:val="24"/>
        </w:rPr>
        <w:t xml:space="preserve"> të produkteve të importuara përpara shpërndarjes ose përdorimit të tyre.</w:t>
      </w:r>
    </w:p>
    <w:p w14:paraId="6931B83E" w14:textId="77777777" w:rsidR="000F134E" w:rsidRPr="00532F77" w:rsidRDefault="000F134E" w:rsidP="009C72AF">
      <w:pPr>
        <w:tabs>
          <w:tab w:val="center" w:pos="4720"/>
          <w:tab w:val="left" w:pos="8640"/>
        </w:tabs>
        <w:autoSpaceDE w:val="0"/>
        <w:autoSpaceDN w:val="0"/>
        <w:adjustRightInd w:val="0"/>
        <w:spacing w:after="0" w:line="240" w:lineRule="auto"/>
        <w:ind w:firstLine="284"/>
        <w:rPr>
          <w:rFonts w:ascii="Garamond" w:hAnsi="Garamond" w:cs="Times New Roman"/>
          <w:b/>
          <w:bCs/>
          <w:color w:val="000000"/>
          <w:sz w:val="24"/>
          <w:szCs w:val="24"/>
        </w:rPr>
      </w:pPr>
    </w:p>
    <w:p w14:paraId="3375FFE3"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color w:val="000000"/>
          <w:sz w:val="24"/>
          <w:szCs w:val="24"/>
        </w:rPr>
      </w:pPr>
      <w:r w:rsidRPr="00532F77">
        <w:rPr>
          <w:rFonts w:ascii="Garamond" w:hAnsi="Garamond" w:cs="Times New Roman"/>
          <w:bCs/>
          <w:color w:val="000000"/>
          <w:sz w:val="24"/>
          <w:szCs w:val="24"/>
        </w:rPr>
        <w:t>Neni 21</w:t>
      </w:r>
    </w:p>
    <w:p w14:paraId="50E66761"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532F77">
        <w:rPr>
          <w:rFonts w:ascii="Garamond" w:hAnsi="Garamond" w:cs="Times New Roman"/>
          <w:b/>
          <w:bCs/>
          <w:color w:val="000000"/>
          <w:sz w:val="24"/>
          <w:szCs w:val="24"/>
        </w:rPr>
        <w:t>Markimi</w:t>
      </w:r>
      <w:proofErr w:type="spellEnd"/>
      <w:r w:rsidRPr="00532F77">
        <w:rPr>
          <w:rFonts w:ascii="Garamond" w:hAnsi="Garamond" w:cs="Times New Roman"/>
          <w:b/>
          <w:bCs/>
          <w:color w:val="000000"/>
          <w:sz w:val="24"/>
          <w:szCs w:val="24"/>
        </w:rPr>
        <w:t xml:space="preserve"> i uniformave</w:t>
      </w:r>
    </w:p>
    <w:p w14:paraId="3218CBC1"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p>
    <w:p w14:paraId="7C4D8AF1" w14:textId="1E69B577"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1. </w:t>
      </w:r>
      <w:proofErr w:type="spellStart"/>
      <w:r w:rsidRPr="00532F77">
        <w:rPr>
          <w:rFonts w:ascii="Garamond" w:hAnsi="Garamond" w:cs="Times New Roman"/>
          <w:color w:val="000000"/>
          <w:sz w:val="24"/>
          <w:szCs w:val="24"/>
        </w:rPr>
        <w:t>Markimi</w:t>
      </w:r>
      <w:proofErr w:type="spellEnd"/>
      <w:r w:rsidRPr="00532F77">
        <w:rPr>
          <w:rFonts w:ascii="Garamond" w:hAnsi="Garamond" w:cs="Times New Roman"/>
          <w:color w:val="000000"/>
          <w:sz w:val="24"/>
          <w:szCs w:val="24"/>
        </w:rPr>
        <w:t xml:space="preserve"> i uniformave realizohet në nivel njësie nëpërmjet vendosjes së etiketës ose të pullës identifikuese. </w:t>
      </w:r>
    </w:p>
    <w:p w14:paraId="15E72BDC" w14:textId="758245BD"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2. </w:t>
      </w:r>
      <w:proofErr w:type="spellStart"/>
      <w:r w:rsidRPr="00532F77">
        <w:rPr>
          <w:rFonts w:ascii="Garamond" w:hAnsi="Garamond" w:cs="Times New Roman"/>
          <w:color w:val="000000"/>
          <w:sz w:val="24"/>
          <w:szCs w:val="24"/>
        </w:rPr>
        <w:t>Markimi</w:t>
      </w:r>
      <w:proofErr w:type="spellEnd"/>
      <w:r w:rsidRPr="00532F77">
        <w:rPr>
          <w:rFonts w:ascii="Garamond" w:hAnsi="Garamond" w:cs="Times New Roman"/>
          <w:color w:val="000000"/>
          <w:sz w:val="24"/>
          <w:szCs w:val="24"/>
        </w:rPr>
        <w:t xml:space="preserve"> realizohet në formë fizike ose elektronike, përfshirë </w:t>
      </w:r>
      <w:proofErr w:type="spellStart"/>
      <w:r w:rsidRPr="00532F77">
        <w:rPr>
          <w:rFonts w:ascii="Garamond" w:hAnsi="Garamond" w:cs="Times New Roman"/>
          <w:color w:val="000000"/>
          <w:sz w:val="24"/>
          <w:szCs w:val="24"/>
        </w:rPr>
        <w:t>barkodet</w:t>
      </w:r>
      <w:proofErr w:type="spellEnd"/>
      <w:r w:rsidRPr="00532F77">
        <w:rPr>
          <w:rFonts w:ascii="Garamond" w:hAnsi="Garamond" w:cs="Times New Roman"/>
          <w:color w:val="000000"/>
          <w:sz w:val="24"/>
          <w:szCs w:val="24"/>
        </w:rPr>
        <w:t xml:space="preserve">, </w:t>
      </w:r>
      <w:r w:rsidRPr="00532F77">
        <w:rPr>
          <w:rFonts w:ascii="Garamond" w:hAnsi="Garamond" w:cs="Times New Roman"/>
          <w:i/>
          <w:iCs/>
          <w:color w:val="000000"/>
          <w:sz w:val="24"/>
          <w:szCs w:val="24"/>
        </w:rPr>
        <w:t xml:space="preserve">QR </w:t>
      </w:r>
      <w:proofErr w:type="spellStart"/>
      <w:r w:rsidRPr="00532F77">
        <w:rPr>
          <w:rFonts w:ascii="Garamond" w:hAnsi="Garamond" w:cs="Times New Roman"/>
          <w:i/>
          <w:iCs/>
          <w:color w:val="000000"/>
          <w:sz w:val="24"/>
          <w:szCs w:val="24"/>
        </w:rPr>
        <w:t>code</w:t>
      </w:r>
      <w:proofErr w:type="spellEnd"/>
      <w:r w:rsidRPr="00532F77">
        <w:rPr>
          <w:rFonts w:ascii="Garamond" w:hAnsi="Garamond" w:cs="Times New Roman"/>
          <w:color w:val="000000"/>
          <w:sz w:val="24"/>
          <w:szCs w:val="24"/>
        </w:rPr>
        <w:t xml:space="preserve"> ose teknologji të tjera të lexueshme </w:t>
      </w:r>
      <w:proofErr w:type="spellStart"/>
      <w:r w:rsidRPr="00532F77">
        <w:rPr>
          <w:rFonts w:ascii="Garamond" w:hAnsi="Garamond" w:cs="Times New Roman"/>
          <w:color w:val="000000"/>
          <w:sz w:val="24"/>
          <w:szCs w:val="24"/>
        </w:rPr>
        <w:t>elektronikisht</w:t>
      </w:r>
      <w:proofErr w:type="spellEnd"/>
      <w:r w:rsidRPr="00532F77">
        <w:rPr>
          <w:rFonts w:ascii="Garamond" w:hAnsi="Garamond" w:cs="Times New Roman"/>
          <w:color w:val="000000"/>
          <w:sz w:val="24"/>
          <w:szCs w:val="24"/>
        </w:rPr>
        <w:t xml:space="preserve">. </w:t>
      </w:r>
    </w:p>
    <w:p w14:paraId="336C2734" w14:textId="07567E72"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3. </w:t>
      </w:r>
      <w:proofErr w:type="spellStart"/>
      <w:r w:rsidRPr="00532F77">
        <w:rPr>
          <w:rFonts w:ascii="Garamond" w:hAnsi="Garamond" w:cs="Times New Roman"/>
          <w:color w:val="000000"/>
          <w:sz w:val="24"/>
          <w:szCs w:val="24"/>
        </w:rPr>
        <w:t>Markimi</w:t>
      </w:r>
      <w:proofErr w:type="spellEnd"/>
      <w:r w:rsidRPr="00532F77">
        <w:rPr>
          <w:rFonts w:ascii="Garamond" w:hAnsi="Garamond" w:cs="Times New Roman"/>
          <w:color w:val="000000"/>
          <w:sz w:val="24"/>
          <w:szCs w:val="24"/>
        </w:rPr>
        <w:t xml:space="preserve"> vendoset në mënyrë të qëndrueshme në produkt dhe duhet të jetë i lexueshëm gjatë gjithë ciklit të përdorimit. </w:t>
      </w:r>
    </w:p>
    <w:p w14:paraId="5728C3D1" w14:textId="77777777" w:rsidR="000F134E" w:rsidRPr="00532F77" w:rsidRDefault="000F134E" w:rsidP="009C72AF">
      <w:pPr>
        <w:autoSpaceDE w:val="0"/>
        <w:autoSpaceDN w:val="0"/>
        <w:adjustRightInd w:val="0"/>
        <w:spacing w:after="0" w:line="240" w:lineRule="auto"/>
        <w:ind w:firstLine="284"/>
        <w:rPr>
          <w:rFonts w:ascii="Garamond" w:hAnsi="Garamond" w:cs="Times New Roman"/>
          <w:color w:val="000000"/>
          <w:sz w:val="24"/>
          <w:szCs w:val="24"/>
        </w:rPr>
      </w:pPr>
    </w:p>
    <w:p w14:paraId="51ECFF2B"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Cs/>
          <w:color w:val="000000"/>
          <w:sz w:val="24"/>
          <w:szCs w:val="24"/>
        </w:rPr>
      </w:pPr>
      <w:r w:rsidRPr="00532F77">
        <w:rPr>
          <w:rFonts w:ascii="Garamond" w:hAnsi="Garamond" w:cs="Times New Roman"/>
          <w:bCs/>
          <w:color w:val="000000"/>
          <w:sz w:val="24"/>
          <w:szCs w:val="24"/>
        </w:rPr>
        <w:t>Neni 22</w:t>
      </w:r>
    </w:p>
    <w:p w14:paraId="0C05F116"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r w:rsidRPr="00532F77">
        <w:rPr>
          <w:rFonts w:ascii="Garamond" w:hAnsi="Garamond" w:cs="Times New Roman"/>
          <w:b/>
          <w:bCs/>
          <w:color w:val="000000"/>
          <w:sz w:val="24"/>
          <w:szCs w:val="24"/>
        </w:rPr>
        <w:t>Etiketimi i uniformave</w:t>
      </w:r>
    </w:p>
    <w:p w14:paraId="5AFE9203"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p>
    <w:p w14:paraId="73345FB1" w14:textId="0182A84A"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1. Etiketa ose pulla për uniformat përmban, të paktën:</w:t>
      </w:r>
    </w:p>
    <w:p w14:paraId="55DAE906" w14:textId="10A4CC14"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a)</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kodin unik të lotit;</w:t>
      </w:r>
    </w:p>
    <w:p w14:paraId="4A2A65D8" w14:textId="33B0C78D"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b)</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emrin ose kodin e prodhuesit;</w:t>
      </w:r>
    </w:p>
    <w:p w14:paraId="5791E111" w14:textId="118C1A91"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c)</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datën e prodhimit;</w:t>
      </w:r>
    </w:p>
    <w:p w14:paraId="12741B9A" w14:textId="31F808DD"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ç)</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vendin e prodhimit.</w:t>
      </w:r>
    </w:p>
    <w:p w14:paraId="1F9F0BD7" w14:textId="2AB1DE59" w:rsidR="000F134E" w:rsidRPr="00532F77" w:rsidRDefault="000F134E" w:rsidP="009C72AF">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2. Etiketa paraqitet në formë të qartë dhe të standardizuar, duke mundësuar identifikimin e leximin e menjëhershëm të </w:t>
      </w:r>
      <w:proofErr w:type="spellStart"/>
      <w:r w:rsidRPr="00532F77">
        <w:rPr>
          <w:rFonts w:ascii="Garamond" w:hAnsi="Garamond" w:cs="Times New Roman"/>
          <w:color w:val="000000"/>
          <w:sz w:val="24"/>
          <w:szCs w:val="24"/>
        </w:rPr>
        <w:t>të</w:t>
      </w:r>
      <w:proofErr w:type="spellEnd"/>
      <w:r w:rsidRPr="00532F77">
        <w:rPr>
          <w:rFonts w:ascii="Garamond" w:hAnsi="Garamond" w:cs="Times New Roman"/>
          <w:color w:val="000000"/>
          <w:sz w:val="24"/>
          <w:szCs w:val="24"/>
        </w:rPr>
        <w:t xml:space="preserve"> dhënave. </w:t>
      </w:r>
    </w:p>
    <w:p w14:paraId="1D88376F" w14:textId="4A6A5F86"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3. Etiketa mund të jetë në formë fizike, e qepur, e stampuar ose e ngjitur në produkt, ose në formë elektronike, nëpërmjet </w:t>
      </w:r>
      <w:proofErr w:type="spellStart"/>
      <w:r w:rsidRPr="00532F77">
        <w:rPr>
          <w:rFonts w:ascii="Garamond" w:hAnsi="Garamond" w:cs="Times New Roman"/>
          <w:color w:val="000000"/>
          <w:sz w:val="24"/>
          <w:szCs w:val="24"/>
        </w:rPr>
        <w:t>barkodit</w:t>
      </w:r>
      <w:proofErr w:type="spellEnd"/>
      <w:r w:rsidRPr="00532F77">
        <w:rPr>
          <w:rFonts w:ascii="Garamond" w:hAnsi="Garamond" w:cs="Times New Roman"/>
          <w:color w:val="000000"/>
          <w:sz w:val="24"/>
          <w:szCs w:val="24"/>
        </w:rPr>
        <w:t xml:space="preserve">, </w:t>
      </w:r>
      <w:r w:rsidRPr="00532F77">
        <w:rPr>
          <w:rFonts w:ascii="Garamond" w:hAnsi="Garamond" w:cs="Times New Roman"/>
          <w:i/>
          <w:iCs/>
          <w:color w:val="000000"/>
          <w:sz w:val="24"/>
          <w:szCs w:val="24"/>
        </w:rPr>
        <w:t xml:space="preserve">QR </w:t>
      </w:r>
      <w:proofErr w:type="spellStart"/>
      <w:r w:rsidRPr="00532F77">
        <w:rPr>
          <w:rFonts w:ascii="Garamond" w:hAnsi="Garamond" w:cs="Times New Roman"/>
          <w:i/>
          <w:iCs/>
          <w:color w:val="000000"/>
          <w:sz w:val="24"/>
          <w:szCs w:val="24"/>
        </w:rPr>
        <w:t>code</w:t>
      </w:r>
      <w:proofErr w:type="spellEnd"/>
      <w:r w:rsidRPr="00532F77">
        <w:rPr>
          <w:rFonts w:ascii="Garamond" w:hAnsi="Garamond" w:cs="Times New Roman"/>
          <w:color w:val="000000"/>
          <w:sz w:val="24"/>
          <w:szCs w:val="24"/>
        </w:rPr>
        <w:t xml:space="preserve"> ose teknologjive të tjera të lexueshme </w:t>
      </w:r>
      <w:proofErr w:type="spellStart"/>
      <w:r w:rsidRPr="00532F77">
        <w:rPr>
          <w:rFonts w:ascii="Garamond" w:hAnsi="Garamond" w:cs="Times New Roman"/>
          <w:color w:val="000000"/>
          <w:sz w:val="24"/>
          <w:szCs w:val="24"/>
        </w:rPr>
        <w:t>elektronikisht</w:t>
      </w:r>
      <w:proofErr w:type="spellEnd"/>
      <w:r w:rsidRPr="00532F77">
        <w:rPr>
          <w:rFonts w:ascii="Garamond" w:hAnsi="Garamond" w:cs="Times New Roman"/>
          <w:color w:val="000000"/>
          <w:sz w:val="24"/>
          <w:szCs w:val="24"/>
        </w:rPr>
        <w:t xml:space="preserve">. </w:t>
      </w:r>
    </w:p>
    <w:p w14:paraId="0DC36FF9" w14:textId="77777777"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p>
    <w:p w14:paraId="1DAB6459"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Cs/>
          <w:color w:val="000000"/>
          <w:sz w:val="24"/>
          <w:szCs w:val="24"/>
        </w:rPr>
      </w:pPr>
      <w:r w:rsidRPr="00532F77">
        <w:rPr>
          <w:rFonts w:ascii="Garamond" w:hAnsi="Garamond" w:cs="Times New Roman"/>
          <w:bCs/>
          <w:color w:val="000000"/>
          <w:sz w:val="24"/>
          <w:szCs w:val="24"/>
        </w:rPr>
        <w:t>Neni 23</w:t>
      </w:r>
    </w:p>
    <w:p w14:paraId="53356959"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r w:rsidRPr="00532F77">
        <w:rPr>
          <w:rFonts w:ascii="Garamond" w:hAnsi="Garamond" w:cs="Times New Roman"/>
          <w:b/>
          <w:bCs/>
          <w:color w:val="000000"/>
          <w:sz w:val="24"/>
          <w:szCs w:val="24"/>
        </w:rPr>
        <w:t>Gjurmimi i uniformave</w:t>
      </w:r>
    </w:p>
    <w:p w14:paraId="43174BF4"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p>
    <w:p w14:paraId="6FC9BA90" w14:textId="325772DE"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1. Gjurmimi i uniformave realizohet nëpërmjet kodit unik të lotit të vendosur në etiketë. </w:t>
      </w:r>
    </w:p>
    <w:p w14:paraId="0DC5BCAC" w14:textId="7310A427"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2. Çdo lot uniformash pajiset me një kod unik identifikues, i cili regjistrohet në sistemin elektronik të gjurmimit. </w:t>
      </w:r>
    </w:p>
    <w:p w14:paraId="3FD4CD07" w14:textId="290866D9"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3. Të gjitha uniformat, që i përkasin të njëjtit lot, identifikohen nëpërmjet këtij kodi dhe gjurmohen në mënyrë të përbashkët. </w:t>
      </w:r>
    </w:p>
    <w:p w14:paraId="2CDF3715" w14:textId="3998E9E2"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4. Regjistrimi dhe përditësimi i të dhënave kryhen në përputhje me kreun II të këtij vendimi. </w:t>
      </w:r>
    </w:p>
    <w:p w14:paraId="0A50FBAC" w14:textId="77777777" w:rsidR="000F134E" w:rsidRPr="00532F77" w:rsidRDefault="000F134E" w:rsidP="009C72AF">
      <w:pPr>
        <w:tabs>
          <w:tab w:val="center" w:pos="4720"/>
          <w:tab w:val="left" w:pos="8640"/>
        </w:tabs>
        <w:autoSpaceDE w:val="0"/>
        <w:autoSpaceDN w:val="0"/>
        <w:adjustRightInd w:val="0"/>
        <w:spacing w:after="0" w:line="240" w:lineRule="auto"/>
        <w:ind w:firstLine="284"/>
        <w:jc w:val="center"/>
        <w:rPr>
          <w:rFonts w:ascii="Garamond" w:hAnsi="Garamond" w:cs="Times New Roman"/>
          <w:b/>
          <w:bCs/>
          <w:color w:val="000000"/>
          <w:sz w:val="24"/>
          <w:szCs w:val="24"/>
        </w:rPr>
      </w:pPr>
    </w:p>
    <w:p w14:paraId="5FD39D32" w14:textId="77777777" w:rsidR="000F134E" w:rsidRPr="00BB4EEA" w:rsidRDefault="000F134E" w:rsidP="009C72AF">
      <w:pPr>
        <w:tabs>
          <w:tab w:val="center" w:pos="4720"/>
          <w:tab w:val="left" w:pos="8640"/>
        </w:tabs>
        <w:autoSpaceDE w:val="0"/>
        <w:autoSpaceDN w:val="0"/>
        <w:adjustRightInd w:val="0"/>
        <w:spacing w:after="0" w:line="240" w:lineRule="auto"/>
        <w:ind w:firstLine="284"/>
        <w:jc w:val="center"/>
        <w:rPr>
          <w:rFonts w:ascii="Garamond" w:hAnsi="Garamond" w:cs="Times New Roman"/>
          <w:color w:val="000000"/>
          <w:sz w:val="24"/>
          <w:szCs w:val="24"/>
        </w:rPr>
      </w:pPr>
      <w:r w:rsidRPr="00BB4EEA">
        <w:rPr>
          <w:rFonts w:ascii="Garamond" w:hAnsi="Garamond" w:cs="Times New Roman"/>
          <w:color w:val="000000"/>
          <w:sz w:val="24"/>
          <w:szCs w:val="24"/>
        </w:rPr>
        <w:t>KREU V</w:t>
      </w:r>
    </w:p>
    <w:p w14:paraId="54426B58" w14:textId="77777777" w:rsidR="000F134E" w:rsidRPr="00BB4EEA" w:rsidRDefault="000F134E" w:rsidP="009C72AF">
      <w:pPr>
        <w:autoSpaceDE w:val="0"/>
        <w:autoSpaceDN w:val="0"/>
        <w:adjustRightInd w:val="0"/>
        <w:spacing w:after="0" w:line="240" w:lineRule="auto"/>
        <w:ind w:firstLine="284"/>
        <w:jc w:val="center"/>
        <w:rPr>
          <w:rFonts w:ascii="Garamond" w:hAnsi="Garamond" w:cs="Times New Roman"/>
          <w:color w:val="000000"/>
          <w:sz w:val="24"/>
          <w:szCs w:val="24"/>
        </w:rPr>
      </w:pPr>
      <w:r w:rsidRPr="00BB4EEA">
        <w:rPr>
          <w:rFonts w:ascii="Garamond" w:hAnsi="Garamond" w:cs="Times New Roman"/>
          <w:color w:val="000000"/>
          <w:sz w:val="24"/>
          <w:szCs w:val="24"/>
        </w:rPr>
        <w:t>DISPOZITA TË FUNDIT</w:t>
      </w:r>
    </w:p>
    <w:p w14:paraId="131CE331" w14:textId="77777777" w:rsidR="000F134E" w:rsidRPr="00BB4EEA" w:rsidRDefault="000F134E" w:rsidP="009C72AF">
      <w:pPr>
        <w:autoSpaceDE w:val="0"/>
        <w:autoSpaceDN w:val="0"/>
        <w:adjustRightInd w:val="0"/>
        <w:spacing w:after="0" w:line="240" w:lineRule="auto"/>
        <w:ind w:firstLine="284"/>
        <w:jc w:val="center"/>
        <w:rPr>
          <w:rFonts w:ascii="Garamond" w:hAnsi="Garamond" w:cs="Times New Roman"/>
          <w:color w:val="000000"/>
          <w:sz w:val="24"/>
          <w:szCs w:val="24"/>
        </w:rPr>
      </w:pPr>
    </w:p>
    <w:p w14:paraId="56448892"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Cs/>
          <w:color w:val="000000"/>
          <w:sz w:val="24"/>
          <w:szCs w:val="24"/>
        </w:rPr>
      </w:pPr>
      <w:r w:rsidRPr="00532F77">
        <w:rPr>
          <w:rFonts w:ascii="Garamond" w:hAnsi="Garamond" w:cs="Times New Roman"/>
          <w:bCs/>
          <w:color w:val="000000"/>
          <w:sz w:val="24"/>
          <w:szCs w:val="24"/>
        </w:rPr>
        <w:t>Neni 24</w:t>
      </w:r>
    </w:p>
    <w:p w14:paraId="1E38249B"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b/>
          <w:bCs/>
          <w:color w:val="000000"/>
          <w:sz w:val="24"/>
          <w:szCs w:val="24"/>
        </w:rPr>
      </w:pPr>
      <w:r w:rsidRPr="00532F77">
        <w:rPr>
          <w:rFonts w:ascii="Garamond" w:hAnsi="Garamond" w:cs="Times New Roman"/>
          <w:b/>
          <w:bCs/>
          <w:color w:val="000000"/>
          <w:sz w:val="24"/>
          <w:szCs w:val="24"/>
        </w:rPr>
        <w:t>Institucionet që ngarkohen për zbatimin e vendimit</w:t>
      </w:r>
    </w:p>
    <w:p w14:paraId="6AE1006F" w14:textId="77777777" w:rsidR="000F134E" w:rsidRPr="00532F77" w:rsidRDefault="000F134E" w:rsidP="009C72AF">
      <w:pPr>
        <w:autoSpaceDE w:val="0"/>
        <w:autoSpaceDN w:val="0"/>
        <w:adjustRightInd w:val="0"/>
        <w:spacing w:after="0" w:line="240" w:lineRule="auto"/>
        <w:ind w:firstLine="284"/>
        <w:jc w:val="center"/>
        <w:rPr>
          <w:rFonts w:ascii="Garamond" w:hAnsi="Garamond" w:cs="Calibri"/>
          <w:color w:val="000000"/>
          <w:sz w:val="24"/>
          <w:szCs w:val="24"/>
        </w:rPr>
      </w:pPr>
    </w:p>
    <w:p w14:paraId="54DA9005" w14:textId="77777777"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Ngarkohen Ministria e Mbrojtjes dhe Agjencia e Industrisë së Mbrojtjes për zbatimin e këtij vendimi.</w:t>
      </w:r>
    </w:p>
    <w:p w14:paraId="5FD3E6A8" w14:textId="77777777"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p>
    <w:p w14:paraId="5F44A8E0"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color w:val="000000"/>
          <w:sz w:val="24"/>
          <w:szCs w:val="24"/>
        </w:rPr>
      </w:pPr>
      <w:r w:rsidRPr="00532F77">
        <w:rPr>
          <w:rFonts w:ascii="Garamond" w:hAnsi="Garamond" w:cs="Times New Roman"/>
          <w:bCs/>
          <w:color w:val="000000"/>
          <w:sz w:val="24"/>
          <w:szCs w:val="24"/>
        </w:rPr>
        <w:t>Neni 25</w:t>
      </w:r>
    </w:p>
    <w:p w14:paraId="680F7E27" w14:textId="77777777" w:rsidR="000F134E" w:rsidRPr="00532F77" w:rsidRDefault="000F134E" w:rsidP="009C72AF">
      <w:pPr>
        <w:autoSpaceDE w:val="0"/>
        <w:autoSpaceDN w:val="0"/>
        <w:adjustRightInd w:val="0"/>
        <w:spacing w:after="0" w:line="240" w:lineRule="auto"/>
        <w:ind w:firstLine="284"/>
        <w:jc w:val="center"/>
        <w:rPr>
          <w:rFonts w:ascii="Garamond" w:hAnsi="Garamond" w:cs="Times New Roman"/>
          <w:color w:val="000000"/>
          <w:sz w:val="24"/>
          <w:szCs w:val="24"/>
        </w:rPr>
      </w:pPr>
      <w:r w:rsidRPr="00532F77">
        <w:rPr>
          <w:rFonts w:ascii="Garamond" w:hAnsi="Garamond" w:cs="Times New Roman"/>
          <w:b/>
          <w:bCs/>
          <w:color w:val="000000"/>
          <w:sz w:val="24"/>
          <w:szCs w:val="24"/>
        </w:rPr>
        <w:t>Hyrja në fuqi</w:t>
      </w:r>
    </w:p>
    <w:p w14:paraId="356783C6" w14:textId="77777777" w:rsidR="000F134E" w:rsidRPr="00532F77" w:rsidRDefault="000F134E" w:rsidP="009C72AF">
      <w:pPr>
        <w:tabs>
          <w:tab w:val="left" w:pos="80"/>
          <w:tab w:val="left" w:pos="1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5F370218" w14:textId="46C31361" w:rsidR="000F134E" w:rsidRPr="00532F77" w:rsidRDefault="000F134E"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 Ky vendim hyn në fuqi pas botimit në Fletoren </w:t>
      </w:r>
      <w:r w:rsidR="00A91076" w:rsidRPr="00532F77">
        <w:rPr>
          <w:rFonts w:ascii="Garamond" w:hAnsi="Garamond" w:cs="Times New Roman"/>
          <w:color w:val="000000"/>
          <w:sz w:val="24"/>
          <w:szCs w:val="24"/>
        </w:rPr>
        <w:t>Zyrtare</w:t>
      </w:r>
      <w:r w:rsidRPr="00532F77">
        <w:rPr>
          <w:rFonts w:ascii="Garamond" w:hAnsi="Garamond" w:cs="Times New Roman"/>
          <w:color w:val="000000"/>
          <w:sz w:val="24"/>
          <w:szCs w:val="24"/>
        </w:rPr>
        <w:t>.</w:t>
      </w:r>
    </w:p>
    <w:p w14:paraId="5C583147" w14:textId="77777777" w:rsidR="000F134E" w:rsidRPr="00532F77" w:rsidRDefault="000F134E" w:rsidP="009C72AF">
      <w:pPr>
        <w:autoSpaceDE w:val="0"/>
        <w:autoSpaceDN w:val="0"/>
        <w:adjustRightInd w:val="0"/>
        <w:spacing w:after="0" w:line="240" w:lineRule="auto"/>
        <w:ind w:firstLine="284"/>
        <w:rPr>
          <w:rFonts w:ascii="Garamond" w:hAnsi="Garamond" w:cs="Times New Roman"/>
          <w:b/>
          <w:bCs/>
          <w:color w:val="000000"/>
          <w:sz w:val="24"/>
          <w:szCs w:val="24"/>
        </w:rPr>
      </w:pPr>
    </w:p>
    <w:p w14:paraId="7C72A37C" w14:textId="77777777" w:rsidR="00F144F3" w:rsidRPr="00532F77" w:rsidRDefault="00F144F3" w:rsidP="009C72AF">
      <w:pPr>
        <w:spacing w:after="0" w:line="240" w:lineRule="auto"/>
        <w:ind w:firstLine="284"/>
        <w:jc w:val="right"/>
        <w:rPr>
          <w:rFonts w:ascii="Garamond" w:hAnsi="Garamond"/>
          <w:sz w:val="24"/>
        </w:rPr>
      </w:pPr>
      <w:r w:rsidRPr="00532F77">
        <w:rPr>
          <w:rFonts w:ascii="Garamond" w:hAnsi="Garamond"/>
          <w:sz w:val="24"/>
        </w:rPr>
        <w:t xml:space="preserve">KRYEMINISTËR </w:t>
      </w:r>
    </w:p>
    <w:p w14:paraId="54F6D83D" w14:textId="77777777" w:rsidR="00F144F3" w:rsidRPr="00532F77" w:rsidRDefault="00F144F3" w:rsidP="009C72AF">
      <w:pPr>
        <w:spacing w:after="0" w:line="240" w:lineRule="auto"/>
        <w:ind w:firstLine="284"/>
        <w:jc w:val="right"/>
        <w:rPr>
          <w:rFonts w:ascii="Garamond" w:hAnsi="Garamond"/>
          <w:b/>
          <w:sz w:val="24"/>
        </w:rPr>
      </w:pPr>
      <w:r w:rsidRPr="00532F77">
        <w:rPr>
          <w:rFonts w:ascii="Garamond" w:hAnsi="Garamond"/>
          <w:b/>
          <w:sz w:val="24"/>
        </w:rPr>
        <w:t xml:space="preserve">Edi </w:t>
      </w:r>
      <w:proofErr w:type="spellStart"/>
      <w:r w:rsidRPr="00532F77">
        <w:rPr>
          <w:rFonts w:ascii="Garamond" w:hAnsi="Garamond"/>
          <w:b/>
          <w:sz w:val="24"/>
        </w:rPr>
        <w:t>Rama</w:t>
      </w:r>
      <w:proofErr w:type="spellEnd"/>
    </w:p>
    <w:p w14:paraId="60BEA346" w14:textId="77777777" w:rsidR="008C5F40" w:rsidRDefault="008C5F40" w:rsidP="009C72AF">
      <w:pPr>
        <w:spacing w:after="0" w:line="240" w:lineRule="auto"/>
        <w:jc w:val="center"/>
        <w:rPr>
          <w:rFonts w:ascii="Garamond" w:hAnsi="Garamond" w:cs="Times New Roman"/>
          <w:sz w:val="24"/>
          <w:szCs w:val="24"/>
        </w:rPr>
      </w:pPr>
    </w:p>
    <w:p w14:paraId="16353263" w14:textId="6D5E9673" w:rsidR="00F15100" w:rsidRPr="00532F77" w:rsidRDefault="00F15100" w:rsidP="009C72AF">
      <w:pPr>
        <w:spacing w:after="0" w:line="240" w:lineRule="auto"/>
        <w:jc w:val="center"/>
        <w:rPr>
          <w:rFonts w:ascii="Garamond" w:hAnsi="Garamond" w:cs="Times New Roman"/>
          <w:sz w:val="24"/>
          <w:szCs w:val="24"/>
        </w:rPr>
      </w:pPr>
      <w:r w:rsidRPr="00532F77">
        <w:rPr>
          <w:rFonts w:ascii="Garamond" w:hAnsi="Garamond" w:cs="Times New Roman"/>
          <w:sz w:val="24"/>
          <w:szCs w:val="24"/>
        </w:rPr>
        <w:t>SHTOJCA I</w:t>
      </w:r>
    </w:p>
    <w:p w14:paraId="11DAAAD4" w14:textId="77777777" w:rsidR="00F15100" w:rsidRPr="00532F77" w:rsidRDefault="00F15100" w:rsidP="009C72AF">
      <w:pPr>
        <w:spacing w:after="0" w:line="240" w:lineRule="auto"/>
        <w:jc w:val="center"/>
        <w:rPr>
          <w:rFonts w:ascii="Garamond" w:hAnsi="Garamond" w:cs="Times New Roman"/>
          <w:sz w:val="24"/>
          <w:szCs w:val="24"/>
        </w:rPr>
      </w:pPr>
      <w:r w:rsidRPr="00532F77">
        <w:rPr>
          <w:rFonts w:ascii="Garamond" w:hAnsi="Garamond" w:cs="Times New Roman"/>
          <w:sz w:val="24"/>
          <w:szCs w:val="24"/>
        </w:rPr>
        <w:t>FORMATI I ETIKETËS</w:t>
      </w:r>
    </w:p>
    <w:p w14:paraId="0CD83699" w14:textId="77777777" w:rsidR="00F15100" w:rsidRPr="00532F77" w:rsidRDefault="00F15100" w:rsidP="009C72AF">
      <w:pPr>
        <w:spacing w:after="0" w:line="240" w:lineRule="auto"/>
        <w:jc w:val="center"/>
        <w:rPr>
          <w:rFonts w:ascii="Garamond" w:hAnsi="Garamond" w:cs="Times New Roman"/>
          <w:i/>
          <w:iCs/>
          <w:sz w:val="24"/>
          <w:szCs w:val="24"/>
        </w:rPr>
      </w:pPr>
      <w:bookmarkStart w:id="1" w:name="_Hlk227844109"/>
      <w:r w:rsidRPr="00532F77">
        <w:rPr>
          <w:rFonts w:ascii="Garamond" w:hAnsi="Garamond" w:cs="Times New Roman"/>
          <w:i/>
          <w:iCs/>
          <w:sz w:val="24"/>
          <w:szCs w:val="24"/>
        </w:rPr>
        <w:t>(Në zbatim të neneve 12, 15 dhe 16)</w:t>
      </w:r>
    </w:p>
    <w:bookmarkEnd w:id="1"/>
    <w:p w14:paraId="5DB34C2B" w14:textId="77777777" w:rsidR="00F15100" w:rsidRPr="00532F77" w:rsidRDefault="00F15100" w:rsidP="009C72AF">
      <w:pPr>
        <w:spacing w:after="0" w:line="240" w:lineRule="auto"/>
        <w:jc w:val="center"/>
        <w:rPr>
          <w:rFonts w:ascii="Garamond" w:hAnsi="Garamond" w:cs="Times New Roman"/>
          <w:b/>
          <w:bCs/>
          <w:sz w:val="24"/>
          <w:szCs w:val="24"/>
        </w:rPr>
      </w:pPr>
    </w:p>
    <w:p w14:paraId="427DFD7D" w14:textId="06287BCA" w:rsidR="00F15100" w:rsidRPr="00532F77" w:rsidRDefault="00F15100" w:rsidP="009C72AF">
      <w:pPr>
        <w:spacing w:after="0" w:line="240" w:lineRule="auto"/>
        <w:rPr>
          <w:rFonts w:ascii="Garamond" w:hAnsi="Garamond" w:cs="Times New Roman"/>
          <w:b/>
          <w:bCs/>
          <w:sz w:val="24"/>
          <w:szCs w:val="24"/>
        </w:rPr>
      </w:pPr>
      <w:r w:rsidRPr="00532F77">
        <w:rPr>
          <w:rFonts w:ascii="Garamond" w:hAnsi="Garamond" w:cs="Times New Roman"/>
          <w:b/>
          <w:bCs/>
          <w:sz w:val="24"/>
          <w:szCs w:val="24"/>
        </w:rPr>
        <w:t>1. Emri i markës/kompanisë:</w:t>
      </w:r>
    </w:p>
    <w:p w14:paraId="76728584" w14:textId="094F292B" w:rsidR="00F15100" w:rsidRPr="00532F77" w:rsidRDefault="00F15100" w:rsidP="009C72AF">
      <w:pPr>
        <w:spacing w:after="0" w:line="240" w:lineRule="auto"/>
        <w:rPr>
          <w:rFonts w:ascii="Garamond" w:hAnsi="Garamond" w:cs="Times New Roman"/>
          <w:iCs/>
          <w:sz w:val="24"/>
          <w:szCs w:val="24"/>
        </w:rPr>
      </w:pPr>
      <w:r w:rsidRPr="00532F77">
        <w:rPr>
          <w:rFonts w:ascii="Garamond" w:hAnsi="Garamond" w:cs="Times New Roman"/>
          <w:iCs/>
          <w:sz w:val="24"/>
          <w:szCs w:val="24"/>
        </w:rPr>
        <w:t>Shembull</w:t>
      </w:r>
      <w:r w:rsidRPr="00532F77">
        <w:rPr>
          <w:rFonts w:ascii="Garamond" w:hAnsi="Garamond" w:cs="Times New Roman"/>
          <w:i/>
          <w:iCs/>
          <w:sz w:val="24"/>
          <w:szCs w:val="24"/>
        </w:rPr>
        <w:t>:</w:t>
      </w:r>
      <w:r w:rsidRPr="00532F77">
        <w:rPr>
          <w:rFonts w:ascii="Garamond" w:hAnsi="Garamond" w:cs="Times New Roman"/>
          <w:sz w:val="24"/>
          <w:szCs w:val="24"/>
        </w:rPr>
        <w:t xml:space="preserve"> </w:t>
      </w:r>
      <w:r w:rsidR="008C5F40" w:rsidRPr="00532F77">
        <w:rPr>
          <w:rFonts w:ascii="Garamond" w:hAnsi="Garamond" w:cs="Times New Roman"/>
          <w:sz w:val="24"/>
          <w:szCs w:val="24"/>
        </w:rPr>
        <w:t xml:space="preserve">ALFA </w:t>
      </w:r>
      <w:proofErr w:type="spellStart"/>
      <w:r w:rsidR="008C5F40" w:rsidRPr="00532F77">
        <w:rPr>
          <w:rFonts w:ascii="Garamond" w:hAnsi="Garamond" w:cs="Times New Roman"/>
          <w:sz w:val="24"/>
          <w:szCs w:val="24"/>
        </w:rPr>
        <w:t>sh</w:t>
      </w:r>
      <w:r w:rsidR="008C5F40">
        <w:rPr>
          <w:rFonts w:ascii="Garamond" w:hAnsi="Garamond" w:cs="Times New Roman"/>
          <w:sz w:val="24"/>
          <w:szCs w:val="24"/>
        </w:rPr>
        <w:t>.</w:t>
      </w:r>
      <w:r w:rsidR="008C5F40" w:rsidRPr="00532F77">
        <w:rPr>
          <w:rFonts w:ascii="Garamond" w:hAnsi="Garamond" w:cs="Times New Roman"/>
          <w:sz w:val="24"/>
          <w:szCs w:val="24"/>
        </w:rPr>
        <w:t>p</w:t>
      </w:r>
      <w:r w:rsidR="008C5F40">
        <w:rPr>
          <w:rFonts w:ascii="Garamond" w:hAnsi="Garamond" w:cs="Times New Roman"/>
          <w:sz w:val="24"/>
          <w:szCs w:val="24"/>
        </w:rPr>
        <w:t>.</w:t>
      </w:r>
      <w:r w:rsidR="008C5F40" w:rsidRPr="00532F77">
        <w:rPr>
          <w:rFonts w:ascii="Garamond" w:hAnsi="Garamond" w:cs="Times New Roman"/>
          <w:sz w:val="24"/>
          <w:szCs w:val="24"/>
        </w:rPr>
        <w:t>k</w:t>
      </w:r>
      <w:proofErr w:type="spellEnd"/>
      <w:r w:rsidR="008C5F40">
        <w:rPr>
          <w:rFonts w:ascii="Garamond" w:hAnsi="Garamond" w:cs="Times New Roman"/>
          <w:sz w:val="24"/>
          <w:szCs w:val="24"/>
        </w:rPr>
        <w:t>.</w:t>
      </w:r>
    </w:p>
    <w:p w14:paraId="22790261" w14:textId="77777777" w:rsidR="00F15100" w:rsidRPr="00532F77" w:rsidRDefault="00F15100" w:rsidP="009C72AF">
      <w:pPr>
        <w:spacing w:after="0" w:line="240" w:lineRule="auto"/>
        <w:rPr>
          <w:rFonts w:ascii="Garamond" w:hAnsi="Garamond" w:cs="Times New Roman"/>
          <w:b/>
          <w:bCs/>
          <w:sz w:val="24"/>
          <w:szCs w:val="24"/>
        </w:rPr>
      </w:pPr>
    </w:p>
    <w:p w14:paraId="175D0C99" w14:textId="77777777" w:rsidR="00F15100" w:rsidRPr="00532F77" w:rsidRDefault="00F15100" w:rsidP="009C72AF">
      <w:pPr>
        <w:spacing w:after="0" w:line="240" w:lineRule="auto"/>
        <w:rPr>
          <w:rFonts w:ascii="Garamond" w:hAnsi="Garamond" w:cs="Times New Roman"/>
          <w:sz w:val="24"/>
          <w:szCs w:val="24"/>
        </w:rPr>
      </w:pPr>
      <w:r w:rsidRPr="00532F77">
        <w:rPr>
          <w:rFonts w:ascii="Garamond" w:hAnsi="Garamond" w:cs="Times New Roman"/>
          <w:b/>
          <w:bCs/>
          <w:sz w:val="24"/>
          <w:szCs w:val="24"/>
        </w:rPr>
        <w:t>2. Logoja</w:t>
      </w:r>
      <w:r w:rsidRPr="00532F77">
        <w:rPr>
          <w:rFonts w:ascii="Garamond" w:hAnsi="Garamond" w:cs="Times New Roman"/>
          <w:sz w:val="24"/>
          <w:szCs w:val="24"/>
        </w:rPr>
        <w:t xml:space="preserve"> (nëse ka):</w:t>
      </w:r>
    </w:p>
    <w:p w14:paraId="67B8F663" w14:textId="77777777" w:rsidR="00F15100" w:rsidRPr="00532F77" w:rsidRDefault="00F15100" w:rsidP="009C72AF">
      <w:pPr>
        <w:spacing w:after="0" w:line="240" w:lineRule="auto"/>
        <w:rPr>
          <w:rFonts w:ascii="Garamond" w:hAnsi="Garamond" w:cs="Times New Roman"/>
          <w:sz w:val="24"/>
          <w:szCs w:val="24"/>
        </w:rPr>
      </w:pPr>
      <w:r w:rsidRPr="00532F77">
        <w:rPr>
          <w:rFonts w:ascii="Garamond" w:hAnsi="Garamond" w:cs="Times New Roman"/>
          <w:sz w:val="24"/>
          <w:szCs w:val="24"/>
        </w:rPr>
        <w:t>Vendoset sipër ose në cep në të majtë.</w:t>
      </w:r>
    </w:p>
    <w:p w14:paraId="3DD125A2" w14:textId="77777777" w:rsidR="00F15100" w:rsidRPr="00532F77" w:rsidRDefault="00F15100" w:rsidP="009C72AF">
      <w:pPr>
        <w:spacing w:after="0" w:line="240" w:lineRule="auto"/>
        <w:rPr>
          <w:rFonts w:ascii="Garamond" w:hAnsi="Garamond" w:cs="Times New Roman"/>
          <w:b/>
          <w:bCs/>
          <w:sz w:val="24"/>
          <w:szCs w:val="24"/>
        </w:rPr>
      </w:pPr>
    </w:p>
    <w:p w14:paraId="1B9D8062" w14:textId="77777777" w:rsidR="00F15100" w:rsidRPr="00532F77" w:rsidRDefault="00F15100" w:rsidP="009C72AF">
      <w:pPr>
        <w:spacing w:after="0" w:line="240" w:lineRule="auto"/>
        <w:rPr>
          <w:rFonts w:ascii="Garamond" w:hAnsi="Garamond" w:cs="Times New Roman"/>
          <w:b/>
          <w:bCs/>
          <w:sz w:val="24"/>
          <w:szCs w:val="24"/>
        </w:rPr>
      </w:pPr>
      <w:r w:rsidRPr="00532F77">
        <w:rPr>
          <w:rFonts w:ascii="Garamond" w:hAnsi="Garamond" w:cs="Times New Roman"/>
          <w:b/>
          <w:bCs/>
          <w:sz w:val="24"/>
          <w:szCs w:val="24"/>
        </w:rPr>
        <w:t>3. Numri serik unik (për çdo produkt):</w:t>
      </w:r>
    </w:p>
    <w:p w14:paraId="045302DA" w14:textId="77777777" w:rsidR="00F15100" w:rsidRPr="00532F77" w:rsidRDefault="00F15100" w:rsidP="009C72AF">
      <w:pPr>
        <w:spacing w:after="0" w:line="240" w:lineRule="auto"/>
        <w:jc w:val="both"/>
        <w:rPr>
          <w:rFonts w:ascii="Garamond" w:hAnsi="Garamond" w:cs="Times New Roman"/>
          <w:sz w:val="24"/>
          <w:szCs w:val="24"/>
        </w:rPr>
      </w:pPr>
      <w:r w:rsidRPr="00532F77">
        <w:rPr>
          <w:rFonts w:ascii="Garamond" w:hAnsi="Garamond" w:cs="Times New Roman"/>
          <w:iCs/>
          <w:sz w:val="24"/>
          <w:szCs w:val="24"/>
        </w:rPr>
        <w:t>Shembull</w:t>
      </w:r>
      <w:r w:rsidRPr="00532F77">
        <w:rPr>
          <w:rFonts w:ascii="Garamond" w:hAnsi="Garamond" w:cs="Times New Roman"/>
          <w:i/>
          <w:iCs/>
          <w:sz w:val="24"/>
          <w:szCs w:val="24"/>
        </w:rPr>
        <w:t>:</w:t>
      </w:r>
      <w:r w:rsidRPr="00532F77">
        <w:rPr>
          <w:rFonts w:ascii="Garamond" w:hAnsi="Garamond" w:cs="Times New Roman"/>
          <w:sz w:val="24"/>
          <w:szCs w:val="24"/>
        </w:rPr>
        <w:t xml:space="preserve"> SN: 001294837B</w:t>
      </w:r>
    </w:p>
    <w:p w14:paraId="7FA1111A" w14:textId="77777777" w:rsidR="00F15100" w:rsidRPr="00532F77" w:rsidRDefault="00F15100" w:rsidP="009C72AF">
      <w:pPr>
        <w:spacing w:after="0" w:line="240" w:lineRule="auto"/>
        <w:jc w:val="both"/>
        <w:rPr>
          <w:rFonts w:ascii="Garamond" w:hAnsi="Garamond" w:cs="Times New Roman"/>
          <w:b/>
          <w:bCs/>
          <w:sz w:val="24"/>
          <w:szCs w:val="24"/>
        </w:rPr>
      </w:pPr>
    </w:p>
    <w:p w14:paraId="6119FD37" w14:textId="2122C4EB" w:rsidR="00F15100" w:rsidRPr="00532F77" w:rsidRDefault="00F15100" w:rsidP="009C72AF">
      <w:pPr>
        <w:spacing w:after="0" w:line="240" w:lineRule="auto"/>
        <w:jc w:val="both"/>
        <w:rPr>
          <w:rFonts w:ascii="Garamond" w:hAnsi="Garamond" w:cs="Times New Roman"/>
          <w:b/>
          <w:bCs/>
          <w:i/>
          <w:iCs/>
          <w:sz w:val="24"/>
          <w:szCs w:val="24"/>
        </w:rPr>
      </w:pPr>
      <w:r w:rsidRPr="00532F77">
        <w:rPr>
          <w:rFonts w:ascii="Garamond" w:hAnsi="Garamond" w:cs="Times New Roman"/>
          <w:b/>
          <w:bCs/>
          <w:sz w:val="24"/>
          <w:szCs w:val="24"/>
        </w:rPr>
        <w:t xml:space="preserve">4. </w:t>
      </w:r>
      <w:r w:rsidRPr="00532F77">
        <w:rPr>
          <w:rFonts w:ascii="Garamond" w:hAnsi="Garamond" w:cs="Times New Roman"/>
          <w:b/>
          <w:bCs/>
          <w:i/>
          <w:iCs/>
          <w:sz w:val="24"/>
          <w:szCs w:val="24"/>
        </w:rPr>
        <w:t xml:space="preserve">QR </w:t>
      </w:r>
      <w:proofErr w:type="spellStart"/>
      <w:r w:rsidRPr="00532F77">
        <w:rPr>
          <w:rFonts w:ascii="Garamond" w:hAnsi="Garamond" w:cs="Times New Roman"/>
          <w:b/>
          <w:bCs/>
          <w:i/>
          <w:iCs/>
          <w:sz w:val="24"/>
          <w:szCs w:val="24"/>
        </w:rPr>
        <w:t>code</w:t>
      </w:r>
      <w:proofErr w:type="spellEnd"/>
      <w:r w:rsidRPr="00532F77">
        <w:rPr>
          <w:rFonts w:ascii="Garamond" w:hAnsi="Garamond" w:cs="Times New Roman"/>
          <w:b/>
          <w:bCs/>
          <w:i/>
          <w:iCs/>
          <w:sz w:val="24"/>
          <w:szCs w:val="24"/>
        </w:rPr>
        <w:t>/</w:t>
      </w:r>
      <w:proofErr w:type="spellStart"/>
      <w:r w:rsidRPr="00532F77">
        <w:rPr>
          <w:rFonts w:ascii="Garamond" w:hAnsi="Garamond" w:cs="Times New Roman"/>
          <w:b/>
          <w:bCs/>
          <w:i/>
          <w:iCs/>
          <w:sz w:val="24"/>
          <w:szCs w:val="24"/>
        </w:rPr>
        <w:t>Barcode</w:t>
      </w:r>
      <w:proofErr w:type="spellEnd"/>
      <w:r w:rsidRPr="00532F77">
        <w:rPr>
          <w:rFonts w:ascii="Garamond" w:hAnsi="Garamond" w:cs="Times New Roman"/>
          <w:b/>
          <w:bCs/>
          <w:i/>
          <w:iCs/>
          <w:sz w:val="24"/>
          <w:szCs w:val="24"/>
        </w:rPr>
        <w:t xml:space="preserve"> </w:t>
      </w:r>
    </w:p>
    <w:p w14:paraId="3D14210A" w14:textId="11C97FC5" w:rsidR="00F15100" w:rsidRPr="00532F77" w:rsidRDefault="00F15100" w:rsidP="009C72AF">
      <w:pPr>
        <w:spacing w:after="0" w:line="240" w:lineRule="auto"/>
        <w:jc w:val="both"/>
        <w:rPr>
          <w:rFonts w:ascii="Garamond" w:hAnsi="Garamond" w:cs="Times New Roman"/>
          <w:sz w:val="24"/>
          <w:szCs w:val="24"/>
        </w:rPr>
      </w:pPr>
      <w:r w:rsidRPr="00532F77">
        <w:rPr>
          <w:rFonts w:ascii="Garamond" w:hAnsi="Garamond" w:cs="Times New Roman"/>
          <w:sz w:val="24"/>
          <w:szCs w:val="24"/>
        </w:rPr>
        <w:t xml:space="preserve">Lidhet me sistemin e verifikimit </w:t>
      </w:r>
      <w:proofErr w:type="spellStart"/>
      <w:r w:rsidRPr="00532F77">
        <w:rPr>
          <w:rFonts w:ascii="Garamond" w:hAnsi="Garamond" w:cs="Times New Roman"/>
          <w:i/>
          <w:iCs/>
          <w:sz w:val="24"/>
          <w:szCs w:val="24"/>
        </w:rPr>
        <w:t>online</w:t>
      </w:r>
      <w:proofErr w:type="spellEnd"/>
      <w:r w:rsidRPr="00532F77">
        <w:rPr>
          <w:rFonts w:ascii="Garamond" w:hAnsi="Garamond" w:cs="Times New Roman"/>
          <w:sz w:val="24"/>
          <w:szCs w:val="24"/>
        </w:rPr>
        <w:t xml:space="preserve"> ose informacion shtesë rreth produktit.</w:t>
      </w:r>
    </w:p>
    <w:p w14:paraId="4844525A" w14:textId="77777777" w:rsidR="00F15100" w:rsidRPr="00532F77" w:rsidRDefault="00F15100" w:rsidP="009C72AF">
      <w:pPr>
        <w:spacing w:after="0" w:line="240" w:lineRule="auto"/>
        <w:jc w:val="both"/>
        <w:rPr>
          <w:rFonts w:ascii="Garamond" w:hAnsi="Garamond" w:cs="Times New Roman"/>
          <w:b/>
          <w:bCs/>
          <w:sz w:val="24"/>
          <w:szCs w:val="24"/>
        </w:rPr>
      </w:pPr>
    </w:p>
    <w:p w14:paraId="001818BF" w14:textId="571AA123" w:rsidR="00F15100" w:rsidRPr="00532F77" w:rsidRDefault="00F15100" w:rsidP="009C72AF">
      <w:pPr>
        <w:spacing w:after="0" w:line="240" w:lineRule="auto"/>
        <w:jc w:val="both"/>
        <w:rPr>
          <w:rFonts w:ascii="Garamond" w:hAnsi="Garamond" w:cs="Times New Roman"/>
          <w:b/>
          <w:bCs/>
          <w:sz w:val="24"/>
          <w:szCs w:val="24"/>
        </w:rPr>
      </w:pPr>
      <w:r w:rsidRPr="00532F77">
        <w:rPr>
          <w:rFonts w:ascii="Garamond" w:hAnsi="Garamond" w:cs="Times New Roman"/>
          <w:b/>
          <w:bCs/>
          <w:sz w:val="24"/>
          <w:szCs w:val="24"/>
        </w:rPr>
        <w:t>5. Vendi i prodhimit/data e prodhimit:</w:t>
      </w:r>
    </w:p>
    <w:p w14:paraId="377A06E4" w14:textId="77777777" w:rsidR="00F15100" w:rsidRPr="00532F77" w:rsidRDefault="00F15100" w:rsidP="009C72AF">
      <w:pPr>
        <w:spacing w:after="0" w:line="240" w:lineRule="auto"/>
        <w:jc w:val="both"/>
        <w:rPr>
          <w:rFonts w:ascii="Garamond" w:hAnsi="Garamond" w:cs="Times New Roman"/>
          <w:sz w:val="24"/>
          <w:szCs w:val="24"/>
        </w:rPr>
      </w:pPr>
      <w:r w:rsidRPr="00532F77">
        <w:rPr>
          <w:rFonts w:ascii="Garamond" w:hAnsi="Garamond" w:cs="Times New Roman"/>
          <w:iCs/>
          <w:sz w:val="24"/>
          <w:szCs w:val="24"/>
        </w:rPr>
        <w:t>Shembull</w:t>
      </w:r>
      <w:r w:rsidRPr="00532F77">
        <w:rPr>
          <w:rFonts w:ascii="Garamond" w:hAnsi="Garamond" w:cs="Times New Roman"/>
          <w:i/>
          <w:iCs/>
          <w:sz w:val="24"/>
          <w:szCs w:val="24"/>
        </w:rPr>
        <w:t>:</w:t>
      </w:r>
      <w:r w:rsidRPr="00532F77">
        <w:rPr>
          <w:rFonts w:ascii="Garamond" w:hAnsi="Garamond" w:cs="Times New Roman"/>
          <w:sz w:val="24"/>
          <w:szCs w:val="24"/>
        </w:rPr>
        <w:t xml:space="preserve"> </w:t>
      </w:r>
      <w:proofErr w:type="spellStart"/>
      <w:r w:rsidRPr="00532F77">
        <w:rPr>
          <w:rFonts w:ascii="Garamond" w:hAnsi="Garamond" w:cs="Times New Roman"/>
          <w:i/>
          <w:iCs/>
          <w:sz w:val="24"/>
          <w:szCs w:val="24"/>
        </w:rPr>
        <w:t>Made</w:t>
      </w:r>
      <w:proofErr w:type="spellEnd"/>
      <w:r w:rsidRPr="00532F77">
        <w:rPr>
          <w:rFonts w:ascii="Garamond" w:hAnsi="Garamond" w:cs="Times New Roman"/>
          <w:i/>
          <w:iCs/>
          <w:sz w:val="24"/>
          <w:szCs w:val="24"/>
        </w:rPr>
        <w:t xml:space="preserve"> in </w:t>
      </w:r>
      <w:proofErr w:type="spellStart"/>
      <w:r w:rsidRPr="00532F77">
        <w:rPr>
          <w:rFonts w:ascii="Garamond" w:hAnsi="Garamond" w:cs="Times New Roman"/>
          <w:i/>
          <w:iCs/>
          <w:sz w:val="24"/>
          <w:szCs w:val="24"/>
        </w:rPr>
        <w:t>Albania</w:t>
      </w:r>
      <w:proofErr w:type="spellEnd"/>
      <w:r w:rsidRPr="00532F77">
        <w:rPr>
          <w:rFonts w:ascii="Garamond" w:hAnsi="Garamond" w:cs="Times New Roman"/>
          <w:sz w:val="24"/>
          <w:szCs w:val="24"/>
        </w:rPr>
        <w:t xml:space="preserve"> – 06.2025</w:t>
      </w:r>
    </w:p>
    <w:p w14:paraId="5F6738D0" w14:textId="77777777" w:rsidR="00F15100" w:rsidRPr="00532F77" w:rsidRDefault="00F15100" w:rsidP="009C72AF">
      <w:pPr>
        <w:spacing w:after="0" w:line="240" w:lineRule="auto"/>
        <w:jc w:val="both"/>
        <w:rPr>
          <w:rFonts w:ascii="Garamond" w:hAnsi="Garamond" w:cs="Times New Roman"/>
          <w:b/>
          <w:bCs/>
          <w:sz w:val="24"/>
          <w:szCs w:val="24"/>
        </w:rPr>
      </w:pPr>
    </w:p>
    <w:p w14:paraId="15FB5ED4" w14:textId="77777777" w:rsidR="00F15100" w:rsidRPr="00532F77" w:rsidRDefault="00F15100" w:rsidP="009C72AF">
      <w:pPr>
        <w:spacing w:after="0" w:line="240" w:lineRule="auto"/>
        <w:jc w:val="both"/>
        <w:rPr>
          <w:rFonts w:ascii="Garamond" w:hAnsi="Garamond" w:cs="Times New Roman"/>
          <w:b/>
          <w:bCs/>
          <w:sz w:val="24"/>
          <w:szCs w:val="24"/>
        </w:rPr>
      </w:pPr>
      <w:r w:rsidRPr="00532F77">
        <w:rPr>
          <w:rFonts w:ascii="Garamond" w:hAnsi="Garamond" w:cs="Times New Roman"/>
          <w:b/>
          <w:bCs/>
          <w:sz w:val="24"/>
          <w:szCs w:val="24"/>
        </w:rPr>
        <w:t>6. Simbol i sigurisë (</w:t>
      </w:r>
      <w:proofErr w:type="spellStart"/>
      <w:r w:rsidRPr="00532F77">
        <w:rPr>
          <w:rFonts w:ascii="Garamond" w:hAnsi="Garamond" w:cs="Times New Roman"/>
          <w:b/>
          <w:bCs/>
          <w:sz w:val="24"/>
          <w:szCs w:val="24"/>
        </w:rPr>
        <w:t>opsional</w:t>
      </w:r>
      <w:proofErr w:type="spellEnd"/>
      <w:r w:rsidRPr="00532F77">
        <w:rPr>
          <w:rFonts w:ascii="Garamond" w:hAnsi="Garamond" w:cs="Times New Roman"/>
          <w:b/>
          <w:bCs/>
          <w:sz w:val="24"/>
          <w:szCs w:val="24"/>
        </w:rPr>
        <w:t>):</w:t>
      </w:r>
    </w:p>
    <w:p w14:paraId="6771A7A1" w14:textId="43A546C0" w:rsidR="00F15100" w:rsidRPr="00532F77" w:rsidRDefault="00F15100" w:rsidP="009C72AF">
      <w:pPr>
        <w:spacing w:after="0" w:line="240" w:lineRule="auto"/>
        <w:jc w:val="both"/>
        <w:rPr>
          <w:rFonts w:ascii="Garamond" w:hAnsi="Garamond" w:cs="Times New Roman"/>
          <w:sz w:val="24"/>
          <w:szCs w:val="24"/>
        </w:rPr>
      </w:pPr>
      <w:r w:rsidRPr="00532F77">
        <w:rPr>
          <w:rFonts w:ascii="Garamond" w:hAnsi="Garamond" w:cs="Times New Roman"/>
          <w:sz w:val="24"/>
          <w:szCs w:val="24"/>
        </w:rPr>
        <w:t>P.sh.</w:t>
      </w:r>
      <w:r w:rsidR="009C72AF">
        <w:rPr>
          <w:rFonts w:ascii="Garamond" w:hAnsi="Garamond" w:cs="Times New Roman"/>
          <w:sz w:val="24"/>
          <w:szCs w:val="24"/>
        </w:rPr>
        <w:t>,</w:t>
      </w:r>
      <w:r w:rsidRPr="00532F77">
        <w:rPr>
          <w:rFonts w:ascii="Garamond" w:hAnsi="Garamond" w:cs="Times New Roman"/>
          <w:sz w:val="24"/>
          <w:szCs w:val="24"/>
        </w:rPr>
        <w:t xml:space="preserve"> </w:t>
      </w:r>
      <w:proofErr w:type="spellStart"/>
      <w:r w:rsidRPr="00532F77">
        <w:rPr>
          <w:rFonts w:ascii="Garamond" w:hAnsi="Garamond" w:cs="Times New Roman"/>
          <w:sz w:val="24"/>
          <w:szCs w:val="24"/>
        </w:rPr>
        <w:t>hologramë</w:t>
      </w:r>
      <w:proofErr w:type="spellEnd"/>
      <w:r w:rsidRPr="00532F77">
        <w:rPr>
          <w:rFonts w:ascii="Garamond" w:hAnsi="Garamond" w:cs="Times New Roman"/>
          <w:sz w:val="24"/>
          <w:szCs w:val="24"/>
        </w:rPr>
        <w:t xml:space="preserve">, ngjyrë UV ose dizajn </w:t>
      </w:r>
      <w:proofErr w:type="spellStart"/>
      <w:r w:rsidRPr="00532F77">
        <w:rPr>
          <w:rFonts w:ascii="Garamond" w:hAnsi="Garamond" w:cs="Times New Roman"/>
          <w:sz w:val="24"/>
          <w:szCs w:val="24"/>
        </w:rPr>
        <w:t>antikopjim</w:t>
      </w:r>
      <w:proofErr w:type="spellEnd"/>
      <w:r w:rsidRPr="00532F77">
        <w:rPr>
          <w:rFonts w:ascii="Garamond" w:hAnsi="Garamond" w:cs="Times New Roman"/>
          <w:sz w:val="24"/>
          <w:szCs w:val="24"/>
        </w:rPr>
        <w:t>.</w:t>
      </w:r>
    </w:p>
    <w:p w14:paraId="0E38C9AC" w14:textId="77777777" w:rsidR="00F15100" w:rsidRPr="00532F77" w:rsidRDefault="00F15100" w:rsidP="009C72AF">
      <w:pPr>
        <w:spacing w:after="0" w:line="240" w:lineRule="auto"/>
        <w:jc w:val="both"/>
        <w:rPr>
          <w:rFonts w:ascii="Garamond" w:hAnsi="Garamond" w:cs="Times New Roman"/>
          <w:b/>
          <w:bCs/>
          <w:sz w:val="24"/>
          <w:szCs w:val="24"/>
        </w:rPr>
      </w:pPr>
    </w:p>
    <w:p w14:paraId="339D7A77" w14:textId="77777777" w:rsidR="00F15100" w:rsidRPr="00532F77" w:rsidRDefault="00F15100" w:rsidP="009C72AF">
      <w:pPr>
        <w:spacing w:after="0" w:line="240" w:lineRule="auto"/>
        <w:jc w:val="both"/>
        <w:rPr>
          <w:rFonts w:ascii="Garamond" w:hAnsi="Garamond" w:cs="Times New Roman"/>
          <w:b/>
          <w:bCs/>
          <w:sz w:val="24"/>
          <w:szCs w:val="24"/>
        </w:rPr>
      </w:pPr>
      <w:r w:rsidRPr="00532F77">
        <w:rPr>
          <w:rFonts w:ascii="Garamond" w:hAnsi="Garamond" w:cs="Times New Roman"/>
          <w:b/>
          <w:bCs/>
          <w:sz w:val="24"/>
          <w:szCs w:val="24"/>
        </w:rPr>
        <w:t>7. Forma dhe madhësia e etiketës:</w:t>
      </w:r>
    </w:p>
    <w:p w14:paraId="3B6FFCCD" w14:textId="33EE5DC0" w:rsidR="00F15100" w:rsidRPr="00532F77" w:rsidRDefault="00F15100" w:rsidP="009C72AF">
      <w:pPr>
        <w:spacing w:after="0" w:line="240" w:lineRule="auto"/>
        <w:jc w:val="both"/>
        <w:rPr>
          <w:rFonts w:ascii="Garamond" w:hAnsi="Garamond" w:cs="Times New Roman"/>
          <w:sz w:val="24"/>
          <w:szCs w:val="24"/>
        </w:rPr>
      </w:pPr>
      <w:r w:rsidRPr="00532F77">
        <w:rPr>
          <w:rFonts w:ascii="Garamond" w:hAnsi="Garamond" w:cs="Times New Roman"/>
          <w:sz w:val="24"/>
          <w:szCs w:val="24"/>
        </w:rPr>
        <w:t>Rrethore (p.sh.</w:t>
      </w:r>
      <w:r w:rsidR="008C5F40">
        <w:rPr>
          <w:rFonts w:ascii="Garamond" w:hAnsi="Garamond" w:cs="Times New Roman"/>
          <w:sz w:val="24"/>
          <w:szCs w:val="24"/>
        </w:rPr>
        <w:t xml:space="preserve">, </w:t>
      </w:r>
      <w:r w:rsidRPr="00532F77">
        <w:rPr>
          <w:rFonts w:ascii="Garamond" w:hAnsi="Garamond" w:cs="Times New Roman"/>
          <w:sz w:val="24"/>
          <w:szCs w:val="24"/>
        </w:rPr>
        <w:t xml:space="preserve">3 </w:t>
      </w:r>
      <w:proofErr w:type="spellStart"/>
      <w:r w:rsidRPr="00532F77">
        <w:rPr>
          <w:rFonts w:ascii="Garamond" w:hAnsi="Garamond" w:cs="Times New Roman"/>
          <w:sz w:val="24"/>
          <w:szCs w:val="24"/>
        </w:rPr>
        <w:t>cm</w:t>
      </w:r>
      <w:proofErr w:type="spellEnd"/>
      <w:r w:rsidRPr="00532F77">
        <w:rPr>
          <w:rFonts w:ascii="Garamond" w:hAnsi="Garamond" w:cs="Times New Roman"/>
          <w:sz w:val="24"/>
          <w:szCs w:val="24"/>
        </w:rPr>
        <w:t xml:space="preserve"> diametër)</w:t>
      </w:r>
      <w:r w:rsidR="008C5F40">
        <w:rPr>
          <w:rFonts w:ascii="Garamond" w:hAnsi="Garamond" w:cs="Times New Roman"/>
          <w:sz w:val="24"/>
          <w:szCs w:val="24"/>
        </w:rPr>
        <w:t>;</w:t>
      </w:r>
    </w:p>
    <w:p w14:paraId="52420895" w14:textId="2D6370FC" w:rsidR="00F15100" w:rsidRPr="00532F77" w:rsidRDefault="00F15100" w:rsidP="009C72AF">
      <w:pPr>
        <w:spacing w:after="0" w:line="240" w:lineRule="auto"/>
        <w:jc w:val="both"/>
        <w:rPr>
          <w:rFonts w:ascii="Garamond" w:hAnsi="Garamond" w:cs="Times New Roman"/>
          <w:sz w:val="24"/>
          <w:szCs w:val="24"/>
        </w:rPr>
      </w:pPr>
      <w:r w:rsidRPr="00532F77">
        <w:rPr>
          <w:rFonts w:ascii="Garamond" w:hAnsi="Garamond" w:cs="Times New Roman"/>
          <w:sz w:val="24"/>
          <w:szCs w:val="24"/>
        </w:rPr>
        <w:t>Drejtkëndore (p.sh.</w:t>
      </w:r>
      <w:r w:rsidR="008C5F40">
        <w:rPr>
          <w:rFonts w:ascii="Garamond" w:hAnsi="Garamond" w:cs="Times New Roman"/>
          <w:sz w:val="24"/>
          <w:szCs w:val="24"/>
        </w:rPr>
        <w:t>,</w:t>
      </w:r>
      <w:r w:rsidRPr="00532F77">
        <w:rPr>
          <w:rFonts w:ascii="Garamond" w:hAnsi="Garamond" w:cs="Times New Roman"/>
          <w:sz w:val="24"/>
          <w:szCs w:val="24"/>
        </w:rPr>
        <w:t xml:space="preserve"> 4 </w:t>
      </w:r>
      <w:proofErr w:type="spellStart"/>
      <w:r w:rsidRPr="00532F77">
        <w:rPr>
          <w:rFonts w:ascii="Garamond" w:hAnsi="Garamond" w:cs="Times New Roman"/>
          <w:sz w:val="24"/>
          <w:szCs w:val="24"/>
        </w:rPr>
        <w:t>cm</w:t>
      </w:r>
      <w:proofErr w:type="spellEnd"/>
      <w:r w:rsidRPr="00532F77">
        <w:rPr>
          <w:rFonts w:ascii="Garamond" w:hAnsi="Garamond" w:cs="Times New Roman"/>
          <w:sz w:val="24"/>
          <w:szCs w:val="24"/>
        </w:rPr>
        <w:t xml:space="preserve"> x 2 </w:t>
      </w:r>
      <w:proofErr w:type="spellStart"/>
      <w:r w:rsidRPr="00532F77">
        <w:rPr>
          <w:rFonts w:ascii="Garamond" w:hAnsi="Garamond" w:cs="Times New Roman"/>
          <w:sz w:val="24"/>
          <w:szCs w:val="24"/>
        </w:rPr>
        <w:t>cm</w:t>
      </w:r>
      <w:proofErr w:type="spellEnd"/>
      <w:r w:rsidRPr="00532F77">
        <w:rPr>
          <w:rFonts w:ascii="Garamond" w:hAnsi="Garamond" w:cs="Times New Roman"/>
          <w:sz w:val="24"/>
          <w:szCs w:val="24"/>
        </w:rPr>
        <w:t>)</w:t>
      </w:r>
      <w:r w:rsidR="008C5F40">
        <w:rPr>
          <w:rFonts w:ascii="Garamond" w:hAnsi="Garamond" w:cs="Times New Roman"/>
          <w:sz w:val="24"/>
          <w:szCs w:val="24"/>
        </w:rPr>
        <w:t>.</w:t>
      </w:r>
    </w:p>
    <w:p w14:paraId="4A501A3D" w14:textId="77777777" w:rsidR="00F15100" w:rsidRPr="00532F77" w:rsidRDefault="00F15100" w:rsidP="009C72AF">
      <w:pPr>
        <w:spacing w:after="0" w:line="240" w:lineRule="auto"/>
        <w:jc w:val="both"/>
        <w:rPr>
          <w:rFonts w:ascii="Garamond" w:hAnsi="Garamond" w:cs="Times New Roman"/>
          <w:sz w:val="24"/>
          <w:szCs w:val="24"/>
        </w:rPr>
      </w:pPr>
      <w:r w:rsidRPr="00532F77">
        <w:rPr>
          <w:rFonts w:ascii="Garamond" w:hAnsi="Garamond" w:cs="Times New Roman"/>
          <w:sz w:val="24"/>
          <w:szCs w:val="24"/>
        </w:rPr>
        <w:t>Shembull vizual i përshkrimit të një etikete/pulle (tekstualisht)</w:t>
      </w:r>
    </w:p>
    <w:p w14:paraId="7E0B7564" w14:textId="77777777" w:rsidR="00F15100" w:rsidRPr="00532F77" w:rsidRDefault="00F15100" w:rsidP="009C72AF">
      <w:pPr>
        <w:spacing w:after="0" w:line="240" w:lineRule="auto"/>
        <w:jc w:val="both"/>
        <w:rPr>
          <w:rFonts w:ascii="Garamond" w:hAnsi="Garamond" w:cs="Times New Roman"/>
          <w:sz w:val="24"/>
          <w:szCs w:val="24"/>
        </w:rPr>
      </w:pPr>
      <w:r w:rsidRPr="00532F77">
        <w:rPr>
          <w:rFonts w:ascii="Garamond" w:hAnsi="Garamond" w:cs="Times New Roman"/>
          <w:sz w:val="24"/>
          <w:szCs w:val="24"/>
        </w:rPr>
        <w:t>+--------------------------------+</w:t>
      </w:r>
    </w:p>
    <w:p w14:paraId="18A3785D" w14:textId="5C20E717" w:rsidR="00F15100" w:rsidRPr="00532F77" w:rsidRDefault="00F15100" w:rsidP="009C72AF">
      <w:pPr>
        <w:spacing w:after="0" w:line="240" w:lineRule="auto"/>
        <w:jc w:val="both"/>
        <w:rPr>
          <w:rFonts w:ascii="Garamond" w:hAnsi="Garamond" w:cs="Times New Roman"/>
          <w:sz w:val="24"/>
          <w:szCs w:val="24"/>
        </w:rPr>
      </w:pPr>
      <w:r w:rsidRPr="00532F77">
        <w:rPr>
          <w:rFonts w:ascii="Garamond" w:hAnsi="Garamond" w:cs="Times New Roman"/>
          <w:sz w:val="24"/>
          <w:szCs w:val="24"/>
        </w:rPr>
        <w:t xml:space="preserve">| ALFA </w:t>
      </w:r>
      <w:proofErr w:type="spellStart"/>
      <w:r w:rsidR="008C5F40" w:rsidRPr="00532F77">
        <w:rPr>
          <w:rFonts w:ascii="Garamond" w:hAnsi="Garamond" w:cs="Times New Roman"/>
          <w:sz w:val="24"/>
          <w:szCs w:val="24"/>
        </w:rPr>
        <w:t>sh</w:t>
      </w:r>
      <w:r w:rsidR="008C5F40">
        <w:rPr>
          <w:rFonts w:ascii="Garamond" w:hAnsi="Garamond" w:cs="Times New Roman"/>
          <w:sz w:val="24"/>
          <w:szCs w:val="24"/>
        </w:rPr>
        <w:t>.</w:t>
      </w:r>
      <w:r w:rsidR="008C5F40" w:rsidRPr="00532F77">
        <w:rPr>
          <w:rFonts w:ascii="Garamond" w:hAnsi="Garamond" w:cs="Times New Roman"/>
          <w:sz w:val="24"/>
          <w:szCs w:val="24"/>
        </w:rPr>
        <w:t>p</w:t>
      </w:r>
      <w:r w:rsidR="008C5F40">
        <w:rPr>
          <w:rFonts w:ascii="Garamond" w:hAnsi="Garamond" w:cs="Times New Roman"/>
          <w:sz w:val="24"/>
          <w:szCs w:val="24"/>
        </w:rPr>
        <w:t>.</w:t>
      </w:r>
      <w:r w:rsidR="008C5F40" w:rsidRPr="00532F77">
        <w:rPr>
          <w:rFonts w:ascii="Garamond" w:hAnsi="Garamond" w:cs="Times New Roman"/>
          <w:sz w:val="24"/>
          <w:szCs w:val="24"/>
        </w:rPr>
        <w:t>k</w:t>
      </w:r>
      <w:proofErr w:type="spellEnd"/>
      <w:r w:rsidR="008C5F40">
        <w:rPr>
          <w:rFonts w:ascii="Garamond" w:hAnsi="Garamond" w:cs="Times New Roman"/>
          <w:sz w:val="24"/>
          <w:szCs w:val="24"/>
        </w:rPr>
        <w:t>.</w:t>
      </w:r>
      <w:r w:rsidR="00532F77" w:rsidRPr="00532F77">
        <w:rPr>
          <w:rFonts w:ascii="Garamond" w:hAnsi="Garamond" w:cs="Times New Roman"/>
          <w:sz w:val="24"/>
          <w:szCs w:val="24"/>
        </w:rPr>
        <w:t xml:space="preserve"> </w:t>
      </w:r>
      <w:r w:rsidRPr="00532F77">
        <w:rPr>
          <w:rFonts w:ascii="Garamond" w:hAnsi="Garamond" w:cs="Times New Roman"/>
          <w:sz w:val="24"/>
          <w:szCs w:val="24"/>
        </w:rPr>
        <w:t>|</w:t>
      </w:r>
    </w:p>
    <w:p w14:paraId="524D4527" w14:textId="56BAC375" w:rsidR="00F15100" w:rsidRPr="00532F77" w:rsidRDefault="00F15100" w:rsidP="009C72AF">
      <w:pPr>
        <w:spacing w:after="0" w:line="240" w:lineRule="auto"/>
        <w:jc w:val="both"/>
        <w:rPr>
          <w:rFonts w:ascii="Garamond" w:hAnsi="Garamond" w:cs="Times New Roman"/>
          <w:sz w:val="24"/>
          <w:szCs w:val="24"/>
        </w:rPr>
      </w:pPr>
      <w:r w:rsidRPr="00532F77">
        <w:rPr>
          <w:rFonts w:ascii="Garamond" w:hAnsi="Garamond" w:cs="Times New Roman"/>
          <w:sz w:val="24"/>
          <w:szCs w:val="24"/>
        </w:rPr>
        <w:t>| [Logoja këtu]</w:t>
      </w:r>
      <w:r w:rsidR="00532F77" w:rsidRPr="00532F77">
        <w:rPr>
          <w:rFonts w:ascii="Garamond" w:hAnsi="Garamond" w:cs="Times New Roman"/>
          <w:sz w:val="24"/>
          <w:szCs w:val="24"/>
        </w:rPr>
        <w:t xml:space="preserve"> </w:t>
      </w:r>
      <w:r w:rsidRPr="00532F77">
        <w:rPr>
          <w:rFonts w:ascii="Garamond" w:hAnsi="Garamond" w:cs="Times New Roman"/>
          <w:sz w:val="24"/>
          <w:szCs w:val="24"/>
        </w:rPr>
        <w:t>|</w:t>
      </w:r>
    </w:p>
    <w:p w14:paraId="7962B9F0" w14:textId="2B62797B" w:rsidR="00F15100" w:rsidRPr="00532F77" w:rsidRDefault="00F15100" w:rsidP="009C72AF">
      <w:pPr>
        <w:spacing w:after="0" w:line="240" w:lineRule="auto"/>
        <w:jc w:val="both"/>
        <w:rPr>
          <w:rFonts w:ascii="Garamond" w:hAnsi="Garamond" w:cs="Times New Roman"/>
          <w:sz w:val="24"/>
          <w:szCs w:val="24"/>
        </w:rPr>
      </w:pPr>
      <w:r w:rsidRPr="00532F77">
        <w:rPr>
          <w:rFonts w:ascii="Garamond" w:hAnsi="Garamond" w:cs="Times New Roman"/>
          <w:sz w:val="24"/>
          <w:szCs w:val="24"/>
        </w:rPr>
        <w:t>| SN: 001294837B</w:t>
      </w:r>
      <w:r w:rsidR="00532F77" w:rsidRPr="00532F77">
        <w:rPr>
          <w:rFonts w:ascii="Garamond" w:hAnsi="Garamond" w:cs="Times New Roman"/>
          <w:sz w:val="24"/>
          <w:szCs w:val="24"/>
        </w:rPr>
        <w:t xml:space="preserve"> </w:t>
      </w:r>
      <w:r w:rsidRPr="00532F77">
        <w:rPr>
          <w:rFonts w:ascii="Garamond" w:hAnsi="Garamond" w:cs="Times New Roman"/>
          <w:sz w:val="24"/>
          <w:szCs w:val="24"/>
        </w:rPr>
        <w:t>|</w:t>
      </w:r>
    </w:p>
    <w:p w14:paraId="5B84250C" w14:textId="1FC3A9AE" w:rsidR="00F15100" w:rsidRPr="00532F77" w:rsidRDefault="00F15100" w:rsidP="009C72AF">
      <w:pPr>
        <w:spacing w:after="0" w:line="240" w:lineRule="auto"/>
        <w:jc w:val="both"/>
        <w:rPr>
          <w:rFonts w:ascii="Garamond" w:hAnsi="Garamond" w:cs="Times New Roman"/>
          <w:sz w:val="24"/>
          <w:szCs w:val="24"/>
        </w:rPr>
      </w:pPr>
      <w:r w:rsidRPr="00532F77">
        <w:rPr>
          <w:rFonts w:ascii="Garamond" w:hAnsi="Garamond" w:cs="Times New Roman"/>
          <w:sz w:val="24"/>
          <w:szCs w:val="24"/>
        </w:rPr>
        <w:t xml:space="preserve">| </w:t>
      </w:r>
      <w:r w:rsidRPr="00532F77">
        <w:rPr>
          <w:rFonts w:ascii="Garamond" w:hAnsi="Garamond" w:cs="Times New Roman"/>
          <w:i/>
          <w:iCs/>
          <w:sz w:val="24"/>
          <w:szCs w:val="24"/>
        </w:rPr>
        <w:t xml:space="preserve">QR </w:t>
      </w:r>
      <w:proofErr w:type="spellStart"/>
      <w:r w:rsidRPr="00532F77">
        <w:rPr>
          <w:rFonts w:ascii="Garamond" w:hAnsi="Garamond" w:cs="Times New Roman"/>
          <w:i/>
          <w:iCs/>
          <w:sz w:val="24"/>
          <w:szCs w:val="24"/>
        </w:rPr>
        <w:t>code</w:t>
      </w:r>
      <w:proofErr w:type="spellEnd"/>
      <w:r w:rsidRPr="00532F77">
        <w:rPr>
          <w:rFonts w:ascii="Garamond" w:hAnsi="Garamond" w:cs="Times New Roman"/>
          <w:sz w:val="24"/>
          <w:szCs w:val="24"/>
        </w:rPr>
        <w:t xml:space="preserve"> ▓▓▓▓▓▓▓</w:t>
      </w:r>
      <w:r w:rsidR="00532F77" w:rsidRPr="00532F77">
        <w:rPr>
          <w:rFonts w:ascii="Garamond" w:hAnsi="Garamond" w:cs="Times New Roman"/>
          <w:sz w:val="24"/>
          <w:szCs w:val="24"/>
        </w:rPr>
        <w:t xml:space="preserve"> </w:t>
      </w:r>
      <w:r w:rsidRPr="00532F77">
        <w:rPr>
          <w:rFonts w:ascii="Garamond" w:hAnsi="Garamond" w:cs="Times New Roman"/>
          <w:sz w:val="24"/>
          <w:szCs w:val="24"/>
        </w:rPr>
        <w:t>|</w:t>
      </w:r>
    </w:p>
    <w:p w14:paraId="778E16BF" w14:textId="6499E5EE" w:rsidR="00F15100" w:rsidRPr="00532F77" w:rsidRDefault="00F15100" w:rsidP="009C72AF">
      <w:pPr>
        <w:spacing w:after="0" w:line="240" w:lineRule="auto"/>
        <w:jc w:val="both"/>
        <w:rPr>
          <w:rFonts w:ascii="Garamond" w:hAnsi="Garamond" w:cs="Times New Roman"/>
          <w:sz w:val="24"/>
          <w:szCs w:val="24"/>
        </w:rPr>
      </w:pPr>
      <w:r w:rsidRPr="00532F77">
        <w:rPr>
          <w:rFonts w:ascii="Garamond" w:hAnsi="Garamond" w:cs="Times New Roman"/>
          <w:sz w:val="24"/>
          <w:szCs w:val="24"/>
        </w:rPr>
        <w:t xml:space="preserve">| </w:t>
      </w:r>
      <w:proofErr w:type="spellStart"/>
      <w:r w:rsidRPr="00532F77">
        <w:rPr>
          <w:rFonts w:ascii="Garamond" w:hAnsi="Garamond" w:cs="Times New Roman"/>
          <w:i/>
          <w:iCs/>
          <w:sz w:val="24"/>
          <w:szCs w:val="24"/>
        </w:rPr>
        <w:t>Made</w:t>
      </w:r>
      <w:proofErr w:type="spellEnd"/>
      <w:r w:rsidRPr="00532F77">
        <w:rPr>
          <w:rFonts w:ascii="Garamond" w:hAnsi="Garamond" w:cs="Times New Roman"/>
          <w:i/>
          <w:iCs/>
          <w:sz w:val="24"/>
          <w:szCs w:val="24"/>
        </w:rPr>
        <w:t xml:space="preserve"> in </w:t>
      </w:r>
      <w:proofErr w:type="spellStart"/>
      <w:r w:rsidRPr="00532F77">
        <w:rPr>
          <w:rFonts w:ascii="Garamond" w:hAnsi="Garamond" w:cs="Times New Roman"/>
          <w:i/>
          <w:iCs/>
          <w:sz w:val="24"/>
          <w:szCs w:val="24"/>
        </w:rPr>
        <w:t>Albania</w:t>
      </w:r>
      <w:proofErr w:type="spellEnd"/>
      <w:r w:rsidRPr="00532F77">
        <w:rPr>
          <w:rFonts w:ascii="Garamond" w:hAnsi="Garamond" w:cs="Times New Roman"/>
          <w:sz w:val="24"/>
          <w:szCs w:val="24"/>
        </w:rPr>
        <w:t xml:space="preserve"> – 06.2025</w:t>
      </w:r>
      <w:r w:rsidR="00532F77" w:rsidRPr="00532F77">
        <w:rPr>
          <w:rFonts w:ascii="Garamond" w:hAnsi="Garamond" w:cs="Times New Roman"/>
          <w:sz w:val="24"/>
          <w:szCs w:val="24"/>
        </w:rPr>
        <w:t xml:space="preserve"> </w:t>
      </w:r>
      <w:r w:rsidRPr="00532F77">
        <w:rPr>
          <w:rFonts w:ascii="Garamond" w:hAnsi="Garamond" w:cs="Times New Roman"/>
          <w:sz w:val="24"/>
          <w:szCs w:val="24"/>
        </w:rPr>
        <w:t>|</w:t>
      </w:r>
    </w:p>
    <w:p w14:paraId="210B91FA" w14:textId="26FF2815" w:rsidR="00F15100" w:rsidRPr="00532F77" w:rsidRDefault="00F15100" w:rsidP="009C72AF">
      <w:pPr>
        <w:spacing w:after="0" w:line="240" w:lineRule="auto"/>
        <w:jc w:val="both"/>
        <w:rPr>
          <w:rFonts w:ascii="Garamond" w:hAnsi="Garamond" w:cs="Times New Roman"/>
          <w:sz w:val="24"/>
          <w:szCs w:val="24"/>
        </w:rPr>
      </w:pPr>
      <w:r w:rsidRPr="00532F77">
        <w:rPr>
          <w:rFonts w:ascii="Garamond" w:hAnsi="Garamond" w:cs="Times New Roman"/>
          <w:sz w:val="24"/>
          <w:szCs w:val="24"/>
        </w:rPr>
        <w:t>| Origjinalitet i garantuar</w:t>
      </w:r>
      <w:r w:rsidR="00532F77" w:rsidRPr="00532F77">
        <w:rPr>
          <w:rFonts w:ascii="Garamond" w:hAnsi="Garamond" w:cs="Times New Roman"/>
          <w:sz w:val="24"/>
          <w:szCs w:val="24"/>
        </w:rPr>
        <w:t xml:space="preserve"> </w:t>
      </w:r>
      <w:r w:rsidRPr="00532F77">
        <w:rPr>
          <w:rFonts w:ascii="Garamond" w:hAnsi="Garamond" w:cs="Times New Roman"/>
          <w:sz w:val="24"/>
          <w:szCs w:val="24"/>
        </w:rPr>
        <w:t>|</w:t>
      </w:r>
    </w:p>
    <w:p w14:paraId="53EBEF92" w14:textId="77777777" w:rsidR="00F15100" w:rsidRPr="00532F77" w:rsidRDefault="00F15100" w:rsidP="009C72AF">
      <w:pPr>
        <w:spacing w:after="0" w:line="240" w:lineRule="auto"/>
        <w:jc w:val="both"/>
        <w:rPr>
          <w:rFonts w:ascii="Garamond" w:hAnsi="Garamond" w:cs="Times New Roman"/>
          <w:sz w:val="24"/>
          <w:szCs w:val="24"/>
        </w:rPr>
      </w:pPr>
    </w:p>
    <w:p w14:paraId="371AD09F" w14:textId="77777777" w:rsidR="00F15100" w:rsidRPr="00532F77" w:rsidRDefault="00F15100" w:rsidP="009C72AF">
      <w:pPr>
        <w:autoSpaceDE w:val="0"/>
        <w:autoSpaceDN w:val="0"/>
        <w:adjustRightInd w:val="0"/>
        <w:spacing w:after="0" w:line="240" w:lineRule="auto"/>
        <w:jc w:val="center"/>
        <w:rPr>
          <w:rFonts w:ascii="Garamond" w:hAnsi="Garamond" w:cs="Times New Roman"/>
          <w:color w:val="000000"/>
          <w:sz w:val="24"/>
          <w:szCs w:val="24"/>
        </w:rPr>
      </w:pPr>
      <w:r w:rsidRPr="00532F77">
        <w:rPr>
          <w:rFonts w:ascii="Garamond" w:hAnsi="Garamond" w:cs="Times New Roman"/>
          <w:color w:val="000000"/>
          <w:sz w:val="24"/>
          <w:szCs w:val="24"/>
        </w:rPr>
        <w:t>SHTOJCA II</w:t>
      </w:r>
    </w:p>
    <w:p w14:paraId="1AC231FD" w14:textId="77777777" w:rsidR="00F15100" w:rsidRPr="00532F77" w:rsidRDefault="00F15100" w:rsidP="009C72AF">
      <w:pPr>
        <w:autoSpaceDE w:val="0"/>
        <w:autoSpaceDN w:val="0"/>
        <w:adjustRightInd w:val="0"/>
        <w:spacing w:after="0" w:line="240" w:lineRule="auto"/>
        <w:jc w:val="center"/>
        <w:rPr>
          <w:rFonts w:ascii="Garamond" w:hAnsi="Garamond" w:cs="Times New Roman"/>
          <w:color w:val="000000"/>
          <w:sz w:val="24"/>
          <w:szCs w:val="24"/>
        </w:rPr>
      </w:pPr>
      <w:r w:rsidRPr="00532F77">
        <w:rPr>
          <w:rFonts w:ascii="Garamond" w:hAnsi="Garamond" w:cs="Times New Roman"/>
          <w:color w:val="000000"/>
          <w:sz w:val="24"/>
          <w:szCs w:val="24"/>
        </w:rPr>
        <w:t>KODI UNIK ALFANUMERIK PËR ARMË</w:t>
      </w:r>
    </w:p>
    <w:p w14:paraId="5992C730" w14:textId="7D5115CA" w:rsidR="008C5F40" w:rsidRPr="00532F77" w:rsidRDefault="008C5F40" w:rsidP="009C72AF">
      <w:pPr>
        <w:spacing w:after="0" w:line="240" w:lineRule="auto"/>
        <w:jc w:val="center"/>
        <w:rPr>
          <w:rFonts w:ascii="Garamond" w:hAnsi="Garamond" w:cs="Times New Roman"/>
          <w:i/>
          <w:iCs/>
          <w:sz w:val="24"/>
          <w:szCs w:val="24"/>
        </w:rPr>
      </w:pPr>
      <w:r w:rsidRPr="00532F77">
        <w:rPr>
          <w:rFonts w:ascii="Garamond" w:hAnsi="Garamond" w:cs="Times New Roman"/>
          <w:i/>
          <w:iCs/>
          <w:sz w:val="24"/>
          <w:szCs w:val="24"/>
        </w:rPr>
        <w:t>(Në zbatim të neneve 1</w:t>
      </w:r>
      <w:r>
        <w:rPr>
          <w:rFonts w:ascii="Garamond" w:hAnsi="Garamond" w:cs="Times New Roman"/>
          <w:i/>
          <w:iCs/>
          <w:sz w:val="24"/>
          <w:szCs w:val="24"/>
        </w:rPr>
        <w:t xml:space="preserve">3 dhe </w:t>
      </w:r>
      <w:r w:rsidRPr="00532F77">
        <w:rPr>
          <w:rFonts w:ascii="Garamond" w:hAnsi="Garamond" w:cs="Times New Roman"/>
          <w:i/>
          <w:iCs/>
          <w:sz w:val="24"/>
          <w:szCs w:val="24"/>
        </w:rPr>
        <w:t>15)</w:t>
      </w:r>
    </w:p>
    <w:p w14:paraId="73157FBB" w14:textId="77777777" w:rsidR="00F15100" w:rsidRPr="00532F77" w:rsidRDefault="00F15100" w:rsidP="009C72AF">
      <w:pPr>
        <w:autoSpaceDE w:val="0"/>
        <w:autoSpaceDN w:val="0"/>
        <w:adjustRightInd w:val="0"/>
        <w:spacing w:after="0" w:line="240" w:lineRule="auto"/>
        <w:jc w:val="center"/>
        <w:rPr>
          <w:rFonts w:ascii="Garamond" w:hAnsi="Garamond" w:cs="Times New Roman"/>
          <w:color w:val="000000"/>
          <w:sz w:val="24"/>
          <w:szCs w:val="24"/>
        </w:rPr>
      </w:pPr>
    </w:p>
    <w:p w14:paraId="1AD2302F" w14:textId="77777777" w:rsidR="00F15100" w:rsidRPr="00532F77" w:rsidRDefault="00F15100" w:rsidP="009C72AF">
      <w:pPr>
        <w:pStyle w:val="TEKSTIIIIII"/>
      </w:pPr>
      <w:r w:rsidRPr="00532F77">
        <w:t>AL25-AR15-003581</w:t>
      </w:r>
    </w:p>
    <w:p w14:paraId="0C8F294F" w14:textId="77777777" w:rsidR="00F15100" w:rsidRPr="00532F77" w:rsidRDefault="00F15100" w:rsidP="009C72AF">
      <w:pPr>
        <w:pStyle w:val="TEKSTIIIIII"/>
      </w:pPr>
      <w:r w:rsidRPr="00532F77">
        <w:t xml:space="preserve">(AL = Shqipëri, 2025, AR15 = lloji i armës, numër unik </w:t>
      </w:r>
      <w:proofErr w:type="spellStart"/>
      <w:r w:rsidRPr="00532F77">
        <w:t>serial</w:t>
      </w:r>
      <w:proofErr w:type="spellEnd"/>
      <w:r w:rsidRPr="00532F77">
        <w:t>)</w:t>
      </w:r>
    </w:p>
    <w:p w14:paraId="3C903E3C" w14:textId="3A356B21" w:rsidR="00F15100" w:rsidRPr="00532F77" w:rsidRDefault="00F15100" w:rsidP="009C72AF">
      <w:pPr>
        <w:pStyle w:val="TEKSTIIIIII"/>
        <w:rPr>
          <w:b/>
          <w:bCs/>
        </w:rPr>
      </w:pPr>
      <w:r w:rsidRPr="00532F77">
        <w:rPr>
          <w:b/>
          <w:bCs/>
        </w:rPr>
        <w:t xml:space="preserve">1. Numër </w:t>
      </w:r>
      <w:proofErr w:type="spellStart"/>
      <w:r w:rsidRPr="00532F77">
        <w:rPr>
          <w:b/>
          <w:bCs/>
        </w:rPr>
        <w:t>serial</w:t>
      </w:r>
      <w:proofErr w:type="spellEnd"/>
      <w:r w:rsidRPr="00532F77">
        <w:rPr>
          <w:b/>
          <w:bCs/>
        </w:rPr>
        <w:t>, që ndjek një format të strukturuar:</w:t>
      </w:r>
    </w:p>
    <w:p w14:paraId="04B05E3D" w14:textId="77777777" w:rsidR="00F15100" w:rsidRPr="00532F77" w:rsidRDefault="00F15100" w:rsidP="009C72AF">
      <w:pPr>
        <w:pStyle w:val="TEKSTIIIIII"/>
        <w:rPr>
          <w:b/>
          <w:bCs/>
        </w:rPr>
      </w:pPr>
      <w:r w:rsidRPr="00532F77">
        <w:rPr>
          <w:b/>
          <w:bCs/>
        </w:rPr>
        <w:t>AL24-AR15-003581</w:t>
      </w:r>
    </w:p>
    <w:p w14:paraId="7D1C06D9" w14:textId="09D8852E" w:rsidR="00F15100" w:rsidRPr="00532F77" w:rsidRDefault="00F15100" w:rsidP="009C72AF">
      <w:pPr>
        <w:pStyle w:val="TEKSTIIIIII"/>
      </w:pPr>
      <w:r w:rsidRPr="00532F77">
        <w:t>- Ky format analizohet, si më poshtë:</w:t>
      </w:r>
    </w:p>
    <w:p w14:paraId="373FB7FB" w14:textId="299D6BFE" w:rsidR="00F15100" w:rsidRPr="00532F77" w:rsidRDefault="00F15100" w:rsidP="009C72AF">
      <w:pPr>
        <w:pStyle w:val="TEKSTIIIIII"/>
      </w:pPr>
      <w:r w:rsidRPr="00532F77">
        <w:rPr>
          <w:b/>
          <w:bCs/>
        </w:rPr>
        <w:lastRenderedPageBreak/>
        <w:t>i. AL</w:t>
      </w:r>
      <w:r w:rsidRPr="00532F77">
        <w:t xml:space="preserve"> – Shqipëria (kodi i vendit);</w:t>
      </w:r>
    </w:p>
    <w:p w14:paraId="2281E97C" w14:textId="405AE374" w:rsidR="00F15100" w:rsidRPr="00532F77" w:rsidRDefault="00F15100" w:rsidP="009C72AF">
      <w:pPr>
        <w:pStyle w:val="TEKSTIIIIII"/>
      </w:pPr>
      <w:proofErr w:type="spellStart"/>
      <w:r w:rsidRPr="00532F77">
        <w:rPr>
          <w:b/>
          <w:bCs/>
        </w:rPr>
        <w:t>ii</w:t>
      </w:r>
      <w:proofErr w:type="spellEnd"/>
      <w:r w:rsidRPr="00532F77">
        <w:rPr>
          <w:b/>
          <w:bCs/>
        </w:rPr>
        <w:t>. 24</w:t>
      </w:r>
      <w:r w:rsidRPr="00532F77">
        <w:t xml:space="preserve"> – Viti 2025;</w:t>
      </w:r>
    </w:p>
    <w:p w14:paraId="6CE6F098" w14:textId="37CD2706" w:rsidR="00F15100" w:rsidRPr="00532F77" w:rsidRDefault="00F15100" w:rsidP="009C72AF">
      <w:pPr>
        <w:pStyle w:val="TEKSTIIIIII"/>
      </w:pPr>
      <w:proofErr w:type="spellStart"/>
      <w:r w:rsidRPr="00532F77">
        <w:rPr>
          <w:b/>
          <w:bCs/>
        </w:rPr>
        <w:t>iii</w:t>
      </w:r>
      <w:proofErr w:type="spellEnd"/>
      <w:r w:rsidRPr="00532F77">
        <w:rPr>
          <w:b/>
          <w:bCs/>
        </w:rPr>
        <w:t>. AR15</w:t>
      </w:r>
      <w:r w:rsidRPr="00532F77">
        <w:t xml:space="preserve"> – Lloji i armës (AR-15, një armë </w:t>
      </w:r>
      <w:proofErr w:type="spellStart"/>
      <w:r w:rsidRPr="00532F77">
        <w:t>gjysmautomatike</w:t>
      </w:r>
      <w:proofErr w:type="spellEnd"/>
      <w:r w:rsidRPr="00532F77">
        <w:t>);</w:t>
      </w:r>
    </w:p>
    <w:p w14:paraId="72A8DA0C" w14:textId="390FDABA" w:rsidR="00F15100" w:rsidRPr="00532F77" w:rsidRDefault="00F15100" w:rsidP="009C72AF">
      <w:pPr>
        <w:pStyle w:val="TEKSTIIIIII"/>
      </w:pPr>
      <w:proofErr w:type="spellStart"/>
      <w:r w:rsidRPr="00532F77">
        <w:rPr>
          <w:b/>
          <w:bCs/>
        </w:rPr>
        <w:t>iv</w:t>
      </w:r>
      <w:proofErr w:type="spellEnd"/>
      <w:r w:rsidRPr="00532F77">
        <w:rPr>
          <w:b/>
          <w:bCs/>
        </w:rPr>
        <w:t>. 003581</w:t>
      </w:r>
      <w:r w:rsidRPr="00532F77">
        <w:t xml:space="preserve"> – Numri unik </w:t>
      </w:r>
      <w:proofErr w:type="spellStart"/>
      <w:r w:rsidRPr="00532F77">
        <w:t>serial</w:t>
      </w:r>
      <w:proofErr w:type="spellEnd"/>
      <w:r w:rsidRPr="00532F77">
        <w:t xml:space="preserve"> i armës (numër rendor).</w:t>
      </w:r>
    </w:p>
    <w:p w14:paraId="74EE4779" w14:textId="29AE24BE" w:rsidR="00F15100" w:rsidRPr="00532F77" w:rsidRDefault="00F15100" w:rsidP="009C72AF">
      <w:pPr>
        <w:pStyle w:val="TEKSTIIIIII"/>
        <w:rPr>
          <w:b/>
          <w:bCs/>
        </w:rPr>
      </w:pPr>
      <w:r w:rsidRPr="00532F77">
        <w:rPr>
          <w:b/>
          <w:bCs/>
        </w:rPr>
        <w:t xml:space="preserve">2. Renditja e numri unik </w:t>
      </w:r>
      <w:proofErr w:type="spellStart"/>
      <w:r w:rsidRPr="00532F77">
        <w:rPr>
          <w:b/>
          <w:bCs/>
        </w:rPr>
        <w:t>serial</w:t>
      </w:r>
      <w:proofErr w:type="spellEnd"/>
      <w:r w:rsidRPr="00532F77">
        <w:rPr>
          <w:b/>
          <w:bCs/>
        </w:rPr>
        <w:t xml:space="preserve"> i armës:</w:t>
      </w:r>
    </w:p>
    <w:p w14:paraId="7438EAFC" w14:textId="77777777" w:rsidR="00F15100" w:rsidRPr="00532F77" w:rsidRDefault="00F15100" w:rsidP="009C72AF">
      <w:pPr>
        <w:pStyle w:val="TEKSTIIIIII"/>
      </w:pPr>
      <w:r w:rsidRPr="00532F77">
        <w:t xml:space="preserve">Numri </w:t>
      </w:r>
      <w:r w:rsidRPr="00532F77">
        <w:rPr>
          <w:b/>
          <w:bCs/>
        </w:rPr>
        <w:t>003581</w:t>
      </w:r>
      <w:r w:rsidRPr="00532F77">
        <w:t xml:space="preserve"> është një </w:t>
      </w:r>
      <w:r w:rsidRPr="00532F77">
        <w:rPr>
          <w:b/>
          <w:bCs/>
        </w:rPr>
        <w:t xml:space="preserve">numër rendor </w:t>
      </w:r>
      <w:proofErr w:type="spellStart"/>
      <w:r w:rsidRPr="00532F77">
        <w:rPr>
          <w:b/>
          <w:bCs/>
        </w:rPr>
        <w:t>serial</w:t>
      </w:r>
      <w:proofErr w:type="spellEnd"/>
      <w:r w:rsidRPr="00532F77">
        <w:t xml:space="preserve"> dhe zakonisht renditet sipas një </w:t>
      </w:r>
      <w:r w:rsidRPr="00532F77">
        <w:rPr>
          <w:b/>
          <w:bCs/>
        </w:rPr>
        <w:t xml:space="preserve">sistemi </w:t>
      </w:r>
      <w:proofErr w:type="spellStart"/>
      <w:r w:rsidRPr="00532F77">
        <w:rPr>
          <w:b/>
          <w:bCs/>
        </w:rPr>
        <w:t>inkremental</w:t>
      </w:r>
      <w:proofErr w:type="spellEnd"/>
      <w:r w:rsidRPr="00532F77">
        <w:t xml:space="preserve">, domethënë që rritet një nga një me çdo njësi të re të regjistruar. </w:t>
      </w:r>
    </w:p>
    <w:p w14:paraId="5E40C80D" w14:textId="40DEE724"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b/>
          <w:bCs/>
          <w:color w:val="000000"/>
          <w:sz w:val="24"/>
          <w:szCs w:val="24"/>
        </w:rPr>
        <w:t>3. Formatimi:</w:t>
      </w:r>
    </w:p>
    <w:p w14:paraId="7647832B" w14:textId="77777777"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color w:val="000000"/>
          <w:sz w:val="24"/>
          <w:szCs w:val="24"/>
        </w:rPr>
        <w:t>Është një numër me 6 shifra.</w:t>
      </w:r>
    </w:p>
    <w:p w14:paraId="308010C4" w14:textId="77777777"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color w:val="000000"/>
          <w:sz w:val="24"/>
          <w:szCs w:val="24"/>
        </w:rPr>
        <w:t xml:space="preserve">Shifrat e para (zero) janë </w:t>
      </w:r>
      <w:r w:rsidRPr="00532F77">
        <w:rPr>
          <w:rFonts w:ascii="Garamond" w:hAnsi="Garamond" w:cs="Times New Roman"/>
          <w:b/>
          <w:bCs/>
          <w:color w:val="000000"/>
          <w:sz w:val="24"/>
          <w:szCs w:val="24"/>
        </w:rPr>
        <w:t>mbushëse</w:t>
      </w:r>
      <w:r w:rsidRPr="00532F77">
        <w:rPr>
          <w:rFonts w:ascii="Garamond" w:hAnsi="Garamond" w:cs="Times New Roman"/>
          <w:color w:val="000000"/>
          <w:sz w:val="24"/>
          <w:szCs w:val="24"/>
        </w:rPr>
        <w:t xml:space="preserve"> për të ruajtur gjatësi fikse (në këtë rast: 6).</w:t>
      </w:r>
    </w:p>
    <w:p w14:paraId="3C100AB1" w14:textId="04DD8E0C"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color w:val="000000"/>
          <w:sz w:val="24"/>
          <w:szCs w:val="24"/>
        </w:rPr>
        <w:t>P.sh.</w:t>
      </w:r>
      <w:r w:rsidR="009C72AF">
        <w:rPr>
          <w:rFonts w:ascii="Garamond" w:hAnsi="Garamond" w:cs="Times New Roman"/>
          <w:color w:val="000000"/>
          <w:sz w:val="24"/>
          <w:szCs w:val="24"/>
        </w:rPr>
        <w:t>,</w:t>
      </w:r>
      <w:r w:rsidRPr="00532F77">
        <w:rPr>
          <w:rFonts w:ascii="Garamond" w:hAnsi="Garamond" w:cs="Times New Roman"/>
          <w:color w:val="000000"/>
          <w:sz w:val="24"/>
          <w:szCs w:val="24"/>
        </w:rPr>
        <w:t xml:space="preserve"> Pas </w:t>
      </w:r>
      <w:r w:rsidRPr="00532F77">
        <w:rPr>
          <w:rFonts w:ascii="Garamond" w:hAnsi="Garamond" w:cs="Times New Roman"/>
          <w:b/>
          <w:bCs/>
          <w:color w:val="000000"/>
          <w:sz w:val="24"/>
          <w:szCs w:val="24"/>
        </w:rPr>
        <w:t>003581</w:t>
      </w:r>
      <w:r w:rsidRPr="00532F77">
        <w:rPr>
          <w:rFonts w:ascii="Garamond" w:hAnsi="Garamond" w:cs="Times New Roman"/>
          <w:color w:val="000000"/>
          <w:sz w:val="24"/>
          <w:szCs w:val="24"/>
        </w:rPr>
        <w:t xml:space="preserve"> vjen </w:t>
      </w:r>
      <w:r w:rsidRPr="00532F77">
        <w:rPr>
          <w:rFonts w:ascii="Garamond" w:hAnsi="Garamond" w:cs="Times New Roman"/>
          <w:b/>
          <w:bCs/>
          <w:color w:val="000000"/>
          <w:sz w:val="24"/>
          <w:szCs w:val="24"/>
        </w:rPr>
        <w:t>003582</w:t>
      </w:r>
      <w:r w:rsidRPr="00532F77">
        <w:rPr>
          <w:rFonts w:ascii="Garamond" w:hAnsi="Garamond" w:cs="Times New Roman"/>
          <w:color w:val="000000"/>
          <w:sz w:val="24"/>
          <w:szCs w:val="24"/>
        </w:rPr>
        <w:t xml:space="preserve">, pastaj </w:t>
      </w:r>
      <w:r w:rsidRPr="00532F77">
        <w:rPr>
          <w:rFonts w:ascii="Garamond" w:hAnsi="Garamond" w:cs="Times New Roman"/>
          <w:b/>
          <w:bCs/>
          <w:color w:val="000000"/>
          <w:sz w:val="24"/>
          <w:szCs w:val="24"/>
        </w:rPr>
        <w:t>003583</w:t>
      </w:r>
      <w:r w:rsidRPr="00532F77">
        <w:rPr>
          <w:rFonts w:ascii="Garamond" w:hAnsi="Garamond" w:cs="Times New Roman"/>
          <w:color w:val="000000"/>
          <w:sz w:val="24"/>
          <w:szCs w:val="24"/>
        </w:rPr>
        <w:t xml:space="preserve"> e kështu me radhë.</w:t>
      </w:r>
    </w:p>
    <w:p w14:paraId="455ADF1B" w14:textId="7C5CA784"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b/>
          <w:bCs/>
          <w:color w:val="000000"/>
          <w:sz w:val="24"/>
          <w:szCs w:val="24"/>
        </w:rPr>
        <w:t xml:space="preserve">4. Rritja </w:t>
      </w:r>
      <w:proofErr w:type="spellStart"/>
      <w:r w:rsidRPr="00532F77">
        <w:rPr>
          <w:rFonts w:ascii="Garamond" w:hAnsi="Garamond" w:cs="Times New Roman"/>
          <w:b/>
          <w:bCs/>
          <w:color w:val="000000"/>
          <w:sz w:val="24"/>
          <w:szCs w:val="24"/>
        </w:rPr>
        <w:t>inkrementale</w:t>
      </w:r>
      <w:proofErr w:type="spellEnd"/>
      <w:r w:rsidRPr="00532F77">
        <w:rPr>
          <w:rFonts w:ascii="Garamond" w:hAnsi="Garamond" w:cs="Times New Roman"/>
          <w:b/>
          <w:bCs/>
          <w:color w:val="000000"/>
          <w:sz w:val="24"/>
          <w:szCs w:val="24"/>
        </w:rPr>
        <w:t>:</w:t>
      </w:r>
    </w:p>
    <w:p w14:paraId="4A2DE547" w14:textId="77777777"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color w:val="000000"/>
          <w:sz w:val="24"/>
          <w:szCs w:val="24"/>
        </w:rPr>
        <w:t xml:space="preserve">Numri rritet </w:t>
      </w:r>
      <w:r w:rsidRPr="00532F77">
        <w:rPr>
          <w:rFonts w:ascii="Garamond" w:hAnsi="Garamond" w:cs="Times New Roman"/>
          <w:b/>
          <w:bCs/>
          <w:color w:val="000000"/>
          <w:sz w:val="24"/>
          <w:szCs w:val="24"/>
        </w:rPr>
        <w:t>me +1</w:t>
      </w:r>
      <w:r w:rsidRPr="00532F77">
        <w:rPr>
          <w:rFonts w:ascii="Garamond" w:hAnsi="Garamond" w:cs="Times New Roman"/>
          <w:color w:val="000000"/>
          <w:sz w:val="24"/>
          <w:szCs w:val="24"/>
        </w:rPr>
        <w:t xml:space="preserve"> për çdo njësi të re të regjistruar të </w:t>
      </w:r>
      <w:proofErr w:type="spellStart"/>
      <w:r w:rsidRPr="00532F77">
        <w:rPr>
          <w:rFonts w:ascii="Garamond" w:hAnsi="Garamond" w:cs="Times New Roman"/>
          <w:color w:val="000000"/>
          <w:sz w:val="24"/>
          <w:szCs w:val="24"/>
        </w:rPr>
        <w:t>të</w:t>
      </w:r>
      <w:proofErr w:type="spellEnd"/>
      <w:r w:rsidRPr="00532F77">
        <w:rPr>
          <w:rFonts w:ascii="Garamond" w:hAnsi="Garamond" w:cs="Times New Roman"/>
          <w:color w:val="000000"/>
          <w:sz w:val="24"/>
          <w:szCs w:val="24"/>
        </w:rPr>
        <w:t xml:space="preserve"> njëjtit lloj (AR15 në këtë rast).</w:t>
      </w:r>
    </w:p>
    <w:p w14:paraId="5DC19FCB" w14:textId="77777777"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color w:val="000000"/>
          <w:sz w:val="24"/>
          <w:szCs w:val="24"/>
        </w:rPr>
        <w:t xml:space="preserve">Nëse arma tjetër është e tipit AR15 dhe është regjistruar pas kësaj, ajo do të ketë numrin </w:t>
      </w:r>
      <w:r w:rsidRPr="00532F77">
        <w:rPr>
          <w:rFonts w:ascii="Garamond" w:hAnsi="Garamond" w:cs="Times New Roman"/>
          <w:b/>
          <w:bCs/>
          <w:color w:val="000000"/>
          <w:sz w:val="24"/>
          <w:szCs w:val="24"/>
        </w:rPr>
        <w:t>003582</w:t>
      </w:r>
      <w:r w:rsidRPr="00532F77">
        <w:rPr>
          <w:rFonts w:ascii="Garamond" w:hAnsi="Garamond" w:cs="Times New Roman"/>
          <w:color w:val="000000"/>
          <w:sz w:val="24"/>
          <w:szCs w:val="24"/>
        </w:rPr>
        <w:t>.</w:t>
      </w:r>
    </w:p>
    <w:p w14:paraId="1B3C5DB8" w14:textId="7992ED3E"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b/>
          <w:bCs/>
          <w:color w:val="000000"/>
          <w:sz w:val="24"/>
          <w:szCs w:val="24"/>
        </w:rPr>
        <w:t>5. Renditja në kontekst më të gjerë:</w:t>
      </w:r>
    </w:p>
    <w:p w14:paraId="75E42C9D" w14:textId="77777777"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color w:val="000000"/>
          <w:sz w:val="24"/>
          <w:szCs w:val="24"/>
        </w:rPr>
        <w:t xml:space="preserve">Numri është unik </w:t>
      </w:r>
      <w:r w:rsidRPr="00532F77">
        <w:rPr>
          <w:rFonts w:ascii="Garamond" w:hAnsi="Garamond" w:cs="Times New Roman"/>
          <w:b/>
          <w:bCs/>
          <w:color w:val="000000"/>
          <w:sz w:val="24"/>
          <w:szCs w:val="24"/>
        </w:rPr>
        <w:t>brenda kategorisë së armës dhe vitit</w:t>
      </w:r>
      <w:r w:rsidRPr="00532F77">
        <w:rPr>
          <w:rFonts w:ascii="Garamond" w:hAnsi="Garamond" w:cs="Times New Roman"/>
          <w:color w:val="000000"/>
          <w:sz w:val="24"/>
          <w:szCs w:val="24"/>
        </w:rPr>
        <w:t>.</w:t>
      </w:r>
    </w:p>
    <w:p w14:paraId="4D907BE5" w14:textId="77777777" w:rsidR="00F15100" w:rsidRPr="00532F77" w:rsidRDefault="00F15100"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Pra, AL24-AR15-003581 është arma e 3581-të e tipit AR15 e regjistruar në Shqipëri në vitin 2024.</w:t>
      </w:r>
    </w:p>
    <w:p w14:paraId="3AEDD995" w14:textId="692FE5C7"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color w:val="000000"/>
          <w:sz w:val="24"/>
          <w:szCs w:val="24"/>
        </w:rPr>
        <w:t>Një armë e tipit tjetër, p.sh.</w:t>
      </w:r>
      <w:r w:rsidR="009C72AF">
        <w:rPr>
          <w:rFonts w:ascii="Garamond" w:hAnsi="Garamond" w:cs="Times New Roman"/>
          <w:color w:val="000000"/>
          <w:sz w:val="24"/>
          <w:szCs w:val="24"/>
        </w:rPr>
        <w:t>,</w:t>
      </w:r>
      <w:r w:rsidRPr="00532F77">
        <w:rPr>
          <w:rFonts w:ascii="Garamond" w:hAnsi="Garamond" w:cs="Times New Roman"/>
          <w:color w:val="000000"/>
          <w:sz w:val="24"/>
          <w:szCs w:val="24"/>
        </w:rPr>
        <w:t xml:space="preserve"> AK47, do ketë një numër tjetër </w:t>
      </w:r>
      <w:proofErr w:type="spellStart"/>
      <w:r w:rsidRPr="00532F77">
        <w:rPr>
          <w:rFonts w:ascii="Garamond" w:hAnsi="Garamond" w:cs="Times New Roman"/>
          <w:color w:val="000000"/>
          <w:sz w:val="24"/>
          <w:szCs w:val="24"/>
        </w:rPr>
        <w:t>serial</w:t>
      </w:r>
      <w:proofErr w:type="spellEnd"/>
      <w:r w:rsidRPr="00532F77">
        <w:rPr>
          <w:rFonts w:ascii="Garamond" w:hAnsi="Garamond" w:cs="Times New Roman"/>
          <w:color w:val="000000"/>
          <w:sz w:val="24"/>
          <w:szCs w:val="24"/>
        </w:rPr>
        <w:t xml:space="preserve"> të ndarë, si p.sh.</w:t>
      </w:r>
      <w:r w:rsidR="009C72AF">
        <w:rPr>
          <w:rFonts w:ascii="Garamond" w:hAnsi="Garamond" w:cs="Times New Roman"/>
          <w:color w:val="000000"/>
          <w:sz w:val="24"/>
          <w:szCs w:val="24"/>
        </w:rPr>
        <w:t>,</w:t>
      </w:r>
      <w:r w:rsidRPr="00532F77">
        <w:rPr>
          <w:rFonts w:ascii="Garamond" w:hAnsi="Garamond" w:cs="Times New Roman"/>
          <w:color w:val="000000"/>
          <w:sz w:val="24"/>
          <w:szCs w:val="24"/>
        </w:rPr>
        <w:t xml:space="preserve"> AL24-AK47-000142.</w:t>
      </w:r>
    </w:p>
    <w:p w14:paraId="72DE29CF" w14:textId="77777777"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color w:val="000000"/>
          <w:sz w:val="24"/>
          <w:szCs w:val="24"/>
        </w:rPr>
        <w:t>Shembuj të renditjes:</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6054"/>
      </w:tblGrid>
      <w:tr w:rsidR="00256DD6" w:rsidRPr="00532F77" w14:paraId="1EC5644C" w14:textId="77777777" w:rsidTr="00532F77">
        <w:trPr>
          <w:trHeight w:val="20"/>
          <w:tblHeader/>
          <w:tblCellSpacing w:w="15" w:type="dxa"/>
          <w:jc w:val="center"/>
        </w:trPr>
        <w:tc>
          <w:tcPr>
            <w:tcW w:w="31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DBBDFEC" w14:textId="77777777" w:rsidR="00256DD6" w:rsidRPr="00532F77" w:rsidRDefault="00256DD6" w:rsidP="009C72AF">
            <w:pPr>
              <w:spacing w:after="0" w:line="240" w:lineRule="auto"/>
              <w:jc w:val="center"/>
              <w:rPr>
                <w:rFonts w:ascii="Garamond" w:hAnsi="Garamond" w:cs="Times New Roman"/>
                <w:b/>
                <w:bCs/>
                <w:sz w:val="20"/>
                <w:szCs w:val="20"/>
              </w:rPr>
            </w:pPr>
            <w:r w:rsidRPr="00532F77">
              <w:rPr>
                <w:rFonts w:ascii="Garamond" w:hAnsi="Garamond" w:cs="Times New Roman"/>
                <w:b/>
                <w:bCs/>
                <w:sz w:val="20"/>
                <w:szCs w:val="20"/>
              </w:rPr>
              <w:t xml:space="preserve">Numri </w:t>
            </w:r>
            <w:proofErr w:type="spellStart"/>
            <w:r w:rsidRPr="00532F77">
              <w:rPr>
                <w:rFonts w:ascii="Garamond" w:hAnsi="Garamond" w:cs="Times New Roman"/>
                <w:b/>
                <w:bCs/>
                <w:sz w:val="20"/>
                <w:szCs w:val="20"/>
              </w:rPr>
              <w:t>serial</w:t>
            </w:r>
            <w:proofErr w:type="spellEnd"/>
            <w:r w:rsidRPr="00532F77">
              <w:rPr>
                <w:rFonts w:ascii="Garamond" w:hAnsi="Garamond" w:cs="Times New Roman"/>
                <w:b/>
                <w:bCs/>
                <w:sz w:val="20"/>
                <w:szCs w:val="20"/>
              </w:rPr>
              <w:t xml:space="preserve"> i plotë</w:t>
            </w:r>
          </w:p>
        </w:tc>
        <w:tc>
          <w:tcPr>
            <w:tcW w:w="60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B8A2BF7" w14:textId="77777777" w:rsidR="00256DD6" w:rsidRPr="00532F77" w:rsidRDefault="00256DD6" w:rsidP="009C72AF">
            <w:pPr>
              <w:spacing w:after="0" w:line="240" w:lineRule="auto"/>
              <w:jc w:val="center"/>
              <w:rPr>
                <w:rFonts w:ascii="Garamond" w:hAnsi="Garamond" w:cs="Times New Roman"/>
                <w:b/>
                <w:bCs/>
                <w:sz w:val="20"/>
                <w:szCs w:val="20"/>
              </w:rPr>
            </w:pPr>
            <w:r w:rsidRPr="00532F77">
              <w:rPr>
                <w:rFonts w:ascii="Garamond" w:hAnsi="Garamond" w:cs="Times New Roman"/>
                <w:b/>
                <w:bCs/>
                <w:sz w:val="20"/>
                <w:szCs w:val="20"/>
              </w:rPr>
              <w:t>Renditja</w:t>
            </w:r>
          </w:p>
        </w:tc>
      </w:tr>
      <w:tr w:rsidR="00256DD6" w:rsidRPr="00532F77" w14:paraId="111B38C2" w14:textId="77777777" w:rsidTr="00532F77">
        <w:trPr>
          <w:trHeight w:val="20"/>
          <w:tblCellSpacing w:w="15" w:type="dxa"/>
          <w:jc w:val="center"/>
        </w:trPr>
        <w:tc>
          <w:tcPr>
            <w:tcW w:w="31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5A5689E" w14:textId="77777777" w:rsidR="00256DD6" w:rsidRPr="00532F77" w:rsidRDefault="00256DD6" w:rsidP="009C72AF">
            <w:pPr>
              <w:spacing w:after="0" w:line="240" w:lineRule="auto"/>
              <w:rPr>
                <w:rFonts w:ascii="Garamond" w:hAnsi="Garamond" w:cs="Times New Roman"/>
                <w:sz w:val="20"/>
                <w:szCs w:val="20"/>
              </w:rPr>
            </w:pPr>
            <w:r w:rsidRPr="00532F77">
              <w:rPr>
                <w:rFonts w:ascii="Garamond" w:hAnsi="Garamond" w:cs="Times New Roman"/>
                <w:sz w:val="20"/>
                <w:szCs w:val="20"/>
              </w:rPr>
              <w:t>AL24-AR15-000001</w:t>
            </w:r>
          </w:p>
        </w:tc>
        <w:tc>
          <w:tcPr>
            <w:tcW w:w="60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5AB20F0" w14:textId="77777777" w:rsidR="00256DD6" w:rsidRPr="00532F77" w:rsidRDefault="00256DD6" w:rsidP="009C72AF">
            <w:pPr>
              <w:spacing w:after="0" w:line="240" w:lineRule="auto"/>
              <w:rPr>
                <w:rFonts w:ascii="Garamond" w:hAnsi="Garamond" w:cs="Times New Roman"/>
                <w:sz w:val="20"/>
                <w:szCs w:val="20"/>
              </w:rPr>
            </w:pPr>
            <w:r w:rsidRPr="00532F77">
              <w:rPr>
                <w:rFonts w:ascii="Garamond" w:hAnsi="Garamond" w:cs="Times New Roman"/>
                <w:sz w:val="20"/>
                <w:szCs w:val="20"/>
              </w:rPr>
              <w:t>1</w:t>
            </w:r>
          </w:p>
        </w:tc>
      </w:tr>
      <w:tr w:rsidR="00256DD6" w:rsidRPr="00532F77" w14:paraId="6BE9A075" w14:textId="77777777" w:rsidTr="00532F77">
        <w:trPr>
          <w:trHeight w:val="20"/>
          <w:tblCellSpacing w:w="15" w:type="dxa"/>
          <w:jc w:val="center"/>
        </w:trPr>
        <w:tc>
          <w:tcPr>
            <w:tcW w:w="31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C5D2C56" w14:textId="77777777" w:rsidR="00256DD6" w:rsidRPr="00532F77" w:rsidRDefault="00256DD6" w:rsidP="009C72AF">
            <w:pPr>
              <w:spacing w:after="0" w:line="240" w:lineRule="auto"/>
              <w:rPr>
                <w:rFonts w:ascii="Garamond" w:hAnsi="Garamond" w:cs="Times New Roman"/>
                <w:sz w:val="20"/>
                <w:szCs w:val="20"/>
              </w:rPr>
            </w:pPr>
            <w:r w:rsidRPr="00532F77">
              <w:rPr>
                <w:rFonts w:ascii="Garamond" w:hAnsi="Garamond" w:cs="Times New Roman"/>
                <w:sz w:val="20"/>
                <w:szCs w:val="20"/>
              </w:rPr>
              <w:t>AL24-AR15-000002</w:t>
            </w:r>
          </w:p>
        </w:tc>
        <w:tc>
          <w:tcPr>
            <w:tcW w:w="60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D7AD27A" w14:textId="77777777" w:rsidR="00256DD6" w:rsidRPr="00532F77" w:rsidRDefault="00256DD6" w:rsidP="009C72AF">
            <w:pPr>
              <w:spacing w:after="0" w:line="240" w:lineRule="auto"/>
              <w:rPr>
                <w:rFonts w:ascii="Garamond" w:hAnsi="Garamond" w:cs="Times New Roman"/>
                <w:sz w:val="20"/>
                <w:szCs w:val="20"/>
              </w:rPr>
            </w:pPr>
            <w:r w:rsidRPr="00532F77">
              <w:rPr>
                <w:rFonts w:ascii="Garamond" w:hAnsi="Garamond" w:cs="Times New Roman"/>
                <w:sz w:val="20"/>
                <w:szCs w:val="20"/>
              </w:rPr>
              <w:t>2</w:t>
            </w:r>
          </w:p>
        </w:tc>
      </w:tr>
      <w:tr w:rsidR="00256DD6" w:rsidRPr="00532F77" w14:paraId="4C6357C5" w14:textId="77777777" w:rsidTr="00532F77">
        <w:trPr>
          <w:trHeight w:val="20"/>
          <w:tblCellSpacing w:w="15" w:type="dxa"/>
          <w:jc w:val="center"/>
        </w:trPr>
        <w:tc>
          <w:tcPr>
            <w:tcW w:w="31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CBD985E" w14:textId="77777777" w:rsidR="00256DD6" w:rsidRPr="00532F77" w:rsidRDefault="00256DD6" w:rsidP="009C72AF">
            <w:pPr>
              <w:spacing w:after="0" w:line="240" w:lineRule="auto"/>
              <w:rPr>
                <w:rFonts w:ascii="Garamond" w:hAnsi="Garamond" w:cs="Times New Roman"/>
                <w:sz w:val="20"/>
                <w:szCs w:val="20"/>
              </w:rPr>
            </w:pPr>
            <w:r w:rsidRPr="00532F77">
              <w:rPr>
                <w:rFonts w:ascii="Garamond" w:hAnsi="Garamond" w:cs="Times New Roman"/>
                <w:sz w:val="20"/>
                <w:szCs w:val="20"/>
              </w:rPr>
              <w:t>...</w:t>
            </w:r>
          </w:p>
        </w:tc>
        <w:tc>
          <w:tcPr>
            <w:tcW w:w="60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08B55B2" w14:textId="77777777" w:rsidR="00256DD6" w:rsidRPr="00532F77" w:rsidRDefault="00256DD6" w:rsidP="009C72AF">
            <w:pPr>
              <w:spacing w:after="0" w:line="240" w:lineRule="auto"/>
              <w:rPr>
                <w:rFonts w:ascii="Garamond" w:hAnsi="Garamond" w:cs="Times New Roman"/>
                <w:sz w:val="20"/>
                <w:szCs w:val="20"/>
              </w:rPr>
            </w:pPr>
            <w:r w:rsidRPr="00532F77">
              <w:rPr>
                <w:rFonts w:ascii="Garamond" w:hAnsi="Garamond" w:cs="Times New Roman"/>
                <w:sz w:val="20"/>
                <w:szCs w:val="20"/>
              </w:rPr>
              <w:t>...</w:t>
            </w:r>
          </w:p>
        </w:tc>
      </w:tr>
      <w:tr w:rsidR="00256DD6" w:rsidRPr="00532F77" w14:paraId="23B43E8A" w14:textId="77777777" w:rsidTr="00532F77">
        <w:trPr>
          <w:trHeight w:val="20"/>
          <w:tblCellSpacing w:w="15" w:type="dxa"/>
          <w:jc w:val="center"/>
        </w:trPr>
        <w:tc>
          <w:tcPr>
            <w:tcW w:w="31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2AECB2" w14:textId="77777777" w:rsidR="00256DD6" w:rsidRPr="00532F77" w:rsidRDefault="00256DD6" w:rsidP="009C72AF">
            <w:pPr>
              <w:spacing w:after="0" w:line="240" w:lineRule="auto"/>
              <w:rPr>
                <w:rFonts w:ascii="Garamond" w:hAnsi="Garamond" w:cs="Times New Roman"/>
                <w:sz w:val="20"/>
                <w:szCs w:val="20"/>
              </w:rPr>
            </w:pPr>
            <w:r w:rsidRPr="00532F77">
              <w:rPr>
                <w:rFonts w:ascii="Garamond" w:hAnsi="Garamond" w:cs="Times New Roman"/>
                <w:sz w:val="20"/>
                <w:szCs w:val="20"/>
              </w:rPr>
              <w:t>AL24-AR15-003581</w:t>
            </w:r>
          </w:p>
        </w:tc>
        <w:tc>
          <w:tcPr>
            <w:tcW w:w="60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C7311E" w14:textId="77777777" w:rsidR="00256DD6" w:rsidRPr="00532F77" w:rsidRDefault="00256DD6" w:rsidP="009C72AF">
            <w:pPr>
              <w:spacing w:after="0" w:line="240" w:lineRule="auto"/>
              <w:rPr>
                <w:rFonts w:ascii="Garamond" w:hAnsi="Garamond" w:cs="Times New Roman"/>
                <w:sz w:val="20"/>
                <w:szCs w:val="20"/>
              </w:rPr>
            </w:pPr>
            <w:r w:rsidRPr="00532F77">
              <w:rPr>
                <w:rFonts w:ascii="Garamond" w:hAnsi="Garamond" w:cs="Times New Roman"/>
                <w:sz w:val="20"/>
                <w:szCs w:val="20"/>
              </w:rPr>
              <w:t>3,581</w:t>
            </w:r>
          </w:p>
        </w:tc>
      </w:tr>
      <w:tr w:rsidR="00256DD6" w:rsidRPr="00532F77" w14:paraId="5D2D2730" w14:textId="77777777" w:rsidTr="00532F77">
        <w:trPr>
          <w:trHeight w:val="20"/>
          <w:tblCellSpacing w:w="15" w:type="dxa"/>
          <w:jc w:val="center"/>
        </w:trPr>
        <w:tc>
          <w:tcPr>
            <w:tcW w:w="31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4D00AAD" w14:textId="77777777" w:rsidR="00256DD6" w:rsidRPr="00532F77" w:rsidRDefault="00256DD6" w:rsidP="009C72AF">
            <w:pPr>
              <w:spacing w:after="0" w:line="240" w:lineRule="auto"/>
              <w:rPr>
                <w:rFonts w:ascii="Garamond" w:hAnsi="Garamond" w:cs="Times New Roman"/>
                <w:sz w:val="20"/>
                <w:szCs w:val="20"/>
              </w:rPr>
            </w:pPr>
            <w:r w:rsidRPr="00532F77">
              <w:rPr>
                <w:rFonts w:ascii="Garamond" w:hAnsi="Garamond" w:cs="Times New Roman"/>
                <w:sz w:val="20"/>
                <w:szCs w:val="20"/>
              </w:rPr>
              <w:t>AL24-AR15-003582</w:t>
            </w:r>
          </w:p>
        </w:tc>
        <w:tc>
          <w:tcPr>
            <w:tcW w:w="60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C3660D2" w14:textId="77777777" w:rsidR="00256DD6" w:rsidRPr="00532F77" w:rsidRDefault="00256DD6" w:rsidP="009C72AF">
            <w:pPr>
              <w:spacing w:after="0" w:line="240" w:lineRule="auto"/>
              <w:rPr>
                <w:rFonts w:ascii="Garamond" w:hAnsi="Garamond" w:cs="Times New Roman"/>
                <w:sz w:val="20"/>
                <w:szCs w:val="20"/>
              </w:rPr>
            </w:pPr>
            <w:r w:rsidRPr="00532F77">
              <w:rPr>
                <w:rFonts w:ascii="Garamond" w:hAnsi="Garamond" w:cs="Times New Roman"/>
                <w:sz w:val="20"/>
                <w:szCs w:val="20"/>
              </w:rPr>
              <w:t>3,582</w:t>
            </w:r>
          </w:p>
        </w:tc>
      </w:tr>
    </w:tbl>
    <w:p w14:paraId="13B4458C" w14:textId="6D7495A8" w:rsidR="00F15100" w:rsidRPr="00532F77" w:rsidRDefault="00F15100" w:rsidP="009C72AF">
      <w:pPr>
        <w:tabs>
          <w:tab w:val="left" w:pos="3186"/>
          <w:tab w:val="left" w:pos="9136"/>
        </w:tabs>
        <w:autoSpaceDE w:val="0"/>
        <w:autoSpaceDN w:val="0"/>
        <w:adjustRightInd w:val="0"/>
        <w:spacing w:after="0" w:line="240" w:lineRule="auto"/>
        <w:rPr>
          <w:rFonts w:ascii="Garamond" w:hAnsi="Garamond" w:cs="Times New Roman"/>
          <w:b/>
          <w:bCs/>
          <w:color w:val="000000"/>
          <w:sz w:val="24"/>
          <w:szCs w:val="24"/>
        </w:rPr>
      </w:pPr>
    </w:p>
    <w:p w14:paraId="05DCBA8B" w14:textId="422522CE"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b/>
          <w:bCs/>
          <w:color w:val="000000"/>
          <w:sz w:val="24"/>
          <w:szCs w:val="24"/>
        </w:rPr>
        <w:t xml:space="preserve">6. Sistem automatik për gjenerimin e numrit </w:t>
      </w:r>
      <w:proofErr w:type="spellStart"/>
      <w:r w:rsidRPr="00532F77">
        <w:rPr>
          <w:rFonts w:ascii="Garamond" w:hAnsi="Garamond" w:cs="Times New Roman"/>
          <w:b/>
          <w:bCs/>
          <w:color w:val="000000"/>
          <w:sz w:val="24"/>
          <w:szCs w:val="24"/>
        </w:rPr>
        <w:t>serial</w:t>
      </w:r>
      <w:proofErr w:type="spellEnd"/>
      <w:r w:rsidRPr="00532F77">
        <w:rPr>
          <w:rFonts w:ascii="Garamond" w:hAnsi="Garamond" w:cs="Times New Roman"/>
          <w:b/>
          <w:bCs/>
          <w:color w:val="000000"/>
          <w:sz w:val="24"/>
          <w:szCs w:val="24"/>
        </w:rPr>
        <w:t xml:space="preserve"> në </w:t>
      </w:r>
      <w:r w:rsidRPr="00532F77">
        <w:rPr>
          <w:rFonts w:ascii="Garamond" w:hAnsi="Garamond" w:cs="Times New Roman"/>
          <w:b/>
          <w:bCs/>
          <w:i/>
          <w:iCs/>
          <w:color w:val="000000"/>
          <w:sz w:val="24"/>
          <w:szCs w:val="24"/>
        </w:rPr>
        <w:t>Excel</w:t>
      </w:r>
      <w:r w:rsidRPr="00532F77">
        <w:rPr>
          <w:rFonts w:ascii="Garamond" w:hAnsi="Garamond" w:cs="Times New Roman"/>
          <w:b/>
          <w:bCs/>
          <w:color w:val="000000"/>
          <w:sz w:val="24"/>
          <w:szCs w:val="24"/>
        </w:rPr>
        <w:t>.</w:t>
      </w:r>
    </w:p>
    <w:p w14:paraId="7FED2030" w14:textId="77777777"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color w:val="000000"/>
          <w:sz w:val="24"/>
          <w:szCs w:val="24"/>
        </w:rPr>
        <w:t xml:space="preserve">Krijimi i një </w:t>
      </w:r>
      <w:r w:rsidRPr="00532F77">
        <w:rPr>
          <w:rFonts w:ascii="Garamond" w:hAnsi="Garamond" w:cs="Times New Roman"/>
          <w:b/>
          <w:bCs/>
          <w:color w:val="000000"/>
          <w:sz w:val="24"/>
          <w:szCs w:val="24"/>
        </w:rPr>
        <w:t xml:space="preserve">kodi </w:t>
      </w:r>
      <w:proofErr w:type="spellStart"/>
      <w:r w:rsidRPr="00532F77">
        <w:rPr>
          <w:rFonts w:ascii="Garamond" w:hAnsi="Garamond" w:cs="Times New Roman"/>
          <w:b/>
          <w:bCs/>
          <w:color w:val="000000"/>
          <w:sz w:val="24"/>
          <w:szCs w:val="24"/>
        </w:rPr>
        <w:t>serial</w:t>
      </w:r>
      <w:proofErr w:type="spellEnd"/>
      <w:r w:rsidRPr="00532F77">
        <w:rPr>
          <w:rFonts w:ascii="Garamond" w:hAnsi="Garamond" w:cs="Times New Roman"/>
          <w:b/>
          <w:bCs/>
          <w:color w:val="000000"/>
          <w:sz w:val="24"/>
          <w:szCs w:val="24"/>
        </w:rPr>
        <w:t xml:space="preserve"> të plotë</w:t>
      </w:r>
      <w:r w:rsidRPr="00532F77">
        <w:rPr>
          <w:rFonts w:ascii="Garamond" w:hAnsi="Garamond" w:cs="Times New Roman"/>
          <w:color w:val="000000"/>
          <w:sz w:val="24"/>
          <w:szCs w:val="24"/>
        </w:rPr>
        <w:t xml:space="preserve"> me formatin:</w:t>
      </w:r>
    </w:p>
    <w:p w14:paraId="46F8CC65" w14:textId="77777777"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color w:val="000000"/>
          <w:sz w:val="24"/>
          <w:szCs w:val="24"/>
        </w:rPr>
        <w:t>AL (viti)-(</w:t>
      </w:r>
      <w:proofErr w:type="spellStart"/>
      <w:r w:rsidRPr="00532F77">
        <w:rPr>
          <w:rFonts w:ascii="Garamond" w:hAnsi="Garamond" w:cs="Times New Roman"/>
          <w:color w:val="000000"/>
          <w:sz w:val="24"/>
          <w:szCs w:val="24"/>
        </w:rPr>
        <w:t>lloji_armës</w:t>
      </w:r>
      <w:proofErr w:type="spellEnd"/>
      <w:r w:rsidRPr="00532F77">
        <w:rPr>
          <w:rFonts w:ascii="Garamond" w:hAnsi="Garamond" w:cs="Times New Roman"/>
          <w:color w:val="000000"/>
          <w:sz w:val="24"/>
          <w:szCs w:val="24"/>
        </w:rPr>
        <w:t>) - (numri_serial_me_6_shifra)</w:t>
      </w:r>
    </w:p>
    <w:tbl>
      <w:tblPr>
        <w:tblpPr w:leftFromText="180" w:rightFromText="180" w:vertAnchor="text" w:horzAnchor="margin" w:tblpXSpec="center" w:tblpY="78"/>
        <w:tblOverlap w:val="neve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2250"/>
        <w:gridCol w:w="2340"/>
        <w:gridCol w:w="3035"/>
      </w:tblGrid>
      <w:tr w:rsidR="00F2348C" w:rsidRPr="00532F77" w14:paraId="4005DAC1" w14:textId="77777777" w:rsidTr="00532F77">
        <w:trPr>
          <w:trHeight w:val="20"/>
          <w:tblHeader/>
          <w:tblCellSpacing w:w="15" w:type="dxa"/>
        </w:trPr>
        <w:tc>
          <w:tcPr>
            <w:tcW w:w="1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741B3CF" w14:textId="77777777" w:rsidR="00F2348C" w:rsidRPr="00532F77" w:rsidRDefault="00F2348C" w:rsidP="009C72AF">
            <w:pPr>
              <w:spacing w:after="0" w:line="240" w:lineRule="auto"/>
              <w:jc w:val="center"/>
              <w:rPr>
                <w:rFonts w:ascii="Garamond" w:hAnsi="Garamond" w:cs="Times New Roman"/>
                <w:b/>
                <w:bCs/>
                <w:sz w:val="20"/>
                <w:szCs w:val="20"/>
              </w:rPr>
            </w:pPr>
            <w:r w:rsidRPr="00532F77">
              <w:rPr>
                <w:rFonts w:ascii="Garamond" w:hAnsi="Garamond" w:cs="Times New Roman"/>
                <w:b/>
                <w:bCs/>
                <w:sz w:val="20"/>
                <w:szCs w:val="20"/>
              </w:rPr>
              <w:t>A</w:t>
            </w:r>
          </w:p>
        </w:tc>
        <w:tc>
          <w:tcPr>
            <w:tcW w:w="22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9BD4A8" w14:textId="77777777" w:rsidR="00F2348C" w:rsidRPr="00532F77" w:rsidRDefault="00F2348C" w:rsidP="009C72AF">
            <w:pPr>
              <w:spacing w:after="0" w:line="240" w:lineRule="auto"/>
              <w:jc w:val="center"/>
              <w:rPr>
                <w:rFonts w:ascii="Garamond" w:hAnsi="Garamond" w:cs="Times New Roman"/>
                <w:b/>
                <w:bCs/>
                <w:sz w:val="20"/>
                <w:szCs w:val="20"/>
              </w:rPr>
            </w:pPr>
            <w:r w:rsidRPr="00532F77">
              <w:rPr>
                <w:rFonts w:ascii="Garamond" w:hAnsi="Garamond" w:cs="Times New Roman"/>
                <w:b/>
                <w:bCs/>
                <w:sz w:val="20"/>
                <w:szCs w:val="20"/>
              </w:rPr>
              <w:t>B</w:t>
            </w:r>
          </w:p>
        </w:tc>
        <w:tc>
          <w:tcPr>
            <w:tcW w:w="23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B39FD4F" w14:textId="77777777" w:rsidR="00F2348C" w:rsidRPr="00532F77" w:rsidRDefault="00F2348C" w:rsidP="009C72AF">
            <w:pPr>
              <w:spacing w:after="0" w:line="240" w:lineRule="auto"/>
              <w:jc w:val="center"/>
              <w:rPr>
                <w:rFonts w:ascii="Garamond" w:hAnsi="Garamond" w:cs="Times New Roman"/>
                <w:b/>
                <w:bCs/>
                <w:sz w:val="20"/>
                <w:szCs w:val="20"/>
              </w:rPr>
            </w:pPr>
            <w:r w:rsidRPr="00532F77">
              <w:rPr>
                <w:rFonts w:ascii="Garamond" w:hAnsi="Garamond" w:cs="Times New Roman"/>
                <w:b/>
                <w:bCs/>
                <w:sz w:val="20"/>
                <w:szCs w:val="20"/>
              </w:rPr>
              <w:t>C</w:t>
            </w:r>
          </w:p>
        </w:tc>
        <w:tc>
          <w:tcPr>
            <w:tcW w:w="29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AB79618" w14:textId="77777777" w:rsidR="00F2348C" w:rsidRPr="00532F77" w:rsidRDefault="00F2348C" w:rsidP="009C72AF">
            <w:pPr>
              <w:spacing w:after="0" w:line="240" w:lineRule="auto"/>
              <w:jc w:val="center"/>
              <w:rPr>
                <w:rFonts w:ascii="Garamond" w:hAnsi="Garamond" w:cs="Times New Roman"/>
                <w:b/>
                <w:bCs/>
                <w:sz w:val="20"/>
                <w:szCs w:val="20"/>
              </w:rPr>
            </w:pPr>
            <w:r w:rsidRPr="00532F77">
              <w:rPr>
                <w:rFonts w:ascii="Garamond" w:hAnsi="Garamond" w:cs="Times New Roman"/>
                <w:b/>
                <w:bCs/>
                <w:sz w:val="20"/>
                <w:szCs w:val="20"/>
              </w:rPr>
              <w:t>D</w:t>
            </w:r>
          </w:p>
        </w:tc>
      </w:tr>
      <w:tr w:rsidR="00F2348C" w:rsidRPr="00532F77" w14:paraId="03789F9F" w14:textId="77777777" w:rsidTr="00532F77">
        <w:trPr>
          <w:trHeight w:val="20"/>
          <w:tblCellSpacing w:w="15" w:type="dxa"/>
        </w:trPr>
        <w:tc>
          <w:tcPr>
            <w:tcW w:w="1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BA5F541" w14:textId="77777777" w:rsidR="00F2348C" w:rsidRPr="00532F77" w:rsidRDefault="00F2348C" w:rsidP="009C72AF">
            <w:pPr>
              <w:spacing w:after="0" w:line="240" w:lineRule="auto"/>
              <w:jc w:val="both"/>
              <w:rPr>
                <w:rFonts w:ascii="Garamond" w:hAnsi="Garamond" w:cs="Times New Roman"/>
                <w:sz w:val="20"/>
                <w:szCs w:val="20"/>
              </w:rPr>
            </w:pPr>
            <w:r w:rsidRPr="00532F77">
              <w:rPr>
                <w:rFonts w:ascii="Garamond" w:hAnsi="Garamond" w:cs="Times New Roman"/>
                <w:sz w:val="20"/>
                <w:szCs w:val="20"/>
              </w:rPr>
              <w:t>Vendi</w:t>
            </w:r>
          </w:p>
        </w:tc>
        <w:tc>
          <w:tcPr>
            <w:tcW w:w="22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8BEA1F7" w14:textId="77777777" w:rsidR="00F2348C" w:rsidRPr="00532F77" w:rsidRDefault="00F2348C" w:rsidP="009C72AF">
            <w:pPr>
              <w:spacing w:after="0" w:line="240" w:lineRule="auto"/>
              <w:jc w:val="both"/>
              <w:rPr>
                <w:rFonts w:ascii="Garamond" w:hAnsi="Garamond" w:cs="Times New Roman"/>
                <w:sz w:val="20"/>
                <w:szCs w:val="20"/>
              </w:rPr>
            </w:pPr>
            <w:r w:rsidRPr="00532F77">
              <w:rPr>
                <w:rFonts w:ascii="Garamond" w:hAnsi="Garamond" w:cs="Times New Roman"/>
                <w:sz w:val="20"/>
                <w:szCs w:val="20"/>
              </w:rPr>
              <w:t>Viti</w:t>
            </w:r>
          </w:p>
        </w:tc>
        <w:tc>
          <w:tcPr>
            <w:tcW w:w="23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4587B63" w14:textId="77777777" w:rsidR="00F2348C" w:rsidRPr="00532F77" w:rsidRDefault="00F2348C" w:rsidP="009C72AF">
            <w:pPr>
              <w:spacing w:after="0" w:line="240" w:lineRule="auto"/>
              <w:jc w:val="both"/>
              <w:rPr>
                <w:rFonts w:ascii="Garamond" w:hAnsi="Garamond" w:cs="Times New Roman"/>
                <w:sz w:val="20"/>
                <w:szCs w:val="20"/>
              </w:rPr>
            </w:pPr>
            <w:r w:rsidRPr="00532F77">
              <w:rPr>
                <w:rFonts w:ascii="Garamond" w:hAnsi="Garamond" w:cs="Times New Roman"/>
                <w:sz w:val="20"/>
                <w:szCs w:val="20"/>
              </w:rPr>
              <w:t>Lloji i armës</w:t>
            </w:r>
          </w:p>
        </w:tc>
        <w:tc>
          <w:tcPr>
            <w:tcW w:w="29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1826C12" w14:textId="77777777" w:rsidR="00F2348C" w:rsidRPr="00532F77" w:rsidRDefault="00F2348C" w:rsidP="009C72AF">
            <w:pPr>
              <w:spacing w:after="0" w:line="240" w:lineRule="auto"/>
              <w:jc w:val="both"/>
              <w:rPr>
                <w:rFonts w:ascii="Garamond" w:hAnsi="Garamond" w:cs="Times New Roman"/>
                <w:sz w:val="20"/>
                <w:szCs w:val="20"/>
              </w:rPr>
            </w:pPr>
            <w:r w:rsidRPr="00532F77">
              <w:rPr>
                <w:rFonts w:ascii="Garamond" w:hAnsi="Garamond" w:cs="Times New Roman"/>
                <w:sz w:val="20"/>
                <w:szCs w:val="20"/>
              </w:rPr>
              <w:t xml:space="preserve">Numri </w:t>
            </w:r>
            <w:proofErr w:type="spellStart"/>
            <w:r w:rsidRPr="00532F77">
              <w:rPr>
                <w:rFonts w:ascii="Garamond" w:hAnsi="Garamond" w:cs="Times New Roman"/>
                <w:sz w:val="20"/>
                <w:szCs w:val="20"/>
              </w:rPr>
              <w:t>serial</w:t>
            </w:r>
            <w:proofErr w:type="spellEnd"/>
            <w:r w:rsidRPr="00532F77">
              <w:rPr>
                <w:rFonts w:ascii="Garamond" w:hAnsi="Garamond" w:cs="Times New Roman"/>
                <w:sz w:val="20"/>
                <w:szCs w:val="20"/>
              </w:rPr>
              <w:t xml:space="preserve"> i plotë</w:t>
            </w:r>
          </w:p>
        </w:tc>
      </w:tr>
      <w:tr w:rsidR="00F2348C" w:rsidRPr="00532F77" w14:paraId="3577D8FB" w14:textId="77777777" w:rsidTr="00532F77">
        <w:trPr>
          <w:trHeight w:val="20"/>
          <w:tblCellSpacing w:w="15" w:type="dxa"/>
        </w:trPr>
        <w:tc>
          <w:tcPr>
            <w:tcW w:w="1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904944" w14:textId="77777777" w:rsidR="00F2348C" w:rsidRPr="00532F77" w:rsidRDefault="00F2348C" w:rsidP="009C72AF">
            <w:pPr>
              <w:spacing w:after="0" w:line="240" w:lineRule="auto"/>
              <w:jc w:val="both"/>
              <w:rPr>
                <w:rFonts w:ascii="Garamond" w:hAnsi="Garamond" w:cs="Times New Roman"/>
                <w:sz w:val="20"/>
                <w:szCs w:val="20"/>
              </w:rPr>
            </w:pPr>
            <w:r w:rsidRPr="00532F77">
              <w:rPr>
                <w:rFonts w:ascii="Garamond" w:hAnsi="Garamond" w:cs="Times New Roman"/>
                <w:sz w:val="20"/>
                <w:szCs w:val="20"/>
              </w:rPr>
              <w:t>AL</w:t>
            </w:r>
          </w:p>
        </w:tc>
        <w:tc>
          <w:tcPr>
            <w:tcW w:w="22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B578502" w14:textId="77777777" w:rsidR="00F2348C" w:rsidRPr="00532F77" w:rsidRDefault="00F2348C" w:rsidP="009C72AF">
            <w:pPr>
              <w:spacing w:after="0" w:line="240" w:lineRule="auto"/>
              <w:jc w:val="both"/>
              <w:rPr>
                <w:rFonts w:ascii="Garamond" w:hAnsi="Garamond" w:cs="Times New Roman"/>
                <w:sz w:val="20"/>
                <w:szCs w:val="20"/>
              </w:rPr>
            </w:pPr>
            <w:r w:rsidRPr="00532F77">
              <w:rPr>
                <w:rFonts w:ascii="Garamond" w:hAnsi="Garamond" w:cs="Times New Roman"/>
                <w:sz w:val="20"/>
                <w:szCs w:val="20"/>
              </w:rPr>
              <w:t>2024</w:t>
            </w:r>
          </w:p>
        </w:tc>
        <w:tc>
          <w:tcPr>
            <w:tcW w:w="23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968D5E" w14:textId="77777777" w:rsidR="00F2348C" w:rsidRPr="00532F77" w:rsidRDefault="00F2348C" w:rsidP="009C72AF">
            <w:pPr>
              <w:spacing w:after="0" w:line="240" w:lineRule="auto"/>
              <w:jc w:val="both"/>
              <w:rPr>
                <w:rFonts w:ascii="Garamond" w:hAnsi="Garamond" w:cs="Times New Roman"/>
                <w:sz w:val="20"/>
                <w:szCs w:val="20"/>
              </w:rPr>
            </w:pPr>
            <w:r w:rsidRPr="00532F77">
              <w:rPr>
                <w:rFonts w:ascii="Garamond" w:hAnsi="Garamond" w:cs="Times New Roman"/>
                <w:sz w:val="20"/>
                <w:szCs w:val="20"/>
              </w:rPr>
              <w:t>AR15</w:t>
            </w:r>
          </w:p>
        </w:tc>
        <w:tc>
          <w:tcPr>
            <w:tcW w:w="29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BA41B6" w14:textId="77777777" w:rsidR="00F2348C" w:rsidRPr="00532F77" w:rsidRDefault="00F2348C" w:rsidP="009C72AF">
            <w:pPr>
              <w:spacing w:after="0" w:line="240" w:lineRule="auto"/>
              <w:jc w:val="both"/>
              <w:rPr>
                <w:rFonts w:ascii="Garamond" w:hAnsi="Garamond" w:cs="Times New Roman"/>
                <w:sz w:val="20"/>
                <w:szCs w:val="20"/>
              </w:rPr>
            </w:pPr>
            <w:r w:rsidRPr="00532F77">
              <w:rPr>
                <w:rFonts w:ascii="Garamond" w:hAnsi="Garamond" w:cs="Times New Roman"/>
                <w:sz w:val="20"/>
                <w:szCs w:val="20"/>
              </w:rPr>
              <w:t xml:space="preserve">(formulë që </w:t>
            </w:r>
            <w:proofErr w:type="spellStart"/>
            <w:r w:rsidRPr="00532F77">
              <w:rPr>
                <w:rFonts w:ascii="Garamond" w:hAnsi="Garamond" w:cs="Times New Roman"/>
                <w:sz w:val="20"/>
                <w:szCs w:val="20"/>
              </w:rPr>
              <w:t>gjenerohet</w:t>
            </w:r>
            <w:proofErr w:type="spellEnd"/>
            <w:r w:rsidRPr="00532F77">
              <w:rPr>
                <w:rFonts w:ascii="Garamond" w:hAnsi="Garamond" w:cs="Times New Roman"/>
                <w:sz w:val="20"/>
                <w:szCs w:val="20"/>
              </w:rPr>
              <w:t>)</w:t>
            </w:r>
          </w:p>
        </w:tc>
      </w:tr>
    </w:tbl>
    <w:p w14:paraId="51C61B60" w14:textId="77777777" w:rsidR="00F15100" w:rsidRPr="00532F77" w:rsidRDefault="00F15100" w:rsidP="009C72AF">
      <w:pPr>
        <w:autoSpaceDE w:val="0"/>
        <w:autoSpaceDN w:val="0"/>
        <w:adjustRightInd w:val="0"/>
        <w:spacing w:after="0" w:line="240" w:lineRule="auto"/>
        <w:rPr>
          <w:rFonts w:ascii="Garamond" w:hAnsi="Garamond" w:cs="Calibri"/>
          <w:color w:val="000000"/>
          <w:sz w:val="24"/>
          <w:szCs w:val="24"/>
        </w:rPr>
      </w:pPr>
    </w:p>
    <w:p w14:paraId="7F62795A" w14:textId="0C36D048" w:rsidR="00F15100" w:rsidRPr="00532F77" w:rsidRDefault="00F15100" w:rsidP="009C72AF">
      <w:pPr>
        <w:pStyle w:val="TEKSTIIIIII"/>
      </w:pPr>
      <w:r w:rsidRPr="00532F77">
        <w:t xml:space="preserve">Shto formulën në kolonën </w:t>
      </w:r>
      <w:r w:rsidRPr="00532F77">
        <w:rPr>
          <w:b/>
          <w:bCs/>
        </w:rPr>
        <w:t>D</w:t>
      </w:r>
      <w:r w:rsidRPr="00532F77">
        <w:t xml:space="preserve"> (Numri </w:t>
      </w:r>
      <w:proofErr w:type="spellStart"/>
      <w:r w:rsidRPr="00532F77">
        <w:t>serial</w:t>
      </w:r>
      <w:proofErr w:type="spellEnd"/>
      <w:r w:rsidRPr="00532F77">
        <w:t xml:space="preserve"> i plotë): Në rreshtin e parë (rreshti 2), vendos këtë formulë në kolonën </w:t>
      </w:r>
      <w:r w:rsidRPr="00532F77">
        <w:rPr>
          <w:b/>
          <w:bCs/>
        </w:rPr>
        <w:t>D</w:t>
      </w:r>
      <w:r w:rsidRPr="00532F77">
        <w:t>:</w:t>
      </w:r>
    </w:p>
    <w:p w14:paraId="7FD67365" w14:textId="77777777" w:rsidR="00F15100" w:rsidRPr="00532F77" w:rsidRDefault="00F15100" w:rsidP="009C72AF">
      <w:pPr>
        <w:pStyle w:val="TEKSTIIIIII"/>
      </w:pPr>
      <w:r w:rsidRPr="00532F77">
        <w:t>=A2 &amp; TEXT(B2, “00”) &amp; “-” &amp; C2 &amp; “-” &amp; TEXT (COUNTIFS (B$2: B2, B2, C$2:C2, C2), “000000”)</w:t>
      </w:r>
    </w:p>
    <w:p w14:paraId="1D67EE39" w14:textId="34003BB9" w:rsidR="00F15100" w:rsidRPr="00532F77" w:rsidRDefault="00F15100" w:rsidP="009C72AF">
      <w:pPr>
        <w:pStyle w:val="TEKSTIIIIII"/>
      </w:pPr>
      <w:r w:rsidRPr="00532F77">
        <w:t xml:space="preserve"> - Si funksionon kjo formulë?</w:t>
      </w:r>
    </w:p>
    <w:p w14:paraId="372AB2E9" w14:textId="70BBF842" w:rsidR="00F15100" w:rsidRPr="00532F77" w:rsidRDefault="00F15100" w:rsidP="009C72AF">
      <w:pPr>
        <w:pStyle w:val="TEKSTIIIIII"/>
      </w:pPr>
      <w:r w:rsidRPr="00532F77">
        <w:t>A2 – Vendi (p.sh.</w:t>
      </w:r>
      <w:r w:rsidR="009C72AF">
        <w:t>,</w:t>
      </w:r>
      <w:r w:rsidRPr="00532F77">
        <w:t xml:space="preserve"> AL)</w:t>
      </w:r>
    </w:p>
    <w:p w14:paraId="7C1E62F1" w14:textId="20D10478" w:rsidR="00F15100" w:rsidRPr="00532F77" w:rsidRDefault="00F15100" w:rsidP="009C72AF">
      <w:pPr>
        <w:pStyle w:val="TEKSTIIIIII"/>
      </w:pPr>
      <w:r w:rsidRPr="00532F77">
        <w:t>TEXT(B2, “00”) – Shfaq vitin me dy shifra (p.sh.</w:t>
      </w:r>
      <w:r w:rsidR="009C72AF">
        <w:t>,</w:t>
      </w:r>
      <w:r w:rsidRPr="00532F77">
        <w:t xml:space="preserve"> 2024 </w:t>
      </w:r>
      <w:r w:rsidR="009C72AF">
        <w:t xml:space="preserve">→ </w:t>
      </w:r>
      <w:r w:rsidRPr="00532F77">
        <w:t>24)</w:t>
      </w:r>
    </w:p>
    <w:p w14:paraId="34C6B0A3" w14:textId="1516A601" w:rsidR="00F15100" w:rsidRPr="00532F77" w:rsidRDefault="00F15100" w:rsidP="009C72AF">
      <w:pPr>
        <w:pStyle w:val="TEKSTIIIIII"/>
      </w:pPr>
      <w:r w:rsidRPr="00532F77">
        <w:t>C2 – Lloji i armës (p.sh.</w:t>
      </w:r>
      <w:r w:rsidR="009C72AF">
        <w:t>,</w:t>
      </w:r>
      <w:r w:rsidRPr="00532F77">
        <w:t xml:space="preserve"> AR15)</w:t>
      </w:r>
    </w:p>
    <w:p w14:paraId="45732512" w14:textId="7A865C34" w:rsidR="00F15100" w:rsidRPr="00532F77" w:rsidRDefault="00F15100" w:rsidP="009C72AF">
      <w:pPr>
        <w:pStyle w:val="TEKSTIIIIII"/>
      </w:pPr>
      <w:r w:rsidRPr="00532F77">
        <w:t xml:space="preserve">COUNTIFS (B$2: B2, B2, C$2:C2, C2) – Numëron sa herë është përdorur ajo </w:t>
      </w:r>
      <w:r w:rsidRPr="00532F77">
        <w:rPr>
          <w:b/>
          <w:bCs/>
        </w:rPr>
        <w:t>armë</w:t>
      </w:r>
      <w:r w:rsidRPr="00532F77">
        <w:t xml:space="preserve"> në atë </w:t>
      </w:r>
      <w:r w:rsidRPr="00532F77">
        <w:rPr>
          <w:b/>
          <w:bCs/>
        </w:rPr>
        <w:t>vit</w:t>
      </w:r>
      <w:r w:rsidRPr="00532F77">
        <w:t xml:space="preserve"> deri në atë rresht (p.sh.</w:t>
      </w:r>
      <w:r w:rsidR="009C72AF">
        <w:t>,</w:t>
      </w:r>
      <w:r w:rsidRPr="00532F77">
        <w:t xml:space="preserve"> 1 për të parën, 2 për të dytën etj.)</w:t>
      </w:r>
    </w:p>
    <w:p w14:paraId="6D6204CB" w14:textId="77777777" w:rsidR="00F15100" w:rsidRPr="00532F77" w:rsidRDefault="00F15100" w:rsidP="009C72AF">
      <w:pPr>
        <w:autoSpaceDE w:val="0"/>
        <w:autoSpaceDN w:val="0"/>
        <w:adjustRightInd w:val="0"/>
        <w:spacing w:after="0" w:line="240" w:lineRule="auto"/>
        <w:rPr>
          <w:rFonts w:ascii="Garamond" w:hAnsi="Garamond" w:cs="Times New Roman"/>
          <w:color w:val="000000"/>
          <w:sz w:val="24"/>
          <w:szCs w:val="24"/>
        </w:rPr>
      </w:pPr>
      <w:r w:rsidRPr="00532F77">
        <w:rPr>
          <w:rFonts w:ascii="Garamond" w:hAnsi="Garamond" w:cs="Times New Roman"/>
          <w:color w:val="000000"/>
          <w:sz w:val="24"/>
          <w:szCs w:val="24"/>
        </w:rPr>
        <w:t>TEXT (..., “000000”) – E shfaq numrin rendor me 6 shifra (p.sh., 000001)</w:t>
      </w:r>
    </w:p>
    <w:p w14:paraId="645ED71B" w14:textId="77777777" w:rsidR="00F15100" w:rsidRPr="00532F77" w:rsidRDefault="00F15100" w:rsidP="009C72AF">
      <w:pPr>
        <w:autoSpaceDE w:val="0"/>
        <w:autoSpaceDN w:val="0"/>
        <w:adjustRightInd w:val="0"/>
        <w:spacing w:after="0" w:line="240" w:lineRule="auto"/>
        <w:rPr>
          <w:rFonts w:ascii="Garamond" w:hAnsi="Garamond" w:cs="Times New Roman"/>
          <w:color w:val="000000"/>
          <w:sz w:val="24"/>
          <w:szCs w:val="24"/>
        </w:rPr>
      </w:pPr>
    </w:p>
    <w:p w14:paraId="256F0E49" w14:textId="77777777" w:rsidR="00F15100" w:rsidRPr="00532F77" w:rsidRDefault="00F15100" w:rsidP="009C72AF">
      <w:pPr>
        <w:autoSpaceDE w:val="0"/>
        <w:autoSpaceDN w:val="0"/>
        <w:adjustRightInd w:val="0"/>
        <w:spacing w:after="0" w:line="240" w:lineRule="auto"/>
        <w:rPr>
          <w:rFonts w:ascii="Garamond" w:hAnsi="Garamond" w:cs="Times New Roman"/>
          <w:color w:val="000000"/>
          <w:sz w:val="24"/>
          <w:szCs w:val="24"/>
        </w:rPr>
      </w:pPr>
      <w:r w:rsidRPr="00532F77">
        <w:rPr>
          <w:rFonts w:ascii="Garamond" w:hAnsi="Garamond" w:cs="Times New Roman"/>
          <w:color w:val="000000"/>
          <w:sz w:val="24"/>
          <w:szCs w:val="24"/>
        </w:rPr>
        <w:t>Shembull:</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1980"/>
        <w:gridCol w:w="2520"/>
        <w:gridCol w:w="3305"/>
      </w:tblGrid>
      <w:tr w:rsidR="00F2348C" w:rsidRPr="00532F77" w14:paraId="2FC49653" w14:textId="77777777" w:rsidTr="00532F77">
        <w:trPr>
          <w:tblHeader/>
          <w:tblCellSpacing w:w="15" w:type="dxa"/>
          <w:jc w:val="center"/>
        </w:trPr>
        <w:tc>
          <w:tcPr>
            <w:tcW w:w="14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78C925" w14:textId="77777777" w:rsidR="00F2348C" w:rsidRPr="00532F77" w:rsidRDefault="00F2348C" w:rsidP="009C72AF">
            <w:pPr>
              <w:spacing w:after="0" w:line="240" w:lineRule="auto"/>
              <w:jc w:val="center"/>
              <w:rPr>
                <w:rFonts w:ascii="Garamond" w:hAnsi="Garamond" w:cs="Times New Roman"/>
                <w:b/>
                <w:bCs/>
                <w:sz w:val="20"/>
                <w:szCs w:val="20"/>
              </w:rPr>
            </w:pPr>
            <w:r w:rsidRPr="00532F77">
              <w:rPr>
                <w:rFonts w:ascii="Garamond" w:hAnsi="Garamond" w:cs="Times New Roman"/>
                <w:b/>
                <w:bCs/>
                <w:sz w:val="20"/>
                <w:szCs w:val="20"/>
              </w:rPr>
              <w:t>A</w:t>
            </w:r>
          </w:p>
        </w:tc>
        <w:tc>
          <w:tcPr>
            <w:tcW w:w="19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C972E6" w14:textId="77777777" w:rsidR="00F2348C" w:rsidRPr="00532F77" w:rsidRDefault="00F2348C" w:rsidP="009C72AF">
            <w:pPr>
              <w:spacing w:after="0" w:line="240" w:lineRule="auto"/>
              <w:jc w:val="center"/>
              <w:rPr>
                <w:rFonts w:ascii="Garamond" w:hAnsi="Garamond" w:cs="Times New Roman"/>
                <w:b/>
                <w:bCs/>
                <w:sz w:val="20"/>
                <w:szCs w:val="20"/>
              </w:rPr>
            </w:pPr>
            <w:r w:rsidRPr="00532F77">
              <w:rPr>
                <w:rFonts w:ascii="Garamond" w:hAnsi="Garamond" w:cs="Times New Roman"/>
                <w:b/>
                <w:bCs/>
                <w:sz w:val="20"/>
                <w:szCs w:val="20"/>
              </w:rPr>
              <w:t>B</w:t>
            </w:r>
          </w:p>
        </w:tc>
        <w:tc>
          <w:tcPr>
            <w:tcW w:w="24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49AEF5" w14:textId="77777777" w:rsidR="00F2348C" w:rsidRPr="00532F77" w:rsidRDefault="00F2348C" w:rsidP="009C72AF">
            <w:pPr>
              <w:spacing w:after="0" w:line="240" w:lineRule="auto"/>
              <w:jc w:val="center"/>
              <w:rPr>
                <w:rFonts w:ascii="Garamond" w:hAnsi="Garamond" w:cs="Times New Roman"/>
                <w:b/>
                <w:bCs/>
                <w:sz w:val="20"/>
                <w:szCs w:val="20"/>
              </w:rPr>
            </w:pPr>
            <w:r w:rsidRPr="00532F77">
              <w:rPr>
                <w:rFonts w:ascii="Garamond" w:hAnsi="Garamond" w:cs="Times New Roman"/>
                <w:b/>
                <w:bCs/>
                <w:sz w:val="20"/>
                <w:szCs w:val="20"/>
              </w:rPr>
              <w:t>C</w:t>
            </w:r>
          </w:p>
        </w:tc>
        <w:tc>
          <w:tcPr>
            <w:tcW w:w="3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2C9B8D5" w14:textId="77777777" w:rsidR="00F2348C" w:rsidRPr="00532F77" w:rsidRDefault="00F2348C" w:rsidP="009C72AF">
            <w:pPr>
              <w:spacing w:after="0" w:line="240" w:lineRule="auto"/>
              <w:jc w:val="center"/>
              <w:rPr>
                <w:rFonts w:ascii="Garamond" w:hAnsi="Garamond" w:cs="Times New Roman"/>
                <w:b/>
                <w:bCs/>
                <w:sz w:val="20"/>
                <w:szCs w:val="20"/>
              </w:rPr>
            </w:pPr>
            <w:r w:rsidRPr="00532F77">
              <w:rPr>
                <w:rFonts w:ascii="Garamond" w:hAnsi="Garamond" w:cs="Times New Roman"/>
                <w:b/>
                <w:bCs/>
                <w:sz w:val="20"/>
                <w:szCs w:val="20"/>
              </w:rPr>
              <w:t>D</w:t>
            </w:r>
          </w:p>
        </w:tc>
      </w:tr>
      <w:tr w:rsidR="00F2348C" w:rsidRPr="00532F77" w14:paraId="09269676" w14:textId="77777777" w:rsidTr="00532F77">
        <w:trPr>
          <w:tblCellSpacing w:w="15" w:type="dxa"/>
          <w:jc w:val="center"/>
        </w:trPr>
        <w:tc>
          <w:tcPr>
            <w:tcW w:w="14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3C7CAEA" w14:textId="77777777" w:rsidR="00F2348C" w:rsidRPr="00532F77" w:rsidRDefault="00F2348C"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AL</w:t>
            </w:r>
          </w:p>
        </w:tc>
        <w:tc>
          <w:tcPr>
            <w:tcW w:w="19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2C047E7" w14:textId="77777777" w:rsidR="00F2348C" w:rsidRPr="00532F77" w:rsidRDefault="00F2348C"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2024</w:t>
            </w:r>
          </w:p>
        </w:tc>
        <w:tc>
          <w:tcPr>
            <w:tcW w:w="24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933B0A" w14:textId="77777777" w:rsidR="00F2348C" w:rsidRPr="00532F77" w:rsidRDefault="00F2348C"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AR15</w:t>
            </w:r>
          </w:p>
        </w:tc>
        <w:tc>
          <w:tcPr>
            <w:tcW w:w="3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C4CCB78" w14:textId="77777777" w:rsidR="00F2348C" w:rsidRPr="00532F77" w:rsidRDefault="00F2348C"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AL24-AR15-000001</w:t>
            </w:r>
          </w:p>
        </w:tc>
      </w:tr>
      <w:tr w:rsidR="00F2348C" w:rsidRPr="00532F77" w14:paraId="604FF23D" w14:textId="77777777" w:rsidTr="00532F77">
        <w:trPr>
          <w:tblCellSpacing w:w="15" w:type="dxa"/>
          <w:jc w:val="center"/>
        </w:trPr>
        <w:tc>
          <w:tcPr>
            <w:tcW w:w="14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866D482" w14:textId="77777777" w:rsidR="00F2348C" w:rsidRPr="00532F77" w:rsidRDefault="00F2348C"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lastRenderedPageBreak/>
              <w:t>AL</w:t>
            </w:r>
          </w:p>
        </w:tc>
        <w:tc>
          <w:tcPr>
            <w:tcW w:w="19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BF33614" w14:textId="77777777" w:rsidR="00F2348C" w:rsidRPr="00532F77" w:rsidRDefault="00F2348C"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2024</w:t>
            </w:r>
          </w:p>
        </w:tc>
        <w:tc>
          <w:tcPr>
            <w:tcW w:w="24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C6E4F3F" w14:textId="77777777" w:rsidR="00F2348C" w:rsidRPr="00532F77" w:rsidRDefault="00F2348C"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AR15</w:t>
            </w:r>
          </w:p>
        </w:tc>
        <w:tc>
          <w:tcPr>
            <w:tcW w:w="3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EE2DD47" w14:textId="77777777" w:rsidR="00F2348C" w:rsidRPr="00532F77" w:rsidRDefault="00F2348C"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AL24-AR15-000002</w:t>
            </w:r>
          </w:p>
        </w:tc>
      </w:tr>
      <w:tr w:rsidR="00F2348C" w:rsidRPr="00532F77" w14:paraId="6051A3C5" w14:textId="77777777" w:rsidTr="00532F77">
        <w:trPr>
          <w:tblCellSpacing w:w="15" w:type="dxa"/>
          <w:jc w:val="center"/>
        </w:trPr>
        <w:tc>
          <w:tcPr>
            <w:tcW w:w="14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60CFB54" w14:textId="77777777" w:rsidR="00F2348C" w:rsidRPr="00532F77" w:rsidRDefault="00F2348C"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AL</w:t>
            </w:r>
          </w:p>
        </w:tc>
        <w:tc>
          <w:tcPr>
            <w:tcW w:w="19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B12B84E" w14:textId="77777777" w:rsidR="00F2348C" w:rsidRPr="00532F77" w:rsidRDefault="00F2348C"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2024</w:t>
            </w:r>
          </w:p>
        </w:tc>
        <w:tc>
          <w:tcPr>
            <w:tcW w:w="24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356CAA" w14:textId="77777777" w:rsidR="00F2348C" w:rsidRPr="00532F77" w:rsidRDefault="00F2348C"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AK47</w:t>
            </w:r>
          </w:p>
        </w:tc>
        <w:tc>
          <w:tcPr>
            <w:tcW w:w="3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49697FD" w14:textId="77777777" w:rsidR="00F2348C" w:rsidRPr="00532F77" w:rsidRDefault="00F2348C"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AL24-AK47-000001</w:t>
            </w:r>
          </w:p>
        </w:tc>
      </w:tr>
      <w:tr w:rsidR="00F2348C" w:rsidRPr="00532F77" w14:paraId="12C46F7D" w14:textId="77777777" w:rsidTr="00532F77">
        <w:trPr>
          <w:trHeight w:val="338"/>
          <w:tblCellSpacing w:w="15" w:type="dxa"/>
          <w:jc w:val="center"/>
        </w:trPr>
        <w:tc>
          <w:tcPr>
            <w:tcW w:w="14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70494C2" w14:textId="77777777" w:rsidR="00F2348C" w:rsidRPr="00532F77" w:rsidRDefault="00F2348C"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AL</w:t>
            </w:r>
          </w:p>
        </w:tc>
        <w:tc>
          <w:tcPr>
            <w:tcW w:w="19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CBA84C" w14:textId="77777777" w:rsidR="00F2348C" w:rsidRPr="00532F77" w:rsidRDefault="00F2348C"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2025</w:t>
            </w:r>
          </w:p>
        </w:tc>
        <w:tc>
          <w:tcPr>
            <w:tcW w:w="249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10452F0" w14:textId="77777777" w:rsidR="00F2348C" w:rsidRPr="00532F77" w:rsidRDefault="00F2348C"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AR15</w:t>
            </w:r>
          </w:p>
        </w:tc>
        <w:tc>
          <w:tcPr>
            <w:tcW w:w="32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DEE872D" w14:textId="77777777" w:rsidR="00F2348C" w:rsidRPr="00532F77" w:rsidRDefault="00F2348C"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AL25-AR15-000001</w:t>
            </w:r>
          </w:p>
        </w:tc>
      </w:tr>
    </w:tbl>
    <w:p w14:paraId="788F8038" w14:textId="77777777" w:rsidR="00F2348C" w:rsidRPr="00532F77" w:rsidRDefault="00F2348C" w:rsidP="009C72AF">
      <w:pPr>
        <w:tabs>
          <w:tab w:val="left" w:pos="1493"/>
          <w:tab w:val="left" w:pos="3433"/>
          <w:tab w:val="left" w:pos="5901"/>
          <w:tab w:val="left" w:pos="9136"/>
        </w:tabs>
        <w:autoSpaceDE w:val="0"/>
        <w:autoSpaceDN w:val="0"/>
        <w:adjustRightInd w:val="0"/>
        <w:spacing w:after="0" w:line="240" w:lineRule="auto"/>
        <w:jc w:val="both"/>
        <w:rPr>
          <w:rFonts w:ascii="Garamond" w:hAnsi="Garamond" w:cs="Times New Roman"/>
          <w:color w:val="000000"/>
          <w:sz w:val="24"/>
          <w:szCs w:val="24"/>
        </w:rPr>
      </w:pPr>
    </w:p>
    <w:p w14:paraId="61A9CEEB" w14:textId="2A520A3A" w:rsidR="00F15100" w:rsidRPr="00532F77" w:rsidRDefault="00F15100" w:rsidP="009C72AF">
      <w:pPr>
        <w:pStyle w:val="TEKSTIIIIII"/>
      </w:pPr>
      <w:r w:rsidRPr="00532F77">
        <w:t>MK22-G19-000847</w:t>
      </w:r>
    </w:p>
    <w:p w14:paraId="4A73EC3B" w14:textId="77777777" w:rsidR="00F15100" w:rsidRPr="00532F77" w:rsidRDefault="00F15100" w:rsidP="009C72AF">
      <w:pPr>
        <w:pStyle w:val="TEKSTIIIIII"/>
      </w:pPr>
      <w:r w:rsidRPr="00532F77">
        <w:t xml:space="preserve">(MK = Maqedoni e Veriut, </w:t>
      </w:r>
      <w:proofErr w:type="spellStart"/>
      <w:r w:rsidRPr="00532F77">
        <w:rPr>
          <w:i/>
          <w:iCs/>
        </w:rPr>
        <w:t>Glock</w:t>
      </w:r>
      <w:proofErr w:type="spellEnd"/>
      <w:r w:rsidRPr="00532F77">
        <w:t xml:space="preserve"> 19, numër unik)</w:t>
      </w:r>
    </w:p>
    <w:p w14:paraId="5C3A6B9F" w14:textId="77777777" w:rsidR="00F15100" w:rsidRPr="00532F77" w:rsidRDefault="00F15100" w:rsidP="009C72AF">
      <w:pPr>
        <w:pStyle w:val="TEKSTIIIIII"/>
      </w:pPr>
      <w:r w:rsidRPr="00532F77">
        <w:t>IT25-762NATO-00592</w:t>
      </w:r>
    </w:p>
    <w:p w14:paraId="483FAAF2" w14:textId="77777777" w:rsidR="00F15100" w:rsidRPr="00532F77" w:rsidRDefault="00F15100" w:rsidP="009C72AF">
      <w:pPr>
        <w:pStyle w:val="TEKSTIIIIII"/>
      </w:pPr>
      <w:r w:rsidRPr="00532F77">
        <w:t xml:space="preserve">(Itali 2025, kalibër 7.62 NATO, numër </w:t>
      </w:r>
      <w:proofErr w:type="spellStart"/>
      <w:r w:rsidRPr="00532F77">
        <w:t>serial</w:t>
      </w:r>
      <w:proofErr w:type="spellEnd"/>
      <w:r w:rsidRPr="00532F77">
        <w:t>)</w:t>
      </w:r>
    </w:p>
    <w:p w14:paraId="4D8DED3D" w14:textId="77777777" w:rsidR="00F15100" w:rsidRPr="00532F77" w:rsidRDefault="00F15100" w:rsidP="009C72AF">
      <w:pPr>
        <w:pStyle w:val="TEKSTIIIIII"/>
        <w:rPr>
          <w:b/>
          <w:bCs/>
        </w:rPr>
      </w:pPr>
    </w:p>
    <w:p w14:paraId="58D32981" w14:textId="77777777" w:rsidR="00F15100" w:rsidRPr="00532F77" w:rsidRDefault="00F15100" w:rsidP="009C72AF">
      <w:pPr>
        <w:pStyle w:val="TEKSTIIIIII"/>
      </w:pPr>
      <w:r w:rsidRPr="00532F77">
        <w:t>Shembuj për municion:</w:t>
      </w:r>
    </w:p>
    <w:p w14:paraId="37EC2CBB" w14:textId="77777777" w:rsidR="00F15100" w:rsidRPr="00532F77" w:rsidRDefault="00F15100" w:rsidP="009C72AF">
      <w:pPr>
        <w:pStyle w:val="TEKSTIIIIII"/>
      </w:pPr>
      <w:r w:rsidRPr="00532F77">
        <w:t>AL24-9MM-1000BX-A58Z</w:t>
      </w:r>
    </w:p>
    <w:p w14:paraId="7A7CC6DD" w14:textId="77777777" w:rsidR="00F15100" w:rsidRPr="00532F77" w:rsidRDefault="00F15100" w:rsidP="009C72AF">
      <w:pPr>
        <w:pStyle w:val="TEKSTIIIIII"/>
      </w:pPr>
      <w:r w:rsidRPr="00532F77">
        <w:t xml:space="preserve">(Shqipëri, 2024, municion 9 </w:t>
      </w:r>
      <w:proofErr w:type="spellStart"/>
      <w:r w:rsidRPr="00532F77">
        <w:t>mm</w:t>
      </w:r>
      <w:proofErr w:type="spellEnd"/>
      <w:r w:rsidRPr="00532F77">
        <w:t>, pako me 1000 fishekë, kod unik A58Z)</w:t>
      </w:r>
    </w:p>
    <w:p w14:paraId="1FE610B0" w14:textId="77777777" w:rsidR="00F15100" w:rsidRPr="00532F77" w:rsidRDefault="00F15100" w:rsidP="009C72AF">
      <w:pPr>
        <w:pStyle w:val="TEKSTIIIIII"/>
      </w:pPr>
      <w:r w:rsidRPr="00532F77">
        <w:t>US23-556-LOT2847-K3R2</w:t>
      </w:r>
    </w:p>
    <w:p w14:paraId="581AE1EA" w14:textId="3E63730E" w:rsidR="00F15100" w:rsidRPr="00532F77" w:rsidRDefault="00F15100" w:rsidP="009C72AF">
      <w:pPr>
        <w:pStyle w:val="TEKSTIIIIII"/>
      </w:pPr>
      <w:r w:rsidRPr="00532F77">
        <w:t>(SHBA, 5.56</w:t>
      </w:r>
      <w:r w:rsidR="009C72AF">
        <w:t xml:space="preserve"> </w:t>
      </w:r>
      <w:proofErr w:type="spellStart"/>
      <w:r w:rsidRPr="00532F77">
        <w:t>mm</w:t>
      </w:r>
      <w:proofErr w:type="spellEnd"/>
      <w:r w:rsidRPr="00532F77">
        <w:t xml:space="preserve">, </w:t>
      </w:r>
      <w:proofErr w:type="spellStart"/>
      <w:r w:rsidRPr="00532F77">
        <w:t>lote</w:t>
      </w:r>
      <w:proofErr w:type="spellEnd"/>
      <w:r w:rsidRPr="00532F77">
        <w:t xml:space="preserve"> prodhimi, kod unik)</w:t>
      </w:r>
    </w:p>
    <w:p w14:paraId="35B9B501" w14:textId="77777777" w:rsidR="00F2348C" w:rsidRPr="00532F77" w:rsidRDefault="00F2348C" w:rsidP="009C72AF">
      <w:pPr>
        <w:autoSpaceDE w:val="0"/>
        <w:autoSpaceDN w:val="0"/>
        <w:adjustRightInd w:val="0"/>
        <w:spacing w:after="0" w:line="240" w:lineRule="auto"/>
        <w:jc w:val="center"/>
        <w:rPr>
          <w:rFonts w:ascii="Garamond" w:hAnsi="Garamond" w:cs="Times New Roman"/>
          <w:b/>
          <w:bCs/>
          <w:color w:val="000000"/>
          <w:sz w:val="24"/>
          <w:szCs w:val="24"/>
        </w:rPr>
      </w:pPr>
    </w:p>
    <w:p w14:paraId="1A59ADC5" w14:textId="14F5D359" w:rsidR="00F15100" w:rsidRPr="00532F77" w:rsidRDefault="00F15100" w:rsidP="009C72AF">
      <w:pPr>
        <w:autoSpaceDE w:val="0"/>
        <w:autoSpaceDN w:val="0"/>
        <w:adjustRightInd w:val="0"/>
        <w:spacing w:after="0" w:line="240" w:lineRule="auto"/>
        <w:jc w:val="center"/>
        <w:rPr>
          <w:rFonts w:ascii="Garamond" w:hAnsi="Garamond" w:cs="Times New Roman"/>
          <w:color w:val="000000"/>
          <w:sz w:val="24"/>
          <w:szCs w:val="24"/>
        </w:rPr>
      </w:pPr>
      <w:r w:rsidRPr="00532F77">
        <w:rPr>
          <w:rFonts w:ascii="Garamond" w:hAnsi="Garamond" w:cs="Times New Roman"/>
          <w:color w:val="000000"/>
          <w:sz w:val="24"/>
          <w:szCs w:val="24"/>
        </w:rPr>
        <w:t>SHTOJCA III</w:t>
      </w:r>
    </w:p>
    <w:p w14:paraId="7D6C1749" w14:textId="77777777" w:rsidR="00F15100" w:rsidRPr="00532F77" w:rsidRDefault="00F15100" w:rsidP="009C72AF">
      <w:pPr>
        <w:autoSpaceDE w:val="0"/>
        <w:autoSpaceDN w:val="0"/>
        <w:adjustRightInd w:val="0"/>
        <w:spacing w:after="0" w:line="240" w:lineRule="auto"/>
        <w:jc w:val="center"/>
        <w:rPr>
          <w:rFonts w:ascii="Garamond" w:hAnsi="Garamond" w:cs="Times New Roman"/>
          <w:i/>
          <w:iCs/>
          <w:color w:val="000000"/>
          <w:sz w:val="24"/>
          <w:szCs w:val="24"/>
        </w:rPr>
      </w:pPr>
      <w:r w:rsidRPr="00532F77">
        <w:rPr>
          <w:rFonts w:ascii="Garamond" w:hAnsi="Garamond" w:cs="Times New Roman"/>
          <w:i/>
          <w:iCs/>
          <w:color w:val="000000"/>
          <w:sz w:val="24"/>
          <w:szCs w:val="24"/>
        </w:rPr>
        <w:t>(Në zbatim të neneve 19 dhe 20)</w:t>
      </w:r>
    </w:p>
    <w:p w14:paraId="36C6389E" w14:textId="77777777" w:rsidR="00F15100" w:rsidRPr="00532F77" w:rsidRDefault="00F15100" w:rsidP="009C72AF">
      <w:pPr>
        <w:autoSpaceDE w:val="0"/>
        <w:autoSpaceDN w:val="0"/>
        <w:adjustRightInd w:val="0"/>
        <w:spacing w:after="0" w:line="240" w:lineRule="auto"/>
        <w:jc w:val="center"/>
        <w:rPr>
          <w:rFonts w:ascii="Garamond" w:hAnsi="Garamond" w:cs="Times New Roman"/>
          <w:color w:val="000000"/>
          <w:sz w:val="24"/>
          <w:szCs w:val="24"/>
        </w:rPr>
      </w:pPr>
    </w:p>
    <w:p w14:paraId="6D76CADB" w14:textId="77777777" w:rsidR="00F15100" w:rsidRPr="00532F77" w:rsidRDefault="00F15100" w:rsidP="009C72AF">
      <w:pPr>
        <w:pStyle w:val="TEKSTIIIIII"/>
      </w:pPr>
      <w:r w:rsidRPr="00532F77">
        <w:t xml:space="preserve">Për kontejnerët, që transportohen me anije, përdoren disa lloje </w:t>
      </w:r>
      <w:proofErr w:type="spellStart"/>
      <w:r w:rsidRPr="00532F77">
        <w:t>markimesh</w:t>
      </w:r>
      <w:proofErr w:type="spellEnd"/>
      <w:r w:rsidRPr="00532F77">
        <w:t xml:space="preserve"> standarde për të treguar informacion të rëndësishëm rreth përmbajtjes, trajtimit dhe </w:t>
      </w:r>
      <w:proofErr w:type="spellStart"/>
      <w:r w:rsidRPr="00532F77">
        <w:t>destinacionit</w:t>
      </w:r>
      <w:proofErr w:type="spellEnd"/>
      <w:r w:rsidRPr="00532F77">
        <w:t xml:space="preserve"> të tyre. Këto </w:t>
      </w:r>
      <w:proofErr w:type="spellStart"/>
      <w:r w:rsidRPr="00532F77">
        <w:t>markime</w:t>
      </w:r>
      <w:proofErr w:type="spellEnd"/>
      <w:r w:rsidRPr="00532F77">
        <w:t xml:space="preserve"> janë të përcaktuara në standardet ndërkombëtare të publikuara nga organizata ndërkombëtare, si: ISO </w:t>
      </w:r>
      <w:r w:rsidRPr="00532F77">
        <w:rPr>
          <w:i/>
          <w:iCs/>
        </w:rPr>
        <w:t>(</w:t>
      </w:r>
      <w:proofErr w:type="spellStart"/>
      <w:r w:rsidRPr="00532F77">
        <w:rPr>
          <w:i/>
          <w:iCs/>
        </w:rPr>
        <w:t>International</w:t>
      </w:r>
      <w:proofErr w:type="spellEnd"/>
      <w:r w:rsidRPr="00532F77">
        <w:rPr>
          <w:i/>
          <w:iCs/>
        </w:rPr>
        <w:t xml:space="preserve"> </w:t>
      </w:r>
      <w:proofErr w:type="spellStart"/>
      <w:r w:rsidRPr="00532F77">
        <w:rPr>
          <w:i/>
          <w:iCs/>
        </w:rPr>
        <w:t>Organization</w:t>
      </w:r>
      <w:proofErr w:type="spellEnd"/>
      <w:r w:rsidRPr="00532F77">
        <w:rPr>
          <w:i/>
          <w:iCs/>
        </w:rPr>
        <w:t xml:space="preserve"> </w:t>
      </w:r>
      <w:proofErr w:type="spellStart"/>
      <w:r w:rsidRPr="00532F77">
        <w:rPr>
          <w:i/>
          <w:iCs/>
        </w:rPr>
        <w:t>for</w:t>
      </w:r>
      <w:proofErr w:type="spellEnd"/>
      <w:r w:rsidRPr="00532F77">
        <w:rPr>
          <w:i/>
          <w:iCs/>
        </w:rPr>
        <w:t xml:space="preserve"> </w:t>
      </w:r>
      <w:proofErr w:type="spellStart"/>
      <w:r w:rsidRPr="00532F77">
        <w:rPr>
          <w:i/>
          <w:iCs/>
        </w:rPr>
        <w:t>Standardization</w:t>
      </w:r>
      <w:proofErr w:type="spellEnd"/>
      <w:r w:rsidRPr="00532F77">
        <w:rPr>
          <w:i/>
          <w:iCs/>
        </w:rPr>
        <w:t>)</w:t>
      </w:r>
      <w:r w:rsidRPr="00532F77">
        <w:t xml:space="preserve"> dhe IMDG </w:t>
      </w:r>
      <w:r w:rsidRPr="00532F77">
        <w:rPr>
          <w:i/>
          <w:iCs/>
        </w:rPr>
        <w:t>(</w:t>
      </w:r>
      <w:proofErr w:type="spellStart"/>
      <w:r w:rsidRPr="00532F77">
        <w:rPr>
          <w:i/>
          <w:iCs/>
        </w:rPr>
        <w:t>International</w:t>
      </w:r>
      <w:proofErr w:type="spellEnd"/>
      <w:r w:rsidRPr="00532F77">
        <w:rPr>
          <w:i/>
          <w:iCs/>
        </w:rPr>
        <w:t xml:space="preserve"> </w:t>
      </w:r>
      <w:proofErr w:type="spellStart"/>
      <w:r w:rsidRPr="00532F77">
        <w:rPr>
          <w:i/>
          <w:iCs/>
        </w:rPr>
        <w:t>Maritime</w:t>
      </w:r>
      <w:proofErr w:type="spellEnd"/>
      <w:r w:rsidRPr="00532F77">
        <w:rPr>
          <w:i/>
          <w:iCs/>
        </w:rPr>
        <w:t xml:space="preserve"> </w:t>
      </w:r>
      <w:proofErr w:type="spellStart"/>
      <w:r w:rsidRPr="00532F77">
        <w:rPr>
          <w:i/>
          <w:iCs/>
        </w:rPr>
        <w:t>Dangerous</w:t>
      </w:r>
      <w:proofErr w:type="spellEnd"/>
      <w:r w:rsidRPr="00532F77">
        <w:rPr>
          <w:i/>
          <w:iCs/>
        </w:rPr>
        <w:t xml:space="preserve"> </w:t>
      </w:r>
      <w:proofErr w:type="spellStart"/>
      <w:r w:rsidRPr="00532F77">
        <w:rPr>
          <w:i/>
          <w:iCs/>
        </w:rPr>
        <w:t>Goods</w:t>
      </w:r>
      <w:proofErr w:type="spellEnd"/>
      <w:r w:rsidRPr="00532F77">
        <w:rPr>
          <w:i/>
          <w:iCs/>
        </w:rPr>
        <w:t xml:space="preserve"> </w:t>
      </w:r>
      <w:proofErr w:type="spellStart"/>
      <w:r w:rsidRPr="00532F77">
        <w:rPr>
          <w:i/>
          <w:iCs/>
        </w:rPr>
        <w:t>Code</w:t>
      </w:r>
      <w:proofErr w:type="spellEnd"/>
      <w:r w:rsidRPr="00532F77">
        <w:rPr>
          <w:i/>
          <w:iCs/>
        </w:rPr>
        <w:t>)</w:t>
      </w:r>
      <w:r w:rsidRPr="00532F77">
        <w:t xml:space="preserve"> dhe më të rëndësishmet për transportin detar janë:</w:t>
      </w:r>
    </w:p>
    <w:p w14:paraId="1FAC5AA9" w14:textId="77777777" w:rsidR="00F15100" w:rsidRPr="00532F77" w:rsidRDefault="00F15100" w:rsidP="009C72AF">
      <w:pPr>
        <w:autoSpaceDE w:val="0"/>
        <w:autoSpaceDN w:val="0"/>
        <w:adjustRightInd w:val="0"/>
        <w:spacing w:after="0" w:line="240" w:lineRule="auto"/>
        <w:ind w:firstLine="284"/>
        <w:rPr>
          <w:rFonts w:ascii="Garamond" w:hAnsi="Garamond" w:cs="Times New Roman"/>
          <w:b/>
          <w:bCs/>
          <w:color w:val="000000"/>
          <w:sz w:val="24"/>
          <w:szCs w:val="24"/>
        </w:rPr>
      </w:pPr>
      <w:r w:rsidRPr="00532F77">
        <w:rPr>
          <w:rFonts w:ascii="Garamond" w:hAnsi="Garamond" w:cs="Times New Roman"/>
          <w:b/>
          <w:bCs/>
          <w:color w:val="000000"/>
          <w:sz w:val="24"/>
          <w:szCs w:val="24"/>
        </w:rPr>
        <w:t xml:space="preserve">1. </w:t>
      </w:r>
      <w:proofErr w:type="spellStart"/>
      <w:r w:rsidRPr="00532F77">
        <w:rPr>
          <w:rFonts w:ascii="Garamond" w:hAnsi="Garamond" w:cs="Times New Roman"/>
          <w:b/>
          <w:bCs/>
          <w:color w:val="000000"/>
          <w:sz w:val="24"/>
          <w:szCs w:val="24"/>
        </w:rPr>
        <w:t>Markimi</w:t>
      </w:r>
      <w:proofErr w:type="spellEnd"/>
      <w:r w:rsidRPr="00532F77">
        <w:rPr>
          <w:rFonts w:ascii="Garamond" w:hAnsi="Garamond" w:cs="Times New Roman"/>
          <w:b/>
          <w:bCs/>
          <w:color w:val="000000"/>
          <w:sz w:val="24"/>
          <w:szCs w:val="24"/>
        </w:rPr>
        <w:t xml:space="preserve"> ISO 6346 (Kodi i kontejnerit)</w:t>
      </w:r>
    </w:p>
    <w:p w14:paraId="321EC862" w14:textId="211EA292" w:rsidR="00F15100" w:rsidRPr="00532F77" w:rsidRDefault="00F15100" w:rsidP="009C72AF">
      <w:pPr>
        <w:tabs>
          <w:tab w:val="left" w:pos="360"/>
        </w:tabs>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color w:val="000000"/>
          <w:sz w:val="24"/>
          <w:szCs w:val="24"/>
        </w:rPr>
        <w:t>- Ky është një kod standard ndërkombëtar, që përfshin:</w:t>
      </w:r>
    </w:p>
    <w:p w14:paraId="61FA256A" w14:textId="1799F53F"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b/>
          <w:bCs/>
          <w:color w:val="000000"/>
          <w:sz w:val="24"/>
          <w:szCs w:val="24"/>
        </w:rPr>
        <w:t>i. Kodi i pronarit</w:t>
      </w:r>
      <w:r w:rsidRPr="00532F77">
        <w:rPr>
          <w:rFonts w:ascii="Garamond" w:hAnsi="Garamond" w:cs="Times New Roman"/>
          <w:color w:val="000000"/>
          <w:sz w:val="24"/>
          <w:szCs w:val="24"/>
        </w:rPr>
        <w:t xml:space="preserve"> (p.sh. MSCU për MSC);</w:t>
      </w:r>
    </w:p>
    <w:p w14:paraId="547A327A" w14:textId="38AD6D8B"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proofErr w:type="spellStart"/>
      <w:r w:rsidRPr="00532F77">
        <w:rPr>
          <w:rFonts w:ascii="Garamond" w:hAnsi="Garamond" w:cs="Times New Roman"/>
          <w:b/>
          <w:bCs/>
          <w:color w:val="000000"/>
          <w:sz w:val="24"/>
          <w:szCs w:val="24"/>
        </w:rPr>
        <w:t>ii</w:t>
      </w:r>
      <w:proofErr w:type="spellEnd"/>
      <w:r w:rsidRPr="00532F77">
        <w:rPr>
          <w:rFonts w:ascii="Garamond" w:hAnsi="Garamond" w:cs="Times New Roman"/>
          <w:b/>
          <w:bCs/>
          <w:color w:val="000000"/>
          <w:sz w:val="24"/>
          <w:szCs w:val="24"/>
        </w:rPr>
        <w:t>. Kodi i llojit të kontejnerit;</w:t>
      </w:r>
    </w:p>
    <w:p w14:paraId="6EEF681B" w14:textId="5243861F"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proofErr w:type="spellStart"/>
      <w:r w:rsidRPr="00532F77">
        <w:rPr>
          <w:rFonts w:ascii="Garamond" w:hAnsi="Garamond" w:cs="Times New Roman"/>
          <w:b/>
          <w:bCs/>
          <w:color w:val="000000"/>
          <w:sz w:val="24"/>
          <w:szCs w:val="24"/>
        </w:rPr>
        <w:t>iii</w:t>
      </w:r>
      <w:proofErr w:type="spellEnd"/>
      <w:r w:rsidRPr="00532F77">
        <w:rPr>
          <w:rFonts w:ascii="Garamond" w:hAnsi="Garamond" w:cs="Times New Roman"/>
          <w:b/>
          <w:bCs/>
          <w:color w:val="000000"/>
          <w:sz w:val="24"/>
          <w:szCs w:val="24"/>
        </w:rPr>
        <w:t xml:space="preserve">. Numri </w:t>
      </w:r>
      <w:proofErr w:type="spellStart"/>
      <w:r w:rsidRPr="00532F77">
        <w:rPr>
          <w:rFonts w:ascii="Garamond" w:hAnsi="Garamond" w:cs="Times New Roman"/>
          <w:b/>
          <w:bCs/>
          <w:color w:val="000000"/>
          <w:sz w:val="24"/>
          <w:szCs w:val="24"/>
        </w:rPr>
        <w:t>serial</w:t>
      </w:r>
      <w:proofErr w:type="spellEnd"/>
      <w:r w:rsidRPr="00532F77">
        <w:rPr>
          <w:rFonts w:ascii="Garamond" w:hAnsi="Garamond" w:cs="Times New Roman"/>
          <w:b/>
          <w:bCs/>
          <w:color w:val="000000"/>
          <w:sz w:val="24"/>
          <w:szCs w:val="24"/>
        </w:rPr>
        <w:t xml:space="preserve"> i kontejnerit;</w:t>
      </w:r>
    </w:p>
    <w:p w14:paraId="7179C253" w14:textId="75128649"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proofErr w:type="spellStart"/>
      <w:r w:rsidRPr="00532F77">
        <w:rPr>
          <w:rFonts w:ascii="Garamond" w:hAnsi="Garamond" w:cs="Times New Roman"/>
          <w:b/>
          <w:bCs/>
          <w:color w:val="000000"/>
          <w:sz w:val="24"/>
          <w:szCs w:val="24"/>
        </w:rPr>
        <w:t>iv</w:t>
      </w:r>
      <w:proofErr w:type="spellEnd"/>
      <w:r w:rsidRPr="00532F77">
        <w:rPr>
          <w:rFonts w:ascii="Garamond" w:hAnsi="Garamond" w:cs="Times New Roman"/>
          <w:b/>
          <w:bCs/>
          <w:color w:val="000000"/>
          <w:sz w:val="24"/>
          <w:szCs w:val="24"/>
        </w:rPr>
        <w:t>. Shifra kontrolli;</w:t>
      </w:r>
    </w:p>
    <w:p w14:paraId="6720E75B" w14:textId="11F13C99"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color w:val="000000"/>
          <w:sz w:val="24"/>
          <w:szCs w:val="24"/>
        </w:rPr>
        <w:t xml:space="preserve">v. Ky </w:t>
      </w:r>
      <w:proofErr w:type="spellStart"/>
      <w:r w:rsidRPr="00532F77">
        <w:rPr>
          <w:rFonts w:ascii="Garamond" w:hAnsi="Garamond" w:cs="Times New Roman"/>
          <w:color w:val="000000"/>
          <w:sz w:val="24"/>
          <w:szCs w:val="24"/>
        </w:rPr>
        <w:t>markim</w:t>
      </w:r>
      <w:proofErr w:type="spellEnd"/>
      <w:r w:rsidRPr="00532F77">
        <w:rPr>
          <w:rFonts w:ascii="Garamond" w:hAnsi="Garamond" w:cs="Times New Roman"/>
          <w:color w:val="000000"/>
          <w:sz w:val="24"/>
          <w:szCs w:val="24"/>
        </w:rPr>
        <w:t xml:space="preserve"> përdoret për identifikimin dhe gjurmimin e kontejnerëve;</w:t>
      </w:r>
    </w:p>
    <w:p w14:paraId="74587BFA" w14:textId="6601ACEC" w:rsidR="00F15100" w:rsidRPr="00532F77" w:rsidRDefault="00F15100" w:rsidP="009C72AF">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532F77">
        <w:rPr>
          <w:rFonts w:ascii="Garamond" w:hAnsi="Garamond" w:cs="Times New Roman"/>
          <w:color w:val="000000"/>
          <w:sz w:val="24"/>
          <w:szCs w:val="24"/>
        </w:rPr>
        <w:t>vi</w:t>
      </w:r>
      <w:proofErr w:type="spellEnd"/>
      <w:r w:rsidRPr="00532F77">
        <w:rPr>
          <w:rFonts w:ascii="Garamond" w:hAnsi="Garamond" w:cs="Times New Roman"/>
          <w:color w:val="000000"/>
          <w:sz w:val="24"/>
          <w:szCs w:val="24"/>
        </w:rPr>
        <w:t xml:space="preserve">. Standardi ISO 6346 “Kontejnerët e mallrave </w:t>
      </w:r>
      <w:r w:rsidR="009C72AF">
        <w:rPr>
          <w:rFonts w:ascii="Garamond" w:hAnsi="Garamond" w:cs="Times New Roman"/>
          <w:color w:val="000000"/>
          <w:sz w:val="24"/>
          <w:szCs w:val="24"/>
        </w:rPr>
        <w:t>–</w:t>
      </w:r>
      <w:r w:rsidRPr="00532F77">
        <w:rPr>
          <w:rFonts w:ascii="Garamond" w:hAnsi="Garamond" w:cs="Times New Roman"/>
          <w:color w:val="000000"/>
          <w:sz w:val="24"/>
          <w:szCs w:val="24"/>
        </w:rPr>
        <w:t xml:space="preserve"> Kodimi, identifikimi dhe shënjimi/</w:t>
      </w:r>
      <w:proofErr w:type="spellStart"/>
      <w:r w:rsidRPr="00532F77">
        <w:rPr>
          <w:rFonts w:ascii="Garamond" w:hAnsi="Garamond" w:cs="Times New Roman"/>
          <w:color w:val="000000"/>
          <w:sz w:val="24"/>
          <w:szCs w:val="24"/>
        </w:rPr>
        <w:t>markimi</w:t>
      </w:r>
      <w:proofErr w:type="spellEnd"/>
      <w:r w:rsidRPr="00532F77">
        <w:rPr>
          <w:rFonts w:ascii="Garamond" w:hAnsi="Garamond" w:cs="Times New Roman"/>
          <w:color w:val="000000"/>
          <w:sz w:val="24"/>
          <w:szCs w:val="24"/>
        </w:rPr>
        <w:t xml:space="preserve">” është një standard ndërkombëtar i përcaktuar nga </w:t>
      </w:r>
      <w:proofErr w:type="spellStart"/>
      <w:r w:rsidRPr="00532F77">
        <w:rPr>
          <w:rFonts w:ascii="Garamond" w:hAnsi="Garamond" w:cs="Times New Roman"/>
          <w:i/>
          <w:iCs/>
          <w:color w:val="000000"/>
          <w:sz w:val="24"/>
          <w:szCs w:val="24"/>
        </w:rPr>
        <w:t>International</w:t>
      </w:r>
      <w:proofErr w:type="spellEnd"/>
      <w:r w:rsidRPr="00532F77">
        <w:rPr>
          <w:rFonts w:ascii="Garamond" w:hAnsi="Garamond" w:cs="Times New Roman"/>
          <w:i/>
          <w:iCs/>
          <w:color w:val="000000"/>
          <w:sz w:val="24"/>
          <w:szCs w:val="24"/>
        </w:rPr>
        <w:t xml:space="preserve"> </w:t>
      </w:r>
      <w:proofErr w:type="spellStart"/>
      <w:r w:rsidRPr="00532F77">
        <w:rPr>
          <w:rFonts w:ascii="Garamond" w:hAnsi="Garamond" w:cs="Times New Roman"/>
          <w:i/>
          <w:iCs/>
          <w:color w:val="000000"/>
          <w:sz w:val="24"/>
          <w:szCs w:val="24"/>
        </w:rPr>
        <w:t>Organization</w:t>
      </w:r>
      <w:proofErr w:type="spellEnd"/>
      <w:r w:rsidRPr="00532F77">
        <w:rPr>
          <w:rFonts w:ascii="Garamond" w:hAnsi="Garamond" w:cs="Times New Roman"/>
          <w:i/>
          <w:iCs/>
          <w:color w:val="000000"/>
          <w:sz w:val="24"/>
          <w:szCs w:val="24"/>
        </w:rPr>
        <w:t xml:space="preserve"> </w:t>
      </w:r>
      <w:proofErr w:type="spellStart"/>
      <w:r w:rsidRPr="00532F77">
        <w:rPr>
          <w:rFonts w:ascii="Garamond" w:hAnsi="Garamond" w:cs="Times New Roman"/>
          <w:i/>
          <w:iCs/>
          <w:color w:val="000000"/>
          <w:sz w:val="24"/>
          <w:szCs w:val="24"/>
        </w:rPr>
        <w:t>for</w:t>
      </w:r>
      <w:proofErr w:type="spellEnd"/>
      <w:r w:rsidRPr="00532F77">
        <w:rPr>
          <w:rFonts w:ascii="Garamond" w:hAnsi="Garamond" w:cs="Times New Roman"/>
          <w:i/>
          <w:iCs/>
          <w:color w:val="000000"/>
          <w:sz w:val="24"/>
          <w:szCs w:val="24"/>
        </w:rPr>
        <w:t xml:space="preserve"> </w:t>
      </w:r>
      <w:proofErr w:type="spellStart"/>
      <w:r w:rsidRPr="00532F77">
        <w:rPr>
          <w:rFonts w:ascii="Garamond" w:hAnsi="Garamond" w:cs="Times New Roman"/>
          <w:i/>
          <w:iCs/>
          <w:color w:val="000000"/>
          <w:sz w:val="24"/>
          <w:szCs w:val="24"/>
        </w:rPr>
        <w:t>Standardization</w:t>
      </w:r>
      <w:proofErr w:type="spellEnd"/>
      <w:r w:rsidRPr="00532F77">
        <w:rPr>
          <w:rFonts w:ascii="Garamond" w:hAnsi="Garamond" w:cs="Times New Roman"/>
          <w:color w:val="000000"/>
          <w:sz w:val="24"/>
          <w:szCs w:val="24"/>
        </w:rPr>
        <w:t xml:space="preserve"> (ISO) i adoptuar dhe </w:t>
      </w:r>
      <w:r w:rsidR="009C72AF">
        <w:rPr>
          <w:rFonts w:ascii="Garamond" w:hAnsi="Garamond" w:cs="Times New Roman"/>
          <w:color w:val="000000"/>
          <w:sz w:val="24"/>
          <w:szCs w:val="24"/>
        </w:rPr>
        <w:t xml:space="preserve">i </w:t>
      </w:r>
      <w:r w:rsidRPr="00532F77">
        <w:rPr>
          <w:rFonts w:ascii="Garamond" w:hAnsi="Garamond" w:cs="Times New Roman"/>
          <w:color w:val="000000"/>
          <w:sz w:val="24"/>
          <w:szCs w:val="24"/>
        </w:rPr>
        <w:t>publikuar si standard shqiptar (SSH ISO 6346) për identifikimin e kontejnerëve të ngarkesave të përdorura në transportin ndërkombëtar.</w:t>
      </w:r>
    </w:p>
    <w:p w14:paraId="01991192" w14:textId="4E2ABCE6" w:rsidR="00F15100" w:rsidRPr="00532F77" w:rsidRDefault="009C72AF" w:rsidP="009C72AF">
      <w:pPr>
        <w:autoSpaceDE w:val="0"/>
        <w:autoSpaceDN w:val="0"/>
        <w:adjustRightInd w:val="0"/>
        <w:spacing w:after="0" w:line="240" w:lineRule="auto"/>
        <w:ind w:firstLine="284"/>
        <w:rPr>
          <w:rFonts w:ascii="Garamond" w:hAnsi="Garamond" w:cs="Times New Roman"/>
          <w:b/>
          <w:bCs/>
          <w:color w:val="000000"/>
          <w:sz w:val="24"/>
          <w:szCs w:val="24"/>
        </w:rPr>
      </w:pPr>
      <w:r>
        <w:rPr>
          <w:rFonts w:ascii="Garamond" w:hAnsi="Garamond" w:cs="Symbol"/>
          <w:color w:val="000000"/>
          <w:sz w:val="24"/>
          <w:szCs w:val="24"/>
        </w:rPr>
        <w:t>-</w:t>
      </w:r>
      <w:r w:rsidR="00F15100" w:rsidRPr="00532F77">
        <w:rPr>
          <w:rFonts w:ascii="Garamond" w:hAnsi="Garamond" w:cs="Symbol"/>
          <w:color w:val="000000"/>
          <w:sz w:val="24"/>
          <w:szCs w:val="24"/>
        </w:rPr>
        <w:t xml:space="preserve"> </w:t>
      </w:r>
      <w:r w:rsidR="00F15100" w:rsidRPr="00532F77">
        <w:rPr>
          <w:rFonts w:ascii="Garamond" w:hAnsi="Garamond" w:cs="Times New Roman"/>
          <w:b/>
          <w:bCs/>
          <w:color w:val="000000"/>
          <w:sz w:val="24"/>
          <w:szCs w:val="24"/>
        </w:rPr>
        <w:t>Struktura e Kodit ISO 6346</w:t>
      </w:r>
    </w:p>
    <w:p w14:paraId="6843C94E" w14:textId="664A4E99"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color w:val="000000"/>
          <w:sz w:val="24"/>
          <w:szCs w:val="24"/>
        </w:rPr>
        <w:t xml:space="preserve">- Kodi përbëhet nga </w:t>
      </w:r>
      <w:r w:rsidRPr="00532F77">
        <w:rPr>
          <w:rFonts w:ascii="Garamond" w:hAnsi="Garamond" w:cs="Times New Roman"/>
          <w:b/>
          <w:bCs/>
          <w:color w:val="000000"/>
          <w:sz w:val="24"/>
          <w:szCs w:val="24"/>
        </w:rPr>
        <w:t xml:space="preserve">11 karaktere </w:t>
      </w:r>
      <w:proofErr w:type="spellStart"/>
      <w:r w:rsidRPr="00532F77">
        <w:rPr>
          <w:rFonts w:ascii="Garamond" w:hAnsi="Garamond" w:cs="Times New Roman"/>
          <w:b/>
          <w:bCs/>
          <w:color w:val="000000"/>
          <w:sz w:val="24"/>
          <w:szCs w:val="24"/>
        </w:rPr>
        <w:t>alfanumerike</w:t>
      </w:r>
      <w:proofErr w:type="spellEnd"/>
      <w:r w:rsidRPr="00532F77">
        <w:rPr>
          <w:rFonts w:ascii="Garamond" w:hAnsi="Garamond" w:cs="Times New Roman"/>
          <w:color w:val="000000"/>
          <w:sz w:val="24"/>
          <w:szCs w:val="24"/>
        </w:rPr>
        <w:t xml:space="preserve"> të ndara në pjesë, si më poshtë:</w:t>
      </w:r>
    </w:p>
    <w:p w14:paraId="0B8EA92E" w14:textId="77777777"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color w:val="000000"/>
          <w:sz w:val="24"/>
          <w:szCs w:val="24"/>
        </w:rPr>
        <w:t>XXXX U 1234567</w:t>
      </w:r>
    </w:p>
    <w:p w14:paraId="7AFD019B" w14:textId="29509355"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b/>
          <w:bCs/>
          <w:color w:val="000000"/>
          <w:sz w:val="24"/>
          <w:szCs w:val="24"/>
        </w:rPr>
        <w:t xml:space="preserve">a) Kodi i pronarit </w:t>
      </w:r>
      <w:r w:rsidRPr="00532F77">
        <w:rPr>
          <w:rFonts w:ascii="Garamond" w:hAnsi="Garamond" w:cs="Times New Roman"/>
          <w:b/>
          <w:bCs/>
          <w:i/>
          <w:iCs/>
          <w:color w:val="000000"/>
          <w:sz w:val="24"/>
          <w:szCs w:val="24"/>
        </w:rPr>
        <w:t>(</w:t>
      </w:r>
      <w:proofErr w:type="spellStart"/>
      <w:r w:rsidRPr="00532F77">
        <w:rPr>
          <w:rFonts w:ascii="Garamond" w:hAnsi="Garamond" w:cs="Times New Roman"/>
          <w:b/>
          <w:bCs/>
          <w:i/>
          <w:iCs/>
          <w:color w:val="000000"/>
          <w:sz w:val="24"/>
          <w:szCs w:val="24"/>
        </w:rPr>
        <w:t>Owner</w:t>
      </w:r>
      <w:proofErr w:type="spellEnd"/>
      <w:r w:rsidRPr="00532F77">
        <w:rPr>
          <w:rFonts w:ascii="Garamond" w:hAnsi="Garamond" w:cs="Times New Roman"/>
          <w:b/>
          <w:bCs/>
          <w:i/>
          <w:iCs/>
          <w:color w:val="000000"/>
          <w:sz w:val="24"/>
          <w:szCs w:val="24"/>
        </w:rPr>
        <w:t xml:space="preserve"> </w:t>
      </w:r>
      <w:proofErr w:type="spellStart"/>
      <w:r w:rsidRPr="00532F77">
        <w:rPr>
          <w:rFonts w:ascii="Garamond" w:hAnsi="Garamond" w:cs="Times New Roman"/>
          <w:b/>
          <w:bCs/>
          <w:i/>
          <w:iCs/>
          <w:color w:val="000000"/>
          <w:sz w:val="24"/>
          <w:szCs w:val="24"/>
        </w:rPr>
        <w:t>code</w:t>
      </w:r>
      <w:proofErr w:type="spellEnd"/>
      <w:r w:rsidRPr="00532F77">
        <w:rPr>
          <w:rFonts w:ascii="Garamond" w:hAnsi="Garamond" w:cs="Times New Roman"/>
          <w:b/>
          <w:bCs/>
          <w:i/>
          <w:iCs/>
          <w:color w:val="000000"/>
          <w:sz w:val="24"/>
          <w:szCs w:val="24"/>
        </w:rPr>
        <w:t>)</w:t>
      </w:r>
      <w:r w:rsidRPr="00532F77">
        <w:rPr>
          <w:rFonts w:ascii="Garamond" w:hAnsi="Garamond" w:cs="Times New Roman"/>
          <w:b/>
          <w:bCs/>
          <w:color w:val="000000"/>
          <w:sz w:val="24"/>
          <w:szCs w:val="24"/>
        </w:rPr>
        <w:t xml:space="preserve"> – 3 shkronja</w:t>
      </w:r>
    </w:p>
    <w:p w14:paraId="5733847A" w14:textId="14A7DB6C"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color w:val="000000"/>
          <w:sz w:val="24"/>
          <w:szCs w:val="24"/>
        </w:rPr>
        <w:t>-</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Tregon kompaninë që zotëron kontejnerin.</w:t>
      </w:r>
    </w:p>
    <w:p w14:paraId="6E6E2F2F" w14:textId="3058CCA0"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color w:val="000000"/>
          <w:sz w:val="24"/>
          <w:szCs w:val="24"/>
        </w:rPr>
        <w:t>-</w:t>
      </w:r>
      <w:r w:rsidR="00532F77" w:rsidRPr="00532F77">
        <w:rPr>
          <w:rFonts w:ascii="Garamond" w:hAnsi="Garamond" w:cs="Times New Roman"/>
          <w:color w:val="000000"/>
          <w:sz w:val="24"/>
          <w:szCs w:val="24"/>
        </w:rPr>
        <w:t xml:space="preserve"> </w:t>
      </w:r>
      <w:r w:rsidRPr="00532F77">
        <w:rPr>
          <w:rFonts w:ascii="Garamond" w:hAnsi="Garamond" w:cs="Times New Roman"/>
          <w:color w:val="000000"/>
          <w:sz w:val="24"/>
          <w:szCs w:val="24"/>
        </w:rPr>
        <w:t>P.sh.</w:t>
      </w:r>
      <w:r w:rsidR="009C72AF">
        <w:rPr>
          <w:rFonts w:ascii="Garamond" w:hAnsi="Garamond" w:cs="Times New Roman"/>
          <w:color w:val="000000"/>
          <w:sz w:val="24"/>
          <w:szCs w:val="24"/>
        </w:rPr>
        <w:t>,</w:t>
      </w:r>
      <w:r w:rsidRPr="00532F77">
        <w:rPr>
          <w:rFonts w:ascii="Garamond" w:hAnsi="Garamond" w:cs="Times New Roman"/>
          <w:color w:val="000000"/>
          <w:sz w:val="24"/>
          <w:szCs w:val="24"/>
        </w:rPr>
        <w:t xml:space="preserve"> “MSCU” për </w:t>
      </w:r>
      <w:proofErr w:type="spellStart"/>
      <w:r w:rsidRPr="00532F77">
        <w:rPr>
          <w:rFonts w:ascii="Garamond" w:hAnsi="Garamond" w:cs="Times New Roman"/>
          <w:i/>
          <w:iCs/>
          <w:color w:val="000000"/>
          <w:sz w:val="24"/>
          <w:szCs w:val="24"/>
        </w:rPr>
        <w:t>Mediterranean</w:t>
      </w:r>
      <w:proofErr w:type="spellEnd"/>
      <w:r w:rsidRPr="00532F77">
        <w:rPr>
          <w:rFonts w:ascii="Garamond" w:hAnsi="Garamond" w:cs="Times New Roman"/>
          <w:i/>
          <w:iCs/>
          <w:color w:val="000000"/>
          <w:sz w:val="24"/>
          <w:szCs w:val="24"/>
        </w:rPr>
        <w:t xml:space="preserve"> </w:t>
      </w:r>
      <w:proofErr w:type="spellStart"/>
      <w:r w:rsidRPr="00532F77">
        <w:rPr>
          <w:rFonts w:ascii="Garamond" w:hAnsi="Garamond" w:cs="Times New Roman"/>
          <w:i/>
          <w:iCs/>
          <w:color w:val="000000"/>
          <w:sz w:val="24"/>
          <w:szCs w:val="24"/>
        </w:rPr>
        <w:t>Shipping</w:t>
      </w:r>
      <w:proofErr w:type="spellEnd"/>
      <w:r w:rsidRPr="00532F77">
        <w:rPr>
          <w:rFonts w:ascii="Garamond" w:hAnsi="Garamond" w:cs="Times New Roman"/>
          <w:i/>
          <w:iCs/>
          <w:color w:val="000000"/>
          <w:sz w:val="24"/>
          <w:szCs w:val="24"/>
        </w:rPr>
        <w:t xml:space="preserve"> </w:t>
      </w:r>
      <w:proofErr w:type="spellStart"/>
      <w:r w:rsidRPr="00532F77">
        <w:rPr>
          <w:rFonts w:ascii="Garamond" w:hAnsi="Garamond" w:cs="Times New Roman"/>
          <w:i/>
          <w:iCs/>
          <w:color w:val="000000"/>
          <w:sz w:val="24"/>
          <w:szCs w:val="24"/>
        </w:rPr>
        <w:t>Company</w:t>
      </w:r>
      <w:proofErr w:type="spellEnd"/>
      <w:r w:rsidRPr="00532F77">
        <w:rPr>
          <w:rFonts w:ascii="Garamond" w:hAnsi="Garamond" w:cs="Times New Roman"/>
          <w:color w:val="000000"/>
          <w:sz w:val="24"/>
          <w:szCs w:val="24"/>
        </w:rPr>
        <w:t xml:space="preserve"> (MSC).</w:t>
      </w:r>
    </w:p>
    <w:p w14:paraId="14150960" w14:textId="00CBF8E5"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b/>
          <w:bCs/>
          <w:color w:val="000000"/>
          <w:sz w:val="24"/>
          <w:szCs w:val="24"/>
        </w:rPr>
        <w:t xml:space="preserve">b) Shenja e pajisjes </w:t>
      </w:r>
      <w:r w:rsidRPr="009C72AF">
        <w:rPr>
          <w:rFonts w:ascii="Garamond" w:hAnsi="Garamond" w:cs="Times New Roman"/>
          <w:b/>
          <w:bCs/>
          <w:i/>
          <w:iCs/>
          <w:color w:val="000000"/>
          <w:sz w:val="24"/>
          <w:szCs w:val="24"/>
        </w:rPr>
        <w:t>(</w:t>
      </w:r>
      <w:proofErr w:type="spellStart"/>
      <w:r w:rsidRPr="009C72AF">
        <w:rPr>
          <w:rFonts w:ascii="Garamond" w:hAnsi="Garamond" w:cs="Times New Roman"/>
          <w:b/>
          <w:bCs/>
          <w:i/>
          <w:iCs/>
          <w:color w:val="000000"/>
          <w:sz w:val="24"/>
          <w:szCs w:val="24"/>
        </w:rPr>
        <w:t>Equipment</w:t>
      </w:r>
      <w:proofErr w:type="spellEnd"/>
      <w:r w:rsidRPr="009C72AF">
        <w:rPr>
          <w:rFonts w:ascii="Garamond" w:hAnsi="Garamond" w:cs="Times New Roman"/>
          <w:b/>
          <w:bCs/>
          <w:i/>
          <w:iCs/>
          <w:color w:val="000000"/>
          <w:sz w:val="24"/>
          <w:szCs w:val="24"/>
        </w:rPr>
        <w:t xml:space="preserve"> </w:t>
      </w:r>
      <w:proofErr w:type="spellStart"/>
      <w:r w:rsidRPr="009C72AF">
        <w:rPr>
          <w:rFonts w:ascii="Garamond" w:hAnsi="Garamond" w:cs="Times New Roman"/>
          <w:b/>
          <w:bCs/>
          <w:i/>
          <w:iCs/>
          <w:color w:val="000000"/>
          <w:sz w:val="24"/>
          <w:szCs w:val="24"/>
        </w:rPr>
        <w:t>category</w:t>
      </w:r>
      <w:proofErr w:type="spellEnd"/>
      <w:r w:rsidRPr="009C72AF">
        <w:rPr>
          <w:rFonts w:ascii="Garamond" w:hAnsi="Garamond" w:cs="Times New Roman"/>
          <w:b/>
          <w:bCs/>
          <w:i/>
          <w:iCs/>
          <w:color w:val="000000"/>
          <w:sz w:val="24"/>
          <w:szCs w:val="24"/>
        </w:rPr>
        <w:t xml:space="preserve"> </w:t>
      </w:r>
      <w:proofErr w:type="spellStart"/>
      <w:r w:rsidRPr="009C72AF">
        <w:rPr>
          <w:rFonts w:ascii="Garamond" w:hAnsi="Garamond" w:cs="Times New Roman"/>
          <w:b/>
          <w:bCs/>
          <w:i/>
          <w:iCs/>
          <w:color w:val="000000"/>
          <w:sz w:val="24"/>
          <w:szCs w:val="24"/>
        </w:rPr>
        <w:t>identifier</w:t>
      </w:r>
      <w:proofErr w:type="spellEnd"/>
      <w:r w:rsidRPr="009C72AF">
        <w:rPr>
          <w:rFonts w:ascii="Garamond" w:hAnsi="Garamond" w:cs="Times New Roman"/>
          <w:b/>
          <w:bCs/>
          <w:i/>
          <w:iCs/>
          <w:color w:val="000000"/>
          <w:sz w:val="24"/>
          <w:szCs w:val="24"/>
        </w:rPr>
        <w:t>)</w:t>
      </w:r>
      <w:r w:rsidRPr="00532F77">
        <w:rPr>
          <w:rFonts w:ascii="Garamond" w:hAnsi="Garamond" w:cs="Times New Roman"/>
          <w:b/>
          <w:bCs/>
          <w:color w:val="000000"/>
          <w:sz w:val="24"/>
          <w:szCs w:val="24"/>
        </w:rPr>
        <w:t xml:space="preserve"> – 1 shkronjë</w:t>
      </w:r>
    </w:p>
    <w:p w14:paraId="06155F8D" w14:textId="32C04CED"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color w:val="000000"/>
          <w:sz w:val="24"/>
          <w:szCs w:val="24"/>
        </w:rPr>
        <w:t>- “U” për kontejnerë të mallrave të përgjithshme;</w:t>
      </w:r>
    </w:p>
    <w:p w14:paraId="7CFF561F" w14:textId="2DD4F75E"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color w:val="000000"/>
          <w:sz w:val="24"/>
          <w:szCs w:val="24"/>
        </w:rPr>
        <w:t>- “J” për pajisje të bashkëngjitura;</w:t>
      </w:r>
    </w:p>
    <w:p w14:paraId="6A97E26A" w14:textId="6F7B9662"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color w:val="000000"/>
          <w:sz w:val="24"/>
          <w:szCs w:val="24"/>
        </w:rPr>
        <w:t xml:space="preserve">- “Z” për rimorkio dhe </w:t>
      </w:r>
      <w:proofErr w:type="spellStart"/>
      <w:r w:rsidRPr="00532F77">
        <w:rPr>
          <w:rFonts w:ascii="Garamond" w:hAnsi="Garamond" w:cs="Times New Roman"/>
          <w:color w:val="000000"/>
          <w:sz w:val="24"/>
          <w:szCs w:val="24"/>
        </w:rPr>
        <w:t>trailera</w:t>
      </w:r>
      <w:proofErr w:type="spellEnd"/>
      <w:r w:rsidRPr="00532F77">
        <w:rPr>
          <w:rFonts w:ascii="Garamond" w:hAnsi="Garamond" w:cs="Times New Roman"/>
          <w:color w:val="000000"/>
          <w:sz w:val="24"/>
          <w:szCs w:val="24"/>
        </w:rPr>
        <w:t>.</w:t>
      </w:r>
    </w:p>
    <w:p w14:paraId="5FD5DFC9" w14:textId="3C6BD2A8"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b/>
          <w:bCs/>
          <w:color w:val="000000"/>
          <w:sz w:val="24"/>
          <w:szCs w:val="24"/>
        </w:rPr>
        <w:t xml:space="preserve">c) Numri </w:t>
      </w:r>
      <w:proofErr w:type="spellStart"/>
      <w:r w:rsidRPr="00532F77">
        <w:rPr>
          <w:rFonts w:ascii="Garamond" w:hAnsi="Garamond" w:cs="Times New Roman"/>
          <w:b/>
          <w:bCs/>
          <w:color w:val="000000"/>
          <w:sz w:val="24"/>
          <w:szCs w:val="24"/>
        </w:rPr>
        <w:t>serial</w:t>
      </w:r>
      <w:proofErr w:type="spellEnd"/>
      <w:r w:rsidRPr="00532F77">
        <w:rPr>
          <w:rFonts w:ascii="Garamond" w:hAnsi="Garamond" w:cs="Times New Roman"/>
          <w:b/>
          <w:bCs/>
          <w:color w:val="000000"/>
          <w:sz w:val="24"/>
          <w:szCs w:val="24"/>
        </w:rPr>
        <w:t xml:space="preserve"> (</w:t>
      </w:r>
      <w:proofErr w:type="spellStart"/>
      <w:r w:rsidRPr="00532F77">
        <w:rPr>
          <w:rFonts w:ascii="Garamond" w:hAnsi="Garamond" w:cs="Times New Roman"/>
          <w:b/>
          <w:bCs/>
          <w:i/>
          <w:iCs/>
          <w:color w:val="000000"/>
          <w:sz w:val="24"/>
          <w:szCs w:val="24"/>
        </w:rPr>
        <w:t>Serial</w:t>
      </w:r>
      <w:proofErr w:type="spellEnd"/>
      <w:r w:rsidRPr="00532F77">
        <w:rPr>
          <w:rFonts w:ascii="Garamond" w:hAnsi="Garamond" w:cs="Times New Roman"/>
          <w:b/>
          <w:bCs/>
          <w:i/>
          <w:iCs/>
          <w:color w:val="000000"/>
          <w:sz w:val="24"/>
          <w:szCs w:val="24"/>
        </w:rPr>
        <w:t xml:space="preserve"> </w:t>
      </w:r>
      <w:proofErr w:type="spellStart"/>
      <w:r w:rsidRPr="00532F77">
        <w:rPr>
          <w:rFonts w:ascii="Garamond" w:hAnsi="Garamond" w:cs="Times New Roman"/>
          <w:b/>
          <w:bCs/>
          <w:i/>
          <w:iCs/>
          <w:color w:val="000000"/>
          <w:sz w:val="24"/>
          <w:szCs w:val="24"/>
        </w:rPr>
        <w:t>number</w:t>
      </w:r>
      <w:proofErr w:type="spellEnd"/>
      <w:r w:rsidRPr="00532F77">
        <w:rPr>
          <w:rFonts w:ascii="Garamond" w:hAnsi="Garamond" w:cs="Times New Roman"/>
          <w:b/>
          <w:bCs/>
          <w:color w:val="000000"/>
          <w:sz w:val="24"/>
          <w:szCs w:val="24"/>
        </w:rPr>
        <w:t>) – 6 shifra</w:t>
      </w:r>
    </w:p>
    <w:p w14:paraId="2AF715B6" w14:textId="522A73FF" w:rsidR="00F15100" w:rsidRPr="00532F77" w:rsidRDefault="00F15100"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 Numri </w:t>
      </w:r>
      <w:proofErr w:type="spellStart"/>
      <w:r w:rsidRPr="00532F77">
        <w:rPr>
          <w:rFonts w:ascii="Garamond" w:hAnsi="Garamond" w:cs="Times New Roman"/>
          <w:color w:val="000000"/>
          <w:sz w:val="24"/>
          <w:szCs w:val="24"/>
        </w:rPr>
        <w:t>serial</w:t>
      </w:r>
      <w:proofErr w:type="spellEnd"/>
      <w:r w:rsidRPr="00532F77">
        <w:rPr>
          <w:rFonts w:ascii="Garamond" w:hAnsi="Garamond" w:cs="Times New Roman"/>
          <w:color w:val="000000"/>
          <w:sz w:val="24"/>
          <w:szCs w:val="24"/>
        </w:rPr>
        <w:t xml:space="preserve"> </w:t>
      </w:r>
      <w:r w:rsidRPr="00532F77">
        <w:rPr>
          <w:rFonts w:ascii="Garamond" w:hAnsi="Garamond" w:cs="Times New Roman"/>
          <w:i/>
          <w:iCs/>
          <w:color w:val="000000"/>
          <w:sz w:val="24"/>
          <w:szCs w:val="24"/>
        </w:rPr>
        <w:t>(</w:t>
      </w:r>
      <w:proofErr w:type="spellStart"/>
      <w:r w:rsidRPr="00532F77">
        <w:rPr>
          <w:rFonts w:ascii="Garamond" w:hAnsi="Garamond" w:cs="Times New Roman"/>
          <w:i/>
          <w:iCs/>
          <w:color w:val="000000"/>
          <w:sz w:val="24"/>
          <w:szCs w:val="24"/>
        </w:rPr>
        <w:t>Serial</w:t>
      </w:r>
      <w:proofErr w:type="spellEnd"/>
      <w:r w:rsidRPr="00532F77">
        <w:rPr>
          <w:rFonts w:ascii="Garamond" w:hAnsi="Garamond" w:cs="Times New Roman"/>
          <w:i/>
          <w:iCs/>
          <w:color w:val="000000"/>
          <w:sz w:val="24"/>
          <w:szCs w:val="24"/>
        </w:rPr>
        <w:t xml:space="preserve"> </w:t>
      </w:r>
      <w:proofErr w:type="spellStart"/>
      <w:r w:rsidRPr="00532F77">
        <w:rPr>
          <w:rFonts w:ascii="Garamond" w:hAnsi="Garamond" w:cs="Times New Roman"/>
          <w:i/>
          <w:iCs/>
          <w:color w:val="000000"/>
          <w:sz w:val="24"/>
          <w:szCs w:val="24"/>
        </w:rPr>
        <w:t>number</w:t>
      </w:r>
      <w:proofErr w:type="spellEnd"/>
      <w:r w:rsidRPr="00532F77">
        <w:rPr>
          <w:rFonts w:ascii="Garamond" w:hAnsi="Garamond" w:cs="Times New Roman"/>
          <w:i/>
          <w:iCs/>
          <w:color w:val="000000"/>
          <w:sz w:val="24"/>
          <w:szCs w:val="24"/>
        </w:rPr>
        <w:t>)</w:t>
      </w:r>
      <w:r w:rsidRPr="00532F77">
        <w:rPr>
          <w:rFonts w:ascii="Garamond" w:hAnsi="Garamond" w:cs="Times New Roman"/>
          <w:color w:val="000000"/>
          <w:sz w:val="24"/>
          <w:szCs w:val="24"/>
        </w:rPr>
        <w:t xml:space="preserve"> është një </w:t>
      </w:r>
      <w:r w:rsidRPr="00532F77">
        <w:rPr>
          <w:rFonts w:ascii="Garamond" w:hAnsi="Garamond" w:cs="Times New Roman"/>
          <w:b/>
          <w:bCs/>
          <w:color w:val="000000"/>
          <w:sz w:val="24"/>
          <w:szCs w:val="24"/>
        </w:rPr>
        <w:t>numër 6-shifror</w:t>
      </w:r>
      <w:r w:rsidRPr="00532F77">
        <w:rPr>
          <w:rFonts w:ascii="Garamond" w:hAnsi="Garamond" w:cs="Times New Roman"/>
          <w:color w:val="000000"/>
          <w:sz w:val="24"/>
          <w:szCs w:val="24"/>
        </w:rPr>
        <w:t xml:space="preserve"> që përdoret për </w:t>
      </w:r>
      <w:r w:rsidRPr="00532F77">
        <w:rPr>
          <w:rFonts w:ascii="Garamond" w:hAnsi="Garamond" w:cs="Times New Roman"/>
          <w:b/>
          <w:bCs/>
          <w:color w:val="000000"/>
          <w:sz w:val="24"/>
          <w:szCs w:val="24"/>
        </w:rPr>
        <w:t>identifikimin unik të një kontejneri</w:t>
      </w:r>
      <w:r w:rsidRPr="00532F77">
        <w:rPr>
          <w:rFonts w:ascii="Garamond" w:hAnsi="Garamond" w:cs="Times New Roman"/>
          <w:color w:val="000000"/>
          <w:sz w:val="24"/>
          <w:szCs w:val="24"/>
        </w:rPr>
        <w:t xml:space="preserve"> brenda një kompanie pronare. Ky numër është i veçantë për çdo kontejner dhe shërben për qëllime gjurmimi, menaxhimi dhe dokumentimi të kontejnerëve në sistemin e brendshëm të kompanisë.</w:t>
      </w:r>
    </w:p>
    <w:p w14:paraId="6408ABF9" w14:textId="3BFBCA51" w:rsidR="00F15100" w:rsidRPr="00532F77" w:rsidRDefault="00F15100"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 Shembuj të numrave </w:t>
      </w:r>
      <w:proofErr w:type="spellStart"/>
      <w:r w:rsidRPr="00532F77">
        <w:rPr>
          <w:rFonts w:ascii="Garamond" w:hAnsi="Garamond" w:cs="Times New Roman"/>
          <w:color w:val="000000"/>
          <w:sz w:val="24"/>
          <w:szCs w:val="24"/>
        </w:rPr>
        <w:t>serialë</w:t>
      </w:r>
      <w:proofErr w:type="spellEnd"/>
      <w:r w:rsidRPr="00532F77">
        <w:rPr>
          <w:rFonts w:ascii="Garamond" w:hAnsi="Garamond" w:cs="Times New Roman"/>
          <w:color w:val="000000"/>
          <w:sz w:val="24"/>
          <w:szCs w:val="24"/>
        </w:rPr>
        <w:t>:</w:t>
      </w:r>
    </w:p>
    <w:p w14:paraId="3BBA6CE3" w14:textId="4E956234" w:rsidR="00F15100" w:rsidRPr="00532F77" w:rsidRDefault="00F15100"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lastRenderedPageBreak/>
        <w:t>i. 000123</w:t>
      </w:r>
      <w:r w:rsidR="00532F77">
        <w:rPr>
          <w:rFonts w:ascii="Garamond" w:hAnsi="Garamond" w:cs="Times New Roman"/>
          <w:color w:val="000000"/>
          <w:sz w:val="24"/>
          <w:szCs w:val="24"/>
        </w:rPr>
        <w:t>;</w:t>
      </w:r>
    </w:p>
    <w:p w14:paraId="79F01CD9" w14:textId="58CD146C" w:rsidR="00F15100" w:rsidRPr="00532F77" w:rsidRDefault="00F15100" w:rsidP="009C72AF">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532F77">
        <w:rPr>
          <w:rFonts w:ascii="Garamond" w:hAnsi="Garamond" w:cs="Times New Roman"/>
          <w:color w:val="000000"/>
          <w:sz w:val="24"/>
          <w:szCs w:val="24"/>
        </w:rPr>
        <w:t>ii</w:t>
      </w:r>
      <w:proofErr w:type="spellEnd"/>
      <w:r w:rsidRPr="00532F77">
        <w:rPr>
          <w:rFonts w:ascii="Garamond" w:hAnsi="Garamond" w:cs="Times New Roman"/>
          <w:color w:val="000000"/>
          <w:sz w:val="24"/>
          <w:szCs w:val="24"/>
        </w:rPr>
        <w:t>. 102478</w:t>
      </w:r>
      <w:r w:rsidR="00532F77">
        <w:rPr>
          <w:rFonts w:ascii="Garamond" w:hAnsi="Garamond" w:cs="Times New Roman"/>
          <w:color w:val="000000"/>
          <w:sz w:val="24"/>
          <w:szCs w:val="24"/>
        </w:rPr>
        <w:t>;</w:t>
      </w:r>
    </w:p>
    <w:p w14:paraId="0B8FAF9D" w14:textId="0C8EAE9A" w:rsidR="00F15100" w:rsidRPr="00532F77" w:rsidRDefault="00F15100" w:rsidP="009C72AF">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532F77">
        <w:rPr>
          <w:rFonts w:ascii="Garamond" w:hAnsi="Garamond" w:cs="Times New Roman"/>
          <w:color w:val="000000"/>
          <w:sz w:val="24"/>
          <w:szCs w:val="24"/>
        </w:rPr>
        <w:t>iii</w:t>
      </w:r>
      <w:proofErr w:type="spellEnd"/>
      <w:r w:rsidRPr="00532F77">
        <w:rPr>
          <w:rFonts w:ascii="Garamond" w:hAnsi="Garamond" w:cs="Times New Roman"/>
          <w:color w:val="000000"/>
          <w:sz w:val="24"/>
          <w:szCs w:val="24"/>
        </w:rPr>
        <w:t>. 999999</w:t>
      </w:r>
      <w:r w:rsidR="00532F77">
        <w:rPr>
          <w:rFonts w:ascii="Garamond" w:hAnsi="Garamond" w:cs="Times New Roman"/>
          <w:color w:val="000000"/>
          <w:sz w:val="24"/>
          <w:szCs w:val="24"/>
        </w:rPr>
        <w:t>.</w:t>
      </w:r>
    </w:p>
    <w:p w14:paraId="2250DA67" w14:textId="027B9023" w:rsidR="00F15100" w:rsidRPr="00532F77" w:rsidRDefault="00F15100"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 Ky numër </w:t>
      </w:r>
      <w:r w:rsidRPr="00532F77">
        <w:rPr>
          <w:rFonts w:ascii="Garamond" w:hAnsi="Garamond" w:cs="Times New Roman"/>
          <w:b/>
          <w:bCs/>
          <w:color w:val="000000"/>
          <w:sz w:val="24"/>
          <w:szCs w:val="24"/>
        </w:rPr>
        <w:t>nuk duhet të përsëritet</w:t>
      </w:r>
      <w:r w:rsidRPr="00532F77">
        <w:rPr>
          <w:rFonts w:ascii="Garamond" w:hAnsi="Garamond" w:cs="Times New Roman"/>
          <w:color w:val="000000"/>
          <w:sz w:val="24"/>
          <w:szCs w:val="24"/>
        </w:rPr>
        <w:t xml:space="preserve"> për më shumë se një kontejner brenda së njëjtës kompani pronare.</w:t>
      </w:r>
    </w:p>
    <w:p w14:paraId="6A0BC4EC" w14:textId="77777777" w:rsidR="00F15100" w:rsidRPr="00532F77" w:rsidRDefault="00F15100" w:rsidP="009C72AF">
      <w:pPr>
        <w:autoSpaceDE w:val="0"/>
        <w:autoSpaceDN w:val="0"/>
        <w:adjustRightInd w:val="0"/>
        <w:spacing w:after="0" w:line="240" w:lineRule="auto"/>
        <w:ind w:firstLine="284"/>
        <w:rPr>
          <w:rFonts w:ascii="Garamond" w:hAnsi="Garamond" w:cs="Times New Roman"/>
          <w:b/>
          <w:bCs/>
          <w:color w:val="000000"/>
          <w:sz w:val="24"/>
          <w:szCs w:val="24"/>
        </w:rPr>
      </w:pPr>
      <w:r w:rsidRPr="00532F77">
        <w:rPr>
          <w:rFonts w:ascii="Garamond" w:hAnsi="Garamond" w:cs="Times New Roman"/>
          <w:b/>
          <w:bCs/>
          <w:color w:val="000000"/>
          <w:sz w:val="24"/>
          <w:szCs w:val="24"/>
        </w:rPr>
        <w:t>2. Kodi i madhësisë dhe llojit</w:t>
      </w:r>
    </w:p>
    <w:p w14:paraId="608E7A08" w14:textId="77777777" w:rsidR="00F15100" w:rsidRPr="00532F77" w:rsidRDefault="00F15100"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Dy shkronja/numra specifikojnë gjatësinë, lartësinë dhe llojin e kontejnerit (p.sh. për qëllim të përgjithshëm).</w:t>
      </w:r>
    </w:p>
    <w:p w14:paraId="0FD55F31" w14:textId="77777777" w:rsidR="00F15100" w:rsidRPr="00532F77" w:rsidRDefault="00F15100"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b/>
          <w:bCs/>
          <w:color w:val="000000"/>
          <w:sz w:val="24"/>
          <w:szCs w:val="24"/>
        </w:rPr>
        <w:t>Shembull:</w:t>
      </w:r>
      <w:r w:rsidRPr="00532F77">
        <w:rPr>
          <w:rFonts w:ascii="Garamond" w:hAnsi="Garamond" w:cs="Segoe UI Emoji"/>
          <w:b/>
          <w:bCs/>
          <w:color w:val="000000"/>
          <w:sz w:val="24"/>
          <w:szCs w:val="24"/>
        </w:rPr>
        <w:t xml:space="preserve"> </w:t>
      </w:r>
      <w:r w:rsidRPr="00532F77">
        <w:rPr>
          <w:rFonts w:ascii="Garamond" w:hAnsi="Garamond" w:cs="Times New Roman"/>
          <w:color w:val="000000"/>
          <w:sz w:val="24"/>
          <w:szCs w:val="24"/>
        </w:rPr>
        <w:t xml:space="preserve">22G1 </w:t>
      </w:r>
    </w:p>
    <w:p w14:paraId="07B1A49C" w14:textId="77777777" w:rsidR="00F15100" w:rsidRPr="00532F77" w:rsidRDefault="00F15100"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22 = madhësia (lartësi standarde)</w:t>
      </w:r>
    </w:p>
    <w:p w14:paraId="4504A4ED" w14:textId="77777777" w:rsidR="00F15100" w:rsidRPr="00532F77" w:rsidRDefault="00F15100"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G1 = lloji </w:t>
      </w:r>
    </w:p>
    <w:p w14:paraId="2326D76A" w14:textId="77777777" w:rsidR="00F15100" w:rsidRPr="00532F77" w:rsidRDefault="00F15100" w:rsidP="009C72AF">
      <w:pPr>
        <w:autoSpaceDE w:val="0"/>
        <w:autoSpaceDN w:val="0"/>
        <w:adjustRightInd w:val="0"/>
        <w:spacing w:after="0" w:line="240" w:lineRule="auto"/>
        <w:ind w:firstLine="284"/>
        <w:rPr>
          <w:rFonts w:ascii="Garamond" w:hAnsi="Garamond" w:cs="Times New Roman"/>
          <w:b/>
          <w:bCs/>
          <w:color w:val="000000"/>
          <w:sz w:val="24"/>
          <w:szCs w:val="24"/>
        </w:rPr>
      </w:pPr>
      <w:r w:rsidRPr="00532F77">
        <w:rPr>
          <w:rFonts w:ascii="Garamond" w:hAnsi="Garamond" w:cs="Times New Roman"/>
          <w:b/>
          <w:bCs/>
          <w:color w:val="000000"/>
          <w:sz w:val="24"/>
          <w:szCs w:val="24"/>
        </w:rPr>
        <w:t>3. Shenjat operative</w:t>
      </w:r>
    </w:p>
    <w:p w14:paraId="2422BBA0" w14:textId="1EEDCBF6" w:rsidR="00F15100" w:rsidRPr="00532F77" w:rsidRDefault="00F15100"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a) Tregues të peshës maksimale bruto, të ngarkesës së dobishme dhe peshës së vetë mjetit, të pajisjes ose të kontejnerit bosh.</w:t>
      </w:r>
    </w:p>
    <w:p w14:paraId="6384B2DA" w14:textId="26862799" w:rsidR="00F15100" w:rsidRPr="00532F77" w:rsidRDefault="00F15100"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b) Mund të përfshihen edhe udhëzime ose paralajmërime për trajtimin.</w:t>
      </w:r>
    </w:p>
    <w:p w14:paraId="29280D51" w14:textId="77777777" w:rsidR="00F15100" w:rsidRPr="00532F77" w:rsidRDefault="00F15100" w:rsidP="009C72AF">
      <w:pPr>
        <w:autoSpaceDE w:val="0"/>
        <w:autoSpaceDN w:val="0"/>
        <w:adjustRightInd w:val="0"/>
        <w:spacing w:after="0" w:line="240" w:lineRule="auto"/>
        <w:ind w:firstLine="284"/>
        <w:rPr>
          <w:rFonts w:ascii="Garamond" w:hAnsi="Garamond" w:cs="Times New Roman"/>
          <w:b/>
          <w:bCs/>
          <w:color w:val="000000"/>
          <w:sz w:val="24"/>
          <w:szCs w:val="24"/>
        </w:rPr>
      </w:pPr>
      <w:r w:rsidRPr="00532F77">
        <w:rPr>
          <w:rFonts w:ascii="Garamond" w:hAnsi="Garamond" w:cs="Times New Roman"/>
          <w:b/>
          <w:bCs/>
          <w:color w:val="000000"/>
          <w:sz w:val="24"/>
          <w:szCs w:val="24"/>
        </w:rPr>
        <w:t>4. Kodi i vendit (</w:t>
      </w:r>
      <w:proofErr w:type="spellStart"/>
      <w:r w:rsidRPr="00532F77">
        <w:rPr>
          <w:rFonts w:ascii="Garamond" w:hAnsi="Garamond" w:cs="Times New Roman"/>
          <w:b/>
          <w:bCs/>
          <w:color w:val="000000"/>
          <w:sz w:val="24"/>
          <w:szCs w:val="24"/>
        </w:rPr>
        <w:t>opsional</w:t>
      </w:r>
      <w:proofErr w:type="spellEnd"/>
      <w:r w:rsidRPr="00532F77">
        <w:rPr>
          <w:rFonts w:ascii="Garamond" w:hAnsi="Garamond" w:cs="Times New Roman"/>
          <w:b/>
          <w:bCs/>
          <w:color w:val="000000"/>
          <w:sz w:val="24"/>
          <w:szCs w:val="24"/>
        </w:rPr>
        <w:t>)</w:t>
      </w:r>
    </w:p>
    <w:p w14:paraId="0093A6FC" w14:textId="77777777"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color w:val="000000"/>
          <w:sz w:val="24"/>
          <w:szCs w:val="24"/>
        </w:rPr>
        <w:t>Bazuar në ISO 3166, ai tregon vendin ku kontejneri është i regjistruar ose operon.</w:t>
      </w:r>
    </w:p>
    <w:p w14:paraId="47FE7A92" w14:textId="77777777"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b/>
          <w:bCs/>
          <w:color w:val="000000"/>
          <w:sz w:val="24"/>
          <w:szCs w:val="24"/>
        </w:rPr>
        <w:t>5.</w:t>
      </w:r>
      <w:r w:rsidRPr="00532F77">
        <w:rPr>
          <w:rFonts w:ascii="Garamond" w:hAnsi="Garamond" w:cs="Times New Roman"/>
          <w:color w:val="000000"/>
          <w:sz w:val="24"/>
          <w:szCs w:val="24"/>
        </w:rPr>
        <w:t xml:space="preserve"> </w:t>
      </w:r>
      <w:r w:rsidRPr="00532F77">
        <w:rPr>
          <w:rFonts w:ascii="Garamond" w:hAnsi="Garamond" w:cs="Times New Roman"/>
          <w:b/>
          <w:bCs/>
          <w:color w:val="000000"/>
          <w:sz w:val="24"/>
          <w:szCs w:val="24"/>
        </w:rPr>
        <w:t xml:space="preserve">Shifra e kontrollit </w:t>
      </w:r>
      <w:r w:rsidRPr="009C72AF">
        <w:rPr>
          <w:rFonts w:ascii="Garamond" w:hAnsi="Garamond" w:cs="Times New Roman"/>
          <w:b/>
          <w:bCs/>
          <w:i/>
          <w:iCs/>
          <w:color w:val="000000"/>
          <w:sz w:val="24"/>
          <w:szCs w:val="24"/>
        </w:rPr>
        <w:t>(</w:t>
      </w:r>
      <w:proofErr w:type="spellStart"/>
      <w:r w:rsidRPr="009C72AF">
        <w:rPr>
          <w:rFonts w:ascii="Garamond" w:hAnsi="Garamond" w:cs="Times New Roman"/>
          <w:b/>
          <w:bCs/>
          <w:i/>
          <w:iCs/>
          <w:color w:val="000000"/>
          <w:sz w:val="24"/>
          <w:szCs w:val="24"/>
        </w:rPr>
        <w:t>Check</w:t>
      </w:r>
      <w:proofErr w:type="spellEnd"/>
      <w:r w:rsidRPr="009C72AF">
        <w:rPr>
          <w:rFonts w:ascii="Garamond" w:hAnsi="Garamond" w:cs="Times New Roman"/>
          <w:b/>
          <w:bCs/>
          <w:i/>
          <w:iCs/>
          <w:color w:val="000000"/>
          <w:sz w:val="24"/>
          <w:szCs w:val="24"/>
        </w:rPr>
        <w:t xml:space="preserve"> </w:t>
      </w:r>
      <w:proofErr w:type="spellStart"/>
      <w:r w:rsidRPr="009C72AF">
        <w:rPr>
          <w:rFonts w:ascii="Garamond" w:hAnsi="Garamond" w:cs="Times New Roman"/>
          <w:b/>
          <w:bCs/>
          <w:i/>
          <w:iCs/>
          <w:color w:val="000000"/>
          <w:sz w:val="24"/>
          <w:szCs w:val="24"/>
        </w:rPr>
        <w:t>digit</w:t>
      </w:r>
      <w:proofErr w:type="spellEnd"/>
      <w:r w:rsidRPr="009C72AF">
        <w:rPr>
          <w:rFonts w:ascii="Garamond" w:hAnsi="Garamond" w:cs="Times New Roman"/>
          <w:b/>
          <w:bCs/>
          <w:i/>
          <w:iCs/>
          <w:color w:val="000000"/>
          <w:sz w:val="24"/>
          <w:szCs w:val="24"/>
        </w:rPr>
        <w:t>)</w:t>
      </w:r>
      <w:r w:rsidRPr="00532F77">
        <w:rPr>
          <w:rFonts w:ascii="Garamond" w:hAnsi="Garamond" w:cs="Times New Roman"/>
          <w:b/>
          <w:bCs/>
          <w:color w:val="000000"/>
          <w:sz w:val="24"/>
          <w:szCs w:val="24"/>
        </w:rPr>
        <w:t xml:space="preserve"> – 1 shifër</w:t>
      </w:r>
    </w:p>
    <w:p w14:paraId="08B10D08" w14:textId="24A44603"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color w:val="000000"/>
          <w:sz w:val="24"/>
          <w:szCs w:val="24"/>
        </w:rPr>
        <w:t>- Përdoret për të verifikuar vlefshmërinë e kodit;</w:t>
      </w:r>
    </w:p>
    <w:p w14:paraId="0B4DA528" w14:textId="29AC2B0C"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color w:val="000000"/>
          <w:sz w:val="24"/>
          <w:szCs w:val="24"/>
        </w:rPr>
        <w:t>- Llogaritet nëpërmjet një formule matematikore të caktuar.</w:t>
      </w:r>
    </w:p>
    <w:p w14:paraId="03BDE467" w14:textId="77777777" w:rsidR="00F15100" w:rsidRPr="00532F77" w:rsidRDefault="00F15100"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color w:val="000000"/>
          <w:sz w:val="24"/>
          <w:szCs w:val="24"/>
        </w:rPr>
        <w:t>Shembull i plotë:</w:t>
      </w:r>
    </w:p>
    <w:p w14:paraId="26F00821" w14:textId="065258E9" w:rsidR="00F15100" w:rsidRPr="00532F77" w:rsidRDefault="00532F77"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color w:val="000000"/>
          <w:sz w:val="24"/>
          <w:szCs w:val="24"/>
        </w:rPr>
        <w:t>-</w:t>
      </w:r>
      <w:r w:rsidR="00F15100" w:rsidRPr="00532F77">
        <w:rPr>
          <w:rFonts w:ascii="Garamond" w:hAnsi="Garamond" w:cs="Symbol"/>
          <w:color w:val="000000"/>
          <w:sz w:val="24"/>
          <w:szCs w:val="24"/>
        </w:rPr>
        <w:t xml:space="preserve"> </w:t>
      </w:r>
      <w:r w:rsidR="00F15100" w:rsidRPr="00532F77">
        <w:rPr>
          <w:rFonts w:ascii="Garamond" w:hAnsi="Garamond" w:cs="Times New Roman"/>
          <w:color w:val="000000"/>
          <w:sz w:val="24"/>
          <w:szCs w:val="24"/>
        </w:rPr>
        <w:t>MSCU 123456 5</w:t>
      </w:r>
    </w:p>
    <w:p w14:paraId="6174A31E" w14:textId="7828C125" w:rsidR="00F15100" w:rsidRPr="00532F77" w:rsidRDefault="00532F77" w:rsidP="009C72AF">
      <w:pPr>
        <w:autoSpaceDE w:val="0"/>
        <w:autoSpaceDN w:val="0"/>
        <w:adjustRightInd w:val="0"/>
        <w:spacing w:after="0" w:line="240" w:lineRule="auto"/>
        <w:ind w:firstLine="284"/>
        <w:rPr>
          <w:rFonts w:ascii="Garamond" w:hAnsi="Garamond" w:cs="Times New Roman"/>
          <w:i/>
          <w:iCs/>
          <w:color w:val="000000"/>
          <w:sz w:val="24"/>
          <w:szCs w:val="24"/>
        </w:rPr>
      </w:pPr>
      <w:r w:rsidRPr="00532F77">
        <w:rPr>
          <w:rFonts w:ascii="Garamond" w:hAnsi="Garamond" w:cs="Times New Roman"/>
          <w:color w:val="000000"/>
          <w:sz w:val="24"/>
          <w:szCs w:val="24"/>
        </w:rPr>
        <w:t>-</w:t>
      </w:r>
      <w:r w:rsidR="00F15100" w:rsidRPr="00532F77">
        <w:rPr>
          <w:rFonts w:ascii="Garamond" w:hAnsi="Garamond" w:cs="Symbol"/>
          <w:color w:val="000000"/>
          <w:sz w:val="24"/>
          <w:szCs w:val="24"/>
        </w:rPr>
        <w:t xml:space="preserve"> </w:t>
      </w:r>
      <w:r w:rsidR="00F15100" w:rsidRPr="00532F77">
        <w:rPr>
          <w:rFonts w:ascii="Garamond" w:hAnsi="Garamond" w:cs="Times New Roman"/>
          <w:b/>
          <w:bCs/>
          <w:color w:val="000000"/>
          <w:sz w:val="24"/>
          <w:szCs w:val="24"/>
        </w:rPr>
        <w:t>MSC</w:t>
      </w:r>
      <w:r w:rsidR="00F15100" w:rsidRPr="00532F77">
        <w:rPr>
          <w:rFonts w:ascii="Garamond" w:hAnsi="Garamond" w:cs="Times New Roman"/>
          <w:color w:val="000000"/>
          <w:sz w:val="24"/>
          <w:szCs w:val="24"/>
        </w:rPr>
        <w:t xml:space="preserve"> – Kodi i pronarit </w:t>
      </w:r>
      <w:r w:rsidR="00F15100" w:rsidRPr="00532F77">
        <w:rPr>
          <w:rFonts w:ascii="Garamond" w:hAnsi="Garamond" w:cs="Times New Roman"/>
          <w:i/>
          <w:iCs/>
          <w:color w:val="000000"/>
          <w:sz w:val="24"/>
          <w:szCs w:val="24"/>
        </w:rPr>
        <w:t>(</w:t>
      </w:r>
      <w:proofErr w:type="spellStart"/>
      <w:r w:rsidR="00F15100" w:rsidRPr="00532F77">
        <w:rPr>
          <w:rFonts w:ascii="Garamond" w:hAnsi="Garamond" w:cs="Times New Roman"/>
          <w:i/>
          <w:iCs/>
          <w:color w:val="000000"/>
          <w:sz w:val="24"/>
          <w:szCs w:val="24"/>
        </w:rPr>
        <w:t>Mediterranean</w:t>
      </w:r>
      <w:proofErr w:type="spellEnd"/>
      <w:r w:rsidR="00F15100" w:rsidRPr="00532F77">
        <w:rPr>
          <w:rFonts w:ascii="Garamond" w:hAnsi="Garamond" w:cs="Times New Roman"/>
          <w:i/>
          <w:iCs/>
          <w:color w:val="000000"/>
          <w:sz w:val="24"/>
          <w:szCs w:val="24"/>
        </w:rPr>
        <w:t xml:space="preserve"> </w:t>
      </w:r>
      <w:proofErr w:type="spellStart"/>
      <w:r w:rsidR="00F15100" w:rsidRPr="00532F77">
        <w:rPr>
          <w:rFonts w:ascii="Garamond" w:hAnsi="Garamond" w:cs="Times New Roman"/>
          <w:i/>
          <w:iCs/>
          <w:color w:val="000000"/>
          <w:sz w:val="24"/>
          <w:szCs w:val="24"/>
        </w:rPr>
        <w:t>Shipping</w:t>
      </w:r>
      <w:proofErr w:type="spellEnd"/>
      <w:r w:rsidR="00F15100" w:rsidRPr="00532F77">
        <w:rPr>
          <w:rFonts w:ascii="Garamond" w:hAnsi="Garamond" w:cs="Times New Roman"/>
          <w:i/>
          <w:iCs/>
          <w:color w:val="000000"/>
          <w:sz w:val="24"/>
          <w:szCs w:val="24"/>
        </w:rPr>
        <w:t xml:space="preserve"> </w:t>
      </w:r>
      <w:proofErr w:type="spellStart"/>
      <w:r w:rsidR="00F15100" w:rsidRPr="00532F77">
        <w:rPr>
          <w:rFonts w:ascii="Garamond" w:hAnsi="Garamond" w:cs="Times New Roman"/>
          <w:i/>
          <w:iCs/>
          <w:color w:val="000000"/>
          <w:sz w:val="24"/>
          <w:szCs w:val="24"/>
        </w:rPr>
        <w:t>Company</w:t>
      </w:r>
      <w:proofErr w:type="spellEnd"/>
      <w:r w:rsidR="00F15100" w:rsidRPr="00532F77">
        <w:rPr>
          <w:rFonts w:ascii="Garamond" w:hAnsi="Garamond" w:cs="Times New Roman"/>
          <w:i/>
          <w:iCs/>
          <w:color w:val="000000"/>
          <w:sz w:val="24"/>
          <w:szCs w:val="24"/>
        </w:rPr>
        <w:t>)</w:t>
      </w:r>
    </w:p>
    <w:p w14:paraId="52A29A87" w14:textId="1C6E5162" w:rsidR="00F15100" w:rsidRPr="00532F77" w:rsidRDefault="00532F77"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color w:val="000000"/>
          <w:sz w:val="24"/>
          <w:szCs w:val="24"/>
        </w:rPr>
        <w:t>-</w:t>
      </w:r>
      <w:r w:rsidR="00F15100" w:rsidRPr="00532F77">
        <w:rPr>
          <w:rFonts w:ascii="Garamond" w:hAnsi="Garamond" w:cs="Symbol"/>
          <w:color w:val="000000"/>
          <w:sz w:val="24"/>
          <w:szCs w:val="24"/>
        </w:rPr>
        <w:t xml:space="preserve"> </w:t>
      </w:r>
      <w:r w:rsidR="00F15100" w:rsidRPr="00532F77">
        <w:rPr>
          <w:rFonts w:ascii="Garamond" w:hAnsi="Garamond" w:cs="Times New Roman"/>
          <w:b/>
          <w:bCs/>
          <w:color w:val="000000"/>
          <w:sz w:val="24"/>
          <w:szCs w:val="24"/>
        </w:rPr>
        <w:t>U</w:t>
      </w:r>
      <w:r w:rsidR="00F15100" w:rsidRPr="00532F77">
        <w:rPr>
          <w:rFonts w:ascii="Garamond" w:hAnsi="Garamond" w:cs="Times New Roman"/>
          <w:color w:val="000000"/>
          <w:sz w:val="24"/>
          <w:szCs w:val="24"/>
        </w:rPr>
        <w:t xml:space="preserve"> – Kontejner standard ngarkese</w:t>
      </w:r>
    </w:p>
    <w:p w14:paraId="430F04B6" w14:textId="37D7842C" w:rsidR="00F15100" w:rsidRPr="00532F77" w:rsidRDefault="00532F77"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color w:val="000000"/>
          <w:sz w:val="24"/>
          <w:szCs w:val="24"/>
        </w:rPr>
        <w:t>-</w:t>
      </w:r>
      <w:r w:rsidR="00F15100" w:rsidRPr="00532F77">
        <w:rPr>
          <w:rFonts w:ascii="Garamond" w:hAnsi="Garamond" w:cs="Symbol"/>
          <w:color w:val="000000"/>
          <w:sz w:val="24"/>
          <w:szCs w:val="24"/>
        </w:rPr>
        <w:t xml:space="preserve"> </w:t>
      </w:r>
      <w:r w:rsidR="00F15100" w:rsidRPr="00532F77">
        <w:rPr>
          <w:rFonts w:ascii="Garamond" w:hAnsi="Garamond" w:cs="Times New Roman"/>
          <w:b/>
          <w:bCs/>
          <w:color w:val="000000"/>
          <w:sz w:val="24"/>
          <w:szCs w:val="24"/>
        </w:rPr>
        <w:t>123456</w:t>
      </w:r>
      <w:r w:rsidR="00F15100" w:rsidRPr="00532F77">
        <w:rPr>
          <w:rFonts w:ascii="Garamond" w:hAnsi="Garamond" w:cs="Times New Roman"/>
          <w:color w:val="000000"/>
          <w:sz w:val="24"/>
          <w:szCs w:val="24"/>
        </w:rPr>
        <w:t xml:space="preserve"> – Numër unik </w:t>
      </w:r>
      <w:proofErr w:type="spellStart"/>
      <w:r w:rsidR="00F15100" w:rsidRPr="00532F77">
        <w:rPr>
          <w:rFonts w:ascii="Garamond" w:hAnsi="Garamond" w:cs="Times New Roman"/>
          <w:color w:val="000000"/>
          <w:sz w:val="24"/>
          <w:szCs w:val="24"/>
        </w:rPr>
        <w:t>serial</w:t>
      </w:r>
      <w:proofErr w:type="spellEnd"/>
    </w:p>
    <w:p w14:paraId="32348186" w14:textId="42CD16EC" w:rsidR="00F15100" w:rsidRPr="00532F77" w:rsidRDefault="00532F77" w:rsidP="009C72AF">
      <w:pPr>
        <w:autoSpaceDE w:val="0"/>
        <w:autoSpaceDN w:val="0"/>
        <w:adjustRightInd w:val="0"/>
        <w:spacing w:after="0" w:line="240" w:lineRule="auto"/>
        <w:ind w:firstLine="284"/>
        <w:rPr>
          <w:rFonts w:ascii="Garamond" w:hAnsi="Garamond" w:cs="Times New Roman"/>
          <w:color w:val="000000"/>
          <w:sz w:val="24"/>
          <w:szCs w:val="24"/>
        </w:rPr>
      </w:pPr>
      <w:r w:rsidRPr="00532F77">
        <w:rPr>
          <w:rFonts w:ascii="Garamond" w:hAnsi="Garamond" w:cs="Times New Roman"/>
          <w:color w:val="000000"/>
          <w:sz w:val="24"/>
          <w:szCs w:val="24"/>
        </w:rPr>
        <w:t>-</w:t>
      </w:r>
      <w:r w:rsidR="00F15100" w:rsidRPr="00532F77">
        <w:rPr>
          <w:rFonts w:ascii="Garamond" w:hAnsi="Garamond" w:cs="Symbol"/>
          <w:color w:val="000000"/>
          <w:sz w:val="24"/>
          <w:szCs w:val="24"/>
        </w:rPr>
        <w:t xml:space="preserve"> </w:t>
      </w:r>
      <w:r w:rsidR="00F15100" w:rsidRPr="00532F77">
        <w:rPr>
          <w:rFonts w:ascii="Garamond" w:hAnsi="Garamond" w:cs="Times New Roman"/>
          <w:b/>
          <w:bCs/>
          <w:color w:val="000000"/>
          <w:sz w:val="24"/>
          <w:szCs w:val="24"/>
        </w:rPr>
        <w:t>5</w:t>
      </w:r>
      <w:r w:rsidR="00F15100" w:rsidRPr="00532F77">
        <w:rPr>
          <w:rFonts w:ascii="Garamond" w:hAnsi="Garamond" w:cs="Times New Roman"/>
          <w:color w:val="000000"/>
          <w:sz w:val="24"/>
          <w:szCs w:val="24"/>
        </w:rPr>
        <w:t xml:space="preserve"> – Shifra e kontrollit </w:t>
      </w:r>
    </w:p>
    <w:p w14:paraId="4779D822" w14:textId="69AABEDB" w:rsidR="00F15100" w:rsidRPr="00532F77" w:rsidRDefault="00532F77" w:rsidP="009C72AF">
      <w:pPr>
        <w:autoSpaceDE w:val="0"/>
        <w:autoSpaceDN w:val="0"/>
        <w:adjustRightInd w:val="0"/>
        <w:spacing w:after="0" w:line="240" w:lineRule="auto"/>
        <w:ind w:firstLine="284"/>
        <w:jc w:val="both"/>
        <w:rPr>
          <w:rFonts w:ascii="Garamond" w:hAnsi="Garamond" w:cs="Times New Roman"/>
          <w:b/>
          <w:bCs/>
          <w:color w:val="000000"/>
          <w:sz w:val="24"/>
          <w:szCs w:val="24"/>
        </w:rPr>
      </w:pPr>
      <w:r w:rsidRPr="00532F77">
        <w:rPr>
          <w:rFonts w:ascii="Garamond" w:hAnsi="Garamond" w:cs="Times New Roman"/>
          <w:color w:val="000000"/>
          <w:sz w:val="24"/>
          <w:szCs w:val="24"/>
        </w:rPr>
        <w:t>-</w:t>
      </w:r>
      <w:r w:rsidR="00F15100" w:rsidRPr="00532F77">
        <w:rPr>
          <w:rFonts w:ascii="Garamond" w:hAnsi="Garamond" w:cs="Symbol"/>
          <w:color w:val="000000"/>
          <w:sz w:val="24"/>
          <w:szCs w:val="24"/>
        </w:rPr>
        <w:t xml:space="preserve"> </w:t>
      </w:r>
      <w:proofErr w:type="spellStart"/>
      <w:r w:rsidR="00F15100" w:rsidRPr="00532F77">
        <w:rPr>
          <w:rFonts w:ascii="Garamond" w:hAnsi="Garamond" w:cs="Times New Roman"/>
          <w:b/>
          <w:bCs/>
          <w:color w:val="000000"/>
          <w:sz w:val="24"/>
          <w:szCs w:val="24"/>
        </w:rPr>
        <w:t>Markime</w:t>
      </w:r>
      <w:proofErr w:type="spellEnd"/>
      <w:r w:rsidR="00F15100" w:rsidRPr="00532F77">
        <w:rPr>
          <w:rFonts w:ascii="Garamond" w:hAnsi="Garamond" w:cs="Times New Roman"/>
          <w:b/>
          <w:bCs/>
          <w:color w:val="000000"/>
          <w:sz w:val="24"/>
          <w:szCs w:val="24"/>
        </w:rPr>
        <w:t xml:space="preserve"> të tjera operative dhe të trajtimit:</w:t>
      </w:r>
    </w:p>
    <w:p w14:paraId="28657582" w14:textId="189C162C" w:rsidR="00F15100" w:rsidRPr="00532F77" w:rsidRDefault="00F15100"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a) “</w:t>
      </w:r>
      <w:proofErr w:type="spellStart"/>
      <w:r w:rsidRPr="00532F77">
        <w:rPr>
          <w:rFonts w:ascii="Garamond" w:hAnsi="Garamond" w:cs="Times New Roman"/>
          <w:b/>
          <w:bCs/>
          <w:i/>
          <w:iCs/>
          <w:color w:val="000000"/>
          <w:sz w:val="24"/>
          <w:szCs w:val="24"/>
        </w:rPr>
        <w:t>This</w:t>
      </w:r>
      <w:proofErr w:type="spellEnd"/>
      <w:r w:rsidRPr="00532F77">
        <w:rPr>
          <w:rFonts w:ascii="Garamond" w:hAnsi="Garamond" w:cs="Times New Roman"/>
          <w:b/>
          <w:bCs/>
          <w:i/>
          <w:iCs/>
          <w:color w:val="000000"/>
          <w:sz w:val="24"/>
          <w:szCs w:val="24"/>
        </w:rPr>
        <w:t xml:space="preserve"> Side </w:t>
      </w:r>
      <w:proofErr w:type="spellStart"/>
      <w:r w:rsidRPr="00532F77">
        <w:rPr>
          <w:rFonts w:ascii="Garamond" w:hAnsi="Garamond" w:cs="Times New Roman"/>
          <w:b/>
          <w:bCs/>
          <w:i/>
          <w:iCs/>
          <w:color w:val="000000"/>
          <w:sz w:val="24"/>
          <w:szCs w:val="24"/>
        </w:rPr>
        <w:t>Up</w:t>
      </w:r>
      <w:proofErr w:type="spellEnd"/>
      <w:r w:rsidRPr="00532F77">
        <w:rPr>
          <w:rFonts w:ascii="Garamond" w:hAnsi="Garamond" w:cs="Times New Roman"/>
          <w:color w:val="000000"/>
          <w:sz w:val="24"/>
          <w:szCs w:val="24"/>
        </w:rPr>
        <w:t>” – për të treguar orientimin korrekt;</w:t>
      </w:r>
    </w:p>
    <w:p w14:paraId="5759B7F1" w14:textId="48613647" w:rsidR="00F15100" w:rsidRPr="00532F77" w:rsidRDefault="00F15100"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b) “</w:t>
      </w:r>
      <w:r w:rsidRPr="00532F77">
        <w:rPr>
          <w:rFonts w:ascii="Garamond" w:hAnsi="Garamond" w:cs="Times New Roman"/>
          <w:b/>
          <w:bCs/>
          <w:i/>
          <w:iCs/>
          <w:color w:val="000000"/>
          <w:sz w:val="24"/>
          <w:szCs w:val="24"/>
        </w:rPr>
        <w:t xml:space="preserve">Do Not </w:t>
      </w:r>
      <w:proofErr w:type="spellStart"/>
      <w:r w:rsidRPr="00532F77">
        <w:rPr>
          <w:rFonts w:ascii="Garamond" w:hAnsi="Garamond" w:cs="Times New Roman"/>
          <w:b/>
          <w:bCs/>
          <w:i/>
          <w:iCs/>
          <w:color w:val="000000"/>
          <w:sz w:val="24"/>
          <w:szCs w:val="24"/>
        </w:rPr>
        <w:t>Stack</w:t>
      </w:r>
      <w:proofErr w:type="spellEnd"/>
      <w:r w:rsidRPr="00532F77">
        <w:rPr>
          <w:rFonts w:ascii="Garamond" w:hAnsi="Garamond" w:cs="Times New Roman"/>
          <w:color w:val="000000"/>
          <w:sz w:val="24"/>
          <w:szCs w:val="24"/>
        </w:rPr>
        <w:t>” – nuk duhet vendosur një kontejner tjetër sipër;</w:t>
      </w:r>
    </w:p>
    <w:p w14:paraId="27F28FD7" w14:textId="2C522B9D" w:rsidR="00F15100" w:rsidRPr="00532F77" w:rsidRDefault="00F15100"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b/>
          <w:bCs/>
          <w:color w:val="000000"/>
          <w:sz w:val="24"/>
          <w:szCs w:val="24"/>
        </w:rPr>
        <w:t xml:space="preserve">c) Pesha bruto e kontejnerit (VGM – </w:t>
      </w:r>
      <w:proofErr w:type="spellStart"/>
      <w:r w:rsidRPr="00532F77">
        <w:rPr>
          <w:rFonts w:ascii="Garamond" w:hAnsi="Garamond" w:cs="Times New Roman"/>
          <w:b/>
          <w:bCs/>
          <w:i/>
          <w:iCs/>
          <w:color w:val="000000"/>
          <w:sz w:val="24"/>
          <w:szCs w:val="24"/>
        </w:rPr>
        <w:t>Verified</w:t>
      </w:r>
      <w:proofErr w:type="spellEnd"/>
      <w:r w:rsidRPr="00532F77">
        <w:rPr>
          <w:rFonts w:ascii="Garamond" w:hAnsi="Garamond" w:cs="Times New Roman"/>
          <w:b/>
          <w:bCs/>
          <w:i/>
          <w:iCs/>
          <w:color w:val="000000"/>
          <w:sz w:val="24"/>
          <w:szCs w:val="24"/>
        </w:rPr>
        <w:t xml:space="preserve"> </w:t>
      </w:r>
      <w:proofErr w:type="spellStart"/>
      <w:r w:rsidRPr="00532F77">
        <w:rPr>
          <w:rFonts w:ascii="Garamond" w:hAnsi="Garamond" w:cs="Times New Roman"/>
          <w:b/>
          <w:bCs/>
          <w:i/>
          <w:iCs/>
          <w:color w:val="000000"/>
          <w:sz w:val="24"/>
          <w:szCs w:val="24"/>
        </w:rPr>
        <w:t>Gross</w:t>
      </w:r>
      <w:proofErr w:type="spellEnd"/>
      <w:r w:rsidRPr="00532F77">
        <w:rPr>
          <w:rFonts w:ascii="Garamond" w:hAnsi="Garamond" w:cs="Times New Roman"/>
          <w:b/>
          <w:bCs/>
          <w:i/>
          <w:iCs/>
          <w:color w:val="000000"/>
          <w:sz w:val="24"/>
          <w:szCs w:val="24"/>
        </w:rPr>
        <w:t xml:space="preserve"> </w:t>
      </w:r>
      <w:proofErr w:type="spellStart"/>
      <w:r w:rsidRPr="00532F77">
        <w:rPr>
          <w:rFonts w:ascii="Garamond" w:hAnsi="Garamond" w:cs="Times New Roman"/>
          <w:b/>
          <w:bCs/>
          <w:i/>
          <w:iCs/>
          <w:color w:val="000000"/>
          <w:sz w:val="24"/>
          <w:szCs w:val="24"/>
        </w:rPr>
        <w:t>Mass</w:t>
      </w:r>
      <w:proofErr w:type="spellEnd"/>
      <w:r w:rsidRPr="009C72AF">
        <w:rPr>
          <w:rFonts w:ascii="Garamond" w:hAnsi="Garamond" w:cs="Times New Roman"/>
          <w:b/>
          <w:bCs/>
          <w:i/>
          <w:iCs/>
          <w:color w:val="000000"/>
          <w:sz w:val="24"/>
          <w:szCs w:val="24"/>
        </w:rPr>
        <w:t>)</w:t>
      </w:r>
      <w:r w:rsidRPr="00532F77">
        <w:rPr>
          <w:rFonts w:ascii="Garamond" w:hAnsi="Garamond" w:cs="Times New Roman"/>
          <w:color w:val="000000"/>
          <w:sz w:val="24"/>
          <w:szCs w:val="24"/>
        </w:rPr>
        <w:t xml:space="preserve"> – e detyrueshme sipas SOLAS</w:t>
      </w:r>
      <w:r w:rsidR="009C72AF">
        <w:rPr>
          <w:rFonts w:ascii="Garamond" w:hAnsi="Garamond" w:cs="Times New Roman"/>
          <w:color w:val="000000"/>
          <w:sz w:val="24"/>
          <w:szCs w:val="24"/>
        </w:rPr>
        <w:t>-it</w:t>
      </w:r>
      <w:r w:rsidRPr="00532F77">
        <w:rPr>
          <w:rFonts w:ascii="Garamond" w:hAnsi="Garamond" w:cs="Times New Roman"/>
          <w:color w:val="000000"/>
          <w:sz w:val="24"/>
          <w:szCs w:val="24"/>
        </w:rPr>
        <w:t>.</w:t>
      </w:r>
    </w:p>
    <w:p w14:paraId="4858C06B" w14:textId="0EF387F9" w:rsidR="00F15100" w:rsidRPr="00532F77" w:rsidRDefault="00532F77" w:rsidP="009C72AF">
      <w:pPr>
        <w:autoSpaceDE w:val="0"/>
        <w:autoSpaceDN w:val="0"/>
        <w:adjustRightInd w:val="0"/>
        <w:spacing w:after="0" w:line="240" w:lineRule="auto"/>
        <w:ind w:firstLine="284"/>
        <w:jc w:val="both"/>
        <w:rPr>
          <w:rFonts w:ascii="Garamond" w:hAnsi="Garamond" w:cs="Times New Roman"/>
          <w:b/>
          <w:bCs/>
          <w:color w:val="000000"/>
          <w:sz w:val="24"/>
          <w:szCs w:val="24"/>
        </w:rPr>
      </w:pPr>
      <w:r w:rsidRPr="00532F77">
        <w:rPr>
          <w:rFonts w:ascii="Garamond" w:hAnsi="Garamond" w:cs="Times New Roman"/>
          <w:color w:val="000000"/>
          <w:sz w:val="24"/>
          <w:szCs w:val="24"/>
        </w:rPr>
        <w:t>-</w:t>
      </w:r>
      <w:r w:rsidR="00F15100" w:rsidRPr="00532F77">
        <w:rPr>
          <w:rFonts w:ascii="Garamond" w:hAnsi="Garamond" w:cs="Symbol"/>
          <w:color w:val="000000"/>
          <w:sz w:val="24"/>
          <w:szCs w:val="24"/>
        </w:rPr>
        <w:t xml:space="preserve"> </w:t>
      </w:r>
      <w:proofErr w:type="spellStart"/>
      <w:r w:rsidR="00F15100" w:rsidRPr="00532F77">
        <w:rPr>
          <w:rFonts w:ascii="Garamond" w:hAnsi="Garamond" w:cs="Times New Roman"/>
          <w:b/>
          <w:bCs/>
          <w:color w:val="000000"/>
          <w:sz w:val="24"/>
          <w:szCs w:val="24"/>
        </w:rPr>
        <w:t>Markime</w:t>
      </w:r>
      <w:proofErr w:type="spellEnd"/>
      <w:r w:rsidR="00F15100" w:rsidRPr="00532F77">
        <w:rPr>
          <w:rFonts w:ascii="Garamond" w:hAnsi="Garamond" w:cs="Times New Roman"/>
          <w:b/>
          <w:bCs/>
          <w:color w:val="000000"/>
          <w:sz w:val="24"/>
          <w:szCs w:val="24"/>
        </w:rPr>
        <w:t xml:space="preserve"> të </w:t>
      </w:r>
      <w:proofErr w:type="spellStart"/>
      <w:r w:rsidR="00F15100" w:rsidRPr="00532F77">
        <w:rPr>
          <w:rFonts w:ascii="Garamond" w:hAnsi="Garamond" w:cs="Times New Roman"/>
          <w:b/>
          <w:bCs/>
          <w:color w:val="000000"/>
          <w:sz w:val="24"/>
          <w:szCs w:val="24"/>
        </w:rPr>
        <w:t>destinacionit</w:t>
      </w:r>
      <w:proofErr w:type="spellEnd"/>
    </w:p>
    <w:p w14:paraId="0FDAB73E" w14:textId="13C25304" w:rsidR="00F15100" w:rsidRPr="00532F77" w:rsidRDefault="00F15100"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 xml:space="preserve">- Emërtimi i portit të </w:t>
      </w:r>
      <w:proofErr w:type="spellStart"/>
      <w:r w:rsidRPr="00532F77">
        <w:rPr>
          <w:rFonts w:ascii="Garamond" w:hAnsi="Garamond" w:cs="Times New Roman"/>
          <w:color w:val="000000"/>
          <w:sz w:val="24"/>
          <w:szCs w:val="24"/>
        </w:rPr>
        <w:t>destinacionit</w:t>
      </w:r>
      <w:proofErr w:type="spellEnd"/>
      <w:r w:rsidRPr="00532F77">
        <w:rPr>
          <w:rFonts w:ascii="Garamond" w:hAnsi="Garamond" w:cs="Times New Roman"/>
          <w:color w:val="000000"/>
          <w:sz w:val="24"/>
          <w:szCs w:val="24"/>
        </w:rPr>
        <w:t xml:space="preserve"> ose kodet e stacionit për sistemin logjistik.</w:t>
      </w:r>
    </w:p>
    <w:p w14:paraId="2DC601D1" w14:textId="29D8D68F" w:rsidR="00F15100" w:rsidRPr="00532F77" w:rsidRDefault="00532F77" w:rsidP="009C72AF">
      <w:pPr>
        <w:autoSpaceDE w:val="0"/>
        <w:autoSpaceDN w:val="0"/>
        <w:adjustRightInd w:val="0"/>
        <w:spacing w:after="0" w:line="240" w:lineRule="auto"/>
        <w:ind w:firstLine="284"/>
        <w:jc w:val="both"/>
        <w:rPr>
          <w:rFonts w:ascii="Garamond" w:hAnsi="Garamond" w:cs="Times New Roman"/>
          <w:b/>
          <w:bCs/>
          <w:color w:val="000000"/>
          <w:sz w:val="24"/>
          <w:szCs w:val="24"/>
        </w:rPr>
      </w:pPr>
      <w:r w:rsidRPr="00532F77">
        <w:rPr>
          <w:rFonts w:ascii="Garamond" w:hAnsi="Garamond" w:cs="Times New Roman"/>
          <w:color w:val="000000"/>
          <w:sz w:val="24"/>
          <w:szCs w:val="24"/>
        </w:rPr>
        <w:t>-</w:t>
      </w:r>
      <w:r w:rsidR="00F15100" w:rsidRPr="00532F77">
        <w:rPr>
          <w:rFonts w:ascii="Garamond" w:hAnsi="Garamond" w:cs="Symbol"/>
          <w:color w:val="000000"/>
          <w:sz w:val="24"/>
          <w:szCs w:val="24"/>
        </w:rPr>
        <w:t xml:space="preserve"> </w:t>
      </w:r>
      <w:r w:rsidR="00F15100" w:rsidRPr="00532F77">
        <w:rPr>
          <w:rFonts w:ascii="Garamond" w:hAnsi="Garamond" w:cs="Times New Roman"/>
          <w:b/>
          <w:bCs/>
          <w:color w:val="000000"/>
          <w:sz w:val="24"/>
          <w:szCs w:val="24"/>
        </w:rPr>
        <w:t>Etiketa për ngarkesë speciale</w:t>
      </w:r>
    </w:p>
    <w:p w14:paraId="204070B7" w14:textId="77777777" w:rsidR="00F15100" w:rsidRPr="00532F77" w:rsidRDefault="00F15100" w:rsidP="009C72AF">
      <w:pPr>
        <w:autoSpaceDE w:val="0"/>
        <w:autoSpaceDN w:val="0"/>
        <w:adjustRightInd w:val="0"/>
        <w:spacing w:after="0" w:line="240" w:lineRule="auto"/>
        <w:ind w:firstLine="284"/>
        <w:jc w:val="both"/>
        <w:rPr>
          <w:rFonts w:ascii="Garamond" w:hAnsi="Garamond" w:cs="Times New Roman"/>
          <w:b/>
          <w:bCs/>
          <w:color w:val="000000"/>
          <w:sz w:val="24"/>
          <w:szCs w:val="24"/>
        </w:rPr>
      </w:pPr>
      <w:r w:rsidRPr="00532F77">
        <w:rPr>
          <w:rFonts w:ascii="Garamond" w:hAnsi="Garamond" w:cs="Times New Roman"/>
          <w:color w:val="000000"/>
          <w:sz w:val="24"/>
          <w:szCs w:val="24"/>
        </w:rPr>
        <w:t>Kjo etiketë vendoset mbi kontejnerë, pajisje ose pako, që përmbajnë ngarkesa, që kërkojnë trajtim të veçantë, për shkak të rrezikut, të natyrës së brishtë, të kufizimeve të temperaturës ose të kushteve të transportit.</w:t>
      </w:r>
    </w:p>
    <w:p w14:paraId="6330E263" w14:textId="77777777" w:rsidR="00F15100" w:rsidRPr="00532F77" w:rsidRDefault="00F15100"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Etiketa për ngarkesë speciale tregon:</w:t>
      </w:r>
    </w:p>
    <w:p w14:paraId="6569DBDC" w14:textId="24D1F150" w:rsidR="00F15100" w:rsidRPr="00532F77" w:rsidRDefault="00532F77"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w:t>
      </w:r>
      <w:r w:rsidR="00F15100" w:rsidRPr="00532F77">
        <w:rPr>
          <w:rFonts w:ascii="Garamond" w:hAnsi="Garamond" w:cs="Symbol"/>
          <w:color w:val="000000"/>
          <w:sz w:val="24"/>
          <w:szCs w:val="24"/>
        </w:rPr>
        <w:t xml:space="preserve"> </w:t>
      </w:r>
      <w:r w:rsidR="00F15100" w:rsidRPr="00532F77">
        <w:rPr>
          <w:rFonts w:ascii="Garamond" w:hAnsi="Garamond" w:cs="Times New Roman"/>
          <w:color w:val="000000"/>
          <w:sz w:val="24"/>
          <w:szCs w:val="24"/>
        </w:rPr>
        <w:t>llojin e rrezikut;</w:t>
      </w:r>
    </w:p>
    <w:p w14:paraId="29247658" w14:textId="557817BC" w:rsidR="00F15100" w:rsidRPr="00532F77" w:rsidRDefault="00532F77"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w:t>
      </w:r>
      <w:r w:rsidR="00F15100" w:rsidRPr="00532F77">
        <w:rPr>
          <w:rFonts w:ascii="Garamond" w:hAnsi="Garamond" w:cs="Symbol"/>
          <w:color w:val="000000"/>
          <w:sz w:val="24"/>
          <w:szCs w:val="24"/>
        </w:rPr>
        <w:t xml:space="preserve"> </w:t>
      </w:r>
      <w:r w:rsidR="00F15100" w:rsidRPr="00532F77">
        <w:rPr>
          <w:rFonts w:ascii="Garamond" w:hAnsi="Garamond" w:cs="Times New Roman"/>
          <w:color w:val="000000"/>
          <w:sz w:val="24"/>
          <w:szCs w:val="24"/>
        </w:rPr>
        <w:t xml:space="preserve">kufizimet e trajtimit; </w:t>
      </w:r>
    </w:p>
    <w:p w14:paraId="76DCC543" w14:textId="7C089A0F" w:rsidR="00F15100" w:rsidRPr="00532F77" w:rsidRDefault="00532F77"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w:t>
      </w:r>
      <w:r w:rsidR="00F15100" w:rsidRPr="00532F77">
        <w:rPr>
          <w:rFonts w:ascii="Garamond" w:hAnsi="Garamond" w:cs="Symbol"/>
          <w:color w:val="000000"/>
          <w:sz w:val="24"/>
          <w:szCs w:val="24"/>
        </w:rPr>
        <w:t xml:space="preserve"> </w:t>
      </w:r>
      <w:r w:rsidR="00F15100" w:rsidRPr="00532F77">
        <w:rPr>
          <w:rFonts w:ascii="Garamond" w:hAnsi="Garamond" w:cs="Times New Roman"/>
          <w:color w:val="000000"/>
          <w:sz w:val="24"/>
          <w:szCs w:val="24"/>
        </w:rPr>
        <w:t>kërkesa të posaçme të temperaturës;</w:t>
      </w:r>
    </w:p>
    <w:p w14:paraId="0E889D7E" w14:textId="52B3C57D" w:rsidR="00F15100" w:rsidRPr="00532F77" w:rsidRDefault="00532F77" w:rsidP="009C72AF">
      <w:pPr>
        <w:autoSpaceDE w:val="0"/>
        <w:autoSpaceDN w:val="0"/>
        <w:adjustRightInd w:val="0"/>
        <w:spacing w:after="0" w:line="240" w:lineRule="auto"/>
        <w:ind w:firstLine="284"/>
        <w:jc w:val="both"/>
        <w:rPr>
          <w:rFonts w:ascii="Garamond" w:hAnsi="Garamond" w:cs="Times New Roman"/>
          <w:color w:val="000000"/>
          <w:sz w:val="24"/>
          <w:szCs w:val="24"/>
        </w:rPr>
      </w:pPr>
      <w:r w:rsidRPr="00532F77">
        <w:rPr>
          <w:rFonts w:ascii="Garamond" w:hAnsi="Garamond" w:cs="Times New Roman"/>
          <w:color w:val="000000"/>
          <w:sz w:val="24"/>
          <w:szCs w:val="24"/>
        </w:rPr>
        <w:t>-</w:t>
      </w:r>
      <w:r w:rsidR="00F15100" w:rsidRPr="00532F77">
        <w:rPr>
          <w:rFonts w:ascii="Garamond" w:hAnsi="Garamond" w:cs="Symbol"/>
          <w:color w:val="000000"/>
          <w:sz w:val="24"/>
          <w:szCs w:val="24"/>
        </w:rPr>
        <w:t xml:space="preserve"> </w:t>
      </w:r>
      <w:r w:rsidR="00F15100" w:rsidRPr="00532F77">
        <w:rPr>
          <w:rFonts w:ascii="Garamond" w:hAnsi="Garamond" w:cs="Times New Roman"/>
          <w:color w:val="000000"/>
          <w:sz w:val="24"/>
          <w:szCs w:val="24"/>
        </w:rPr>
        <w:t>simbolet standarde ndërkombëtare për ngarkesa të rrezikshme sipas ADR/IMDG/ISO.</w:t>
      </w:r>
    </w:p>
    <w:p w14:paraId="10CAED0B" w14:textId="68535F16" w:rsidR="00F15100" w:rsidRDefault="00F15100" w:rsidP="009C72AF">
      <w:pPr>
        <w:autoSpaceDE w:val="0"/>
        <w:autoSpaceDN w:val="0"/>
        <w:adjustRightInd w:val="0"/>
        <w:spacing w:after="0" w:line="240" w:lineRule="auto"/>
        <w:jc w:val="both"/>
        <w:rPr>
          <w:rFonts w:ascii="Garamond" w:hAnsi="Garamond" w:cs="Times New Roman"/>
          <w:color w:val="000000"/>
          <w:sz w:val="24"/>
          <w:szCs w:val="24"/>
        </w:rPr>
      </w:pPr>
      <w:r w:rsidRPr="00532F77">
        <w:rPr>
          <w:rFonts w:ascii="Garamond" w:hAnsi="Garamond" w:cs="Times New Roman"/>
          <w:color w:val="000000"/>
          <w:sz w:val="24"/>
          <w:szCs w:val="24"/>
        </w:rPr>
        <w:t xml:space="preserve">Mallrat ndahen në </w:t>
      </w:r>
      <w:r w:rsidRPr="00532F77">
        <w:rPr>
          <w:rFonts w:ascii="Garamond" w:hAnsi="Garamond" w:cs="Times New Roman"/>
          <w:b/>
          <w:bCs/>
          <w:color w:val="000000"/>
          <w:sz w:val="24"/>
          <w:szCs w:val="24"/>
        </w:rPr>
        <w:t>9 klasa kryesore</w:t>
      </w:r>
      <w:r w:rsidRPr="00532F77">
        <w:rPr>
          <w:rFonts w:ascii="Garamond" w:hAnsi="Garamond" w:cs="Times New Roman"/>
          <w:color w:val="000000"/>
          <w:sz w:val="24"/>
          <w:szCs w:val="24"/>
        </w:rPr>
        <w:t xml:space="preserve"> bazuar në llojin e rrezikut që paraqesin:</w:t>
      </w:r>
    </w:p>
    <w:p w14:paraId="6173C47A" w14:textId="77777777" w:rsidR="009C72AF" w:rsidRPr="00532F77" w:rsidRDefault="009C72AF" w:rsidP="009C72AF">
      <w:pPr>
        <w:autoSpaceDE w:val="0"/>
        <w:autoSpaceDN w:val="0"/>
        <w:adjustRightInd w:val="0"/>
        <w:spacing w:after="0" w:line="240" w:lineRule="auto"/>
        <w:jc w:val="both"/>
        <w:rPr>
          <w:rFonts w:ascii="Garamond" w:hAnsi="Garamond" w:cs="Times New Roman"/>
          <w:color w:val="000000"/>
          <w:sz w:val="24"/>
          <w:szCs w:val="24"/>
        </w:rPr>
      </w:pPr>
    </w:p>
    <w:tbl>
      <w:tblPr>
        <w:tblW w:w="9810" w:type="dxa"/>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70"/>
        <w:gridCol w:w="8640"/>
      </w:tblGrid>
      <w:tr w:rsidR="005E25F8" w:rsidRPr="00532F77" w14:paraId="0589DFEB" w14:textId="77777777" w:rsidTr="00532F77">
        <w:trPr>
          <w:trHeight w:val="20"/>
          <w:tblHeader/>
          <w:tblCellSpacing w:w="15" w:type="dxa"/>
        </w:trPr>
        <w:tc>
          <w:tcPr>
            <w:tcW w:w="1125" w:type="dxa"/>
            <w:vAlign w:val="center"/>
            <w:hideMark/>
          </w:tcPr>
          <w:p w14:paraId="400C6997" w14:textId="77777777" w:rsidR="005E25F8" w:rsidRPr="00532F77" w:rsidRDefault="005E25F8" w:rsidP="009C72AF">
            <w:pPr>
              <w:spacing w:after="0" w:line="240" w:lineRule="auto"/>
              <w:jc w:val="center"/>
              <w:rPr>
                <w:rFonts w:ascii="Garamond" w:hAnsi="Garamond" w:cs="Times New Roman"/>
                <w:b/>
                <w:bCs/>
                <w:sz w:val="20"/>
                <w:szCs w:val="20"/>
              </w:rPr>
            </w:pPr>
            <w:r w:rsidRPr="00532F77">
              <w:rPr>
                <w:rFonts w:ascii="Garamond" w:hAnsi="Garamond" w:cs="Times New Roman"/>
                <w:b/>
                <w:bCs/>
                <w:sz w:val="20"/>
                <w:szCs w:val="20"/>
              </w:rPr>
              <w:t>Klasa</w:t>
            </w:r>
          </w:p>
        </w:tc>
        <w:tc>
          <w:tcPr>
            <w:tcW w:w="8595" w:type="dxa"/>
            <w:vAlign w:val="center"/>
            <w:hideMark/>
          </w:tcPr>
          <w:p w14:paraId="373BA085" w14:textId="77777777" w:rsidR="005E25F8" w:rsidRPr="00532F77" w:rsidRDefault="005E25F8" w:rsidP="009C72AF">
            <w:pPr>
              <w:spacing w:after="0" w:line="240" w:lineRule="auto"/>
              <w:jc w:val="center"/>
              <w:rPr>
                <w:rFonts w:ascii="Garamond" w:hAnsi="Garamond" w:cs="Times New Roman"/>
                <w:b/>
                <w:bCs/>
                <w:sz w:val="20"/>
                <w:szCs w:val="20"/>
              </w:rPr>
            </w:pPr>
            <w:r w:rsidRPr="00532F77">
              <w:rPr>
                <w:rFonts w:ascii="Garamond" w:hAnsi="Garamond" w:cs="Times New Roman"/>
                <w:b/>
                <w:bCs/>
                <w:sz w:val="20"/>
                <w:szCs w:val="20"/>
              </w:rPr>
              <w:t>Përshkrimi</w:t>
            </w:r>
          </w:p>
        </w:tc>
      </w:tr>
      <w:tr w:rsidR="005E25F8" w:rsidRPr="00532F77" w14:paraId="7D6B8E13" w14:textId="77777777" w:rsidTr="00532F77">
        <w:trPr>
          <w:trHeight w:val="20"/>
          <w:tblCellSpacing w:w="15" w:type="dxa"/>
        </w:trPr>
        <w:tc>
          <w:tcPr>
            <w:tcW w:w="1125" w:type="dxa"/>
            <w:vAlign w:val="center"/>
            <w:hideMark/>
          </w:tcPr>
          <w:p w14:paraId="155FE66F" w14:textId="77777777" w:rsidR="005E25F8" w:rsidRPr="00532F77" w:rsidRDefault="005E25F8"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1.</w:t>
            </w:r>
          </w:p>
        </w:tc>
        <w:tc>
          <w:tcPr>
            <w:tcW w:w="8595" w:type="dxa"/>
            <w:vAlign w:val="center"/>
            <w:hideMark/>
          </w:tcPr>
          <w:p w14:paraId="1B17DC4F" w14:textId="08B68CC5" w:rsidR="005E25F8" w:rsidRPr="00532F77" w:rsidRDefault="005E25F8"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Eksplozivë (p.sh.</w:t>
            </w:r>
            <w:r w:rsidR="009C72AF">
              <w:rPr>
                <w:rFonts w:ascii="Garamond" w:hAnsi="Garamond" w:cs="Times New Roman"/>
                <w:sz w:val="20"/>
                <w:szCs w:val="20"/>
              </w:rPr>
              <w:t xml:space="preserve">, </w:t>
            </w:r>
            <w:r w:rsidRPr="00532F77">
              <w:rPr>
                <w:rFonts w:ascii="Garamond" w:hAnsi="Garamond" w:cs="Times New Roman"/>
                <w:sz w:val="20"/>
                <w:szCs w:val="20"/>
              </w:rPr>
              <w:t>fishekzjarrë, dinamit)</w:t>
            </w:r>
          </w:p>
        </w:tc>
      </w:tr>
      <w:tr w:rsidR="005E25F8" w:rsidRPr="00532F77" w14:paraId="5CCB8308" w14:textId="77777777" w:rsidTr="00532F77">
        <w:trPr>
          <w:trHeight w:val="20"/>
          <w:tblCellSpacing w:w="15" w:type="dxa"/>
        </w:trPr>
        <w:tc>
          <w:tcPr>
            <w:tcW w:w="1125" w:type="dxa"/>
            <w:vAlign w:val="center"/>
            <w:hideMark/>
          </w:tcPr>
          <w:p w14:paraId="223664C4" w14:textId="77777777" w:rsidR="005E25F8" w:rsidRPr="00532F77" w:rsidRDefault="005E25F8"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2.</w:t>
            </w:r>
          </w:p>
        </w:tc>
        <w:tc>
          <w:tcPr>
            <w:tcW w:w="8595" w:type="dxa"/>
            <w:vAlign w:val="center"/>
            <w:hideMark/>
          </w:tcPr>
          <w:p w14:paraId="1BC48268" w14:textId="77777777" w:rsidR="005E25F8" w:rsidRPr="00532F77" w:rsidRDefault="005E25F8"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Gaze (të ndezshme, të pandezshme, toksike)</w:t>
            </w:r>
          </w:p>
        </w:tc>
      </w:tr>
      <w:tr w:rsidR="005E25F8" w:rsidRPr="00532F77" w14:paraId="62336B47" w14:textId="77777777" w:rsidTr="00532F77">
        <w:trPr>
          <w:trHeight w:val="20"/>
          <w:tblCellSpacing w:w="15" w:type="dxa"/>
        </w:trPr>
        <w:tc>
          <w:tcPr>
            <w:tcW w:w="1125" w:type="dxa"/>
            <w:vAlign w:val="center"/>
            <w:hideMark/>
          </w:tcPr>
          <w:p w14:paraId="066EAD0A" w14:textId="77777777" w:rsidR="005E25F8" w:rsidRPr="00532F77" w:rsidRDefault="005E25F8"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3.</w:t>
            </w:r>
          </w:p>
        </w:tc>
        <w:tc>
          <w:tcPr>
            <w:tcW w:w="8595" w:type="dxa"/>
            <w:vAlign w:val="center"/>
            <w:hideMark/>
          </w:tcPr>
          <w:p w14:paraId="5EF11805" w14:textId="4D4EE6E5" w:rsidR="005E25F8" w:rsidRPr="00532F77" w:rsidRDefault="005E25F8"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Lëngje të ndezshme (p.sh.</w:t>
            </w:r>
            <w:r w:rsidR="009C72AF">
              <w:rPr>
                <w:rFonts w:ascii="Garamond" w:hAnsi="Garamond" w:cs="Times New Roman"/>
                <w:sz w:val="20"/>
                <w:szCs w:val="20"/>
              </w:rPr>
              <w:t>,</w:t>
            </w:r>
            <w:r w:rsidRPr="00532F77">
              <w:rPr>
                <w:rFonts w:ascii="Garamond" w:hAnsi="Garamond" w:cs="Times New Roman"/>
                <w:sz w:val="20"/>
                <w:szCs w:val="20"/>
              </w:rPr>
              <w:t xml:space="preserve"> benzina, alkooli)</w:t>
            </w:r>
          </w:p>
        </w:tc>
      </w:tr>
      <w:tr w:rsidR="005E25F8" w:rsidRPr="00532F77" w14:paraId="6E64393A" w14:textId="77777777" w:rsidTr="00532F77">
        <w:trPr>
          <w:trHeight w:val="20"/>
          <w:tblCellSpacing w:w="15" w:type="dxa"/>
        </w:trPr>
        <w:tc>
          <w:tcPr>
            <w:tcW w:w="1125" w:type="dxa"/>
            <w:vAlign w:val="center"/>
            <w:hideMark/>
          </w:tcPr>
          <w:p w14:paraId="69A77F79" w14:textId="77777777" w:rsidR="005E25F8" w:rsidRPr="00532F77" w:rsidRDefault="005E25F8"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4.</w:t>
            </w:r>
          </w:p>
        </w:tc>
        <w:tc>
          <w:tcPr>
            <w:tcW w:w="8595" w:type="dxa"/>
            <w:vAlign w:val="center"/>
            <w:hideMark/>
          </w:tcPr>
          <w:p w14:paraId="59D22863" w14:textId="77777777" w:rsidR="005E25F8" w:rsidRPr="00532F77" w:rsidRDefault="005E25F8"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 xml:space="preserve">Substanca të ngurta të ndezshme dhe të </w:t>
            </w:r>
            <w:proofErr w:type="spellStart"/>
            <w:r w:rsidRPr="00532F77">
              <w:rPr>
                <w:rFonts w:ascii="Garamond" w:hAnsi="Garamond" w:cs="Times New Roman"/>
                <w:sz w:val="20"/>
                <w:szCs w:val="20"/>
              </w:rPr>
              <w:t>vetëreaktive</w:t>
            </w:r>
            <w:proofErr w:type="spellEnd"/>
          </w:p>
        </w:tc>
      </w:tr>
      <w:tr w:rsidR="005E25F8" w:rsidRPr="00532F77" w14:paraId="2F321659" w14:textId="77777777" w:rsidTr="00532F77">
        <w:trPr>
          <w:trHeight w:val="20"/>
          <w:tblCellSpacing w:w="15" w:type="dxa"/>
        </w:trPr>
        <w:tc>
          <w:tcPr>
            <w:tcW w:w="1125" w:type="dxa"/>
            <w:vAlign w:val="center"/>
            <w:hideMark/>
          </w:tcPr>
          <w:p w14:paraId="15F4490E" w14:textId="77777777" w:rsidR="005E25F8" w:rsidRPr="00532F77" w:rsidRDefault="005E25F8"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5.</w:t>
            </w:r>
          </w:p>
        </w:tc>
        <w:tc>
          <w:tcPr>
            <w:tcW w:w="8595" w:type="dxa"/>
            <w:vAlign w:val="center"/>
            <w:hideMark/>
          </w:tcPr>
          <w:p w14:paraId="57A34F9D" w14:textId="77777777" w:rsidR="005E25F8" w:rsidRPr="00532F77" w:rsidRDefault="005E25F8"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Substanca oksiduese dhe perokside organike</w:t>
            </w:r>
          </w:p>
        </w:tc>
      </w:tr>
      <w:tr w:rsidR="005E25F8" w:rsidRPr="00532F77" w14:paraId="3024F5AB" w14:textId="77777777" w:rsidTr="00532F77">
        <w:trPr>
          <w:trHeight w:val="20"/>
          <w:tblCellSpacing w:w="15" w:type="dxa"/>
        </w:trPr>
        <w:tc>
          <w:tcPr>
            <w:tcW w:w="1125" w:type="dxa"/>
            <w:vAlign w:val="center"/>
            <w:hideMark/>
          </w:tcPr>
          <w:p w14:paraId="2F9025C8" w14:textId="77777777" w:rsidR="005E25F8" w:rsidRPr="00532F77" w:rsidRDefault="005E25F8"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6.</w:t>
            </w:r>
          </w:p>
        </w:tc>
        <w:tc>
          <w:tcPr>
            <w:tcW w:w="8595" w:type="dxa"/>
            <w:vAlign w:val="center"/>
            <w:hideMark/>
          </w:tcPr>
          <w:p w14:paraId="48062E24" w14:textId="77777777" w:rsidR="005E25F8" w:rsidRPr="00532F77" w:rsidRDefault="005E25F8"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Substanca toksike dhe infektuese</w:t>
            </w:r>
          </w:p>
        </w:tc>
      </w:tr>
      <w:tr w:rsidR="005E25F8" w:rsidRPr="00532F77" w14:paraId="28E9BE38" w14:textId="77777777" w:rsidTr="00532F77">
        <w:trPr>
          <w:trHeight w:val="20"/>
          <w:tblCellSpacing w:w="15" w:type="dxa"/>
        </w:trPr>
        <w:tc>
          <w:tcPr>
            <w:tcW w:w="1125" w:type="dxa"/>
            <w:vAlign w:val="center"/>
            <w:hideMark/>
          </w:tcPr>
          <w:p w14:paraId="14F16BC1" w14:textId="77777777" w:rsidR="005E25F8" w:rsidRPr="00532F77" w:rsidRDefault="005E25F8"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7.</w:t>
            </w:r>
          </w:p>
        </w:tc>
        <w:tc>
          <w:tcPr>
            <w:tcW w:w="8595" w:type="dxa"/>
            <w:vAlign w:val="center"/>
            <w:hideMark/>
          </w:tcPr>
          <w:p w14:paraId="0CBF7B4C" w14:textId="77777777" w:rsidR="005E25F8" w:rsidRPr="00532F77" w:rsidRDefault="005E25F8"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Materiale radioaktive</w:t>
            </w:r>
          </w:p>
        </w:tc>
      </w:tr>
      <w:tr w:rsidR="005E25F8" w:rsidRPr="00532F77" w14:paraId="375464BD" w14:textId="77777777" w:rsidTr="00532F77">
        <w:trPr>
          <w:trHeight w:val="20"/>
          <w:tblCellSpacing w:w="15" w:type="dxa"/>
        </w:trPr>
        <w:tc>
          <w:tcPr>
            <w:tcW w:w="1125" w:type="dxa"/>
            <w:vAlign w:val="center"/>
            <w:hideMark/>
          </w:tcPr>
          <w:p w14:paraId="2A33393F" w14:textId="77777777" w:rsidR="005E25F8" w:rsidRPr="00532F77" w:rsidRDefault="005E25F8"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lastRenderedPageBreak/>
              <w:t>8.</w:t>
            </w:r>
          </w:p>
        </w:tc>
        <w:tc>
          <w:tcPr>
            <w:tcW w:w="8595" w:type="dxa"/>
            <w:vAlign w:val="center"/>
            <w:hideMark/>
          </w:tcPr>
          <w:p w14:paraId="0A27E3A2" w14:textId="77777777" w:rsidR="005E25F8" w:rsidRPr="00532F77" w:rsidRDefault="005E25F8"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Substanca gërryese (acidë, baza të forta)</w:t>
            </w:r>
          </w:p>
        </w:tc>
      </w:tr>
      <w:tr w:rsidR="005E25F8" w:rsidRPr="00532F77" w14:paraId="1184702E" w14:textId="77777777" w:rsidTr="00532F77">
        <w:trPr>
          <w:trHeight w:val="20"/>
          <w:tblCellSpacing w:w="15" w:type="dxa"/>
        </w:trPr>
        <w:tc>
          <w:tcPr>
            <w:tcW w:w="1125" w:type="dxa"/>
            <w:vAlign w:val="center"/>
            <w:hideMark/>
          </w:tcPr>
          <w:p w14:paraId="3BA98AEA" w14:textId="77777777" w:rsidR="005E25F8" w:rsidRPr="00532F77" w:rsidRDefault="005E25F8"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9.</w:t>
            </w:r>
          </w:p>
        </w:tc>
        <w:tc>
          <w:tcPr>
            <w:tcW w:w="8595" w:type="dxa"/>
            <w:vAlign w:val="center"/>
            <w:hideMark/>
          </w:tcPr>
          <w:p w14:paraId="72430E31" w14:textId="50B2FEC4" w:rsidR="005E25F8" w:rsidRPr="00532F77" w:rsidRDefault="005E25F8" w:rsidP="009C72AF">
            <w:pPr>
              <w:spacing w:after="0" w:line="240" w:lineRule="auto"/>
              <w:jc w:val="center"/>
              <w:rPr>
                <w:rFonts w:ascii="Garamond" w:hAnsi="Garamond" w:cs="Times New Roman"/>
                <w:sz w:val="20"/>
                <w:szCs w:val="20"/>
              </w:rPr>
            </w:pPr>
            <w:r w:rsidRPr="00532F77">
              <w:rPr>
                <w:rFonts w:ascii="Garamond" w:hAnsi="Garamond" w:cs="Times New Roman"/>
                <w:sz w:val="20"/>
                <w:szCs w:val="20"/>
              </w:rPr>
              <w:t>Substanca të tjera të rrezikshme (p.sh.</w:t>
            </w:r>
            <w:r w:rsidR="009C72AF">
              <w:rPr>
                <w:rFonts w:ascii="Garamond" w:hAnsi="Garamond" w:cs="Times New Roman"/>
                <w:sz w:val="20"/>
                <w:szCs w:val="20"/>
              </w:rPr>
              <w:t>,</w:t>
            </w:r>
            <w:r w:rsidRPr="00532F77">
              <w:rPr>
                <w:rFonts w:ascii="Garamond" w:hAnsi="Garamond" w:cs="Times New Roman"/>
                <w:sz w:val="20"/>
                <w:szCs w:val="20"/>
              </w:rPr>
              <w:t xml:space="preserve"> lëndë që rrezikojnë mjedisin detar)</w:t>
            </w:r>
          </w:p>
        </w:tc>
      </w:tr>
    </w:tbl>
    <w:p w14:paraId="53F46C7A" w14:textId="0F04FC17" w:rsidR="00F15100" w:rsidRPr="00532F77" w:rsidRDefault="00F15100" w:rsidP="009C72AF">
      <w:pPr>
        <w:autoSpaceDE w:val="0"/>
        <w:autoSpaceDN w:val="0"/>
        <w:adjustRightInd w:val="0"/>
        <w:spacing w:after="0" w:line="240" w:lineRule="auto"/>
        <w:jc w:val="both"/>
        <w:rPr>
          <w:rFonts w:ascii="Garamond" w:hAnsi="Garamond" w:cs="Times New Roman"/>
          <w:color w:val="000000"/>
          <w:sz w:val="24"/>
          <w:szCs w:val="24"/>
        </w:rPr>
      </w:pPr>
    </w:p>
    <w:p w14:paraId="3AD8868E" w14:textId="77777777" w:rsidR="00136B8E" w:rsidRPr="00532F77" w:rsidRDefault="00136B8E" w:rsidP="009C72AF">
      <w:pPr>
        <w:autoSpaceDE w:val="0"/>
        <w:autoSpaceDN w:val="0"/>
        <w:adjustRightInd w:val="0"/>
        <w:spacing w:after="0" w:line="240" w:lineRule="auto"/>
        <w:jc w:val="center"/>
        <w:rPr>
          <w:rFonts w:ascii="Garamond" w:hAnsi="Garamond" w:cs="Times New Roman"/>
          <w:color w:val="000000"/>
          <w:sz w:val="24"/>
          <w:szCs w:val="24"/>
        </w:rPr>
      </w:pPr>
      <w:r w:rsidRPr="00532F77">
        <w:rPr>
          <w:rFonts w:ascii="Garamond" w:hAnsi="Garamond" w:cs="Times New Roman"/>
          <w:color w:val="000000"/>
          <w:sz w:val="24"/>
          <w:szCs w:val="24"/>
        </w:rPr>
        <w:t>SHTOJCA IV</w:t>
      </w:r>
    </w:p>
    <w:p w14:paraId="1FAEBB59" w14:textId="77777777" w:rsidR="00136B8E" w:rsidRPr="00532F77" w:rsidRDefault="00136B8E" w:rsidP="009C72AF">
      <w:pPr>
        <w:autoSpaceDE w:val="0"/>
        <w:autoSpaceDN w:val="0"/>
        <w:adjustRightInd w:val="0"/>
        <w:spacing w:after="0" w:line="240" w:lineRule="auto"/>
        <w:jc w:val="center"/>
        <w:rPr>
          <w:rFonts w:ascii="Garamond" w:hAnsi="Garamond" w:cs="Times New Roman"/>
          <w:i/>
          <w:iCs/>
          <w:color w:val="000000"/>
          <w:sz w:val="24"/>
          <w:szCs w:val="24"/>
        </w:rPr>
      </w:pPr>
      <w:r w:rsidRPr="00532F77">
        <w:rPr>
          <w:rFonts w:ascii="Garamond" w:hAnsi="Garamond" w:cs="Times New Roman"/>
          <w:i/>
          <w:iCs/>
          <w:color w:val="000000"/>
          <w:sz w:val="24"/>
          <w:szCs w:val="24"/>
        </w:rPr>
        <w:t>(Në zbatim të neneve 21, 22 dhe 23)</w:t>
      </w:r>
    </w:p>
    <w:p w14:paraId="0D55FCEF" w14:textId="77777777" w:rsidR="00136B8E" w:rsidRPr="00532F77" w:rsidRDefault="00136B8E" w:rsidP="009C72AF">
      <w:pPr>
        <w:autoSpaceDE w:val="0"/>
        <w:autoSpaceDN w:val="0"/>
        <w:adjustRightInd w:val="0"/>
        <w:spacing w:after="0" w:line="240" w:lineRule="auto"/>
        <w:jc w:val="both"/>
        <w:rPr>
          <w:rFonts w:ascii="Garamond" w:hAnsi="Garamond" w:cs="Times New Roman"/>
          <w:color w:val="000000"/>
          <w:sz w:val="24"/>
          <w:szCs w:val="24"/>
        </w:rPr>
      </w:pPr>
    </w:p>
    <w:p w14:paraId="36D507C2" w14:textId="77777777" w:rsidR="00136B8E" w:rsidRPr="00532F77" w:rsidRDefault="00136B8E" w:rsidP="009C72AF">
      <w:pPr>
        <w:autoSpaceDE w:val="0"/>
        <w:autoSpaceDN w:val="0"/>
        <w:adjustRightInd w:val="0"/>
        <w:spacing w:after="0" w:line="240" w:lineRule="auto"/>
        <w:jc w:val="both"/>
        <w:rPr>
          <w:rFonts w:ascii="Garamond" w:hAnsi="Garamond" w:cs="Times New Roman"/>
          <w:b/>
          <w:bCs/>
          <w:color w:val="000000"/>
          <w:sz w:val="24"/>
          <w:szCs w:val="24"/>
        </w:rPr>
      </w:pPr>
      <w:r w:rsidRPr="00532F77">
        <w:rPr>
          <w:rFonts w:ascii="Garamond" w:hAnsi="Garamond" w:cs="Times New Roman"/>
          <w:b/>
          <w:bCs/>
          <w:color w:val="000000"/>
          <w:sz w:val="24"/>
          <w:szCs w:val="24"/>
        </w:rPr>
        <w:t>1. Kodi unik i lotit</w:t>
      </w:r>
    </w:p>
    <w:p w14:paraId="25977A64" w14:textId="77777777" w:rsidR="00136B8E" w:rsidRPr="00532F77" w:rsidRDefault="00136B8E" w:rsidP="009C72AF">
      <w:pPr>
        <w:autoSpaceDE w:val="0"/>
        <w:autoSpaceDN w:val="0"/>
        <w:adjustRightInd w:val="0"/>
        <w:spacing w:after="0" w:line="240" w:lineRule="auto"/>
        <w:jc w:val="both"/>
        <w:rPr>
          <w:rFonts w:ascii="Garamond" w:hAnsi="Garamond" w:cs="Times New Roman"/>
          <w:color w:val="000000"/>
          <w:sz w:val="24"/>
          <w:szCs w:val="24"/>
        </w:rPr>
      </w:pPr>
      <w:r w:rsidRPr="00532F77">
        <w:rPr>
          <w:rFonts w:ascii="Garamond" w:hAnsi="Garamond" w:cs="Times New Roman"/>
          <w:color w:val="000000"/>
          <w:sz w:val="24"/>
          <w:szCs w:val="24"/>
        </w:rPr>
        <w:t xml:space="preserve">Kodi i lotit për uniformat paraqitet në format </w:t>
      </w:r>
      <w:proofErr w:type="spellStart"/>
      <w:r w:rsidRPr="00532F77">
        <w:rPr>
          <w:rFonts w:ascii="Garamond" w:hAnsi="Garamond" w:cs="Times New Roman"/>
          <w:color w:val="000000"/>
          <w:sz w:val="24"/>
          <w:szCs w:val="24"/>
        </w:rPr>
        <w:t>alfanumerik</w:t>
      </w:r>
      <w:proofErr w:type="spellEnd"/>
      <w:r w:rsidRPr="00532F77">
        <w:rPr>
          <w:rFonts w:ascii="Garamond" w:hAnsi="Garamond" w:cs="Times New Roman"/>
          <w:color w:val="000000"/>
          <w:sz w:val="24"/>
          <w:szCs w:val="24"/>
        </w:rPr>
        <w:t xml:space="preserve"> të strukturuar dhe përbëhet nga:</w:t>
      </w:r>
    </w:p>
    <w:p w14:paraId="3F3F0ACC" w14:textId="46C957A5" w:rsidR="00136B8E" w:rsidRPr="00532F77" w:rsidRDefault="00532F77" w:rsidP="009C72AF">
      <w:pPr>
        <w:tabs>
          <w:tab w:val="left" w:pos="720"/>
        </w:tabs>
        <w:autoSpaceDE w:val="0"/>
        <w:autoSpaceDN w:val="0"/>
        <w:adjustRightInd w:val="0"/>
        <w:spacing w:after="0" w:line="240" w:lineRule="auto"/>
        <w:jc w:val="both"/>
        <w:rPr>
          <w:rFonts w:ascii="Garamond" w:hAnsi="Garamond" w:cs="Times New Roman"/>
          <w:color w:val="000000"/>
          <w:sz w:val="24"/>
          <w:szCs w:val="24"/>
        </w:rPr>
      </w:pPr>
      <w:r w:rsidRPr="00532F77">
        <w:rPr>
          <w:rFonts w:ascii="Garamond" w:hAnsi="Garamond" w:cs="Symbol"/>
          <w:color w:val="000000"/>
          <w:sz w:val="20"/>
          <w:szCs w:val="20"/>
        </w:rPr>
        <w:t xml:space="preserve">- </w:t>
      </w:r>
      <w:r w:rsidR="00136B8E" w:rsidRPr="00532F77">
        <w:rPr>
          <w:rFonts w:ascii="Garamond" w:hAnsi="Garamond" w:cs="Times New Roman"/>
          <w:color w:val="000000"/>
          <w:sz w:val="24"/>
          <w:szCs w:val="24"/>
        </w:rPr>
        <w:t xml:space="preserve">kodi i prodhuesit; </w:t>
      </w:r>
    </w:p>
    <w:p w14:paraId="708DFDFC" w14:textId="2D300920" w:rsidR="00136B8E" w:rsidRPr="00532F77" w:rsidRDefault="00532F77" w:rsidP="009C72AF">
      <w:pPr>
        <w:tabs>
          <w:tab w:val="left" w:pos="720"/>
        </w:tabs>
        <w:autoSpaceDE w:val="0"/>
        <w:autoSpaceDN w:val="0"/>
        <w:adjustRightInd w:val="0"/>
        <w:spacing w:after="0" w:line="240" w:lineRule="auto"/>
        <w:jc w:val="both"/>
        <w:rPr>
          <w:rFonts w:ascii="Garamond" w:hAnsi="Garamond" w:cs="Times New Roman"/>
          <w:color w:val="000000"/>
          <w:sz w:val="24"/>
          <w:szCs w:val="24"/>
        </w:rPr>
      </w:pPr>
      <w:r w:rsidRPr="00532F77">
        <w:rPr>
          <w:rFonts w:ascii="Garamond" w:hAnsi="Garamond" w:cs="Symbol"/>
          <w:color w:val="000000"/>
          <w:sz w:val="20"/>
          <w:szCs w:val="20"/>
        </w:rPr>
        <w:t xml:space="preserve">- </w:t>
      </w:r>
      <w:r w:rsidR="00136B8E" w:rsidRPr="00532F77">
        <w:rPr>
          <w:rFonts w:ascii="Garamond" w:hAnsi="Garamond" w:cs="Times New Roman"/>
          <w:color w:val="000000"/>
          <w:sz w:val="24"/>
          <w:szCs w:val="24"/>
        </w:rPr>
        <w:t xml:space="preserve">data e prodhimit; </w:t>
      </w:r>
    </w:p>
    <w:p w14:paraId="1255B080" w14:textId="335117B8" w:rsidR="00136B8E" w:rsidRPr="00532F77" w:rsidRDefault="00532F77" w:rsidP="009C72AF">
      <w:pPr>
        <w:tabs>
          <w:tab w:val="left" w:pos="720"/>
        </w:tabs>
        <w:autoSpaceDE w:val="0"/>
        <w:autoSpaceDN w:val="0"/>
        <w:adjustRightInd w:val="0"/>
        <w:spacing w:after="0" w:line="240" w:lineRule="auto"/>
        <w:jc w:val="both"/>
        <w:rPr>
          <w:rFonts w:ascii="Garamond" w:hAnsi="Garamond" w:cs="Times New Roman"/>
          <w:color w:val="000000"/>
          <w:sz w:val="24"/>
          <w:szCs w:val="24"/>
        </w:rPr>
      </w:pPr>
      <w:r w:rsidRPr="00532F77">
        <w:rPr>
          <w:rFonts w:ascii="Garamond" w:hAnsi="Garamond" w:cs="Symbol"/>
          <w:color w:val="000000"/>
          <w:sz w:val="20"/>
          <w:szCs w:val="20"/>
        </w:rPr>
        <w:t xml:space="preserve">- </w:t>
      </w:r>
      <w:r w:rsidR="00136B8E" w:rsidRPr="00532F77">
        <w:rPr>
          <w:rFonts w:ascii="Garamond" w:hAnsi="Garamond" w:cs="Times New Roman"/>
          <w:color w:val="000000"/>
          <w:sz w:val="24"/>
          <w:szCs w:val="24"/>
        </w:rPr>
        <w:t xml:space="preserve">numri progresiv i lotit; </w:t>
      </w:r>
    </w:p>
    <w:p w14:paraId="7C60CD07" w14:textId="77777777" w:rsidR="00136B8E" w:rsidRPr="00532F77" w:rsidRDefault="00136B8E" w:rsidP="009C72AF">
      <w:pPr>
        <w:autoSpaceDE w:val="0"/>
        <w:autoSpaceDN w:val="0"/>
        <w:adjustRightInd w:val="0"/>
        <w:spacing w:after="0" w:line="240" w:lineRule="auto"/>
        <w:jc w:val="both"/>
        <w:rPr>
          <w:rFonts w:ascii="Garamond" w:hAnsi="Garamond" w:cs="Times New Roman"/>
          <w:color w:val="000000"/>
          <w:sz w:val="24"/>
          <w:szCs w:val="24"/>
        </w:rPr>
      </w:pPr>
      <w:r w:rsidRPr="00532F77">
        <w:rPr>
          <w:rFonts w:ascii="Garamond" w:hAnsi="Garamond" w:cs="Times New Roman"/>
          <w:b/>
          <w:bCs/>
          <w:color w:val="000000"/>
          <w:sz w:val="24"/>
          <w:szCs w:val="24"/>
        </w:rPr>
        <w:t>Shembull:</w:t>
      </w:r>
    </w:p>
    <w:p w14:paraId="28A67E08" w14:textId="77777777" w:rsidR="00136B8E" w:rsidRPr="00532F77" w:rsidRDefault="00136B8E" w:rsidP="009C72AF">
      <w:pPr>
        <w:autoSpaceDE w:val="0"/>
        <w:autoSpaceDN w:val="0"/>
        <w:adjustRightInd w:val="0"/>
        <w:spacing w:after="0" w:line="240" w:lineRule="auto"/>
        <w:jc w:val="both"/>
        <w:rPr>
          <w:rFonts w:ascii="Garamond" w:hAnsi="Garamond" w:cs="Times New Roman"/>
          <w:color w:val="000000"/>
          <w:sz w:val="24"/>
          <w:szCs w:val="24"/>
        </w:rPr>
      </w:pPr>
      <w:r w:rsidRPr="00532F77">
        <w:rPr>
          <w:rFonts w:ascii="Garamond" w:hAnsi="Garamond" w:cs="Times New Roman"/>
          <w:color w:val="000000"/>
          <w:sz w:val="24"/>
          <w:szCs w:val="24"/>
        </w:rPr>
        <w:t>ALB01-160426-L02</w:t>
      </w:r>
    </w:p>
    <w:p w14:paraId="577DF819" w14:textId="77777777" w:rsidR="00136B8E" w:rsidRPr="00532F77" w:rsidRDefault="00136B8E" w:rsidP="009C72AF">
      <w:pPr>
        <w:autoSpaceDE w:val="0"/>
        <w:autoSpaceDN w:val="0"/>
        <w:adjustRightInd w:val="0"/>
        <w:spacing w:after="0" w:line="240" w:lineRule="auto"/>
        <w:jc w:val="both"/>
        <w:rPr>
          <w:rFonts w:ascii="Garamond" w:hAnsi="Garamond" w:cs="Times New Roman"/>
          <w:b/>
          <w:bCs/>
          <w:color w:val="000000"/>
          <w:sz w:val="24"/>
          <w:szCs w:val="24"/>
        </w:rPr>
      </w:pPr>
      <w:r w:rsidRPr="00532F77">
        <w:rPr>
          <w:rFonts w:ascii="Garamond" w:hAnsi="Garamond" w:cs="Times New Roman"/>
          <w:b/>
          <w:bCs/>
          <w:color w:val="000000"/>
          <w:sz w:val="24"/>
          <w:szCs w:val="24"/>
        </w:rPr>
        <w:t>2. Struktura e kodit të lotit</w:t>
      </w:r>
    </w:p>
    <w:p w14:paraId="16A3CB73" w14:textId="77777777" w:rsidR="00136B8E" w:rsidRPr="00532F77" w:rsidRDefault="00136B8E" w:rsidP="009C72AF">
      <w:pPr>
        <w:autoSpaceDE w:val="0"/>
        <w:autoSpaceDN w:val="0"/>
        <w:adjustRightInd w:val="0"/>
        <w:spacing w:after="0" w:line="240" w:lineRule="auto"/>
        <w:jc w:val="both"/>
        <w:rPr>
          <w:rFonts w:ascii="Garamond" w:hAnsi="Garamond" w:cs="Times New Roman"/>
          <w:color w:val="000000"/>
          <w:sz w:val="24"/>
          <w:szCs w:val="24"/>
        </w:rPr>
      </w:pPr>
      <w:r w:rsidRPr="00532F77">
        <w:rPr>
          <w:rFonts w:ascii="Garamond" w:hAnsi="Garamond" w:cs="Times New Roman"/>
          <w:color w:val="000000"/>
          <w:sz w:val="24"/>
          <w:szCs w:val="24"/>
        </w:rPr>
        <w:t>Kodi i lotit paraqitet sipas strukturës së mëposhtme:</w:t>
      </w:r>
    </w:p>
    <w:p w14:paraId="24C0B1A0" w14:textId="77777777" w:rsidR="00136B8E" w:rsidRPr="00532F77" w:rsidRDefault="00136B8E" w:rsidP="009C72AF">
      <w:pPr>
        <w:autoSpaceDE w:val="0"/>
        <w:autoSpaceDN w:val="0"/>
        <w:adjustRightInd w:val="0"/>
        <w:spacing w:after="0" w:line="240" w:lineRule="auto"/>
        <w:jc w:val="both"/>
        <w:rPr>
          <w:rFonts w:ascii="Garamond" w:hAnsi="Garamond" w:cs="Times New Roman"/>
          <w:color w:val="000000"/>
          <w:sz w:val="24"/>
          <w:szCs w:val="24"/>
        </w:rPr>
      </w:pPr>
      <w:r w:rsidRPr="00532F77">
        <w:rPr>
          <w:rFonts w:ascii="Garamond" w:hAnsi="Garamond" w:cs="Times New Roman"/>
          <w:color w:val="000000"/>
          <w:sz w:val="24"/>
          <w:szCs w:val="24"/>
        </w:rPr>
        <w:t>ALB01-160426-L02</w:t>
      </w:r>
    </w:p>
    <w:p w14:paraId="0F6B1F78" w14:textId="77777777" w:rsidR="00136B8E" w:rsidRPr="00532F77" w:rsidRDefault="00136B8E" w:rsidP="009C72AF">
      <w:pPr>
        <w:autoSpaceDE w:val="0"/>
        <w:autoSpaceDN w:val="0"/>
        <w:adjustRightInd w:val="0"/>
        <w:spacing w:after="0" w:line="240" w:lineRule="auto"/>
        <w:jc w:val="both"/>
        <w:rPr>
          <w:rFonts w:ascii="Garamond" w:hAnsi="Garamond" w:cs="Times New Roman"/>
          <w:color w:val="000000"/>
          <w:sz w:val="24"/>
          <w:szCs w:val="24"/>
        </w:rPr>
      </w:pPr>
      <w:r w:rsidRPr="00532F77">
        <w:rPr>
          <w:rFonts w:ascii="Garamond" w:hAnsi="Garamond" w:cs="Times New Roman"/>
          <w:color w:val="000000"/>
          <w:sz w:val="24"/>
          <w:szCs w:val="24"/>
        </w:rPr>
        <w:t>Ku:</w:t>
      </w:r>
    </w:p>
    <w:p w14:paraId="1BA2F7FE" w14:textId="49CC5E86" w:rsidR="00136B8E" w:rsidRPr="00532F77" w:rsidRDefault="00532F77" w:rsidP="009C72AF">
      <w:pPr>
        <w:tabs>
          <w:tab w:val="left" w:pos="720"/>
        </w:tabs>
        <w:autoSpaceDE w:val="0"/>
        <w:autoSpaceDN w:val="0"/>
        <w:adjustRightInd w:val="0"/>
        <w:spacing w:after="0" w:line="240" w:lineRule="auto"/>
        <w:jc w:val="both"/>
        <w:rPr>
          <w:rFonts w:ascii="Garamond" w:hAnsi="Garamond" w:cs="Times New Roman"/>
          <w:color w:val="000000"/>
          <w:sz w:val="24"/>
          <w:szCs w:val="24"/>
        </w:rPr>
      </w:pPr>
      <w:r w:rsidRPr="00532F77">
        <w:rPr>
          <w:rFonts w:ascii="Garamond" w:hAnsi="Garamond" w:cs="Symbol"/>
          <w:color w:val="000000"/>
          <w:sz w:val="20"/>
          <w:szCs w:val="20"/>
        </w:rPr>
        <w:t xml:space="preserve">- </w:t>
      </w:r>
      <w:r w:rsidR="00136B8E" w:rsidRPr="00532F77">
        <w:rPr>
          <w:rFonts w:ascii="Garamond" w:hAnsi="Garamond" w:cs="Times New Roman"/>
          <w:color w:val="000000"/>
          <w:sz w:val="24"/>
          <w:szCs w:val="24"/>
        </w:rPr>
        <w:t xml:space="preserve">ALB01 – Kodi i prodhuesit; </w:t>
      </w:r>
    </w:p>
    <w:p w14:paraId="561083FE" w14:textId="4D7DCD0A" w:rsidR="00136B8E" w:rsidRPr="00532F77" w:rsidRDefault="00532F77" w:rsidP="009C72AF">
      <w:pPr>
        <w:tabs>
          <w:tab w:val="left" w:pos="720"/>
        </w:tabs>
        <w:autoSpaceDE w:val="0"/>
        <w:autoSpaceDN w:val="0"/>
        <w:adjustRightInd w:val="0"/>
        <w:spacing w:after="0" w:line="240" w:lineRule="auto"/>
        <w:jc w:val="both"/>
        <w:rPr>
          <w:rFonts w:ascii="Garamond" w:hAnsi="Garamond" w:cs="Times New Roman"/>
          <w:color w:val="000000"/>
          <w:sz w:val="24"/>
          <w:szCs w:val="24"/>
        </w:rPr>
      </w:pPr>
      <w:r w:rsidRPr="00532F77">
        <w:rPr>
          <w:rFonts w:ascii="Garamond" w:hAnsi="Garamond" w:cs="Symbol"/>
          <w:color w:val="000000"/>
          <w:sz w:val="20"/>
          <w:szCs w:val="20"/>
        </w:rPr>
        <w:t xml:space="preserve">- </w:t>
      </w:r>
      <w:r w:rsidR="00136B8E" w:rsidRPr="00532F77">
        <w:rPr>
          <w:rFonts w:ascii="Garamond" w:hAnsi="Garamond" w:cs="Times New Roman"/>
          <w:color w:val="000000"/>
          <w:sz w:val="24"/>
          <w:szCs w:val="24"/>
        </w:rPr>
        <w:t xml:space="preserve">160426 – Data e prodhimit (DDMMYY); </w:t>
      </w:r>
    </w:p>
    <w:p w14:paraId="52A4945E" w14:textId="3E959C01" w:rsidR="00136B8E" w:rsidRPr="00532F77" w:rsidRDefault="00532F77" w:rsidP="009C72AF">
      <w:pPr>
        <w:tabs>
          <w:tab w:val="left" w:pos="720"/>
        </w:tabs>
        <w:autoSpaceDE w:val="0"/>
        <w:autoSpaceDN w:val="0"/>
        <w:adjustRightInd w:val="0"/>
        <w:spacing w:after="0" w:line="240" w:lineRule="auto"/>
        <w:jc w:val="both"/>
        <w:rPr>
          <w:rFonts w:ascii="Garamond" w:hAnsi="Garamond" w:cs="Times New Roman"/>
          <w:color w:val="000000"/>
          <w:sz w:val="24"/>
          <w:szCs w:val="24"/>
        </w:rPr>
      </w:pPr>
      <w:r w:rsidRPr="00532F77">
        <w:rPr>
          <w:rFonts w:ascii="Garamond" w:hAnsi="Garamond" w:cs="Symbol"/>
          <w:color w:val="000000"/>
          <w:sz w:val="20"/>
          <w:szCs w:val="20"/>
        </w:rPr>
        <w:t xml:space="preserve">- </w:t>
      </w:r>
      <w:r w:rsidR="00136B8E" w:rsidRPr="00532F77">
        <w:rPr>
          <w:rFonts w:ascii="Garamond" w:hAnsi="Garamond" w:cs="Times New Roman"/>
          <w:color w:val="000000"/>
          <w:sz w:val="24"/>
          <w:szCs w:val="24"/>
        </w:rPr>
        <w:t xml:space="preserve">L02 – Numri i lotit; </w:t>
      </w:r>
    </w:p>
    <w:p w14:paraId="46A3A38B" w14:textId="77777777" w:rsidR="00136B8E" w:rsidRPr="00532F77" w:rsidRDefault="00136B8E" w:rsidP="009C72AF">
      <w:pPr>
        <w:autoSpaceDE w:val="0"/>
        <w:autoSpaceDN w:val="0"/>
        <w:adjustRightInd w:val="0"/>
        <w:spacing w:after="0" w:line="240" w:lineRule="auto"/>
        <w:jc w:val="both"/>
        <w:rPr>
          <w:rFonts w:ascii="Garamond" w:hAnsi="Garamond" w:cs="Times New Roman"/>
          <w:b/>
          <w:bCs/>
          <w:color w:val="000000"/>
          <w:sz w:val="24"/>
          <w:szCs w:val="24"/>
        </w:rPr>
      </w:pPr>
      <w:r w:rsidRPr="00532F77">
        <w:rPr>
          <w:rFonts w:ascii="Garamond" w:hAnsi="Garamond" w:cs="Times New Roman"/>
          <w:b/>
          <w:bCs/>
          <w:color w:val="000000"/>
          <w:sz w:val="24"/>
          <w:szCs w:val="24"/>
        </w:rPr>
        <w:t>3. Shembull ilustrues i etiketës</w:t>
      </w:r>
    </w:p>
    <w:p w14:paraId="79AAF045" w14:textId="77777777" w:rsidR="00834DBC" w:rsidRPr="00532F77" w:rsidRDefault="00834DBC" w:rsidP="009C72AF">
      <w:pPr>
        <w:spacing w:after="0" w:line="240" w:lineRule="auto"/>
        <w:jc w:val="both"/>
        <w:rPr>
          <w:rFonts w:ascii="Garamond" w:eastAsia="Times New Roman" w:hAnsi="Garamond" w:cs="Times New Roman"/>
          <w:sz w:val="24"/>
          <w:szCs w:val="24"/>
        </w:rPr>
      </w:pPr>
      <w:r w:rsidRPr="00532F77">
        <w:rPr>
          <w:rFonts w:ascii="Garamond" w:eastAsia="Times New Roman" w:hAnsi="Garamond" w:cs="Times New Roman"/>
          <w:sz w:val="24"/>
          <w:szCs w:val="24"/>
        </w:rPr>
        <w:t>+----------------------------+</w:t>
      </w:r>
      <w:r w:rsidRPr="00532F77">
        <w:rPr>
          <w:rFonts w:ascii="Garamond" w:eastAsia="Times New Roman" w:hAnsi="Garamond" w:cs="Times New Roman"/>
          <w:sz w:val="24"/>
          <w:szCs w:val="24"/>
        </w:rPr>
        <w:br/>
        <w:t>| PRODHUESI: ALB01 |</w:t>
      </w:r>
    </w:p>
    <w:p w14:paraId="2DD07AAF" w14:textId="77777777" w:rsidR="00834DBC" w:rsidRPr="00532F77" w:rsidRDefault="00834DBC" w:rsidP="009C72AF">
      <w:pPr>
        <w:spacing w:after="0" w:line="240" w:lineRule="auto"/>
        <w:jc w:val="both"/>
        <w:rPr>
          <w:rFonts w:ascii="Garamond" w:eastAsia="Times New Roman" w:hAnsi="Garamond" w:cs="Times New Roman"/>
          <w:sz w:val="24"/>
          <w:szCs w:val="24"/>
        </w:rPr>
      </w:pPr>
      <w:r w:rsidRPr="00532F77">
        <w:rPr>
          <w:rFonts w:ascii="Garamond" w:eastAsia="Times New Roman" w:hAnsi="Garamond" w:cs="Times New Roman"/>
          <w:sz w:val="24"/>
          <w:szCs w:val="24"/>
        </w:rPr>
        <w:t>| LOT: ALB01-160426-L02 |</w:t>
      </w:r>
    </w:p>
    <w:p w14:paraId="31FF498B" w14:textId="77777777" w:rsidR="00834DBC" w:rsidRPr="00532F77" w:rsidRDefault="00834DBC" w:rsidP="009C72AF">
      <w:pPr>
        <w:spacing w:after="0" w:line="240" w:lineRule="auto"/>
        <w:jc w:val="both"/>
        <w:rPr>
          <w:rFonts w:ascii="Garamond" w:eastAsia="Times New Roman" w:hAnsi="Garamond" w:cs="Times New Roman"/>
          <w:sz w:val="24"/>
          <w:szCs w:val="24"/>
        </w:rPr>
      </w:pPr>
      <w:r w:rsidRPr="00532F77">
        <w:rPr>
          <w:rFonts w:ascii="Garamond" w:eastAsia="Times New Roman" w:hAnsi="Garamond" w:cs="Times New Roman"/>
          <w:sz w:val="24"/>
          <w:szCs w:val="24"/>
        </w:rPr>
        <w:t>| PROD: 16.04.2026 |</w:t>
      </w:r>
    </w:p>
    <w:p w14:paraId="29B5154A" w14:textId="77777777" w:rsidR="00834DBC" w:rsidRPr="00532F77" w:rsidRDefault="00834DBC" w:rsidP="009C72AF">
      <w:pPr>
        <w:spacing w:after="0" w:line="240" w:lineRule="auto"/>
        <w:jc w:val="both"/>
        <w:rPr>
          <w:rFonts w:ascii="Garamond" w:eastAsia="Times New Roman" w:hAnsi="Garamond" w:cs="Times New Roman"/>
          <w:sz w:val="24"/>
          <w:szCs w:val="24"/>
        </w:rPr>
      </w:pPr>
      <w:r w:rsidRPr="00532F77">
        <w:rPr>
          <w:rFonts w:ascii="Garamond" w:eastAsia="Times New Roman" w:hAnsi="Garamond" w:cs="Times New Roman"/>
          <w:sz w:val="24"/>
          <w:szCs w:val="24"/>
        </w:rPr>
        <w:t>| MADE IN ALBANIA |</w:t>
      </w:r>
    </w:p>
    <w:p w14:paraId="22FE8FC7" w14:textId="77777777" w:rsidR="00834DBC" w:rsidRPr="00532F77" w:rsidRDefault="00834DBC" w:rsidP="009C72AF">
      <w:pPr>
        <w:spacing w:after="0" w:line="240" w:lineRule="auto"/>
        <w:jc w:val="both"/>
        <w:rPr>
          <w:rFonts w:ascii="Garamond" w:eastAsia="Times New Roman" w:hAnsi="Garamond" w:cs="Times New Roman"/>
          <w:sz w:val="24"/>
          <w:szCs w:val="24"/>
        </w:rPr>
      </w:pPr>
      <w:r w:rsidRPr="00532F77">
        <w:rPr>
          <w:rFonts w:ascii="Garamond" w:eastAsia="Times New Roman" w:hAnsi="Garamond" w:cs="Times New Roman"/>
          <w:sz w:val="24"/>
          <w:szCs w:val="24"/>
        </w:rPr>
        <w:t>| ▓▓ QR CODE ▓▓ |</w:t>
      </w:r>
    </w:p>
    <w:p w14:paraId="55A4AA8F" w14:textId="7B14F8D4" w:rsidR="002B4E8C" w:rsidRPr="00532F77" w:rsidRDefault="00834DBC" w:rsidP="009C72AF">
      <w:pPr>
        <w:spacing w:after="0" w:line="240" w:lineRule="auto"/>
        <w:jc w:val="both"/>
        <w:rPr>
          <w:rFonts w:ascii="Garamond" w:hAnsi="Garamond" w:cs="Times New Roman"/>
          <w:color w:val="000000"/>
          <w:sz w:val="24"/>
          <w:szCs w:val="24"/>
        </w:rPr>
      </w:pPr>
      <w:r w:rsidRPr="00532F77">
        <w:rPr>
          <w:rFonts w:ascii="Garamond" w:eastAsia="Times New Roman" w:hAnsi="Garamond" w:cs="Times New Roman"/>
          <w:sz w:val="24"/>
          <w:szCs w:val="24"/>
        </w:rPr>
        <w:t>+----------------------------+</w:t>
      </w:r>
    </w:p>
    <w:sectPr w:rsidR="002B4E8C" w:rsidRPr="00532F77" w:rsidSect="00DC36F7">
      <w:pgSz w:w="12240" w:h="15840"/>
      <w:pgMar w:top="990" w:right="1440" w:bottom="72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CE2"/>
    <w:rsid w:val="0000241C"/>
    <w:rsid w:val="00071367"/>
    <w:rsid w:val="00083723"/>
    <w:rsid w:val="000F134E"/>
    <w:rsid w:val="00136B8E"/>
    <w:rsid w:val="00195D9F"/>
    <w:rsid w:val="001C2111"/>
    <w:rsid w:val="00256DD6"/>
    <w:rsid w:val="00257CE2"/>
    <w:rsid w:val="002B4E8C"/>
    <w:rsid w:val="002C6BF4"/>
    <w:rsid w:val="00390E54"/>
    <w:rsid w:val="00532F77"/>
    <w:rsid w:val="00536030"/>
    <w:rsid w:val="00565A95"/>
    <w:rsid w:val="005E25F8"/>
    <w:rsid w:val="0068130F"/>
    <w:rsid w:val="00834DBC"/>
    <w:rsid w:val="0084068A"/>
    <w:rsid w:val="008C5F40"/>
    <w:rsid w:val="008D445F"/>
    <w:rsid w:val="009C72AF"/>
    <w:rsid w:val="00A36F4B"/>
    <w:rsid w:val="00A91076"/>
    <w:rsid w:val="00B24E12"/>
    <w:rsid w:val="00B772A8"/>
    <w:rsid w:val="00BA653B"/>
    <w:rsid w:val="00BB4EEA"/>
    <w:rsid w:val="00DC36F7"/>
    <w:rsid w:val="00E57538"/>
    <w:rsid w:val="00E7013F"/>
    <w:rsid w:val="00E842B9"/>
    <w:rsid w:val="00F144F3"/>
    <w:rsid w:val="00F15100"/>
    <w:rsid w:val="00F2348C"/>
    <w:rsid w:val="00F36A31"/>
    <w:rsid w:val="00F90551"/>
    <w:rsid w:val="00FD006D"/>
    <w:rsid w:val="00FE788D"/>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BB06F"/>
  <w15:chartTrackingRefBased/>
  <w15:docId w15:val="{5BBF75D9-282C-48B7-A3B2-E4C5469A9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0F134E"/>
    <w:pPr>
      <w:autoSpaceDE w:val="0"/>
      <w:autoSpaceDN w:val="0"/>
      <w:adjustRightInd w:val="0"/>
      <w:spacing w:line="232" w:lineRule="atLeast"/>
    </w:pPr>
    <w:rPr>
      <w:rFonts w:ascii="Times New Roman" w:hAnsi="Times New Roman" w:cs="Times New Roman"/>
      <w:color w:val="000000"/>
      <w:sz w:val="18"/>
      <w:szCs w:val="18"/>
    </w:rPr>
  </w:style>
  <w:style w:type="paragraph" w:styleId="CommentText">
    <w:name w:val="annotation text"/>
    <w:basedOn w:val="Normal"/>
    <w:link w:val="CommentTextChar"/>
    <w:uiPriority w:val="99"/>
    <w:rsid w:val="000F134E"/>
    <w:pPr>
      <w:autoSpaceDE w:val="0"/>
      <w:autoSpaceDN w:val="0"/>
      <w:adjustRightInd w:val="0"/>
      <w:spacing w:line="258" w:lineRule="atLeast"/>
    </w:pPr>
    <w:rPr>
      <w:rFonts w:ascii="Calibri" w:hAnsi="Calibri" w:cs="Calibri"/>
      <w:color w:val="000000"/>
      <w:sz w:val="20"/>
      <w:szCs w:val="20"/>
    </w:rPr>
  </w:style>
  <w:style w:type="character" w:customStyle="1" w:styleId="CommentTextChar">
    <w:name w:val="Comment Text Char"/>
    <w:basedOn w:val="DefaultParagraphFont"/>
    <w:link w:val="CommentText"/>
    <w:uiPriority w:val="99"/>
    <w:rsid w:val="000F134E"/>
    <w:rPr>
      <w:rFonts w:ascii="Calibri" w:hAnsi="Calibri" w:cs="Calibri"/>
      <w:color w:val="000000"/>
      <w:sz w:val="20"/>
      <w:szCs w:val="20"/>
    </w:rPr>
  </w:style>
  <w:style w:type="paragraph" w:styleId="ListNumber">
    <w:name w:val="List Number"/>
    <w:basedOn w:val="Normal"/>
    <w:uiPriority w:val="99"/>
    <w:rsid w:val="000F134E"/>
    <w:pPr>
      <w:tabs>
        <w:tab w:val="left" w:pos="540"/>
      </w:tabs>
      <w:autoSpaceDE w:val="0"/>
      <w:autoSpaceDN w:val="0"/>
      <w:adjustRightInd w:val="0"/>
      <w:spacing w:after="200" w:line="302" w:lineRule="atLeast"/>
      <w:ind w:left="540" w:hanging="360"/>
    </w:pPr>
    <w:rPr>
      <w:rFonts w:ascii="Times New Roman" w:hAnsi="Times New Roman" w:cs="Times New Roman"/>
      <w:color w:val="000000"/>
    </w:rPr>
  </w:style>
  <w:style w:type="paragraph" w:styleId="ListParagraph">
    <w:name w:val="List Paragraph"/>
    <w:basedOn w:val="Normal"/>
    <w:uiPriority w:val="34"/>
    <w:qFormat/>
    <w:rsid w:val="000F134E"/>
    <w:pPr>
      <w:autoSpaceDE w:val="0"/>
      <w:autoSpaceDN w:val="0"/>
      <w:adjustRightInd w:val="0"/>
      <w:spacing w:line="284" w:lineRule="atLeast"/>
      <w:ind w:left="720"/>
    </w:pPr>
    <w:rPr>
      <w:rFonts w:ascii="Calibri" w:hAnsi="Calibri" w:cs="Calibri"/>
      <w:color w:val="000000"/>
    </w:rPr>
  </w:style>
  <w:style w:type="paragraph" w:customStyle="1" w:styleId="TEKSTIIIIII">
    <w:name w:val="TEKSTIIIIII"/>
    <w:basedOn w:val="Normal"/>
    <w:qFormat/>
    <w:rsid w:val="00F2348C"/>
    <w:pPr>
      <w:autoSpaceDE w:val="0"/>
      <w:autoSpaceDN w:val="0"/>
      <w:adjustRightInd w:val="0"/>
      <w:spacing w:after="0" w:line="240" w:lineRule="auto"/>
      <w:ind w:firstLine="284"/>
      <w:jc w:val="both"/>
    </w:pPr>
    <w:rPr>
      <w:rFonts w:ascii="Garamond" w:hAnsi="Garamond"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533</Nr_x002e__x0020_akti>
    <Data_x0020_e_x0020_Krijimit xmlns="0e656187-b300-4fb0-8bf4-3a50f872073c">2026-07-13T11:56:58Z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2026-07-13T00:00:00Z</Date_x0020_protokolli>
    <Titulli xmlns="0e656187-b300-4fb0-8bf4-3a50f872073c">Për përcaktimin e kërkesave për gjurmueshmërinë, rregullave për elementet, etiketën apo pullën unike të markimit apo forma të tjera të identifikimit e të individualizimit të armatimit ushtarak, procedurës dhe mënyrës së markimit dhe gjurmimit, si dhe autoritetit apo palës së autorizuar për realizimin e markimit e të gjurmimit</Titulli>
    <Modifikuesi xmlns="0e656187-b300-4fb0-8bf4-3a50f872073c">alma.lisaku</Modifikuesi>
    <Nr_x002e__x0020_prot_x0020_QBZ xmlns="0e656187-b300-4fb0-8bf4-3a50f872073c">1560</Nr_x002e__x0020_prot_x0020_QBZ>
    <Data_x0020_e_x0020_Modifikimit xmlns="0e656187-b300-4fb0-8bf4-3a50f872073c">2026-07-13T13:28:35Z</Data_x0020_e_x0020_Modifikimit>
    <Dekretuar xmlns="0e656187-b300-4fb0-8bf4-3a50f872073c">false</Dekretuar>
    <Data xmlns="0e656187-b300-4fb0-8bf4-3a50f872073c">2026-07-09T00:00:00Z</Data>
    <Nr_x002e__x0020_protokolli_x0020_i_x0020_aktit xmlns="0e656187-b300-4fb0-8bf4-3a50f872073c">4054/1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740BD1CEC254C33A11BE4A3E5EF40C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E740BD1CEC254C33A11BE4A3E5EF40C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F5DE8E-A06E-4A14-BEFF-3EB7B4E23386}">
  <ds:schemaRefs>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http://purl.org/dc/dcmitype/"/>
    <ds:schemaRef ds:uri="http://purl.org/dc/terms/"/>
    <ds:schemaRef ds:uri="0e656187-b300-4fb0-8bf4-3a50f872073c"/>
    <ds:schemaRef ds:uri="http://www.w3.org/XML/1998/namespace"/>
  </ds:schemaRefs>
</ds:datastoreItem>
</file>

<file path=customXml/itemProps2.xml><?xml version="1.0" encoding="utf-8"?>
<ds:datastoreItem xmlns:ds="http://schemas.openxmlformats.org/officeDocument/2006/customXml" ds:itemID="{9AD2D564-8937-4A80-8076-4CCE8F618FE1}">
  <ds:schemaRefs>
    <ds:schemaRef ds:uri="http://schemas.microsoft.com/sharepoint/v3/contenttype/forms"/>
  </ds:schemaRefs>
</ds:datastoreItem>
</file>

<file path=customXml/itemProps3.xml><?xml version="1.0" encoding="utf-8"?>
<ds:datastoreItem xmlns:ds="http://schemas.openxmlformats.org/officeDocument/2006/customXml" ds:itemID="{EADE1F56-622D-42A9-8508-DEECD065E3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0AF6853-9FC7-46E3-B026-912674D514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ABFC74B-B441-461E-A705-67D0541191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13</Pages>
  <Words>4696</Words>
  <Characters>26771</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Për përcaktimin e kërkesave për gjurmueshmërinë, rregullave për elementet, etiketën apo pullën unike të markimit apo forma të tjera të identifikimit e të individualizimit të armatimit ushtarak, procedurës dhe mënyrës së markimit dhe gjurmimit, si dhe auto</vt:lpstr>
    </vt:vector>
  </TitlesOfParts>
  <Company/>
  <LinksUpToDate>false</LinksUpToDate>
  <CharactersWithSpaces>31405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kërkesave për gjurmueshmërinë, rregullave për elementet, etiketën apo pullën unike të markimit apo forma të tjera të identifikimit e të individualizimit të armatimit ushtarak, procedurës dhe mënyrës së markimit dhe gjurmimit, si dhe autoritetit apo palës së autorizuar për realizimin e markimit e të gjurmimit</dc:title>
  <dc:creator>Entela Suli</dc:creator>
  <cp:lastModifiedBy>Amarilda Muja</cp:lastModifiedBy>
  <cp:revision>29</cp:revision>
  <dcterms:created xsi:type="dcterms:W3CDTF">2026-07-13T12:06:00Z</dcterms:created>
  <dcterms:modified xsi:type="dcterms:W3CDTF">2026-07-14T08:48:00Z</dcterms:modified>
</cp:coreProperties>
</file>