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C0959" w14:textId="77777777" w:rsidR="00EA08A2" w:rsidRPr="003C3B72" w:rsidRDefault="00EA08A2" w:rsidP="003C3B72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</w:pPr>
      <w:bookmarkStart w:id="0" w:name="_Hlk213144515"/>
      <w:r w:rsidRPr="003C3B72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>VENDIM</w:t>
      </w:r>
    </w:p>
    <w:p w14:paraId="307F46F1" w14:textId="77777777" w:rsidR="00EA08A2" w:rsidRPr="003C3B72" w:rsidRDefault="00EA08A2" w:rsidP="003C3B72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>Nr.</w:t>
      </w:r>
      <w:r w:rsidR="004E6E6E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="003C3B72" w:rsidRPr="003C3B72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>543</w:t>
      </w:r>
      <w:r w:rsidRPr="003C3B72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>, datë</w:t>
      </w:r>
      <w:r w:rsidR="003C3B72" w:rsidRPr="003C3B72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9.7.2026</w:t>
      </w:r>
    </w:p>
    <w:p w14:paraId="1DD15A74" w14:textId="77777777" w:rsidR="00EA08A2" w:rsidRPr="003C3B72" w:rsidRDefault="00EA08A2" w:rsidP="003C3B72">
      <w:pPr>
        <w:keepNext/>
        <w:widowControl w:val="0"/>
        <w:spacing w:after="0" w:line="240" w:lineRule="auto"/>
        <w:ind w:firstLine="284"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14:ligatures w14:val="none"/>
        </w:rPr>
      </w:pPr>
      <w:bookmarkStart w:id="1" w:name="_Hlk509304613"/>
    </w:p>
    <w:p w14:paraId="0387D1E3" w14:textId="77777777" w:rsidR="00EA08A2" w:rsidRPr="003C3B72" w:rsidRDefault="00EA08A2" w:rsidP="003C3B72">
      <w:pPr>
        <w:keepNext/>
        <w:widowControl w:val="0"/>
        <w:spacing w:after="0" w:line="240" w:lineRule="auto"/>
        <w:ind w:firstLine="284"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14:ligatures w14:val="none"/>
        </w:rPr>
      </w:pPr>
      <w:bookmarkStart w:id="2" w:name="_Toc183716473"/>
      <w:r w:rsidRPr="003C3B72">
        <w:rPr>
          <w:rFonts w:ascii="Garamond" w:eastAsia="MS Mincho" w:hAnsi="Garamond" w:cs="Times New Roman"/>
          <w:b/>
          <w:bCs/>
          <w:kern w:val="0"/>
          <w:sz w:val="24"/>
          <w:szCs w:val="24"/>
          <w14:ligatures w14:val="none"/>
        </w:rPr>
        <w:t>PËR</w:t>
      </w:r>
      <w:bookmarkEnd w:id="1"/>
      <w:r w:rsidRPr="003C3B7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 SHPALLJEN E DISA ZONAVE </w:t>
      </w:r>
      <w:r w:rsidRPr="003654D6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ME PËRP</w:t>
      </w:r>
      <w:r w:rsidR="004E6E6E" w:rsidRPr="003654D6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AR</w:t>
      </w:r>
      <w:r w:rsidR="00281980" w:rsidRPr="003654D6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Ë</w:t>
      </w:r>
      <w:r w:rsidR="004E6E6E" w:rsidRPr="003654D6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S</w:t>
      </w:r>
      <w:r w:rsidRPr="003654D6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14:ligatures w14:val="none"/>
        </w:rPr>
        <w:t>I ZHVILLIMIN E EKONOMISË MALORE</w:t>
      </w:r>
      <w:r w:rsidRPr="003654D6">
        <w:rPr>
          <w:rFonts w:ascii="Garamond" w:eastAsia="Times New Roman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3654D6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NË BASHKINË </w:t>
      </w:r>
      <w:r w:rsidR="00BD3818" w:rsidRPr="003654D6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>FUSHË-AR</w:t>
      </w:r>
      <w:r w:rsidR="00281980" w:rsidRPr="003654D6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>R</w:t>
      </w:r>
      <w:r w:rsidR="00BD3818" w:rsidRPr="003654D6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>Ë</w:t>
      </w:r>
      <w:bookmarkEnd w:id="2"/>
      <w:r w:rsidR="00281980" w:rsidRPr="003654D6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>Z</w:t>
      </w:r>
    </w:p>
    <w:p w14:paraId="0C8B985B" w14:textId="77777777" w:rsidR="00EA08A2" w:rsidRPr="003C3B72" w:rsidRDefault="00EA08A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</w:p>
    <w:p w14:paraId="626098F3" w14:textId="77777777" w:rsidR="00112E3F" w:rsidRPr="003C3B72" w:rsidRDefault="00EA08A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Në mbështetje të nenit 100 të Kushtetutës dhe të pikës 1, të nenit 4</w:t>
      </w:r>
      <w:r w:rsidR="00076BBA"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,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 të</w:t>
      </w:r>
      <w:r w:rsidR="00076BBA"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 l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igjit nr.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20/2025, “Për paketën e maleve”, me propozimin e </w:t>
      </w:r>
      <w:r w:rsidR="00076BBA"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m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inistrit të Shtetit për Pushtetin Vendor, Këshilli i Ministrave</w:t>
      </w:r>
    </w:p>
    <w:p w14:paraId="2ED87D77" w14:textId="77777777" w:rsidR="00076BBA" w:rsidRPr="003C3B72" w:rsidRDefault="00076BBA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</w:p>
    <w:p w14:paraId="42521A3E" w14:textId="77777777" w:rsidR="00EA08A2" w:rsidRPr="003C3B72" w:rsidRDefault="00EA08A2" w:rsidP="003C3B72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VENDOSI:</w:t>
      </w:r>
    </w:p>
    <w:p w14:paraId="62C59875" w14:textId="77777777" w:rsidR="00EA08A2" w:rsidRPr="003C3B72" w:rsidRDefault="00EA08A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5176BBD6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1. Shpalljen “Zonë me përparësi zhvillimin e ekonomisë malore” të disa zonave në territorin e Bashkisë Fushë-Arrëz, si më poshtë vijon:</w:t>
      </w:r>
    </w:p>
    <w:p w14:paraId="5310D9D5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a) Zona nr.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1, fshatrat Blerim, Trun, Qebik dhe Dardhë, pjesë të njësive administrative Blerim dhe Fierzë, Bashkia Fushë-Arrëz, 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q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arku Shkodër, me sipërfaqe 5 495 (pesë mijë e katërqind e nëntëdhjetë e pesë) ha, sipas hartës në sistemin KRGJSH;</w:t>
      </w:r>
    </w:p>
    <w:p w14:paraId="48819918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b) Zona nr.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2, fshatrat Fierzë, Kokdodë dhe Aprip-Guri, pjesë të njësisë administrative Fierzë, Bashkia Fushë-Arrëz, 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q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arku Shkodër, me sipërfaqe 919 (nëntëqind e nëntëmbëdhjetë) ha, sipas hartës në sistemin KRGJSH; </w:t>
      </w:r>
    </w:p>
    <w:p w14:paraId="2EDB09F5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c) Zona nr.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3, fshatrat Porav, Arst dhe Mëzi, pjesë të njësisë administrative Fierzë, Bashkia Fushë-Arrëz, 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q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arku Shkodër, me sipërfaqe 706 (shtatëqind e gjashtë) ha, sipas hartës në sistemin KRGJSH;</w:t>
      </w:r>
    </w:p>
    <w:p w14:paraId="2419C67C" w14:textId="77777777" w:rsidR="003C3B72" w:rsidRPr="003C3B72" w:rsidRDefault="004E6E6E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ç) </w:t>
      </w:r>
      <w:r w:rsidR="003C3B72"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Zona nr.</w:t>
      </w:r>
      <w:r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="003C3B72"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4, fshatrat Fushë-Arrëz, Miçaj, Lumbardhë dhe Tuç, pjesë të njësive administrative Fushë-Arrëz, Qafë-Mali dhe Iballë, Bashkia Fushë-Arrëz, </w:t>
      </w:r>
      <w:r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q</w:t>
      </w:r>
      <w:r w:rsidR="003C3B72"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arku Shkodër, me sipërfaqe 3 539 (tre mijë e pesëqind e tridhjetë e nëntë) ha, sipas hartës në sistemin KRGJSH;</w:t>
      </w:r>
    </w:p>
    <w:p w14:paraId="0BE04BA8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d) Zona nr.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5, fshatrat Iballë dhe Berishë e Sipërme, pjesë të njësive administrative Iballë dhe Fierzë, Bashkia Fushë-Arrëz, 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q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arku Shkodër, me sipërfaqe 3 309 (tre mijë e treqind e nëntë) ha, sipas hartës në sistemin KRGJSH;</w:t>
      </w:r>
    </w:p>
    <w:p w14:paraId="36C31FE2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dh) Zona nr.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6, fshati Mërtur, pjesë e njësive administrative Iballë dhe Fierzë, Bashkia Fushë-Arrëz, 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q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arku Shkodër, me sipërfaqe 1 466 (një mijë e katërqind e gjashtëdhjetë e gjashtë) ha, sipas hartës në sistemin KRGJSH;</w:t>
      </w:r>
    </w:p>
    <w:p w14:paraId="76AAEF40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e) Zona nr.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7, fshatrat Kryezi, Qafë-Mali dhe Lajthizë, pjesë të njësive administrative Qafë-Mali dhe Blerim, Bashkia Fushë-Arrëz, 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q</w:t>
      </w: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arku Shkodër, me sipërfaqe 3 754 (tre mijë e shtatëqind e pesëdhjetë e katër) ha, sipas hartës në sistemin KRGJSH.</w:t>
      </w:r>
    </w:p>
    <w:p w14:paraId="16A95566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2. Shtrirja, kufijtë dhe pikat e hyrjes e të daljes së këtyre zonave përcaktohen në hartën treguese, sipas sistemit KRGJSH, q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ë i bashkëlidhet këtij vendimi.</w:t>
      </w:r>
    </w:p>
    <w:p w14:paraId="793DFA4D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3. Llojet e aktiviteteve, që do të zhvillohen në këtë zonë, janë: </w:t>
      </w:r>
    </w:p>
    <w:p w14:paraId="59B84A6A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a) të zhvillimit ekonomik;</w:t>
      </w:r>
    </w:p>
    <w:p w14:paraId="0E0BBAD3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b) të zhvillimit industrial;</w:t>
      </w:r>
    </w:p>
    <w:p w14:paraId="730ADCDB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c) të zhvillimit turistik.</w:t>
      </w:r>
    </w:p>
    <w:p w14:paraId="02C7C435" w14:textId="77777777" w:rsidR="003C3B7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4. Ngarkohen Ministria e Ekonomisë dhe Inovacionit, Agjencia Shtetërore e Kadastrës dhe Bashkia Fushë-Arrëz për zb</w:t>
      </w:r>
      <w:r w:rsidR="004E6E6E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atimin e këtij vendimi.</w:t>
      </w:r>
    </w:p>
    <w:p w14:paraId="44BEE877" w14:textId="77777777" w:rsidR="00EA08A2" w:rsidRPr="003C3B72" w:rsidRDefault="003C3B72" w:rsidP="003C3B72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Ky vendim hyn në fuqi pas botimit në Fletoren Zyrtare.</w:t>
      </w:r>
    </w:p>
    <w:p w14:paraId="6AE8F472" w14:textId="77777777" w:rsidR="003C3B72" w:rsidRPr="003C3B72" w:rsidRDefault="003C3B72" w:rsidP="003C3B72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05F6BABF" w14:textId="77777777" w:rsidR="00EA08A2" w:rsidRPr="003C3B72" w:rsidRDefault="00EA08A2" w:rsidP="003C3B72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KRYEMINIST</w:t>
      </w:r>
      <w:r w:rsidR="003C3B72" w:rsidRPr="003C3B72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Ë</w:t>
      </w:r>
      <w:r w:rsidRPr="003C3B72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R</w:t>
      </w:r>
    </w:p>
    <w:p w14:paraId="6566D247" w14:textId="77777777" w:rsidR="00EA08A2" w:rsidRPr="003C3B72" w:rsidRDefault="003C3B72" w:rsidP="003C3B72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3C3B72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>Edi Rama</w:t>
      </w:r>
    </w:p>
    <w:p w14:paraId="7440A02E" w14:textId="77777777" w:rsidR="003654D6" w:rsidRDefault="00C57EC4" w:rsidP="008736F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2841D283" wp14:editId="0035A9A2">
            <wp:extent cx="5731510" cy="4052570"/>
            <wp:effectExtent l="0" t="0" r="254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shpalljen e disa zonave me përparësi zhvillimin e ekonomisë malore në Bashkinë Fushë-Arrëz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25B96E9D" wp14:editId="55D550CE">
            <wp:extent cx="4229100" cy="6134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shpalljen e disa zonave me përparësi zhvillimin e ekonomisë malore në Bashkinë Fushë-Arrëz_Page_0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3" t="8475" r="13250" b="8826"/>
                    <a:stretch/>
                  </pic:blipFill>
                  <pic:spPr bwMode="auto">
                    <a:xfrm>
                      <a:off x="0" y="0"/>
                      <a:ext cx="4229100" cy="613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7389D9E8" wp14:editId="0A7988C7">
            <wp:extent cx="5731510" cy="4052570"/>
            <wp:effectExtent l="0" t="0" r="254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shpalljen e disa zonave me përparësi zhvillimin e ekonomisë malore në Bashkinë Fushë-Arrëz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7380F88E" wp14:editId="35CC5D9E">
            <wp:extent cx="4057650" cy="65817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për shpalljen e disa zonave me përparësi zhvillimin e ekonomisë malore në Bashkinë Fushë-Arrëz_Page_0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7" t="5522" r="14247" b="5744"/>
                    <a:stretch/>
                  </pic:blipFill>
                  <pic:spPr bwMode="auto">
                    <a:xfrm>
                      <a:off x="0" y="0"/>
                      <a:ext cx="4057650" cy="658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7C303DF4" wp14:editId="61C5A563">
            <wp:extent cx="5731510" cy="4052570"/>
            <wp:effectExtent l="0" t="0" r="254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shpalljen e disa zonave me përparësi zhvillimin e ekonomisë malore në Bashkinë Fushë-Arrëz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7666A898" wp14:editId="5B5EC30E">
            <wp:extent cx="3619500" cy="5981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për shpalljen e disa zonave me përparësi zhvillimin e ekonomisë malore në Bashkinë Fushë-Arrëz_Page_06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9" t="6291" r="18070" b="13064"/>
                    <a:stretch/>
                  </pic:blipFill>
                  <pic:spPr bwMode="auto">
                    <a:xfrm>
                      <a:off x="0" y="0"/>
                      <a:ext cx="3619500" cy="598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5D6DE965" wp14:editId="5C9FA474">
            <wp:extent cx="5731510" cy="4052570"/>
            <wp:effectExtent l="0" t="0" r="254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shpalljen e disa zonave me përparësi zhvillimin e ekonomisë malore në Bashkinë Fushë-Arrëz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7374CB08" wp14:editId="629DEA64">
            <wp:extent cx="4933950" cy="6515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për shpalljen e disa zonave me përparësi zhvillimin e ekonomisë malore në Bashkinë Fushë-Arrëz_Page_0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0" t="5780" r="6935" b="6386"/>
                    <a:stretch/>
                  </pic:blipFill>
                  <pic:spPr bwMode="auto">
                    <a:xfrm>
                      <a:off x="0" y="0"/>
                      <a:ext cx="4933950" cy="651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5F35DB2A" wp14:editId="3025B61F">
            <wp:extent cx="4933950" cy="6477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shpalljen e disa zonave me përparësi zhvillimin e ekonomisë malore në Bashkinë Fushë-Arrëz_Page_09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6" t="5521" r="6769" b="7158"/>
                    <a:stretch/>
                  </pic:blipFill>
                  <pic:spPr bwMode="auto">
                    <a:xfrm>
                      <a:off x="0" y="0"/>
                      <a:ext cx="4933950" cy="647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31C89143" wp14:editId="7679948C">
            <wp:extent cx="4962525" cy="59245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për shpalljen e disa zonave me përparësi zhvillimin e ekonomisë malore në Bashkinë Fushë-Arrëz_Page_1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1" t="6291" r="6935" b="13835"/>
                    <a:stretch/>
                  </pic:blipFill>
                  <pic:spPr bwMode="auto">
                    <a:xfrm>
                      <a:off x="0" y="0"/>
                      <a:ext cx="4962525" cy="592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3144BD90" wp14:editId="35291D26">
            <wp:extent cx="5731510" cy="4052570"/>
            <wp:effectExtent l="0" t="0" r="254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për shpalljen e disa zonave me përparësi zhvillimin e ekonomisë malore në Bashkinë Fushë-Arrëz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drawing>
          <wp:inline distT="0" distB="0" distL="0" distR="0" wp14:anchorId="054FFA7F" wp14:editId="68499CBF">
            <wp:extent cx="2409825" cy="20764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për shpalljen e disa zonave me përparësi zhvillimin e ekonomisë malore në Bashkinë Fushë-Arrëz_Page_1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4" t="5393" r="51141" b="66613"/>
                    <a:stretch/>
                  </pic:blipFill>
                  <pic:spPr bwMode="auto">
                    <a:xfrm>
                      <a:off x="0" y="0"/>
                      <a:ext cx="2409825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6B0F3795" wp14:editId="41D4340F">
            <wp:extent cx="5731510" cy="4052570"/>
            <wp:effectExtent l="0" t="0" r="254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për shpalljen e disa zonave me përparësi zhvillimin e ekonomisë malore në Bashkinë Fushë-Arrëz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04DDF0B4" wp14:editId="5167E748">
            <wp:extent cx="4914900" cy="6553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për shpalljen e disa zonave me përparësi zhvillimin e ekonomisë malore në Bashkinë Fushë-Arrëz_Page_1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5522" r="7600" b="6130"/>
                    <a:stretch/>
                  </pic:blipFill>
                  <pic:spPr bwMode="auto">
                    <a:xfrm>
                      <a:off x="0" y="0"/>
                      <a:ext cx="4914900" cy="655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1A209059" wp14:editId="6E4E5BFA">
            <wp:extent cx="5067300" cy="24003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 për shpalljen e disa zonave me përparësi zhvillimin e ekonomisë malore në Bashkinë Fushë-Arrëz_Page_15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7" t="5907" r="5772" b="61732"/>
                    <a:stretch/>
                  </pic:blipFill>
                  <pic:spPr bwMode="auto">
                    <a:xfrm>
                      <a:off x="0" y="0"/>
                      <a:ext cx="506730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87548E" w14:textId="77777777" w:rsidR="003654D6" w:rsidRDefault="003654D6" w:rsidP="008736F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349DE408" w14:textId="6E4DF39A" w:rsidR="00740989" w:rsidRPr="003C3B72" w:rsidRDefault="00C57EC4" w:rsidP="008736F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</w:pPr>
      <w:bookmarkStart w:id="3" w:name="_GoBack"/>
      <w:bookmarkEnd w:id="3"/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4F2B881F" wp14:editId="5411E24E">
            <wp:extent cx="5731510" cy="4052570"/>
            <wp:effectExtent l="0" t="0" r="254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për shpalljen e disa zonave me përparësi zhvillimin e ekonomisë malore në Bashkinë Fushë-Arrëz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eastAsia="sq-AL"/>
          <w14:ligatures w14:val="none"/>
        </w:rPr>
        <w:drawing>
          <wp:inline distT="0" distB="0" distL="0" distR="0" wp14:anchorId="4D23AA65" wp14:editId="6C4CB948">
            <wp:extent cx="2571750" cy="37433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për shpalljen e disa zonave me përparësi zhvillimin e ekonomisë malore në Bashkinë Fushë-Arrëz_Page_17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9" t="5907" r="48981" b="43626"/>
                    <a:stretch/>
                  </pic:blipFill>
                  <pic:spPr bwMode="auto">
                    <a:xfrm>
                      <a:off x="0" y="0"/>
                      <a:ext cx="2571750" cy="374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40989" w:rsidRPr="003C3B72" w:rsidSect="00076BB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D10933" w14:textId="77777777" w:rsidR="003654D6" w:rsidRDefault="003654D6" w:rsidP="00F54826">
      <w:pPr>
        <w:spacing w:after="0" w:line="240" w:lineRule="auto"/>
      </w:pPr>
      <w:r>
        <w:separator/>
      </w:r>
    </w:p>
  </w:endnote>
  <w:endnote w:type="continuationSeparator" w:id="0">
    <w:p w14:paraId="0AB4EB80" w14:textId="77777777" w:rsidR="003654D6" w:rsidRDefault="003654D6" w:rsidP="00F54826">
      <w:pPr>
        <w:spacing w:after="0" w:line="240" w:lineRule="auto"/>
      </w:pPr>
      <w:r>
        <w:continuationSeparator/>
      </w:r>
    </w:p>
  </w:endnote>
  <w:endnote w:type="continuationNotice" w:id="1">
    <w:p w14:paraId="27B69313" w14:textId="77777777" w:rsidR="004B05D1" w:rsidRDefault="004B05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BDE20" w14:textId="77777777" w:rsidR="003654D6" w:rsidRDefault="003654D6" w:rsidP="00F54826">
      <w:pPr>
        <w:spacing w:after="0" w:line="240" w:lineRule="auto"/>
      </w:pPr>
      <w:r>
        <w:separator/>
      </w:r>
    </w:p>
  </w:footnote>
  <w:footnote w:type="continuationSeparator" w:id="0">
    <w:p w14:paraId="45FCD119" w14:textId="77777777" w:rsidR="003654D6" w:rsidRDefault="003654D6" w:rsidP="00F54826">
      <w:pPr>
        <w:spacing w:after="0" w:line="240" w:lineRule="auto"/>
      </w:pPr>
      <w:r>
        <w:continuationSeparator/>
      </w:r>
    </w:p>
  </w:footnote>
  <w:footnote w:type="continuationNotice" w:id="1">
    <w:p w14:paraId="0C900955" w14:textId="77777777" w:rsidR="004B05D1" w:rsidRDefault="004B05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BF26CF36"/>
    <w:lvl w:ilvl="0" w:tplc="00FC1FC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84199"/>
    <w:multiLevelType w:val="hybridMultilevel"/>
    <w:tmpl w:val="558C73E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6364E"/>
    <w:multiLevelType w:val="hybridMultilevel"/>
    <w:tmpl w:val="731EE6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9226A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F77B8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378B2"/>
    <w:multiLevelType w:val="hybridMultilevel"/>
    <w:tmpl w:val="AB1CD5F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410AF"/>
    <w:multiLevelType w:val="hybridMultilevel"/>
    <w:tmpl w:val="74486DDC"/>
    <w:lvl w:ilvl="0" w:tplc="FC96D0B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C16E9C"/>
    <w:multiLevelType w:val="hybridMultilevel"/>
    <w:tmpl w:val="4344E11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F364EF"/>
    <w:multiLevelType w:val="hybridMultilevel"/>
    <w:tmpl w:val="45DED0D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6094E"/>
    <w:multiLevelType w:val="hybridMultilevel"/>
    <w:tmpl w:val="5BA2CCAC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F1DEF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8"/>
  </w:num>
  <w:num w:numId="5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6"/>
  </w:num>
  <w:num w:numId="7">
    <w:abstractNumId w:val="14"/>
  </w:num>
  <w:num w:numId="8">
    <w:abstractNumId w:val="0"/>
  </w:num>
  <w:num w:numId="9">
    <w:abstractNumId w:val="7"/>
  </w:num>
  <w:num w:numId="10">
    <w:abstractNumId w:val="10"/>
  </w:num>
  <w:num w:numId="11">
    <w:abstractNumId w:val="6"/>
  </w:num>
  <w:num w:numId="12">
    <w:abstractNumId w:val="11"/>
  </w:num>
  <w:num w:numId="13">
    <w:abstractNumId w:val="9"/>
  </w:num>
  <w:num w:numId="14">
    <w:abstractNumId w:val="18"/>
  </w:num>
  <w:num w:numId="15">
    <w:abstractNumId w:val="5"/>
  </w:num>
  <w:num w:numId="16">
    <w:abstractNumId w:val="17"/>
  </w:num>
  <w:num w:numId="17">
    <w:abstractNumId w:val="19"/>
  </w:num>
  <w:num w:numId="18">
    <w:abstractNumId w:val="3"/>
  </w:num>
  <w:num w:numId="19">
    <w:abstractNumId w:val="15"/>
  </w:num>
  <w:num w:numId="20">
    <w:abstractNumId w:val="4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46D5C"/>
    <w:rsid w:val="00063767"/>
    <w:rsid w:val="00067517"/>
    <w:rsid w:val="00076BBA"/>
    <w:rsid w:val="000B663F"/>
    <w:rsid w:val="000C39A9"/>
    <w:rsid w:val="000E2DAF"/>
    <w:rsid w:val="000E7A1D"/>
    <w:rsid w:val="000F1C41"/>
    <w:rsid w:val="00112E3F"/>
    <w:rsid w:val="001550A4"/>
    <w:rsid w:val="00191980"/>
    <w:rsid w:val="001D38BE"/>
    <w:rsid w:val="001E42B9"/>
    <w:rsid w:val="001F3551"/>
    <w:rsid w:val="00200E64"/>
    <w:rsid w:val="002032DB"/>
    <w:rsid w:val="00263EBE"/>
    <w:rsid w:val="00267D8E"/>
    <w:rsid w:val="00275F60"/>
    <w:rsid w:val="00281980"/>
    <w:rsid w:val="00282439"/>
    <w:rsid w:val="002933C6"/>
    <w:rsid w:val="002C3883"/>
    <w:rsid w:val="002D0E0B"/>
    <w:rsid w:val="002F01C7"/>
    <w:rsid w:val="00326ADD"/>
    <w:rsid w:val="003374A2"/>
    <w:rsid w:val="003627C5"/>
    <w:rsid w:val="003654D6"/>
    <w:rsid w:val="00395580"/>
    <w:rsid w:val="003B3B6E"/>
    <w:rsid w:val="003C3B72"/>
    <w:rsid w:val="003E14DF"/>
    <w:rsid w:val="003F2075"/>
    <w:rsid w:val="003F5578"/>
    <w:rsid w:val="0040176D"/>
    <w:rsid w:val="004270BD"/>
    <w:rsid w:val="004321A4"/>
    <w:rsid w:val="004445EA"/>
    <w:rsid w:val="004528BC"/>
    <w:rsid w:val="004B05D1"/>
    <w:rsid w:val="004B1167"/>
    <w:rsid w:val="004D5380"/>
    <w:rsid w:val="004E6E6E"/>
    <w:rsid w:val="0050078B"/>
    <w:rsid w:val="00534B49"/>
    <w:rsid w:val="005457E4"/>
    <w:rsid w:val="00566214"/>
    <w:rsid w:val="0057057E"/>
    <w:rsid w:val="005A1782"/>
    <w:rsid w:val="005C6573"/>
    <w:rsid w:val="005E4BEB"/>
    <w:rsid w:val="00631F1B"/>
    <w:rsid w:val="006320DF"/>
    <w:rsid w:val="00696055"/>
    <w:rsid w:val="006D3899"/>
    <w:rsid w:val="0070188E"/>
    <w:rsid w:val="00740989"/>
    <w:rsid w:val="00750129"/>
    <w:rsid w:val="00773380"/>
    <w:rsid w:val="007A3349"/>
    <w:rsid w:val="007C5E8E"/>
    <w:rsid w:val="007D4E05"/>
    <w:rsid w:val="007F3BED"/>
    <w:rsid w:val="007F7E1B"/>
    <w:rsid w:val="0081220A"/>
    <w:rsid w:val="008248FD"/>
    <w:rsid w:val="0086543B"/>
    <w:rsid w:val="008736F6"/>
    <w:rsid w:val="0088151F"/>
    <w:rsid w:val="008B751B"/>
    <w:rsid w:val="008C2E3D"/>
    <w:rsid w:val="008D7033"/>
    <w:rsid w:val="0090356D"/>
    <w:rsid w:val="0091158E"/>
    <w:rsid w:val="00937046"/>
    <w:rsid w:val="009D44B0"/>
    <w:rsid w:val="00A427DC"/>
    <w:rsid w:val="00A63385"/>
    <w:rsid w:val="00A66381"/>
    <w:rsid w:val="00A74355"/>
    <w:rsid w:val="00A82C3C"/>
    <w:rsid w:val="00A919F0"/>
    <w:rsid w:val="00A91B74"/>
    <w:rsid w:val="00B41E9F"/>
    <w:rsid w:val="00B643BB"/>
    <w:rsid w:val="00B80B21"/>
    <w:rsid w:val="00B90212"/>
    <w:rsid w:val="00BB3986"/>
    <w:rsid w:val="00BC7E22"/>
    <w:rsid w:val="00BD3818"/>
    <w:rsid w:val="00C1062C"/>
    <w:rsid w:val="00C457C7"/>
    <w:rsid w:val="00C57EC4"/>
    <w:rsid w:val="00C628F8"/>
    <w:rsid w:val="00CB4355"/>
    <w:rsid w:val="00D32ED2"/>
    <w:rsid w:val="00D578A4"/>
    <w:rsid w:val="00D709F1"/>
    <w:rsid w:val="00D744B1"/>
    <w:rsid w:val="00D93DF9"/>
    <w:rsid w:val="00DA665E"/>
    <w:rsid w:val="00DB70E3"/>
    <w:rsid w:val="00DF62CD"/>
    <w:rsid w:val="00E00013"/>
    <w:rsid w:val="00E00B01"/>
    <w:rsid w:val="00E53867"/>
    <w:rsid w:val="00E72680"/>
    <w:rsid w:val="00E93698"/>
    <w:rsid w:val="00EA08A2"/>
    <w:rsid w:val="00EB0079"/>
    <w:rsid w:val="00EC57AD"/>
    <w:rsid w:val="00ED7DAE"/>
    <w:rsid w:val="00EF7FA1"/>
    <w:rsid w:val="00F03BCE"/>
    <w:rsid w:val="00F06D85"/>
    <w:rsid w:val="00F117CE"/>
    <w:rsid w:val="00F159B3"/>
    <w:rsid w:val="00F54826"/>
    <w:rsid w:val="00F63ED4"/>
    <w:rsid w:val="00F97854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C3D77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3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2DB"/>
    <w:rPr>
      <w:rFonts w:ascii="Segoe UI" w:hAnsi="Segoe UI" w:cs="Segoe UI"/>
      <w:kern w:val="2"/>
      <w:sz w:val="18"/>
      <w:szCs w:val="18"/>
      <w:lang w:val="en-GB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F54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826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54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826"/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e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3E73457D974CF3911BADA9D13D55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543</Nr_x002e__x0020_akti>
    <Data_x0020_e_x0020_Krijimit xmlns="0e656187-b300-4fb0-8bf4-3a50f872073c">2026-07-13T11:56:51Z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shpalljen e disa zonave me përparrëzi zhvillimin e ekonomisë malore në Bashkinë Fushë-Arrëz</Titulli>
    <Modifikuesi xmlns="0e656187-b300-4fb0-8bf4-3a50f872073c">Fjora.Cahani</Modifikuesi>
    <Nr_x002e__x0020_prot_x0020_QBZ xmlns="0e656187-b300-4fb0-8bf4-3a50f872073c">1570</Nr_x002e__x0020_prot_x0020_QBZ>
    <Data_x0020_e_x0020_Modifikimit xmlns="0e656187-b300-4fb0-8bf4-3a50f872073c">2026-07-14T08:11:10Z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3709/13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3E73457D974CF3911BADA9D13D55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67F5BC-322B-48C9-8BD2-E9B702F3E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0D1646-CDDA-4E2A-9A77-298D3BCBE71F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132ED5B-2A36-4E29-A8EF-22635CCDAA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D8688F-2F57-483C-9ABA-F7E9526C1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F8E0151-C8B5-4BA9-AC9C-CF0FE1C17C6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16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përparrëzi zhvillimin e ekonomisë malore në Bashkinë Fushë-Arrëz</vt:lpstr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përparrëzi zhvillimin e ekonomisë malore në Bashkinë Fushë-Arrëz</dc:title>
  <dc:creator>Griselda Elezi</dc:creator>
  <cp:lastModifiedBy>Amarilda Muja</cp:lastModifiedBy>
  <cp:revision>14</cp:revision>
  <cp:lastPrinted>2026-07-08T08:15:00Z</cp:lastPrinted>
  <dcterms:created xsi:type="dcterms:W3CDTF">2026-07-07T20:14:00Z</dcterms:created>
  <dcterms:modified xsi:type="dcterms:W3CDTF">2026-07-14T08:55:00Z</dcterms:modified>
</cp:coreProperties>
</file>