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87278F" w14:textId="2544BBCF" w:rsidR="00BF5A89" w:rsidRPr="00627442" w:rsidRDefault="00BF5A89" w:rsidP="00627442">
      <w:pPr>
        <w:widowControl w:val="0"/>
        <w:tabs>
          <w:tab w:val="left" w:pos="2865"/>
        </w:tabs>
        <w:autoSpaceDE w:val="0"/>
        <w:autoSpaceDN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i/>
          <w:iCs/>
          <w:sz w:val="24"/>
          <w:szCs w:val="24"/>
        </w:rPr>
      </w:pPr>
      <w:r w:rsidRPr="00627442">
        <w:rPr>
          <w:rFonts w:ascii="Garamond" w:eastAsia="Times New Roman" w:hAnsi="Garamond" w:cs="Times New Roman"/>
          <w:b/>
          <w:iCs/>
          <w:sz w:val="24"/>
          <w:szCs w:val="24"/>
        </w:rPr>
        <w:t>VENDIM</w:t>
      </w:r>
    </w:p>
    <w:p w14:paraId="22872792" w14:textId="5D7362A1" w:rsidR="00BF5A89" w:rsidRPr="00627442" w:rsidRDefault="00BF5A89" w:rsidP="00627442">
      <w:pPr>
        <w:widowControl w:val="0"/>
        <w:tabs>
          <w:tab w:val="left" w:pos="2865"/>
        </w:tabs>
        <w:autoSpaceDE w:val="0"/>
        <w:autoSpaceDN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627442">
        <w:rPr>
          <w:rFonts w:ascii="Garamond" w:eastAsia="Times New Roman" w:hAnsi="Garamond" w:cs="Times New Roman"/>
          <w:b/>
          <w:sz w:val="24"/>
          <w:szCs w:val="24"/>
        </w:rPr>
        <w:t>Nr.</w:t>
      </w:r>
      <w:r w:rsidR="00AA618F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8C2225" w:rsidRPr="00627442">
        <w:rPr>
          <w:rFonts w:ascii="Garamond" w:eastAsia="Times New Roman" w:hAnsi="Garamond" w:cs="Times New Roman"/>
          <w:b/>
          <w:sz w:val="24"/>
          <w:szCs w:val="24"/>
        </w:rPr>
        <w:t>679</w:t>
      </w:r>
      <w:r w:rsidRPr="00627442">
        <w:rPr>
          <w:rFonts w:ascii="Garamond" w:eastAsia="Times New Roman" w:hAnsi="Garamond" w:cs="Times New Roman"/>
          <w:b/>
          <w:sz w:val="24"/>
          <w:szCs w:val="24"/>
        </w:rPr>
        <w:t xml:space="preserve">, </w:t>
      </w:r>
      <w:r w:rsidR="00856FFB" w:rsidRPr="00627442">
        <w:rPr>
          <w:rFonts w:ascii="Garamond" w:eastAsia="Times New Roman" w:hAnsi="Garamond" w:cs="Times New Roman"/>
          <w:b/>
          <w:sz w:val="24"/>
          <w:szCs w:val="24"/>
        </w:rPr>
        <w:t>d</w:t>
      </w:r>
      <w:r w:rsidRPr="00627442">
        <w:rPr>
          <w:rFonts w:ascii="Garamond" w:eastAsia="Times New Roman" w:hAnsi="Garamond" w:cs="Times New Roman"/>
          <w:b/>
          <w:sz w:val="24"/>
          <w:szCs w:val="24"/>
        </w:rPr>
        <w:t>atë</w:t>
      </w:r>
      <w:r w:rsidR="008C2225" w:rsidRPr="00627442">
        <w:rPr>
          <w:rFonts w:ascii="Garamond" w:eastAsia="Times New Roman" w:hAnsi="Garamond" w:cs="Times New Roman"/>
          <w:b/>
          <w:sz w:val="24"/>
          <w:szCs w:val="24"/>
        </w:rPr>
        <w:t xml:space="preserve"> 11.9.2026</w:t>
      </w:r>
    </w:p>
    <w:p w14:paraId="22872794" w14:textId="77777777" w:rsidR="00BF5A89" w:rsidRPr="00627442" w:rsidRDefault="00BF5A89" w:rsidP="00627442">
      <w:pPr>
        <w:pStyle w:val="Titulli"/>
        <w:keepNext w:val="0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22872797" w14:textId="5B0C53FC" w:rsidR="0043285E" w:rsidRPr="00627442" w:rsidRDefault="0043285E" w:rsidP="00627442">
      <w:pPr>
        <w:pStyle w:val="Paragrafi"/>
        <w:jc w:val="center"/>
        <w:rPr>
          <w:rFonts w:ascii="Garamond" w:hAnsi="Garamond"/>
          <w:b/>
          <w:caps/>
          <w:sz w:val="24"/>
          <w:szCs w:val="24"/>
          <w:lang w:val="sq-AL"/>
        </w:rPr>
      </w:pPr>
      <w:r w:rsidRPr="00627442">
        <w:rPr>
          <w:rFonts w:ascii="Garamond" w:hAnsi="Garamond" w:cs="Times New Roman"/>
          <w:b/>
          <w:bCs/>
          <w:caps/>
          <w:sz w:val="24"/>
          <w:szCs w:val="24"/>
          <w:lang w:val="sq-AL"/>
        </w:rPr>
        <w:t xml:space="preserve">Për </w:t>
      </w:r>
      <w:r w:rsidRPr="00627442">
        <w:rPr>
          <w:rFonts w:ascii="Garamond" w:hAnsi="Garamond"/>
          <w:b/>
          <w:caps/>
          <w:sz w:val="24"/>
          <w:szCs w:val="24"/>
          <w:lang w:val="sq-AL"/>
        </w:rPr>
        <w:t xml:space="preserve">përcaktimin e rregullave dhe </w:t>
      </w:r>
      <w:r w:rsidR="00856FFB" w:rsidRPr="00627442">
        <w:rPr>
          <w:rFonts w:ascii="Garamond" w:hAnsi="Garamond"/>
          <w:b/>
          <w:caps/>
          <w:sz w:val="24"/>
          <w:szCs w:val="24"/>
          <w:lang w:val="sq-AL"/>
        </w:rPr>
        <w:t xml:space="preserve">TË </w:t>
      </w:r>
      <w:r w:rsidRPr="00627442">
        <w:rPr>
          <w:rFonts w:ascii="Garamond" w:hAnsi="Garamond"/>
          <w:b/>
          <w:caps/>
          <w:sz w:val="24"/>
          <w:szCs w:val="24"/>
          <w:lang w:val="sq-AL"/>
        </w:rPr>
        <w:t>procedurave për komunikimin me mjete elektronike në</w:t>
      </w:r>
      <w:r w:rsidR="00856FFB" w:rsidRPr="00627442">
        <w:rPr>
          <w:rFonts w:ascii="Garamond" w:hAnsi="Garamond"/>
          <w:b/>
          <w:caps/>
          <w:sz w:val="24"/>
          <w:szCs w:val="24"/>
          <w:lang w:val="sq-AL"/>
        </w:rPr>
        <w:t xml:space="preserve"> </w:t>
      </w:r>
      <w:r w:rsidRPr="00627442">
        <w:rPr>
          <w:rFonts w:ascii="Garamond" w:hAnsi="Garamond"/>
          <w:b/>
          <w:caps/>
          <w:sz w:val="24"/>
          <w:szCs w:val="24"/>
          <w:lang w:val="sq-AL"/>
        </w:rPr>
        <w:t>procedurat konkurruese të koncesionit/partneritetit publik privat</w:t>
      </w:r>
    </w:p>
    <w:p w14:paraId="22872798" w14:textId="77777777" w:rsidR="00013CA8" w:rsidRPr="00627442" w:rsidRDefault="00013CA8" w:rsidP="00627442">
      <w:pPr>
        <w:pStyle w:val="Paragrafi"/>
        <w:rPr>
          <w:rFonts w:ascii="Garamond" w:hAnsi="Garamond" w:cs="Times New Roman"/>
          <w:sz w:val="24"/>
          <w:szCs w:val="24"/>
          <w:u w:val="single"/>
          <w:lang w:val="sq-AL"/>
        </w:rPr>
      </w:pPr>
    </w:p>
    <w:p w14:paraId="22872799" w14:textId="2E9BB526" w:rsidR="00013CA8" w:rsidRPr="00627442" w:rsidRDefault="00013CA8" w:rsidP="00627442">
      <w:pPr>
        <w:pStyle w:val="Paragrafi"/>
        <w:rPr>
          <w:rFonts w:ascii="Garamond" w:hAnsi="Garamond" w:cs="Times New Roman"/>
          <w:sz w:val="24"/>
          <w:szCs w:val="24"/>
          <w:lang w:val="sq-AL"/>
        </w:rPr>
      </w:pPr>
      <w:r w:rsidRPr="00627442">
        <w:rPr>
          <w:rFonts w:ascii="Garamond" w:hAnsi="Garamond" w:cs="Times New Roman"/>
          <w:sz w:val="24"/>
          <w:szCs w:val="24"/>
          <w:lang w:val="sq-AL"/>
        </w:rPr>
        <w:t>Në mbështetje të nenit 100 të Kushtetutës</w:t>
      </w:r>
      <w:r w:rsidR="00856FFB" w:rsidRPr="00627442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r w:rsidRPr="00627442">
        <w:rPr>
          <w:rFonts w:ascii="Garamond" w:hAnsi="Garamond" w:cs="Times New Roman"/>
          <w:sz w:val="24"/>
          <w:szCs w:val="24"/>
          <w:lang w:val="sq-AL"/>
        </w:rPr>
        <w:t>të</w:t>
      </w:r>
      <w:r w:rsidR="004E0E5F" w:rsidRPr="00627442">
        <w:rPr>
          <w:rFonts w:ascii="Garamond" w:hAnsi="Garamond" w:cs="Times New Roman"/>
          <w:sz w:val="24"/>
          <w:szCs w:val="24"/>
          <w:lang w:val="sq-AL"/>
        </w:rPr>
        <w:t xml:space="preserve"> pikës 2, të</w:t>
      </w:r>
      <w:r w:rsidRPr="00627442">
        <w:rPr>
          <w:rFonts w:ascii="Garamond" w:hAnsi="Garamond" w:cs="Times New Roman"/>
          <w:sz w:val="24"/>
          <w:szCs w:val="24"/>
          <w:lang w:val="sq-AL"/>
        </w:rPr>
        <w:t xml:space="preserve"> nenit </w:t>
      </w:r>
      <w:r w:rsidR="004E0E5F" w:rsidRPr="00627442">
        <w:rPr>
          <w:rFonts w:ascii="Garamond" w:hAnsi="Garamond" w:cs="Times New Roman"/>
          <w:sz w:val="24"/>
          <w:szCs w:val="24"/>
          <w:lang w:val="sq-AL"/>
        </w:rPr>
        <w:t>32</w:t>
      </w:r>
      <w:r w:rsidR="00856FFB" w:rsidRPr="00627442">
        <w:rPr>
          <w:rFonts w:ascii="Garamond" w:hAnsi="Garamond" w:cs="Times New Roman"/>
          <w:sz w:val="24"/>
          <w:szCs w:val="24"/>
          <w:lang w:val="sq-AL"/>
        </w:rPr>
        <w:t>,</w:t>
      </w:r>
      <w:r w:rsidRPr="00627442">
        <w:rPr>
          <w:rFonts w:ascii="Garamond" w:hAnsi="Garamond" w:cs="Times New Roman"/>
          <w:sz w:val="24"/>
          <w:szCs w:val="24"/>
          <w:lang w:val="sq-AL"/>
        </w:rPr>
        <w:t xml:space="preserve"> të</w:t>
      </w:r>
      <w:r w:rsidR="00711174" w:rsidRPr="0062744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27442">
        <w:rPr>
          <w:rFonts w:ascii="Garamond" w:hAnsi="Garamond" w:cs="Times New Roman"/>
          <w:sz w:val="24"/>
          <w:szCs w:val="24"/>
          <w:lang w:val="sq-AL"/>
        </w:rPr>
        <w:t>ligjit nr.</w:t>
      </w:r>
      <w:r w:rsidR="00AA618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E0E5F" w:rsidRPr="00627442">
        <w:rPr>
          <w:rFonts w:ascii="Garamond" w:hAnsi="Garamond" w:cs="Times New Roman"/>
          <w:sz w:val="24"/>
          <w:szCs w:val="24"/>
          <w:lang w:val="sq-AL"/>
        </w:rPr>
        <w:t>88/2025</w:t>
      </w:r>
      <w:r w:rsidR="00856FFB" w:rsidRPr="00627442">
        <w:rPr>
          <w:rFonts w:ascii="Garamond" w:hAnsi="Garamond" w:cs="Times New Roman"/>
          <w:sz w:val="24"/>
          <w:szCs w:val="24"/>
          <w:lang w:val="sq-AL"/>
        </w:rPr>
        <w:t>,</w:t>
      </w:r>
      <w:r w:rsidRPr="00627442">
        <w:rPr>
          <w:rFonts w:ascii="Garamond" w:hAnsi="Garamond" w:cs="Times New Roman"/>
          <w:sz w:val="24"/>
          <w:szCs w:val="24"/>
          <w:lang w:val="sq-AL"/>
        </w:rPr>
        <w:t xml:space="preserve"> “Për koncesionet dhe partneritetin </w:t>
      </w:r>
      <w:r w:rsidR="004E0E5F" w:rsidRPr="00627442">
        <w:rPr>
          <w:rFonts w:ascii="Garamond" w:hAnsi="Garamond" w:cs="Times New Roman"/>
          <w:sz w:val="24"/>
          <w:szCs w:val="24"/>
          <w:lang w:val="sq-AL"/>
        </w:rPr>
        <w:t>publik privat”,</w:t>
      </w:r>
      <w:r w:rsidRPr="00627442">
        <w:rPr>
          <w:rFonts w:ascii="Garamond" w:hAnsi="Garamond" w:cs="Times New Roman"/>
          <w:sz w:val="24"/>
          <w:szCs w:val="24"/>
          <w:lang w:val="sq-AL"/>
        </w:rPr>
        <w:t xml:space="preserve"> me propozimin e </w:t>
      </w:r>
      <w:r w:rsidR="00BF5A89" w:rsidRPr="00627442">
        <w:rPr>
          <w:rFonts w:ascii="Garamond" w:hAnsi="Garamond" w:cs="Times New Roman"/>
          <w:sz w:val="24"/>
          <w:szCs w:val="24"/>
          <w:lang w:val="sq-AL"/>
        </w:rPr>
        <w:t xml:space="preserve">ministrit të Ekonomisë dhe Inovacionit, </w:t>
      </w:r>
      <w:r w:rsidRPr="00627442">
        <w:rPr>
          <w:rFonts w:ascii="Garamond" w:hAnsi="Garamond" w:cs="Times New Roman"/>
          <w:sz w:val="24"/>
          <w:szCs w:val="24"/>
          <w:lang w:val="sq-AL"/>
        </w:rPr>
        <w:t>Këshilli i Ministrave</w:t>
      </w:r>
    </w:p>
    <w:p w14:paraId="2287279B" w14:textId="77777777" w:rsidR="00856FFB" w:rsidRPr="00627442" w:rsidRDefault="00856FFB" w:rsidP="00627442">
      <w:pPr>
        <w:pStyle w:val="Paragrafi"/>
        <w:rPr>
          <w:rFonts w:ascii="Garamond" w:hAnsi="Garamond" w:cs="Times New Roman"/>
          <w:sz w:val="24"/>
          <w:szCs w:val="24"/>
          <w:lang w:val="sq-AL"/>
        </w:rPr>
      </w:pPr>
    </w:p>
    <w:p w14:paraId="2287279C" w14:textId="2EF592D1" w:rsidR="00BF5A89" w:rsidRPr="00627442" w:rsidRDefault="00BF5A89" w:rsidP="00627442">
      <w:pPr>
        <w:pStyle w:val="BodyText"/>
        <w:jc w:val="center"/>
        <w:rPr>
          <w:rFonts w:ascii="Garamond" w:hAnsi="Garamond"/>
          <w:bCs/>
        </w:rPr>
      </w:pPr>
      <w:r w:rsidRPr="00627442">
        <w:rPr>
          <w:rFonts w:ascii="Garamond" w:hAnsi="Garamond"/>
          <w:bCs/>
        </w:rPr>
        <w:t>VENDOSI:</w:t>
      </w:r>
    </w:p>
    <w:p w14:paraId="2287279E" w14:textId="77777777" w:rsidR="00856FFB" w:rsidRPr="00627442" w:rsidRDefault="00856FFB" w:rsidP="00627442">
      <w:pPr>
        <w:pStyle w:val="Paragrafi"/>
        <w:rPr>
          <w:rFonts w:ascii="Garamond" w:hAnsi="Garamond" w:cs="Times New Roman"/>
          <w:sz w:val="24"/>
          <w:szCs w:val="24"/>
          <w:lang w:val="sq-AL"/>
        </w:rPr>
      </w:pPr>
    </w:p>
    <w:p w14:paraId="13E1FF00" w14:textId="0D33C5C8" w:rsidR="00627442" w:rsidRPr="00627442" w:rsidRDefault="00627442" w:rsidP="006274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27442">
        <w:rPr>
          <w:rFonts w:ascii="Garamond" w:hAnsi="Garamond" w:cs="Times New Roman"/>
          <w:color w:val="000000"/>
          <w:sz w:val="24"/>
          <w:szCs w:val="24"/>
        </w:rPr>
        <w:t>1. Publikimi i dokumenteve të procedurave konkurruese të koncesionit dhe dorëzimi i ofertave të operatorëve për këto procedura do të zhvillohen me mjete elektronike.</w:t>
      </w:r>
    </w:p>
    <w:p w14:paraId="07BA7B3B" w14:textId="2681338B" w:rsidR="00627442" w:rsidRPr="00627442" w:rsidRDefault="00627442" w:rsidP="006274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27442">
        <w:rPr>
          <w:rFonts w:ascii="Garamond" w:hAnsi="Garamond" w:cs="Times New Roman"/>
          <w:color w:val="000000"/>
          <w:sz w:val="24"/>
          <w:szCs w:val="24"/>
        </w:rPr>
        <w:t>2. Përjashtimisht nga pika 1, e këtij vendimi, në procedurat konkurruese të koncesionit me faza, komunikimet dhe shkëmbimi i informacionit ndërmjet autoritetit ose entit kontraktues dhe operatorëve ekonomikë, në fazat që vijojnë pas dorëzimit të ofertave, zhvillohen në formë shkresore, në përputhje me mjetet e komunikimit, të parashikuara në pikën 1, të nenit 32, të ligjit nr.</w:t>
      </w:r>
      <w:r w:rsidR="00AA618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27442">
        <w:rPr>
          <w:rFonts w:ascii="Garamond" w:hAnsi="Garamond" w:cs="Times New Roman"/>
          <w:color w:val="000000"/>
          <w:sz w:val="24"/>
          <w:szCs w:val="24"/>
        </w:rPr>
        <w:t>88/2025.</w:t>
      </w:r>
    </w:p>
    <w:p w14:paraId="25D866EA" w14:textId="45A332F0" w:rsidR="00627442" w:rsidRPr="00627442" w:rsidRDefault="00627442" w:rsidP="006274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27442">
        <w:rPr>
          <w:rFonts w:ascii="Garamond" w:hAnsi="Garamond" w:cs="Times New Roman"/>
          <w:color w:val="000000"/>
          <w:sz w:val="24"/>
          <w:szCs w:val="24"/>
        </w:rPr>
        <w:t>3. Për procedurat e dhënies së kontratave të pa</w:t>
      </w:r>
      <w:bookmarkStart w:id="0" w:name="_GoBack"/>
      <w:bookmarkEnd w:id="0"/>
      <w:r w:rsidRPr="00627442">
        <w:rPr>
          <w:rFonts w:ascii="Garamond" w:hAnsi="Garamond" w:cs="Times New Roman"/>
          <w:color w:val="000000"/>
          <w:sz w:val="24"/>
          <w:szCs w:val="24"/>
        </w:rPr>
        <w:t>rtneritetit publik privat, për sa i takon komunikimit dhe shkëmbimit të informacionit, zbatohen rregullat e legjislacionit në fuqi për prokurimin publik, në përputhje me nenin 50, të ligjit nr.</w:t>
      </w:r>
      <w:r w:rsidR="00AA618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27442">
        <w:rPr>
          <w:rFonts w:ascii="Garamond" w:hAnsi="Garamond" w:cs="Times New Roman"/>
          <w:color w:val="000000"/>
          <w:sz w:val="24"/>
          <w:szCs w:val="24"/>
        </w:rPr>
        <w:t>88/2025.</w:t>
      </w:r>
    </w:p>
    <w:p w14:paraId="2C1D134A" w14:textId="20E5FA0E" w:rsidR="00627442" w:rsidRPr="00627442" w:rsidRDefault="00627442" w:rsidP="006274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27442">
        <w:rPr>
          <w:rFonts w:ascii="Garamond" w:hAnsi="Garamond" w:cs="Times New Roman"/>
          <w:color w:val="000000"/>
          <w:sz w:val="24"/>
          <w:szCs w:val="24"/>
        </w:rPr>
        <w:t>4. Vendimi nr.</w:t>
      </w:r>
      <w:r w:rsidR="00AA618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27442">
        <w:rPr>
          <w:rFonts w:ascii="Garamond" w:hAnsi="Garamond" w:cs="Times New Roman"/>
          <w:color w:val="000000"/>
          <w:sz w:val="24"/>
          <w:szCs w:val="24"/>
        </w:rPr>
        <w:t>130, datë 12.3.2014, i Këshillit të Ministrave, “Për kryerjen në mënyrë elektronike të procedurave konkurruese të koncesionit dhe partneritetit publik privat”, shfuqizohet.</w:t>
      </w:r>
    </w:p>
    <w:p w14:paraId="4721E835" w14:textId="31872D34" w:rsidR="00627442" w:rsidRPr="00627442" w:rsidRDefault="00627442" w:rsidP="006274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27442">
        <w:rPr>
          <w:rFonts w:ascii="Garamond" w:hAnsi="Garamond" w:cs="Times New Roman"/>
          <w:color w:val="000000"/>
          <w:sz w:val="24"/>
          <w:szCs w:val="24"/>
        </w:rPr>
        <w:t>5. Ngarkohen të gjitha autoritetet dhe entet kontraktore për zbatimin e këtij vendimi.</w:t>
      </w:r>
    </w:p>
    <w:p w14:paraId="01345691" w14:textId="31B6AEE6" w:rsidR="00627442" w:rsidRPr="00627442" w:rsidRDefault="00627442" w:rsidP="006274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27442">
        <w:rPr>
          <w:rFonts w:ascii="Garamond" w:hAnsi="Garamond" w:cs="Times New Roman"/>
          <w:color w:val="000000"/>
          <w:sz w:val="24"/>
          <w:szCs w:val="24"/>
        </w:rPr>
        <w:t>Ky vendim hyn në fuqi me hyrjen në fuqi të ligjit nr.</w:t>
      </w:r>
      <w:r w:rsidR="00AA618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27442">
        <w:rPr>
          <w:rFonts w:ascii="Garamond" w:hAnsi="Garamond" w:cs="Times New Roman"/>
          <w:color w:val="000000"/>
          <w:sz w:val="24"/>
          <w:szCs w:val="24"/>
        </w:rPr>
        <w:t>88/2025, “Për koncesionet dhe partneritetin publik privat”.</w:t>
      </w:r>
    </w:p>
    <w:p w14:paraId="228727AB" w14:textId="77777777" w:rsidR="00073A34" w:rsidRPr="00627442" w:rsidRDefault="00073A34" w:rsidP="00627442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228727AC" w14:textId="49840B0E" w:rsidR="00013CA8" w:rsidRPr="00627442" w:rsidRDefault="00013CA8" w:rsidP="00627442">
      <w:pPr>
        <w:pStyle w:val="Autoriteti"/>
        <w:keepNext w:val="0"/>
        <w:ind w:firstLine="284"/>
        <w:rPr>
          <w:rFonts w:ascii="Garamond" w:hAnsi="Garamond" w:cs="Times New Roman"/>
          <w:bCs/>
          <w:sz w:val="24"/>
          <w:szCs w:val="24"/>
          <w:lang w:val="sq-AL"/>
        </w:rPr>
      </w:pPr>
      <w:r w:rsidRPr="00627442">
        <w:rPr>
          <w:rFonts w:ascii="Garamond" w:hAnsi="Garamond" w:cs="Times New Roman"/>
          <w:bCs/>
          <w:sz w:val="24"/>
          <w:szCs w:val="24"/>
          <w:lang w:val="sq-AL"/>
        </w:rPr>
        <w:t>Kr</w:t>
      </w:r>
      <w:r w:rsidR="00627442" w:rsidRPr="00627442">
        <w:rPr>
          <w:rFonts w:ascii="Garamond" w:hAnsi="Garamond" w:cs="Times New Roman"/>
          <w:bCs/>
          <w:sz w:val="24"/>
          <w:szCs w:val="24"/>
          <w:lang w:val="sq-AL"/>
        </w:rPr>
        <w:t>Y</w:t>
      </w:r>
      <w:r w:rsidRPr="00627442">
        <w:rPr>
          <w:rFonts w:ascii="Garamond" w:hAnsi="Garamond" w:cs="Times New Roman"/>
          <w:bCs/>
          <w:sz w:val="24"/>
          <w:szCs w:val="24"/>
          <w:lang w:val="sq-AL"/>
        </w:rPr>
        <w:t>eminist</w:t>
      </w:r>
      <w:r w:rsidR="00627442" w:rsidRPr="00627442">
        <w:rPr>
          <w:rFonts w:ascii="Garamond" w:hAnsi="Garamond" w:cs="Times New Roman"/>
          <w:bCs/>
          <w:sz w:val="24"/>
          <w:szCs w:val="24"/>
          <w:lang w:val="sq-AL"/>
        </w:rPr>
        <w:t>ËR</w:t>
      </w:r>
    </w:p>
    <w:p w14:paraId="228727AF" w14:textId="05E192F1" w:rsidR="00420758" w:rsidRDefault="00627442" w:rsidP="00627442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627442">
        <w:rPr>
          <w:rFonts w:ascii="Garamond" w:hAnsi="Garamond" w:cs="Times New Roman"/>
          <w:b/>
          <w:bCs/>
          <w:sz w:val="24"/>
          <w:szCs w:val="24"/>
        </w:rPr>
        <w:t>Edi Rama</w:t>
      </w:r>
    </w:p>
    <w:p w14:paraId="39CEEB36" w14:textId="77777777" w:rsidR="00627442" w:rsidRPr="00627442" w:rsidRDefault="00627442" w:rsidP="0062744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it-IT"/>
        </w:rPr>
      </w:pPr>
    </w:p>
    <w:sectPr w:rsidR="00627442" w:rsidRPr="00627442" w:rsidSect="00856FFB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8727BC" w14:textId="77777777" w:rsidR="008C2225" w:rsidRDefault="008C2225" w:rsidP="00856FFB">
      <w:pPr>
        <w:spacing w:after="0" w:line="240" w:lineRule="auto"/>
      </w:pPr>
      <w:r>
        <w:separator/>
      </w:r>
    </w:p>
  </w:endnote>
  <w:endnote w:type="continuationSeparator" w:id="0">
    <w:p w14:paraId="228727BD" w14:textId="77777777" w:rsidR="008C2225" w:rsidRDefault="008C2225" w:rsidP="00856FFB">
      <w:pPr>
        <w:spacing w:after="0" w:line="240" w:lineRule="auto"/>
      </w:pPr>
      <w:r>
        <w:continuationSeparator/>
      </w:r>
    </w:p>
  </w:endnote>
  <w:endnote w:type="continuationNotice" w:id="1">
    <w:p w14:paraId="3ED13198" w14:textId="77777777" w:rsidR="00B1658F" w:rsidRDefault="00B1658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727BA" w14:textId="77777777" w:rsidR="008C2225" w:rsidRDefault="008C2225" w:rsidP="00856FFB">
      <w:pPr>
        <w:spacing w:after="0" w:line="240" w:lineRule="auto"/>
      </w:pPr>
      <w:r>
        <w:separator/>
      </w:r>
    </w:p>
  </w:footnote>
  <w:footnote w:type="continuationSeparator" w:id="0">
    <w:p w14:paraId="228727BB" w14:textId="77777777" w:rsidR="008C2225" w:rsidRDefault="008C2225" w:rsidP="00856FFB">
      <w:pPr>
        <w:spacing w:after="0" w:line="240" w:lineRule="auto"/>
      </w:pPr>
      <w:r>
        <w:continuationSeparator/>
      </w:r>
    </w:p>
  </w:footnote>
  <w:footnote w:type="continuationNotice" w:id="1">
    <w:p w14:paraId="62D5604D" w14:textId="77777777" w:rsidR="00B1658F" w:rsidRDefault="00B1658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B0546"/>
    <w:multiLevelType w:val="hybridMultilevel"/>
    <w:tmpl w:val="AF32895A"/>
    <w:lvl w:ilvl="0" w:tplc="C62C018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F2B659C"/>
    <w:multiLevelType w:val="hybridMultilevel"/>
    <w:tmpl w:val="AE9E75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CA8"/>
    <w:rsid w:val="00013CA8"/>
    <w:rsid w:val="000234DD"/>
    <w:rsid w:val="00073A34"/>
    <w:rsid w:val="000D394A"/>
    <w:rsid w:val="001676A9"/>
    <w:rsid w:val="001852CB"/>
    <w:rsid w:val="00195EA5"/>
    <w:rsid w:val="00302F58"/>
    <w:rsid w:val="00352CCA"/>
    <w:rsid w:val="003A0ED1"/>
    <w:rsid w:val="003B0972"/>
    <w:rsid w:val="003B7FF2"/>
    <w:rsid w:val="00400466"/>
    <w:rsid w:val="00420758"/>
    <w:rsid w:val="0043285E"/>
    <w:rsid w:val="004718CE"/>
    <w:rsid w:val="004E0E5F"/>
    <w:rsid w:val="004E6559"/>
    <w:rsid w:val="005413E6"/>
    <w:rsid w:val="00596750"/>
    <w:rsid w:val="005A530C"/>
    <w:rsid w:val="005C1BEC"/>
    <w:rsid w:val="00627442"/>
    <w:rsid w:val="00652273"/>
    <w:rsid w:val="006A61D6"/>
    <w:rsid w:val="00711174"/>
    <w:rsid w:val="00714D86"/>
    <w:rsid w:val="007150D0"/>
    <w:rsid w:val="00754AFF"/>
    <w:rsid w:val="007A1FD2"/>
    <w:rsid w:val="007A296D"/>
    <w:rsid w:val="00800112"/>
    <w:rsid w:val="00856FFB"/>
    <w:rsid w:val="008701CE"/>
    <w:rsid w:val="008C2225"/>
    <w:rsid w:val="00A2458A"/>
    <w:rsid w:val="00A5385E"/>
    <w:rsid w:val="00AA4EEA"/>
    <w:rsid w:val="00AA618F"/>
    <w:rsid w:val="00AB11D9"/>
    <w:rsid w:val="00AC413A"/>
    <w:rsid w:val="00AF3029"/>
    <w:rsid w:val="00B11EA1"/>
    <w:rsid w:val="00B1658F"/>
    <w:rsid w:val="00BD08D7"/>
    <w:rsid w:val="00BE2A5B"/>
    <w:rsid w:val="00BF5A89"/>
    <w:rsid w:val="00C03930"/>
    <w:rsid w:val="00C6798C"/>
    <w:rsid w:val="00C93376"/>
    <w:rsid w:val="00CF72E1"/>
    <w:rsid w:val="00D10C72"/>
    <w:rsid w:val="00D47CA7"/>
    <w:rsid w:val="00E14FAB"/>
    <w:rsid w:val="00E570F1"/>
    <w:rsid w:val="00EF2EFC"/>
    <w:rsid w:val="00F46D72"/>
    <w:rsid w:val="00F96A67"/>
    <w:rsid w:val="00FB307A"/>
    <w:rsid w:val="00FF3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7278C"/>
  <w15:docId w15:val="{5D6FA749-5471-464A-B581-F3116940F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13CA8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013CA8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013CA8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013CA8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13CA8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013CA8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013CA8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013CA8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013CA8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13CA8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013CA8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013CA8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013CA8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013CA8"/>
    <w:rPr>
      <w:rFonts w:ascii="CG Times" w:eastAsia="MS Mincho" w:hAnsi="CG Times" w:cs="Times New Roman"/>
      <w:b/>
      <w:bC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34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4DD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BF5A89"/>
    <w:pPr>
      <w:widowControl w:val="0"/>
      <w:autoSpaceDE w:val="0"/>
      <w:autoSpaceDN w:val="0"/>
      <w:spacing w:after="0" w:line="240" w:lineRule="auto"/>
      <w:ind w:firstLine="284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F5A89"/>
    <w:rPr>
      <w:rFonts w:ascii="Times New Roman" w:eastAsia="Times New Roman" w:hAnsi="Times New Roman" w:cs="Times New Roman"/>
      <w:sz w:val="24"/>
      <w:szCs w:val="24"/>
      <w:lang w:val="sq-AL"/>
    </w:rPr>
  </w:style>
  <w:style w:type="paragraph" w:customStyle="1" w:styleId="Default">
    <w:name w:val="Default"/>
    <w:rsid w:val="00FF33A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43285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56FF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6F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6FFB"/>
  </w:style>
  <w:style w:type="paragraph" w:styleId="Footer">
    <w:name w:val="footer"/>
    <w:basedOn w:val="Normal"/>
    <w:link w:val="FooterChar"/>
    <w:uiPriority w:val="99"/>
    <w:unhideWhenUsed/>
    <w:rsid w:val="00856F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6F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679</Nr_x002e__x0020_akti>
    <Data_x0020_e_x0020_Krijimit xmlns="0e656187-b300-4fb0-8bf4-3a50f872073c">2026-09-15T07:49:06Z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2026-09-14T00:00:00Z</Date_x0020_protokolli>
    <Titulli xmlns="0e656187-b300-4fb0-8bf4-3a50f872073c">Për përcaktimin e rregullave dhe të procedurave për komunikimin me mjete elektronike në procedurat konkurruese të koncesionit/partneritetit publik privat</Titulli>
    <Modifikuesi xmlns="0e656187-b300-4fb0-8bf4-3a50f872073c">elnejda.cokalli</Modifikuesi>
    <Nr_x002e__x0020_prot_x0020_QBZ xmlns="0e656187-b300-4fb0-8bf4-3a50f872073c">1977</Nr_x002e__x0020_prot_x0020_QBZ>
    <Data_x0020_e_x0020_Modifikimit xmlns="0e656187-b300-4fb0-8bf4-3a50f872073c">2026-09-15T08:14:03Z</Data_x0020_e_x0020_Modifikimit>
    <Dekretuar xmlns="0e656187-b300-4fb0-8bf4-3a50f872073c">false</Dekretuar>
    <Data xmlns="0e656187-b300-4fb0-8bf4-3a50f872073c">2026-09-11T00:00:00Z</Data>
    <Nr_x002e__x0020_protokolli_x0020_i_x0020_aktit xmlns="0e656187-b300-4fb0-8bf4-3a50f872073c">5082/4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5983D32CD644E6A9EA0D3FD5AAAC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DB52A5A-068D-4C70-B4E3-A514E196CD0C}">
  <ds:schemaRefs>
    <ds:schemaRef ds:uri="http://purl.org/dc/dcmitype/"/>
    <ds:schemaRef ds:uri="http://schemas.microsoft.com/office/2006/metadata/properties"/>
    <ds:schemaRef ds:uri="0e656187-b300-4fb0-8bf4-3a50f872073c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A7F8BF3-E278-4C64-AB17-D8B9677C39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CE027C-58C3-47CE-AD53-FB33D6BA1C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rregullave dhe të procedurave për komunikimin me mjete elektronike në procedurat konkurruese të koncesionit/partneritetit publik privat</vt:lpstr>
    </vt:vector>
  </TitlesOfParts>
  <Company>Grizli777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rregullave dhe të procedurave për komunikimin me mjete elektronike në procedurat konkurruese të koncesionit/partneritetit publik privat</dc:title>
  <dc:creator>Vjollca.Pacrami</dc:creator>
  <cp:lastModifiedBy>fjora.cahani</cp:lastModifiedBy>
  <cp:revision>2</cp:revision>
  <cp:lastPrinted>2026-09-10T15:09:00Z</cp:lastPrinted>
  <dcterms:created xsi:type="dcterms:W3CDTF">2026-09-15T08:54:00Z</dcterms:created>
  <dcterms:modified xsi:type="dcterms:W3CDTF">2026-09-15T08:54:00Z</dcterms:modified>
</cp:coreProperties>
</file>