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1EB" w:rsidRPr="00943AFF" w:rsidRDefault="005B61EB" w:rsidP="005B61EB">
      <w:pPr>
        <w:pStyle w:val="Akti"/>
      </w:pPr>
      <w:bookmarkStart w:id="0" w:name="_GoBack"/>
      <w:bookmarkEnd w:id="0"/>
      <w:r w:rsidRPr="00943AFF">
        <w:t>V E N D I M</w:t>
      </w:r>
    </w:p>
    <w:p w:rsidR="005B61EB" w:rsidRPr="00943AFF" w:rsidRDefault="005B61EB" w:rsidP="005B61EB">
      <w:pPr>
        <w:pStyle w:val="NumriData"/>
      </w:pPr>
      <w:r w:rsidRPr="00943AFF">
        <w:t>Nr. 41/1, datë 16.4.2001</w:t>
      </w:r>
    </w:p>
    <w:p w:rsidR="005B61EB" w:rsidRPr="00943AFF" w:rsidRDefault="005B61EB" w:rsidP="005B61EB">
      <w:pPr>
        <w:pStyle w:val="Paragrafi"/>
      </w:pPr>
    </w:p>
    <w:p w:rsidR="005B61EB" w:rsidRPr="00943AFF" w:rsidRDefault="005B61EB" w:rsidP="005B61EB">
      <w:pPr>
        <w:pStyle w:val="Titulli"/>
      </w:pPr>
      <w:r w:rsidRPr="00943AFF">
        <w:t>PËR DHËNIE LICENCE</w:t>
      </w:r>
      <w:r>
        <w:t xml:space="preserve"> </w:t>
      </w:r>
      <w:r w:rsidRPr="00943AFF">
        <w:t>PËR TELEVIZIONIN LOKAL PRIVAT</w:t>
      </w:r>
      <w:r>
        <w:t xml:space="preserve"> </w:t>
      </w:r>
      <w:r w:rsidRPr="00943AFF">
        <w:t>“TELE-SPORT”</w:t>
      </w:r>
      <w:r>
        <w:t xml:space="preserve"> </w:t>
      </w:r>
      <w:r w:rsidRPr="00943AFF">
        <w:t>SUBJEKTIT: SHOQËRIA “TELE SPORT” sh.p.k.</w:t>
      </w:r>
    </w:p>
    <w:p w:rsidR="005B61EB" w:rsidRPr="00943AFF" w:rsidRDefault="005B61EB" w:rsidP="005B61EB">
      <w:pPr>
        <w:pStyle w:val="Paragrafi"/>
      </w:pPr>
    </w:p>
    <w:p w:rsidR="005B61EB" w:rsidRPr="00943AFF" w:rsidRDefault="005B61EB" w:rsidP="005B61EB">
      <w:pPr>
        <w:pStyle w:val="BazLigjPropozues"/>
      </w:pPr>
      <w:r w:rsidRPr="00943AFF">
        <w:t>Në mbështetje të ligjit nr. 8410, datë 30.9.1998 “Për radion dhe televizionin publik e privat në Republikën e Shqipërisë”, ndryshuar me ligjin nr. 8655, datë 31.7.2000, Këshilli Kombëtar i Radios dhe Televizionit,</w:t>
      </w:r>
    </w:p>
    <w:p w:rsidR="005B61EB" w:rsidRPr="00943AFF" w:rsidRDefault="005B61EB" w:rsidP="005B61EB">
      <w:pPr>
        <w:pStyle w:val="Paragrafi"/>
      </w:pPr>
    </w:p>
    <w:p w:rsidR="005B61EB" w:rsidRPr="00943AFF" w:rsidRDefault="005B61EB" w:rsidP="005B61EB">
      <w:pPr>
        <w:pStyle w:val="VENDOSI"/>
      </w:pPr>
      <w:r w:rsidRPr="00943AFF">
        <w:t>V E N D O S I:</w:t>
      </w:r>
    </w:p>
    <w:p w:rsidR="005B61EB" w:rsidRPr="00943AFF" w:rsidRDefault="005B61EB" w:rsidP="005B61EB">
      <w:pPr>
        <w:pStyle w:val="Paragrafi"/>
      </w:pPr>
    </w:p>
    <w:p w:rsidR="005B61EB" w:rsidRPr="00943AFF" w:rsidRDefault="005B61EB" w:rsidP="005B61EB">
      <w:pPr>
        <w:pStyle w:val="Paragrafi"/>
      </w:pPr>
      <w:r w:rsidRPr="00943AFF">
        <w:t>1. T’i  japë subjektit, shoqërisë “Tele Sport” sh.p.k. licencë, duke e autorizuar të funksionojë si operator televiziv lokal privat, në fushën e transmetimeve tokësore analogjike për një periudhë prej 5 vjetësh nga data e hyrjes në fuqi të kësaj liçence.</w:t>
      </w:r>
    </w:p>
    <w:p w:rsidR="005B61EB" w:rsidRPr="00943AFF" w:rsidRDefault="005B61EB" w:rsidP="005B61EB">
      <w:pPr>
        <w:pStyle w:val="Paragrafi"/>
      </w:pPr>
      <w:r w:rsidRPr="00943AFF">
        <w:t>2. Licenca, bashkëlidhur përmban kushtet e licences, ku përfshihen struktura programore, zonat e mbulimit, kushtet teknike dhe tarifat.</w:t>
      </w:r>
    </w:p>
    <w:p w:rsidR="005B61EB" w:rsidRPr="00943AFF" w:rsidRDefault="005B61EB" w:rsidP="005B61EB">
      <w:pPr>
        <w:pStyle w:val="Paragrafi"/>
      </w:pPr>
      <w:r w:rsidRPr="00943AFF">
        <w:t>Ky vendim hyn në fuqi menjëherë.</w:t>
      </w:r>
    </w:p>
    <w:p w:rsidR="005B61EB" w:rsidRPr="00943AFF" w:rsidRDefault="005B61EB" w:rsidP="005B61EB">
      <w:pPr>
        <w:pStyle w:val="Paragrafi"/>
      </w:pPr>
    </w:p>
    <w:p w:rsidR="005B61EB" w:rsidRPr="00943AFF" w:rsidRDefault="005B61EB" w:rsidP="005B61EB">
      <w:pPr>
        <w:pStyle w:val="Autoriteti"/>
      </w:pPr>
      <w:r w:rsidRPr="00943AFF">
        <w:t>KRYETARI</w:t>
      </w:r>
    </w:p>
    <w:p w:rsidR="005B61EB" w:rsidRPr="00943AFF" w:rsidRDefault="005B61EB" w:rsidP="005B61EB">
      <w:pPr>
        <w:pStyle w:val="AutoritetiEmer"/>
      </w:pPr>
      <w:r w:rsidRPr="00943AFF">
        <w:t>Sefedin Çela</w:t>
      </w:r>
    </w:p>
    <w:p w:rsidR="005B61EB" w:rsidRPr="00943AFF" w:rsidRDefault="005B61EB" w:rsidP="005B61EB">
      <w:pPr>
        <w:pStyle w:val="Paragrafi"/>
      </w:pPr>
    </w:p>
    <w:p w:rsidR="005B61EB" w:rsidRPr="00943AFF" w:rsidRDefault="005B61EB" w:rsidP="005B61EB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B61EB"/>
    <w:rsid w:val="005D4BA8"/>
    <w:rsid w:val="006A37D8"/>
    <w:rsid w:val="00705463"/>
    <w:rsid w:val="0074183C"/>
    <w:rsid w:val="00767527"/>
    <w:rsid w:val="007732C8"/>
    <w:rsid w:val="007B0B5A"/>
    <w:rsid w:val="007D6B22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48BC27-7127-4213-A624-9089D147C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5B61EB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2019-03-14T12:37:00Z</dcterms:created>
  <dcterms:modified xsi:type="dcterms:W3CDTF">2019-03-14T12:37:00Z</dcterms:modified>
</cp:coreProperties>
</file>